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电脑刺绣机项目规划设计蓝图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3" w:history="1">
        <w:r>
          <w:rPr>
            <w:rFonts w:ascii="仿宋" w:eastAsia="仿宋" w:hAnsi="仿宋" w:cs="仿宋" w:hint="eastAsia"/>
            <w:lang w:eastAsia="zh-CN"/>
          </w:rPr>
          <w:t>序言</w:t>
        </w:r>
        <w:r>
          <w:tab/>
        </w:r>
        <w:r>
          <w:fldChar w:fldCharType="begin"/>
        </w:r>
        <w:r>
          <w:instrText xml:space="preserve"> PAGEREF _Toc7493 \h </w:instrText>
        </w:r>
        <w:r>
          <w:fldChar w:fldCharType="separate"/>
        </w:r>
        <w:r>
          <w:t>3</w:t>
        </w:r>
        <w:r>
          <w:fldChar w:fldCharType="end"/>
        </w:r>
      </w:hyperlink>
    </w:p>
    <w:p>
      <w:pPr>
        <w:pStyle w:val="TOC1"/>
        <w:tabs>
          <w:tab w:val="right" w:leader="dot" w:pos="8306"/>
        </w:tabs>
      </w:pPr>
      <w:hyperlink w:anchor="_Toc12227" w:history="1">
        <w:r>
          <w:rPr>
            <w:rFonts w:ascii="仿宋" w:eastAsia="仿宋" w:hAnsi="仿宋" w:cs="仿宋" w:hint="eastAsia"/>
            <w:lang w:eastAsia="zh-CN"/>
          </w:rPr>
          <w:t>一、电脑刺绣机项目文档管理</w:t>
        </w:r>
        <w:r>
          <w:tab/>
        </w:r>
        <w:r>
          <w:fldChar w:fldCharType="begin"/>
        </w:r>
        <w:r>
          <w:instrText xml:space="preserve"> PAGEREF _Toc12227 \h </w:instrText>
        </w:r>
        <w:r>
          <w:fldChar w:fldCharType="separate"/>
        </w:r>
        <w:r>
          <w:t>3</w:t>
        </w:r>
        <w:r>
          <w:fldChar w:fldCharType="end"/>
        </w:r>
      </w:hyperlink>
    </w:p>
    <w:p>
      <w:pPr>
        <w:pStyle w:val="TOC2"/>
        <w:tabs>
          <w:tab w:val="right" w:leader="dot" w:pos="8306"/>
        </w:tabs>
      </w:pPr>
      <w:hyperlink w:anchor="_Toc25267" w:history="1">
        <w:r>
          <w:rPr>
            <w:rFonts w:ascii="仿宋" w:eastAsia="仿宋" w:hAnsi="仿宋" w:cs="仿宋" w:hint="eastAsia"/>
            <w:lang w:eastAsia="zh-CN"/>
          </w:rPr>
          <w:t>(一)、文档编制与审查</w:t>
        </w:r>
        <w:r>
          <w:tab/>
        </w:r>
        <w:r>
          <w:fldChar w:fldCharType="begin"/>
        </w:r>
        <w:r>
          <w:instrText xml:space="preserve"> PAGEREF _Toc25267 \h </w:instrText>
        </w:r>
        <w:r>
          <w:fldChar w:fldCharType="separate"/>
        </w:r>
        <w:r>
          <w:t>3</w:t>
        </w:r>
        <w:r>
          <w:fldChar w:fldCharType="end"/>
        </w:r>
      </w:hyperlink>
    </w:p>
    <w:p>
      <w:pPr>
        <w:pStyle w:val="TOC2"/>
        <w:tabs>
          <w:tab w:val="right" w:leader="dot" w:pos="8306"/>
        </w:tabs>
      </w:pPr>
      <w:hyperlink w:anchor="_Toc3605" w:history="1">
        <w:r>
          <w:rPr>
            <w:rFonts w:ascii="仿宋" w:eastAsia="仿宋" w:hAnsi="仿宋" w:cs="仿宋" w:hint="eastAsia"/>
            <w:lang w:eastAsia="zh-CN"/>
          </w:rPr>
          <w:t>(二)、文档发布与分发</w:t>
        </w:r>
        <w:r>
          <w:tab/>
        </w:r>
        <w:r>
          <w:fldChar w:fldCharType="begin"/>
        </w:r>
        <w:r>
          <w:instrText xml:space="preserve"> PAGEREF _Toc3605 \h </w:instrText>
        </w:r>
        <w:r>
          <w:fldChar w:fldCharType="separate"/>
        </w:r>
        <w:r>
          <w:t>4</w:t>
        </w:r>
        <w:r>
          <w:fldChar w:fldCharType="end"/>
        </w:r>
      </w:hyperlink>
    </w:p>
    <w:p>
      <w:pPr>
        <w:pStyle w:val="TOC2"/>
        <w:tabs>
          <w:tab w:val="right" w:leader="dot" w:pos="8306"/>
        </w:tabs>
      </w:pPr>
      <w:hyperlink w:anchor="_Toc29964" w:history="1">
        <w:r>
          <w:rPr>
            <w:rFonts w:ascii="仿宋" w:eastAsia="仿宋" w:hAnsi="仿宋" w:cs="仿宋" w:hint="eastAsia"/>
            <w:lang w:eastAsia="zh-CN"/>
          </w:rPr>
          <w:t>(三)、文档存档与归档</w:t>
        </w:r>
        <w:r>
          <w:tab/>
        </w:r>
        <w:r>
          <w:fldChar w:fldCharType="begin"/>
        </w:r>
        <w:r>
          <w:instrText xml:space="preserve"> PAGEREF _Toc29964 \h </w:instrText>
        </w:r>
        <w:r>
          <w:fldChar w:fldCharType="separate"/>
        </w:r>
        <w:r>
          <w:t>5</w:t>
        </w:r>
        <w:r>
          <w:fldChar w:fldCharType="end"/>
        </w:r>
      </w:hyperlink>
    </w:p>
    <w:p>
      <w:pPr>
        <w:pStyle w:val="TOC1"/>
        <w:tabs>
          <w:tab w:val="right" w:leader="dot" w:pos="8306"/>
        </w:tabs>
      </w:pPr>
      <w:hyperlink w:anchor="_Toc9157" w:history="1">
        <w:r>
          <w:rPr>
            <w:rFonts w:ascii="仿宋" w:eastAsia="仿宋" w:hAnsi="仿宋" w:cs="仿宋" w:hint="eastAsia"/>
            <w:lang w:eastAsia="zh-CN"/>
          </w:rPr>
          <w:t>二、电脑刺绣机项目绩效评估</w:t>
        </w:r>
        <w:r>
          <w:tab/>
        </w:r>
        <w:r>
          <w:fldChar w:fldCharType="begin"/>
        </w:r>
        <w:r>
          <w:instrText xml:space="preserve"> PAGEREF _Toc9157 \h </w:instrText>
        </w:r>
        <w:r>
          <w:fldChar w:fldCharType="separate"/>
        </w:r>
        <w:r>
          <w:t>6</w:t>
        </w:r>
        <w:r>
          <w:fldChar w:fldCharType="end"/>
        </w:r>
      </w:hyperlink>
    </w:p>
    <w:p>
      <w:pPr>
        <w:pStyle w:val="TOC2"/>
        <w:tabs>
          <w:tab w:val="right" w:leader="dot" w:pos="8306"/>
        </w:tabs>
      </w:pPr>
      <w:hyperlink w:anchor="_Toc20461" w:history="1">
        <w:r>
          <w:rPr>
            <w:rFonts w:ascii="仿宋" w:eastAsia="仿宋" w:hAnsi="仿宋" w:cs="仿宋" w:hint="eastAsia"/>
            <w:lang w:eastAsia="zh-CN"/>
          </w:rPr>
          <w:t>(一)、绩效评估指标</w:t>
        </w:r>
        <w:r>
          <w:tab/>
        </w:r>
        <w:r>
          <w:fldChar w:fldCharType="begin"/>
        </w:r>
        <w:r>
          <w:instrText xml:space="preserve"> PAGEREF _Toc20461 \h </w:instrText>
        </w:r>
        <w:r>
          <w:fldChar w:fldCharType="separate"/>
        </w:r>
        <w:r>
          <w:t>6</w:t>
        </w:r>
        <w:r>
          <w:fldChar w:fldCharType="end"/>
        </w:r>
      </w:hyperlink>
    </w:p>
    <w:p>
      <w:pPr>
        <w:pStyle w:val="TOC2"/>
        <w:tabs>
          <w:tab w:val="right" w:leader="dot" w:pos="8306"/>
        </w:tabs>
      </w:pPr>
      <w:hyperlink w:anchor="_Toc14572" w:history="1">
        <w:r>
          <w:rPr>
            <w:rFonts w:ascii="仿宋" w:eastAsia="仿宋" w:hAnsi="仿宋" w:cs="仿宋" w:hint="eastAsia"/>
            <w:lang w:eastAsia="zh-CN"/>
          </w:rPr>
          <w:t>(二)、绩效评估方法</w:t>
        </w:r>
        <w:r>
          <w:tab/>
        </w:r>
        <w:r>
          <w:fldChar w:fldCharType="begin"/>
        </w:r>
        <w:r>
          <w:instrText xml:space="preserve"> PAGEREF _Toc14572 \h </w:instrText>
        </w:r>
        <w:r>
          <w:fldChar w:fldCharType="separate"/>
        </w:r>
        <w:r>
          <w:t>7</w:t>
        </w:r>
        <w:r>
          <w:fldChar w:fldCharType="end"/>
        </w:r>
      </w:hyperlink>
    </w:p>
    <w:p>
      <w:pPr>
        <w:pStyle w:val="TOC2"/>
        <w:tabs>
          <w:tab w:val="right" w:leader="dot" w:pos="8306"/>
        </w:tabs>
      </w:pPr>
      <w:hyperlink w:anchor="_Toc12858" w:history="1">
        <w:r>
          <w:rPr>
            <w:rFonts w:ascii="仿宋" w:eastAsia="仿宋" w:hAnsi="仿宋" w:cs="仿宋" w:hint="eastAsia"/>
            <w:lang w:eastAsia="zh-CN"/>
          </w:rPr>
          <w:t>(三)、绩效评估周期</w:t>
        </w:r>
        <w:r>
          <w:tab/>
        </w:r>
        <w:r>
          <w:fldChar w:fldCharType="begin"/>
        </w:r>
        <w:r>
          <w:instrText xml:space="preserve"> PAGEREF _Toc12858 \h </w:instrText>
        </w:r>
        <w:r>
          <w:fldChar w:fldCharType="separate"/>
        </w:r>
        <w:r>
          <w:t>8</w:t>
        </w:r>
        <w:r>
          <w:fldChar w:fldCharType="end"/>
        </w:r>
      </w:hyperlink>
    </w:p>
    <w:p>
      <w:pPr>
        <w:pStyle w:val="TOC1"/>
        <w:tabs>
          <w:tab w:val="right" w:leader="dot" w:pos="8306"/>
        </w:tabs>
      </w:pPr>
      <w:hyperlink w:anchor="_Toc29539" w:history="1">
        <w:r>
          <w:rPr>
            <w:rFonts w:ascii="仿宋" w:eastAsia="仿宋" w:hAnsi="仿宋" w:cs="仿宋" w:hint="eastAsia"/>
            <w:lang w:eastAsia="zh-CN"/>
          </w:rPr>
          <w:t>三、电脑刺绣机项目选址可行性分析</w:t>
        </w:r>
        <w:r>
          <w:tab/>
        </w:r>
        <w:r>
          <w:fldChar w:fldCharType="begin"/>
        </w:r>
        <w:r>
          <w:instrText xml:space="preserve"> PAGEREF _Toc29539 \h </w:instrText>
        </w:r>
        <w:r>
          <w:fldChar w:fldCharType="separate"/>
        </w:r>
        <w:r>
          <w:t>9</w:t>
        </w:r>
        <w:r>
          <w:fldChar w:fldCharType="end"/>
        </w:r>
      </w:hyperlink>
    </w:p>
    <w:p>
      <w:pPr>
        <w:pStyle w:val="TOC2"/>
        <w:tabs>
          <w:tab w:val="right" w:leader="dot" w:pos="8306"/>
        </w:tabs>
      </w:pPr>
      <w:hyperlink w:anchor="_Toc2782" w:history="1">
        <w:r>
          <w:rPr>
            <w:rFonts w:ascii="仿宋" w:eastAsia="仿宋" w:hAnsi="仿宋" w:cs="仿宋" w:hint="eastAsia"/>
            <w:lang w:eastAsia="zh-CN"/>
          </w:rPr>
          <w:t>(一)、电脑刺绣机项目选址</w:t>
        </w:r>
        <w:r>
          <w:tab/>
        </w:r>
        <w:r>
          <w:fldChar w:fldCharType="begin"/>
        </w:r>
        <w:r>
          <w:instrText xml:space="preserve"> PAGEREF _Toc2782 \h </w:instrText>
        </w:r>
        <w:r>
          <w:fldChar w:fldCharType="separate"/>
        </w:r>
        <w:r>
          <w:t>9</w:t>
        </w:r>
        <w:r>
          <w:fldChar w:fldCharType="end"/>
        </w:r>
      </w:hyperlink>
    </w:p>
    <w:p>
      <w:pPr>
        <w:pStyle w:val="TOC2"/>
        <w:tabs>
          <w:tab w:val="right" w:leader="dot" w:pos="8306"/>
        </w:tabs>
      </w:pPr>
      <w:hyperlink w:anchor="_Toc19704" w:history="1">
        <w:r>
          <w:rPr>
            <w:rFonts w:ascii="仿宋" w:eastAsia="仿宋" w:hAnsi="仿宋" w:cs="仿宋" w:hint="eastAsia"/>
            <w:lang w:eastAsia="zh-CN"/>
          </w:rPr>
          <w:t>(二)、用地控制指标</w:t>
        </w:r>
        <w:r>
          <w:tab/>
        </w:r>
        <w:r>
          <w:fldChar w:fldCharType="begin"/>
        </w:r>
        <w:r>
          <w:instrText xml:space="preserve"> PAGEREF _Toc19704 \h </w:instrText>
        </w:r>
        <w:r>
          <w:fldChar w:fldCharType="separate"/>
        </w:r>
        <w:r>
          <w:t>10</w:t>
        </w:r>
        <w:r>
          <w:fldChar w:fldCharType="end"/>
        </w:r>
      </w:hyperlink>
    </w:p>
    <w:p>
      <w:pPr>
        <w:pStyle w:val="TOC2"/>
        <w:tabs>
          <w:tab w:val="right" w:leader="dot" w:pos="8306"/>
        </w:tabs>
      </w:pPr>
      <w:hyperlink w:anchor="_Toc24766" w:history="1">
        <w:r>
          <w:rPr>
            <w:rFonts w:ascii="仿宋" w:eastAsia="仿宋" w:hAnsi="仿宋" w:cs="仿宋" w:hint="eastAsia"/>
            <w:lang w:eastAsia="zh-CN"/>
          </w:rPr>
          <w:t>(三)、节约用地措施</w:t>
        </w:r>
        <w:r>
          <w:tab/>
        </w:r>
        <w:r>
          <w:fldChar w:fldCharType="begin"/>
        </w:r>
        <w:r>
          <w:instrText xml:space="preserve"> PAGEREF _Toc24766 \h </w:instrText>
        </w:r>
        <w:r>
          <w:fldChar w:fldCharType="separate"/>
        </w:r>
        <w:r>
          <w:t>11</w:t>
        </w:r>
        <w:r>
          <w:fldChar w:fldCharType="end"/>
        </w:r>
      </w:hyperlink>
    </w:p>
    <w:p>
      <w:pPr>
        <w:pStyle w:val="TOC2"/>
        <w:tabs>
          <w:tab w:val="right" w:leader="dot" w:pos="8306"/>
        </w:tabs>
      </w:pPr>
      <w:hyperlink w:anchor="_Toc31774" w:history="1">
        <w:r>
          <w:rPr>
            <w:rFonts w:ascii="仿宋" w:eastAsia="仿宋" w:hAnsi="仿宋" w:cs="仿宋" w:hint="eastAsia"/>
            <w:lang w:eastAsia="zh-CN"/>
          </w:rPr>
          <w:t>(四)、总图布置方案</w:t>
        </w:r>
        <w:r>
          <w:tab/>
        </w:r>
        <w:r>
          <w:fldChar w:fldCharType="begin"/>
        </w:r>
        <w:r>
          <w:instrText xml:space="preserve"> PAGEREF _Toc31774 \h </w:instrText>
        </w:r>
        <w:r>
          <w:fldChar w:fldCharType="separate"/>
        </w:r>
        <w:r>
          <w:t>13</w:t>
        </w:r>
        <w:r>
          <w:fldChar w:fldCharType="end"/>
        </w:r>
      </w:hyperlink>
    </w:p>
    <w:p>
      <w:pPr>
        <w:pStyle w:val="TOC2"/>
        <w:tabs>
          <w:tab w:val="right" w:leader="dot" w:pos="8306"/>
        </w:tabs>
      </w:pPr>
      <w:hyperlink w:anchor="_Toc14102" w:history="1">
        <w:r>
          <w:rPr>
            <w:rFonts w:ascii="仿宋" w:eastAsia="仿宋" w:hAnsi="仿宋" w:cs="仿宋" w:hint="eastAsia"/>
            <w:lang w:eastAsia="zh-CN"/>
          </w:rPr>
          <w:t>(五)、选址综合评价</w:t>
        </w:r>
        <w:r>
          <w:tab/>
        </w:r>
        <w:r>
          <w:fldChar w:fldCharType="begin"/>
        </w:r>
        <w:r>
          <w:instrText xml:space="preserve"> PAGEREF _Toc14102 \h </w:instrText>
        </w:r>
        <w:r>
          <w:fldChar w:fldCharType="separate"/>
        </w:r>
        <w:r>
          <w:t>14</w:t>
        </w:r>
        <w:r>
          <w:fldChar w:fldCharType="end"/>
        </w:r>
      </w:hyperlink>
    </w:p>
    <w:p>
      <w:pPr>
        <w:pStyle w:val="TOC1"/>
        <w:tabs>
          <w:tab w:val="right" w:leader="dot" w:pos="8306"/>
        </w:tabs>
      </w:pPr>
      <w:hyperlink w:anchor="_Toc27478" w:history="1">
        <w:r>
          <w:rPr>
            <w:rFonts w:ascii="仿宋" w:eastAsia="仿宋" w:hAnsi="仿宋" w:cs="仿宋" w:hint="eastAsia"/>
            <w:lang w:eastAsia="zh-CN"/>
          </w:rPr>
          <w:t>四、电脑刺绣机项目建设背景及必要性分析</w:t>
        </w:r>
        <w:r>
          <w:tab/>
        </w:r>
        <w:r>
          <w:fldChar w:fldCharType="begin"/>
        </w:r>
        <w:r>
          <w:instrText xml:space="preserve"> PAGEREF _Toc27478 \h </w:instrText>
        </w:r>
        <w:r>
          <w:fldChar w:fldCharType="separate"/>
        </w:r>
        <w:r>
          <w:t>15</w:t>
        </w:r>
        <w:r>
          <w:fldChar w:fldCharType="end"/>
        </w:r>
      </w:hyperlink>
    </w:p>
    <w:p>
      <w:pPr>
        <w:pStyle w:val="TOC2"/>
        <w:tabs>
          <w:tab w:val="right" w:leader="dot" w:pos="8306"/>
        </w:tabs>
      </w:pPr>
      <w:hyperlink w:anchor="_Toc14799" w:history="1">
        <w:r>
          <w:rPr>
            <w:rFonts w:ascii="仿宋" w:eastAsia="仿宋" w:hAnsi="仿宋" w:cs="仿宋" w:hint="eastAsia"/>
            <w:lang w:eastAsia="zh-CN"/>
          </w:rPr>
          <w:t>(一)、电脑刺绣机项目背景分析</w:t>
        </w:r>
        <w:r>
          <w:tab/>
        </w:r>
        <w:r>
          <w:fldChar w:fldCharType="begin"/>
        </w:r>
        <w:r>
          <w:instrText xml:space="preserve"> PAGEREF _Toc14799 \h </w:instrText>
        </w:r>
        <w:r>
          <w:fldChar w:fldCharType="separate"/>
        </w:r>
        <w:r>
          <w:t>15</w:t>
        </w:r>
        <w:r>
          <w:fldChar w:fldCharType="end"/>
        </w:r>
      </w:hyperlink>
    </w:p>
    <w:p>
      <w:pPr>
        <w:pStyle w:val="TOC2"/>
        <w:tabs>
          <w:tab w:val="right" w:leader="dot" w:pos="8306"/>
        </w:tabs>
      </w:pPr>
      <w:hyperlink w:anchor="_Toc31907" w:history="1">
        <w:r>
          <w:rPr>
            <w:rFonts w:ascii="仿宋" w:eastAsia="仿宋" w:hAnsi="仿宋" w:cs="仿宋" w:hint="eastAsia"/>
            <w:lang w:eastAsia="zh-CN"/>
          </w:rPr>
          <w:t>(二)、电脑刺绣机项目建设必要性分析</w:t>
        </w:r>
        <w:r>
          <w:tab/>
        </w:r>
        <w:r>
          <w:fldChar w:fldCharType="begin"/>
        </w:r>
        <w:r>
          <w:instrText xml:space="preserve"> PAGEREF _Toc31907 \h </w:instrText>
        </w:r>
        <w:r>
          <w:fldChar w:fldCharType="separate"/>
        </w:r>
        <w:r>
          <w:t>16</w:t>
        </w:r>
        <w:r>
          <w:fldChar w:fldCharType="end"/>
        </w:r>
      </w:hyperlink>
    </w:p>
    <w:p>
      <w:pPr>
        <w:pStyle w:val="TOC1"/>
        <w:tabs>
          <w:tab w:val="right" w:leader="dot" w:pos="8306"/>
        </w:tabs>
      </w:pPr>
      <w:hyperlink w:anchor="_Toc6558" w:history="1">
        <w:r>
          <w:rPr>
            <w:rFonts w:ascii="仿宋" w:eastAsia="仿宋" w:hAnsi="仿宋" w:cs="仿宋" w:hint="eastAsia"/>
            <w:lang w:eastAsia="zh-CN"/>
          </w:rPr>
          <w:t>五、市场分析、调研</w:t>
        </w:r>
        <w:r>
          <w:tab/>
        </w:r>
        <w:r>
          <w:fldChar w:fldCharType="begin"/>
        </w:r>
        <w:r>
          <w:instrText xml:space="preserve"> PAGEREF _Toc6558 \h </w:instrText>
        </w:r>
        <w:r>
          <w:fldChar w:fldCharType="separate"/>
        </w:r>
        <w:r>
          <w:t>18</w:t>
        </w:r>
        <w:r>
          <w:fldChar w:fldCharType="end"/>
        </w:r>
      </w:hyperlink>
    </w:p>
    <w:p>
      <w:pPr>
        <w:pStyle w:val="TOC2"/>
        <w:tabs>
          <w:tab w:val="right" w:leader="dot" w:pos="8306"/>
        </w:tabs>
      </w:pPr>
      <w:hyperlink w:anchor="_Toc445" w:history="1">
        <w:r>
          <w:rPr>
            <w:rFonts w:ascii="仿宋" w:eastAsia="仿宋" w:hAnsi="仿宋" w:cs="仿宋" w:hint="eastAsia"/>
            <w:lang w:eastAsia="zh-CN"/>
          </w:rPr>
          <w:t>(一)、电脑刺绣机行业分析</w:t>
        </w:r>
        <w:r>
          <w:tab/>
        </w:r>
        <w:r>
          <w:fldChar w:fldCharType="begin"/>
        </w:r>
        <w:r>
          <w:instrText xml:space="preserve"> PAGEREF _Toc445 \h </w:instrText>
        </w:r>
        <w:r>
          <w:fldChar w:fldCharType="separate"/>
        </w:r>
        <w:r>
          <w:t>18</w:t>
        </w:r>
        <w:r>
          <w:fldChar w:fldCharType="end"/>
        </w:r>
      </w:hyperlink>
    </w:p>
    <w:p>
      <w:pPr>
        <w:pStyle w:val="TOC2"/>
        <w:tabs>
          <w:tab w:val="right" w:leader="dot" w:pos="8306"/>
        </w:tabs>
      </w:pPr>
      <w:hyperlink w:anchor="_Toc32223" w:history="1">
        <w:r>
          <w:rPr>
            <w:rFonts w:ascii="仿宋" w:eastAsia="仿宋" w:hAnsi="仿宋" w:cs="仿宋" w:hint="eastAsia"/>
            <w:lang w:eastAsia="zh-CN"/>
          </w:rPr>
          <w:t>(二)、电脑刺绣机市场分析预测</w:t>
        </w:r>
        <w:r>
          <w:tab/>
        </w:r>
        <w:r>
          <w:fldChar w:fldCharType="begin"/>
        </w:r>
        <w:r>
          <w:instrText xml:space="preserve"> PAGEREF _Toc32223 \h </w:instrText>
        </w:r>
        <w:r>
          <w:fldChar w:fldCharType="separate"/>
        </w:r>
        <w:r>
          <w:t>18</w:t>
        </w:r>
        <w:r>
          <w:fldChar w:fldCharType="end"/>
        </w:r>
      </w:hyperlink>
    </w:p>
    <w:p>
      <w:pPr>
        <w:pStyle w:val="TOC1"/>
        <w:tabs>
          <w:tab w:val="right" w:leader="dot" w:pos="8306"/>
        </w:tabs>
      </w:pPr>
      <w:hyperlink w:anchor="_Toc22255" w:history="1">
        <w:r>
          <w:rPr>
            <w:rFonts w:ascii="仿宋" w:eastAsia="仿宋" w:hAnsi="仿宋" w:cs="仿宋" w:hint="eastAsia"/>
            <w:lang w:eastAsia="zh-CN"/>
          </w:rPr>
          <w:t>六、电脑刺绣机项目土建工程</w:t>
        </w:r>
        <w:r>
          <w:tab/>
        </w:r>
        <w:r>
          <w:fldChar w:fldCharType="begin"/>
        </w:r>
        <w:r>
          <w:instrText xml:space="preserve"> PAGEREF _Toc22255 \h </w:instrText>
        </w:r>
        <w:r>
          <w:fldChar w:fldCharType="separate"/>
        </w:r>
        <w:r>
          <w:t>19</w:t>
        </w:r>
        <w:r>
          <w:fldChar w:fldCharType="end"/>
        </w:r>
      </w:hyperlink>
    </w:p>
    <w:p>
      <w:pPr>
        <w:pStyle w:val="TOC2"/>
        <w:tabs>
          <w:tab w:val="right" w:leader="dot" w:pos="8306"/>
        </w:tabs>
      </w:pPr>
      <w:hyperlink w:anchor="_Toc25228" w:history="1">
        <w:r>
          <w:rPr>
            <w:rFonts w:ascii="仿宋" w:eastAsia="仿宋" w:hAnsi="仿宋" w:cs="仿宋" w:hint="eastAsia"/>
            <w:lang w:eastAsia="zh-CN"/>
          </w:rPr>
          <w:t>(一)、建筑工程设计原则</w:t>
        </w:r>
        <w:r>
          <w:tab/>
        </w:r>
        <w:r>
          <w:fldChar w:fldCharType="begin"/>
        </w:r>
        <w:r>
          <w:instrText xml:space="preserve"> PAGEREF _Toc25228 \h </w:instrText>
        </w:r>
        <w:r>
          <w:fldChar w:fldCharType="separate"/>
        </w:r>
        <w:r>
          <w:t>19</w:t>
        </w:r>
        <w:r>
          <w:fldChar w:fldCharType="end"/>
        </w:r>
      </w:hyperlink>
    </w:p>
    <w:p>
      <w:pPr>
        <w:pStyle w:val="TOC2"/>
        <w:tabs>
          <w:tab w:val="right" w:leader="dot" w:pos="8306"/>
        </w:tabs>
      </w:pPr>
      <w:hyperlink w:anchor="_Toc15803" w:history="1">
        <w:r>
          <w:rPr>
            <w:rFonts w:ascii="仿宋" w:eastAsia="仿宋" w:hAnsi="仿宋" w:cs="仿宋" w:hint="eastAsia"/>
            <w:lang w:eastAsia="zh-CN"/>
          </w:rPr>
          <w:t>(二)、土建工程设计年限及安全等级</w:t>
        </w:r>
        <w:r>
          <w:tab/>
        </w:r>
        <w:r>
          <w:fldChar w:fldCharType="begin"/>
        </w:r>
        <w:r>
          <w:instrText xml:space="preserve"> PAGEREF _Toc15803 \h </w:instrText>
        </w:r>
        <w:r>
          <w:fldChar w:fldCharType="separate"/>
        </w:r>
        <w:r>
          <w:t>20</w:t>
        </w:r>
        <w:r>
          <w:fldChar w:fldCharType="end"/>
        </w:r>
      </w:hyperlink>
    </w:p>
    <w:p>
      <w:pPr>
        <w:pStyle w:val="TOC2"/>
        <w:tabs>
          <w:tab w:val="right" w:leader="dot" w:pos="8306"/>
        </w:tabs>
      </w:pPr>
      <w:hyperlink w:anchor="_Toc10954" w:history="1">
        <w:r>
          <w:rPr>
            <w:rFonts w:ascii="仿宋" w:eastAsia="仿宋" w:hAnsi="仿宋" w:cs="仿宋" w:hint="eastAsia"/>
            <w:lang w:eastAsia="zh-CN"/>
          </w:rPr>
          <w:t>(三)、建筑工程设计总体要求</w:t>
        </w:r>
        <w:r>
          <w:tab/>
        </w:r>
        <w:r>
          <w:fldChar w:fldCharType="begin"/>
        </w:r>
        <w:r>
          <w:instrText xml:space="preserve"> PAGEREF _Toc10954 \h </w:instrText>
        </w:r>
        <w:r>
          <w:fldChar w:fldCharType="separate"/>
        </w:r>
        <w:r>
          <w:t>22</w:t>
        </w:r>
        <w:r>
          <w:fldChar w:fldCharType="end"/>
        </w:r>
      </w:hyperlink>
    </w:p>
    <w:p>
      <w:pPr>
        <w:pStyle w:val="TOC2"/>
        <w:tabs>
          <w:tab w:val="right" w:leader="dot" w:pos="8306"/>
        </w:tabs>
      </w:pPr>
      <w:hyperlink w:anchor="_Toc15798" w:history="1">
        <w:r>
          <w:rPr>
            <w:rFonts w:ascii="仿宋" w:eastAsia="仿宋" w:hAnsi="仿宋" w:cs="仿宋" w:hint="eastAsia"/>
            <w:lang w:eastAsia="zh-CN"/>
          </w:rPr>
          <w:t>(四)、土建工程建设指标</w:t>
        </w:r>
        <w:r>
          <w:tab/>
        </w:r>
        <w:r>
          <w:fldChar w:fldCharType="begin"/>
        </w:r>
        <w:r>
          <w:instrText xml:space="preserve"> PAGEREF _Toc15798 \h </w:instrText>
        </w:r>
        <w:r>
          <w:fldChar w:fldCharType="separate"/>
        </w:r>
        <w:r>
          <w:t>22</w:t>
        </w:r>
        <w:r>
          <w:fldChar w:fldCharType="end"/>
        </w:r>
      </w:hyperlink>
    </w:p>
    <w:p>
      <w:pPr>
        <w:pStyle w:val="TOC1"/>
        <w:tabs>
          <w:tab w:val="right" w:leader="dot" w:pos="8306"/>
        </w:tabs>
      </w:pPr>
      <w:hyperlink w:anchor="_Toc13525" w:history="1">
        <w:r>
          <w:rPr>
            <w:rFonts w:ascii="仿宋" w:eastAsia="仿宋" w:hAnsi="仿宋" w:cs="仿宋" w:hint="eastAsia"/>
            <w:lang w:eastAsia="zh-CN"/>
          </w:rPr>
          <w:t>七、电脑刺绣机项目人力资源管理</w:t>
        </w:r>
        <w:r>
          <w:tab/>
        </w:r>
        <w:r>
          <w:fldChar w:fldCharType="begin"/>
        </w:r>
        <w:r>
          <w:instrText xml:space="preserve"> PAGEREF _Toc13525 \h </w:instrText>
        </w:r>
        <w:r>
          <w:fldChar w:fldCharType="separate"/>
        </w:r>
        <w:r>
          <w:t>23</w:t>
        </w:r>
        <w:r>
          <w:fldChar w:fldCharType="end"/>
        </w:r>
      </w:hyperlink>
    </w:p>
    <w:p>
      <w:pPr>
        <w:pStyle w:val="TOC2"/>
        <w:tabs>
          <w:tab w:val="right" w:leader="dot" w:pos="8306"/>
        </w:tabs>
      </w:pPr>
      <w:hyperlink w:anchor="_Toc17729" w:history="1">
        <w:r>
          <w:rPr>
            <w:rFonts w:ascii="仿宋" w:eastAsia="仿宋" w:hAnsi="仿宋" w:cs="仿宋" w:hint="eastAsia"/>
            <w:lang w:eastAsia="zh-CN"/>
          </w:rPr>
          <w:t>(一)、建立健全的预算管理制度</w:t>
        </w:r>
        <w:r>
          <w:tab/>
        </w:r>
        <w:r>
          <w:fldChar w:fldCharType="begin"/>
        </w:r>
        <w:r>
          <w:instrText xml:space="preserve"> PAGEREF _Toc17729 \h </w:instrText>
        </w:r>
        <w:r>
          <w:fldChar w:fldCharType="separate"/>
        </w:r>
        <w:r>
          <w:t>23</w:t>
        </w:r>
        <w:r>
          <w:fldChar w:fldCharType="end"/>
        </w:r>
      </w:hyperlink>
    </w:p>
    <w:p>
      <w:pPr>
        <w:pStyle w:val="TOC2"/>
        <w:tabs>
          <w:tab w:val="right" w:leader="dot" w:pos="8306"/>
        </w:tabs>
      </w:pPr>
      <w:hyperlink w:anchor="_Toc25172" w:history="1">
        <w:r>
          <w:rPr>
            <w:rFonts w:ascii="仿宋" w:eastAsia="仿宋" w:hAnsi="仿宋" w:cs="仿宋" w:hint="eastAsia"/>
            <w:lang w:eastAsia="zh-CN"/>
          </w:rPr>
          <w:t>(二)、加强资金流动监控</w:t>
        </w:r>
        <w:r>
          <w:tab/>
        </w:r>
        <w:r>
          <w:fldChar w:fldCharType="begin"/>
        </w:r>
        <w:r>
          <w:instrText xml:space="preserve"> PAGEREF _Toc25172 \h </w:instrText>
        </w:r>
        <w:r>
          <w:fldChar w:fldCharType="separate"/>
        </w:r>
        <w:r>
          <w:t>24</w:t>
        </w:r>
        <w:r>
          <w:fldChar w:fldCharType="end"/>
        </w:r>
      </w:hyperlink>
    </w:p>
    <w:p>
      <w:pPr>
        <w:pStyle w:val="TOC2"/>
        <w:tabs>
          <w:tab w:val="right" w:leader="dot" w:pos="8306"/>
        </w:tabs>
      </w:pPr>
      <w:hyperlink w:anchor="_Toc20742" w:history="1">
        <w:r>
          <w:rPr>
            <w:rFonts w:ascii="仿宋" w:eastAsia="仿宋" w:hAnsi="仿宋" w:cs="仿宋" w:hint="eastAsia"/>
            <w:lang w:eastAsia="zh-CN"/>
          </w:rPr>
          <w:t>(三)、制定完善的风险控制机制</w:t>
        </w:r>
        <w:r>
          <w:tab/>
        </w:r>
        <w:r>
          <w:fldChar w:fldCharType="begin"/>
        </w:r>
        <w:r>
          <w:instrText xml:space="preserve"> PAGEREF _Toc20742 \h </w:instrText>
        </w:r>
        <w:r>
          <w:fldChar w:fldCharType="separate"/>
        </w:r>
        <w:r>
          <w:t>25</w:t>
        </w:r>
        <w:r>
          <w:fldChar w:fldCharType="end"/>
        </w:r>
      </w:hyperlink>
    </w:p>
    <w:p>
      <w:pPr>
        <w:pStyle w:val="TOC2"/>
        <w:tabs>
          <w:tab w:val="right" w:leader="dot" w:pos="8306"/>
        </w:tabs>
      </w:pPr>
      <w:hyperlink w:anchor="_Toc24675" w:history="1">
        <w:r>
          <w:rPr>
            <w:rFonts w:ascii="仿宋" w:eastAsia="仿宋" w:hAnsi="仿宋" w:cs="仿宋" w:hint="eastAsia"/>
            <w:lang w:eastAsia="zh-CN"/>
          </w:rPr>
          <w:t>(四)、优化成本管理</w:t>
        </w:r>
        <w:r>
          <w:tab/>
        </w:r>
        <w:r>
          <w:fldChar w:fldCharType="begin"/>
        </w:r>
        <w:r>
          <w:instrText xml:space="preserve"> PAGEREF _Toc24675 \h </w:instrText>
        </w:r>
        <w:r>
          <w:fldChar w:fldCharType="separate"/>
        </w:r>
        <w:r>
          <w:t>27</w:t>
        </w:r>
        <w:r>
          <w:fldChar w:fldCharType="end"/>
        </w:r>
      </w:hyperlink>
    </w:p>
    <w:p>
      <w:pPr>
        <w:pStyle w:val="TOC1"/>
        <w:tabs>
          <w:tab w:val="right" w:leader="dot" w:pos="8306"/>
        </w:tabs>
      </w:pPr>
      <w:hyperlink w:anchor="_Toc22626" w:history="1">
        <w:r>
          <w:rPr>
            <w:rFonts w:ascii="仿宋" w:eastAsia="仿宋" w:hAnsi="仿宋" w:cs="仿宋" w:hint="eastAsia"/>
            <w:lang w:eastAsia="zh-CN"/>
          </w:rPr>
          <w:t>八、电脑刺绣机项目环境影响分析</w:t>
        </w:r>
        <w:r>
          <w:tab/>
        </w:r>
        <w:r>
          <w:fldChar w:fldCharType="begin"/>
        </w:r>
        <w:r>
          <w:instrText xml:space="preserve"> PAGEREF _Toc22626 \h </w:instrText>
        </w:r>
        <w:r>
          <w:fldChar w:fldCharType="separate"/>
        </w:r>
        <w:r>
          <w:t>28</w:t>
        </w:r>
        <w:r>
          <w:fldChar w:fldCharType="end"/>
        </w:r>
      </w:hyperlink>
    </w:p>
    <w:p>
      <w:pPr>
        <w:pStyle w:val="TOC2"/>
        <w:tabs>
          <w:tab w:val="right" w:leader="dot" w:pos="8306"/>
        </w:tabs>
      </w:pPr>
      <w:hyperlink w:anchor="_Toc5330" w:history="1">
        <w:r>
          <w:rPr>
            <w:rFonts w:ascii="仿宋" w:eastAsia="仿宋" w:hAnsi="仿宋" w:cs="仿宋" w:hint="eastAsia"/>
            <w:lang w:eastAsia="zh-CN"/>
          </w:rPr>
          <w:t>(一)、建设区域环境质量现状</w:t>
        </w:r>
        <w:r>
          <w:tab/>
        </w:r>
        <w:r>
          <w:fldChar w:fldCharType="begin"/>
        </w:r>
        <w:r>
          <w:instrText xml:space="preserve"> PAGEREF _Toc5330 \h </w:instrText>
        </w:r>
        <w:r>
          <w:fldChar w:fldCharType="separate"/>
        </w:r>
        <w:r>
          <w:t>28</w:t>
        </w:r>
        <w:r>
          <w:fldChar w:fldCharType="end"/>
        </w:r>
      </w:hyperlink>
    </w:p>
    <w:p>
      <w:pPr>
        <w:pStyle w:val="TOC2"/>
        <w:tabs>
          <w:tab w:val="right" w:leader="dot" w:pos="8306"/>
        </w:tabs>
      </w:pPr>
      <w:hyperlink w:anchor="_Toc28200" w:history="1">
        <w:r>
          <w:rPr>
            <w:rFonts w:ascii="仿宋" w:eastAsia="仿宋" w:hAnsi="仿宋" w:cs="仿宋" w:hint="eastAsia"/>
            <w:lang w:eastAsia="zh-CN"/>
          </w:rPr>
          <w:t>(二)、建设期环境保护</w:t>
        </w:r>
        <w:r>
          <w:tab/>
        </w:r>
        <w:r>
          <w:fldChar w:fldCharType="begin"/>
        </w:r>
        <w:r>
          <w:instrText xml:space="preserve"> PAGEREF _Toc28200 \h </w:instrText>
        </w:r>
        <w:r>
          <w:fldChar w:fldCharType="separate"/>
        </w:r>
        <w:r>
          <w:t>29</w:t>
        </w:r>
        <w:r>
          <w:fldChar w:fldCharType="end"/>
        </w:r>
      </w:hyperlink>
    </w:p>
    <w:p>
      <w:pPr>
        <w:pStyle w:val="TOC2"/>
        <w:tabs>
          <w:tab w:val="right" w:leader="dot" w:pos="8306"/>
        </w:tabs>
      </w:pPr>
      <w:hyperlink w:anchor="_Toc615" w:history="1">
        <w:r>
          <w:rPr>
            <w:rFonts w:ascii="仿宋" w:eastAsia="仿宋" w:hAnsi="仿宋" w:cs="仿宋" w:hint="eastAsia"/>
            <w:lang w:eastAsia="zh-CN"/>
          </w:rPr>
          <w:t>(三)、运营期环境保护</w:t>
        </w:r>
        <w:r>
          <w:tab/>
        </w:r>
        <w:r>
          <w:fldChar w:fldCharType="begin"/>
        </w:r>
        <w:r>
          <w:instrText xml:space="preserve"> PAGEREF _Toc615 \h </w:instrText>
        </w:r>
        <w:r>
          <w:fldChar w:fldCharType="separate"/>
        </w:r>
        <w:r>
          <w:t>31</w:t>
        </w:r>
        <w:r>
          <w:fldChar w:fldCharType="end"/>
        </w:r>
      </w:hyperlink>
    </w:p>
    <w:p>
      <w:pPr>
        <w:pStyle w:val="TOC2"/>
        <w:tabs>
          <w:tab w:val="right" w:leader="dot" w:pos="8306"/>
        </w:tabs>
      </w:pPr>
      <w:hyperlink w:anchor="_Toc16472" w:history="1">
        <w:r>
          <w:rPr>
            <w:rFonts w:ascii="仿宋" w:eastAsia="仿宋" w:hAnsi="仿宋" w:cs="仿宋" w:hint="eastAsia"/>
            <w:lang w:eastAsia="zh-CN"/>
          </w:rPr>
          <w:t>(四)、电脑刺绣机项目建设对区域经济的影响</w:t>
        </w:r>
        <w:r>
          <w:tab/>
        </w:r>
        <w:r>
          <w:fldChar w:fldCharType="begin"/>
        </w:r>
        <w:r>
          <w:instrText xml:space="preserve"> PAGEREF _Toc16472 \h </w:instrText>
        </w:r>
        <w:r>
          <w:fldChar w:fldCharType="separate"/>
        </w:r>
        <w:r>
          <w:t>32</w:t>
        </w:r>
        <w:r>
          <w:fldChar w:fldCharType="end"/>
        </w:r>
      </w:hyperlink>
    </w:p>
    <w:p>
      <w:pPr>
        <w:pStyle w:val="TOC2"/>
        <w:tabs>
          <w:tab w:val="right" w:leader="dot" w:pos="8306"/>
        </w:tabs>
      </w:pPr>
      <w:hyperlink w:anchor="_Toc17447" w:history="1">
        <w:r>
          <w:rPr>
            <w:rFonts w:ascii="仿宋" w:eastAsia="仿宋" w:hAnsi="仿宋" w:cs="仿宋" w:hint="eastAsia"/>
            <w:lang w:eastAsia="zh-CN"/>
          </w:rPr>
          <w:t>(五)、废弃物处理</w:t>
        </w:r>
        <w:r>
          <w:tab/>
        </w:r>
        <w:r>
          <w:fldChar w:fldCharType="begin"/>
        </w:r>
        <w:r>
          <w:instrText xml:space="preserve"> PAGEREF _Toc17447 \h </w:instrText>
        </w:r>
        <w:r>
          <w:fldChar w:fldCharType="separate"/>
        </w:r>
        <w:r>
          <w:t>34</w:t>
        </w:r>
        <w:r>
          <w:fldChar w:fldCharType="end"/>
        </w:r>
      </w:hyperlink>
    </w:p>
    <w:p>
      <w:pPr>
        <w:pStyle w:val="TOC2"/>
        <w:tabs>
          <w:tab w:val="right" w:leader="dot" w:pos="8306"/>
        </w:tabs>
      </w:pPr>
      <w:hyperlink w:anchor="_Toc14023" w:history="1">
        <w:r>
          <w:rPr>
            <w:rFonts w:ascii="仿宋" w:eastAsia="仿宋" w:hAnsi="仿宋" w:cs="仿宋" w:hint="eastAsia"/>
            <w:lang w:eastAsia="zh-CN"/>
          </w:rPr>
          <w:t>(六)、特殊环境影响分析</w:t>
        </w:r>
        <w:r>
          <w:tab/>
        </w:r>
        <w:r>
          <w:fldChar w:fldCharType="begin"/>
        </w:r>
        <w:r>
          <w:instrText xml:space="preserve"> PAGEREF _Toc14023 \h </w:instrText>
        </w:r>
        <w:r>
          <w:fldChar w:fldCharType="separate"/>
        </w:r>
        <w:r>
          <w:t>35</w:t>
        </w:r>
        <w:r>
          <w:fldChar w:fldCharType="end"/>
        </w:r>
      </w:hyperlink>
    </w:p>
    <w:p>
      <w:pPr>
        <w:pStyle w:val="TOC2"/>
        <w:tabs>
          <w:tab w:val="right" w:leader="dot" w:pos="8306"/>
        </w:tabs>
      </w:pPr>
      <w:hyperlink w:anchor="_Toc32753" w:history="1">
        <w:r>
          <w:rPr>
            <w:rFonts w:ascii="仿宋" w:eastAsia="仿宋" w:hAnsi="仿宋" w:cs="仿宋" w:hint="eastAsia"/>
            <w:lang w:eastAsia="zh-CN"/>
          </w:rPr>
          <w:t>(七)、清洁生产</w:t>
        </w:r>
        <w:r>
          <w:tab/>
        </w:r>
        <w:r>
          <w:fldChar w:fldCharType="begin"/>
        </w:r>
        <w:r>
          <w:instrText xml:space="preserve"> PAGEREF _Toc32753 \h </w:instrText>
        </w:r>
        <w:r>
          <w:fldChar w:fldCharType="separate"/>
        </w:r>
        <w:r>
          <w:t>36</w:t>
        </w:r>
        <w:r>
          <w:fldChar w:fldCharType="end"/>
        </w:r>
      </w:hyperlink>
    </w:p>
    <w:p>
      <w:pPr>
        <w:pStyle w:val="TOC2"/>
        <w:tabs>
          <w:tab w:val="right" w:leader="dot" w:pos="8306"/>
        </w:tabs>
      </w:pPr>
      <w:hyperlink w:anchor="_Toc12232" w:history="1">
        <w:r>
          <w:rPr>
            <w:rFonts w:ascii="仿宋" w:eastAsia="仿宋" w:hAnsi="仿宋" w:cs="仿宋" w:hint="eastAsia"/>
            <w:lang w:eastAsia="zh-CN"/>
          </w:rPr>
          <w:t>(八)、环境保护综合评价</w:t>
        </w:r>
        <w:r>
          <w:tab/>
        </w:r>
        <w:r>
          <w:fldChar w:fldCharType="begin"/>
        </w:r>
        <w:r>
          <w:instrText xml:space="preserve"> PAGEREF _Toc12232 \h </w:instrText>
        </w:r>
        <w:r>
          <w:fldChar w:fldCharType="separate"/>
        </w:r>
        <w:r>
          <w:t>38</w:t>
        </w:r>
        <w:r>
          <w:fldChar w:fldCharType="end"/>
        </w:r>
      </w:hyperlink>
    </w:p>
    <w:p>
      <w:pPr>
        <w:pStyle w:val="TOC1"/>
        <w:tabs>
          <w:tab w:val="right" w:leader="dot" w:pos="8306"/>
        </w:tabs>
      </w:pPr>
      <w:hyperlink w:anchor="_Toc29426" w:history="1">
        <w:r>
          <w:rPr>
            <w:rFonts w:ascii="仿宋" w:eastAsia="仿宋" w:hAnsi="仿宋" w:cs="仿宋" w:hint="eastAsia"/>
            <w:lang w:eastAsia="zh-CN"/>
          </w:rPr>
          <w:t>九、电脑刺绣机项目经营效益</w:t>
        </w:r>
        <w:r>
          <w:tab/>
        </w:r>
        <w:r>
          <w:fldChar w:fldCharType="begin"/>
        </w:r>
        <w:r>
          <w:instrText xml:space="preserve"> PAGEREF _Toc29426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7" w:history="1">
        <w:r>
          <w:rPr>
            <w:rFonts w:ascii="仿宋" w:eastAsia="仿宋" w:hAnsi="仿宋" w:cs="仿宋" w:hint="eastAsia"/>
            <w:lang w:eastAsia="zh-CN"/>
          </w:rPr>
          <w:t>(一)、经济评价财务测算</w:t>
        </w:r>
        <w:r>
          <w:tab/>
        </w:r>
        <w:r>
          <w:fldChar w:fldCharType="begin"/>
        </w:r>
        <w:r>
          <w:instrText xml:space="preserve"> PAGEREF _Toc4947 \h </w:instrText>
        </w:r>
        <w:r>
          <w:fldChar w:fldCharType="separate"/>
        </w:r>
        <w:r>
          <w:t>39</w:t>
        </w:r>
        <w:r>
          <w:fldChar w:fldCharType="end"/>
        </w:r>
      </w:hyperlink>
    </w:p>
    <w:p>
      <w:pPr>
        <w:pStyle w:val="TOC2"/>
        <w:tabs>
          <w:tab w:val="right" w:leader="dot" w:pos="8306"/>
        </w:tabs>
      </w:pPr>
      <w:hyperlink w:anchor="_Toc3774" w:history="1">
        <w:r>
          <w:rPr>
            <w:rFonts w:ascii="仿宋" w:eastAsia="仿宋" w:hAnsi="仿宋" w:cs="仿宋" w:hint="eastAsia"/>
            <w:lang w:eastAsia="zh-CN"/>
          </w:rPr>
          <w:t>(二)、电脑刺绣机项目盈利能力分析</w:t>
        </w:r>
        <w:r>
          <w:tab/>
        </w:r>
        <w:r>
          <w:fldChar w:fldCharType="begin"/>
        </w:r>
        <w:r>
          <w:instrText xml:space="preserve"> PAGEREF _Toc3774 \h </w:instrText>
        </w:r>
        <w:r>
          <w:fldChar w:fldCharType="separate"/>
        </w:r>
        <w:r>
          <w:t>40</w:t>
        </w:r>
        <w:r>
          <w:fldChar w:fldCharType="end"/>
        </w:r>
      </w:hyperlink>
    </w:p>
    <w:p>
      <w:pPr>
        <w:pStyle w:val="TOC1"/>
        <w:tabs>
          <w:tab w:val="right" w:leader="dot" w:pos="8306"/>
        </w:tabs>
      </w:pPr>
      <w:hyperlink w:anchor="_Toc30791" w:history="1">
        <w:r>
          <w:rPr>
            <w:rFonts w:ascii="仿宋" w:eastAsia="仿宋" w:hAnsi="仿宋" w:cs="仿宋" w:hint="eastAsia"/>
            <w:lang w:eastAsia="zh-CN"/>
          </w:rPr>
          <w:t>十、电脑刺绣机项目投资规划</w:t>
        </w:r>
        <w:r>
          <w:tab/>
        </w:r>
        <w:r>
          <w:fldChar w:fldCharType="begin"/>
        </w:r>
        <w:r>
          <w:instrText xml:space="preserve"> PAGEREF _Toc30791 \h </w:instrText>
        </w:r>
        <w:r>
          <w:fldChar w:fldCharType="separate"/>
        </w:r>
        <w:r>
          <w:t>41</w:t>
        </w:r>
        <w:r>
          <w:fldChar w:fldCharType="end"/>
        </w:r>
      </w:hyperlink>
    </w:p>
    <w:p>
      <w:pPr>
        <w:pStyle w:val="TOC2"/>
        <w:tabs>
          <w:tab w:val="right" w:leader="dot" w:pos="8306"/>
        </w:tabs>
      </w:pPr>
      <w:hyperlink w:anchor="_Toc5126" w:history="1">
        <w:r>
          <w:rPr>
            <w:rFonts w:ascii="仿宋" w:eastAsia="仿宋" w:hAnsi="仿宋" w:cs="仿宋" w:hint="eastAsia"/>
            <w:lang w:eastAsia="zh-CN"/>
          </w:rPr>
          <w:t>(一)、电脑刺绣机项目总投资估算</w:t>
        </w:r>
        <w:r>
          <w:tab/>
        </w:r>
        <w:r>
          <w:fldChar w:fldCharType="begin"/>
        </w:r>
        <w:r>
          <w:instrText xml:space="preserve"> PAGEREF _Toc5126 \h </w:instrText>
        </w:r>
        <w:r>
          <w:fldChar w:fldCharType="separate"/>
        </w:r>
        <w:r>
          <w:t>41</w:t>
        </w:r>
        <w:r>
          <w:fldChar w:fldCharType="end"/>
        </w:r>
      </w:hyperlink>
    </w:p>
    <w:p>
      <w:pPr>
        <w:pStyle w:val="TOC2"/>
        <w:tabs>
          <w:tab w:val="right" w:leader="dot" w:pos="8306"/>
        </w:tabs>
      </w:pPr>
      <w:hyperlink w:anchor="_Toc13480" w:history="1">
        <w:r>
          <w:rPr>
            <w:rFonts w:ascii="仿宋" w:eastAsia="仿宋" w:hAnsi="仿宋" w:cs="仿宋" w:hint="eastAsia"/>
            <w:lang w:eastAsia="zh-CN"/>
          </w:rPr>
          <w:t>(二)、资金筹措</w:t>
        </w:r>
        <w:r>
          <w:tab/>
        </w:r>
        <w:r>
          <w:fldChar w:fldCharType="begin"/>
        </w:r>
        <w:r>
          <w:instrText xml:space="preserve"> PAGEREF _Toc13480 \h </w:instrText>
        </w:r>
        <w:r>
          <w:fldChar w:fldCharType="separate"/>
        </w:r>
        <w:r>
          <w:t>42</w:t>
        </w:r>
        <w:r>
          <w:fldChar w:fldCharType="end"/>
        </w:r>
      </w:hyperlink>
    </w:p>
    <w:p>
      <w:pPr>
        <w:pStyle w:val="TOC1"/>
        <w:tabs>
          <w:tab w:val="right" w:leader="dot" w:pos="8306"/>
        </w:tabs>
      </w:pPr>
      <w:hyperlink w:anchor="_Toc16464" w:history="1">
        <w:r>
          <w:rPr>
            <w:rFonts w:ascii="仿宋" w:eastAsia="仿宋" w:hAnsi="仿宋" w:cs="仿宋" w:hint="eastAsia"/>
            <w:lang w:eastAsia="zh-CN"/>
          </w:rPr>
          <w:t>十一、电脑刺绣机项目计划安排</w:t>
        </w:r>
        <w:r>
          <w:tab/>
        </w:r>
        <w:r>
          <w:fldChar w:fldCharType="begin"/>
        </w:r>
        <w:r>
          <w:instrText xml:space="preserve"> PAGEREF _Toc16464 \h </w:instrText>
        </w:r>
        <w:r>
          <w:fldChar w:fldCharType="separate"/>
        </w:r>
        <w:r>
          <w:t>43</w:t>
        </w:r>
        <w:r>
          <w:fldChar w:fldCharType="end"/>
        </w:r>
      </w:hyperlink>
    </w:p>
    <w:p>
      <w:pPr>
        <w:pStyle w:val="TOC2"/>
        <w:tabs>
          <w:tab w:val="right" w:leader="dot" w:pos="8306"/>
        </w:tabs>
      </w:pPr>
      <w:hyperlink w:anchor="_Toc14620" w:history="1">
        <w:r>
          <w:rPr>
            <w:rFonts w:ascii="仿宋" w:eastAsia="仿宋" w:hAnsi="仿宋" w:cs="仿宋" w:hint="eastAsia"/>
            <w:lang w:eastAsia="zh-CN"/>
          </w:rPr>
          <w:t>(一)、建设周期</w:t>
        </w:r>
        <w:r>
          <w:tab/>
        </w:r>
        <w:r>
          <w:fldChar w:fldCharType="begin"/>
        </w:r>
        <w:r>
          <w:instrText xml:space="preserve"> PAGEREF _Toc14620 \h </w:instrText>
        </w:r>
        <w:r>
          <w:fldChar w:fldCharType="separate"/>
        </w:r>
        <w:r>
          <w:t>43</w:t>
        </w:r>
        <w:r>
          <w:fldChar w:fldCharType="end"/>
        </w:r>
      </w:hyperlink>
    </w:p>
    <w:p>
      <w:pPr>
        <w:pStyle w:val="TOC2"/>
        <w:tabs>
          <w:tab w:val="right" w:leader="dot" w:pos="8306"/>
        </w:tabs>
      </w:pPr>
      <w:hyperlink w:anchor="_Toc3611" w:history="1">
        <w:r>
          <w:rPr>
            <w:rFonts w:ascii="仿宋" w:eastAsia="仿宋" w:hAnsi="仿宋" w:cs="仿宋" w:hint="eastAsia"/>
            <w:lang w:eastAsia="zh-CN"/>
          </w:rPr>
          <w:t>(二)、建设进度</w:t>
        </w:r>
        <w:r>
          <w:tab/>
        </w:r>
        <w:r>
          <w:fldChar w:fldCharType="begin"/>
        </w:r>
        <w:r>
          <w:instrText xml:space="preserve"> PAGEREF _Toc3611 \h </w:instrText>
        </w:r>
        <w:r>
          <w:fldChar w:fldCharType="separate"/>
        </w:r>
        <w:r>
          <w:t>44</w:t>
        </w:r>
        <w:r>
          <w:fldChar w:fldCharType="end"/>
        </w:r>
      </w:hyperlink>
    </w:p>
    <w:p>
      <w:pPr>
        <w:pStyle w:val="TOC2"/>
        <w:tabs>
          <w:tab w:val="right" w:leader="dot" w:pos="8306"/>
        </w:tabs>
      </w:pPr>
      <w:hyperlink w:anchor="_Toc22763" w:history="1">
        <w:r>
          <w:rPr>
            <w:rFonts w:ascii="仿宋" w:eastAsia="仿宋" w:hAnsi="仿宋" w:cs="仿宋" w:hint="eastAsia"/>
            <w:lang w:eastAsia="zh-CN"/>
          </w:rPr>
          <w:t>(三)、进度安排注意事项</w:t>
        </w:r>
        <w:r>
          <w:tab/>
        </w:r>
        <w:r>
          <w:fldChar w:fldCharType="begin"/>
        </w:r>
        <w:r>
          <w:instrText xml:space="preserve"> PAGEREF _Toc22763 \h </w:instrText>
        </w:r>
        <w:r>
          <w:fldChar w:fldCharType="separate"/>
        </w:r>
        <w:r>
          <w:t>45</w:t>
        </w:r>
        <w:r>
          <w:fldChar w:fldCharType="end"/>
        </w:r>
      </w:hyperlink>
    </w:p>
    <w:p>
      <w:pPr>
        <w:pStyle w:val="TOC2"/>
        <w:tabs>
          <w:tab w:val="right" w:leader="dot" w:pos="8306"/>
        </w:tabs>
      </w:pPr>
      <w:hyperlink w:anchor="_Toc17220" w:history="1">
        <w:r>
          <w:rPr>
            <w:rFonts w:ascii="仿宋" w:eastAsia="仿宋" w:hAnsi="仿宋" w:cs="仿宋" w:hint="eastAsia"/>
            <w:lang w:eastAsia="zh-CN"/>
          </w:rPr>
          <w:t>(四)、人力资源配置</w:t>
        </w:r>
        <w:r>
          <w:tab/>
        </w:r>
        <w:r>
          <w:fldChar w:fldCharType="begin"/>
        </w:r>
        <w:r>
          <w:instrText xml:space="preserve"> PAGEREF _Toc17220 \h </w:instrText>
        </w:r>
        <w:r>
          <w:fldChar w:fldCharType="separate"/>
        </w:r>
        <w:r>
          <w:t>46</w:t>
        </w:r>
        <w:r>
          <w:fldChar w:fldCharType="end"/>
        </w:r>
      </w:hyperlink>
    </w:p>
    <w:p>
      <w:pPr>
        <w:pStyle w:val="TOC1"/>
        <w:tabs>
          <w:tab w:val="right" w:leader="dot" w:pos="8306"/>
        </w:tabs>
      </w:pPr>
      <w:hyperlink w:anchor="_Toc27463" w:history="1">
        <w:r>
          <w:rPr>
            <w:rFonts w:ascii="仿宋" w:eastAsia="仿宋" w:hAnsi="仿宋" w:cs="仿宋" w:hint="eastAsia"/>
            <w:lang w:eastAsia="zh-CN"/>
          </w:rPr>
          <w:t>十二、电脑刺绣机项目技术管理</w:t>
        </w:r>
        <w:r>
          <w:tab/>
        </w:r>
        <w:r>
          <w:fldChar w:fldCharType="begin"/>
        </w:r>
        <w:r>
          <w:instrText xml:space="preserve"> PAGEREF _Toc27463 \h </w:instrText>
        </w:r>
        <w:r>
          <w:fldChar w:fldCharType="separate"/>
        </w:r>
        <w:r>
          <w:t>47</w:t>
        </w:r>
        <w:r>
          <w:fldChar w:fldCharType="end"/>
        </w:r>
      </w:hyperlink>
    </w:p>
    <w:p>
      <w:pPr>
        <w:pStyle w:val="TOC2"/>
        <w:tabs>
          <w:tab w:val="right" w:leader="dot" w:pos="8306"/>
        </w:tabs>
      </w:pPr>
      <w:hyperlink w:anchor="_Toc10179" w:history="1">
        <w:r>
          <w:rPr>
            <w:rFonts w:ascii="仿宋" w:eastAsia="仿宋" w:hAnsi="仿宋" w:cs="仿宋" w:hint="eastAsia"/>
            <w:lang w:eastAsia="zh-CN"/>
          </w:rPr>
          <w:t>(一)、技术方案选用方向</w:t>
        </w:r>
        <w:r>
          <w:tab/>
        </w:r>
        <w:r>
          <w:fldChar w:fldCharType="begin"/>
        </w:r>
        <w:r>
          <w:instrText xml:space="preserve"> PAGEREF _Toc10179 \h </w:instrText>
        </w:r>
        <w:r>
          <w:fldChar w:fldCharType="separate"/>
        </w:r>
        <w:r>
          <w:t>47</w:t>
        </w:r>
        <w:r>
          <w:fldChar w:fldCharType="end"/>
        </w:r>
      </w:hyperlink>
    </w:p>
    <w:p>
      <w:pPr>
        <w:pStyle w:val="TOC2"/>
        <w:tabs>
          <w:tab w:val="right" w:leader="dot" w:pos="8306"/>
        </w:tabs>
      </w:pPr>
      <w:hyperlink w:anchor="_Toc22453" w:history="1">
        <w:r>
          <w:rPr>
            <w:rFonts w:ascii="仿宋" w:eastAsia="仿宋" w:hAnsi="仿宋" w:cs="仿宋" w:hint="eastAsia"/>
            <w:lang w:eastAsia="zh-CN"/>
          </w:rPr>
          <w:t>(二)、工艺技术方案选用原则</w:t>
        </w:r>
        <w:r>
          <w:tab/>
        </w:r>
        <w:r>
          <w:fldChar w:fldCharType="begin"/>
        </w:r>
        <w:r>
          <w:instrText xml:space="preserve"> PAGEREF _Toc22453 \h </w:instrText>
        </w:r>
        <w:r>
          <w:fldChar w:fldCharType="separate"/>
        </w:r>
        <w:r>
          <w:t>49</w:t>
        </w:r>
        <w:r>
          <w:fldChar w:fldCharType="end"/>
        </w:r>
      </w:hyperlink>
    </w:p>
    <w:p>
      <w:pPr>
        <w:pStyle w:val="TOC2"/>
        <w:tabs>
          <w:tab w:val="right" w:leader="dot" w:pos="8306"/>
        </w:tabs>
      </w:pPr>
      <w:hyperlink w:anchor="_Toc20193" w:history="1">
        <w:r>
          <w:rPr>
            <w:rFonts w:ascii="仿宋" w:eastAsia="仿宋" w:hAnsi="仿宋" w:cs="仿宋" w:hint="eastAsia"/>
            <w:lang w:eastAsia="zh-CN"/>
          </w:rPr>
          <w:t>(三)、工艺技术方案要求</w:t>
        </w:r>
        <w:r>
          <w:tab/>
        </w:r>
        <w:r>
          <w:fldChar w:fldCharType="begin"/>
        </w:r>
        <w:r>
          <w:instrText xml:space="preserve"> PAGEREF _Toc20193 \h </w:instrText>
        </w:r>
        <w:r>
          <w:fldChar w:fldCharType="separate"/>
        </w:r>
        <w:r>
          <w:t>51</w:t>
        </w:r>
        <w:r>
          <w:fldChar w:fldCharType="end"/>
        </w:r>
      </w:hyperlink>
    </w:p>
    <w:p>
      <w:pPr>
        <w:pStyle w:val="TOC1"/>
        <w:tabs>
          <w:tab w:val="right" w:leader="dot" w:pos="8306"/>
        </w:tabs>
      </w:pPr>
      <w:hyperlink w:anchor="_Toc28355" w:history="1">
        <w:r>
          <w:rPr>
            <w:rFonts w:ascii="仿宋" w:eastAsia="仿宋" w:hAnsi="仿宋" w:cs="仿宋" w:hint="eastAsia"/>
            <w:lang w:eastAsia="zh-CN"/>
          </w:rPr>
          <w:t>十三、供应链管理</w:t>
        </w:r>
        <w:r>
          <w:tab/>
        </w:r>
        <w:r>
          <w:fldChar w:fldCharType="begin"/>
        </w:r>
        <w:r>
          <w:instrText xml:space="preserve"> PAGEREF _Toc28355 \h </w:instrText>
        </w:r>
        <w:r>
          <w:fldChar w:fldCharType="separate"/>
        </w:r>
        <w:r>
          <w:t>53</w:t>
        </w:r>
        <w:r>
          <w:fldChar w:fldCharType="end"/>
        </w:r>
      </w:hyperlink>
    </w:p>
    <w:p>
      <w:pPr>
        <w:pStyle w:val="TOC2"/>
        <w:tabs>
          <w:tab w:val="right" w:leader="dot" w:pos="8306"/>
        </w:tabs>
      </w:pPr>
      <w:hyperlink w:anchor="_Toc28575" w:history="1">
        <w:r>
          <w:rPr>
            <w:rFonts w:ascii="仿宋" w:eastAsia="仿宋" w:hAnsi="仿宋" w:cs="仿宋" w:hint="eastAsia"/>
            <w:lang w:eastAsia="zh-CN"/>
          </w:rPr>
          <w:t>(一)、供应链战略规划</w:t>
        </w:r>
        <w:r>
          <w:tab/>
        </w:r>
        <w:r>
          <w:fldChar w:fldCharType="begin"/>
        </w:r>
        <w:r>
          <w:instrText xml:space="preserve"> PAGEREF _Toc28575 \h </w:instrText>
        </w:r>
        <w:r>
          <w:fldChar w:fldCharType="separate"/>
        </w:r>
        <w:r>
          <w:t>53</w:t>
        </w:r>
        <w:r>
          <w:fldChar w:fldCharType="end"/>
        </w:r>
      </w:hyperlink>
    </w:p>
    <w:p>
      <w:pPr>
        <w:pStyle w:val="TOC2"/>
        <w:tabs>
          <w:tab w:val="right" w:leader="dot" w:pos="8306"/>
        </w:tabs>
      </w:pPr>
      <w:hyperlink w:anchor="_Toc14708" w:history="1">
        <w:r>
          <w:rPr>
            <w:rFonts w:ascii="仿宋" w:eastAsia="仿宋" w:hAnsi="仿宋" w:cs="仿宋" w:hint="eastAsia"/>
            <w:lang w:eastAsia="zh-CN"/>
          </w:rPr>
          <w:t>(二)、供应商选择与合作</w:t>
        </w:r>
        <w:r>
          <w:tab/>
        </w:r>
        <w:r>
          <w:fldChar w:fldCharType="begin"/>
        </w:r>
        <w:r>
          <w:instrText xml:space="preserve"> PAGEREF _Toc14708 \h </w:instrText>
        </w:r>
        <w:r>
          <w:fldChar w:fldCharType="separate"/>
        </w:r>
        <w:r>
          <w:t>55</w:t>
        </w:r>
        <w:r>
          <w:fldChar w:fldCharType="end"/>
        </w:r>
      </w:hyperlink>
    </w:p>
    <w:p>
      <w:pPr>
        <w:pStyle w:val="TOC2"/>
        <w:tabs>
          <w:tab w:val="right" w:leader="dot" w:pos="8306"/>
        </w:tabs>
      </w:pPr>
      <w:hyperlink w:anchor="_Toc27885" w:history="1">
        <w:r>
          <w:rPr>
            <w:rFonts w:ascii="仿宋" w:eastAsia="仿宋" w:hAnsi="仿宋" w:cs="仿宋" w:hint="eastAsia"/>
            <w:lang w:eastAsia="zh-CN"/>
          </w:rPr>
          <w:t>(三)、物流与库存管理</w:t>
        </w:r>
        <w:r>
          <w:tab/>
        </w:r>
        <w:r>
          <w:fldChar w:fldCharType="begin"/>
        </w:r>
        <w:r>
          <w:instrText xml:space="preserve"> PAGEREF _Toc27885 \h </w:instrText>
        </w:r>
        <w:r>
          <w:fldChar w:fldCharType="separate"/>
        </w:r>
        <w:r>
          <w:t>56</w:t>
        </w:r>
        <w:r>
          <w:fldChar w:fldCharType="end"/>
        </w:r>
      </w:hyperlink>
    </w:p>
    <w:p>
      <w:pPr>
        <w:pStyle w:val="TOC1"/>
        <w:tabs>
          <w:tab w:val="right" w:leader="dot" w:pos="8306"/>
        </w:tabs>
      </w:pPr>
      <w:hyperlink w:anchor="_Toc32009" w:history="1">
        <w:r>
          <w:rPr>
            <w:rFonts w:ascii="仿宋" w:eastAsia="仿宋" w:hAnsi="仿宋" w:cs="仿宋" w:hint="eastAsia"/>
            <w:lang w:eastAsia="zh-CN"/>
          </w:rPr>
          <w:t>十四、营销与推广策略</w:t>
        </w:r>
        <w:r>
          <w:tab/>
        </w:r>
        <w:r>
          <w:fldChar w:fldCharType="begin"/>
        </w:r>
        <w:r>
          <w:instrText xml:space="preserve"> PAGEREF _Toc32009 \h </w:instrText>
        </w:r>
        <w:r>
          <w:fldChar w:fldCharType="separate"/>
        </w:r>
        <w:r>
          <w:t>57</w:t>
        </w:r>
        <w:r>
          <w:fldChar w:fldCharType="end"/>
        </w:r>
      </w:hyperlink>
    </w:p>
    <w:p>
      <w:pPr>
        <w:pStyle w:val="TOC2"/>
        <w:tabs>
          <w:tab w:val="right" w:leader="dot" w:pos="8306"/>
        </w:tabs>
      </w:pPr>
      <w:hyperlink w:anchor="_Toc29906" w:history="1">
        <w:r>
          <w:rPr>
            <w:rFonts w:ascii="仿宋" w:eastAsia="仿宋" w:hAnsi="仿宋" w:cs="仿宋" w:hint="eastAsia"/>
            <w:lang w:eastAsia="zh-CN"/>
          </w:rPr>
          <w:t>(一)、产品/服务定位与特点</w:t>
        </w:r>
        <w:r>
          <w:tab/>
        </w:r>
        <w:r>
          <w:fldChar w:fldCharType="begin"/>
        </w:r>
        <w:r>
          <w:instrText xml:space="preserve"> PAGEREF _Toc29906 \h </w:instrText>
        </w:r>
        <w:r>
          <w:fldChar w:fldCharType="separate"/>
        </w:r>
        <w:r>
          <w:t>57</w:t>
        </w:r>
        <w:r>
          <w:fldChar w:fldCharType="end"/>
        </w:r>
      </w:hyperlink>
    </w:p>
    <w:p>
      <w:pPr>
        <w:pStyle w:val="TOC2"/>
        <w:tabs>
          <w:tab w:val="right" w:leader="dot" w:pos="8306"/>
        </w:tabs>
      </w:pPr>
      <w:hyperlink w:anchor="_Toc24078" w:history="1">
        <w:r>
          <w:rPr>
            <w:rFonts w:ascii="仿宋" w:eastAsia="仿宋" w:hAnsi="仿宋" w:cs="仿宋" w:hint="eastAsia"/>
            <w:lang w:eastAsia="zh-CN"/>
          </w:rPr>
          <w:t>(二)、市场定位与竞争分析</w:t>
        </w:r>
        <w:r>
          <w:tab/>
        </w:r>
        <w:r>
          <w:fldChar w:fldCharType="begin"/>
        </w:r>
        <w:r>
          <w:instrText xml:space="preserve"> PAGEREF _Toc24078 \h </w:instrText>
        </w:r>
        <w:r>
          <w:fldChar w:fldCharType="separate"/>
        </w:r>
        <w:r>
          <w:t>59</w:t>
        </w:r>
        <w:r>
          <w:fldChar w:fldCharType="end"/>
        </w:r>
      </w:hyperlink>
    </w:p>
    <w:p>
      <w:pPr>
        <w:pStyle w:val="TOC2"/>
        <w:tabs>
          <w:tab w:val="right" w:leader="dot" w:pos="8306"/>
        </w:tabs>
      </w:pPr>
      <w:hyperlink w:anchor="_Toc5572" w:history="1">
        <w:r>
          <w:rPr>
            <w:rFonts w:ascii="仿宋" w:eastAsia="仿宋" w:hAnsi="仿宋" w:cs="仿宋" w:hint="eastAsia"/>
            <w:lang w:eastAsia="zh-CN"/>
          </w:rPr>
          <w:t>(三)、营销渠道与策略</w:t>
        </w:r>
        <w:r>
          <w:tab/>
        </w:r>
        <w:r>
          <w:fldChar w:fldCharType="begin"/>
        </w:r>
        <w:r>
          <w:instrText xml:space="preserve"> PAGEREF _Toc5572 \h </w:instrText>
        </w:r>
        <w:r>
          <w:fldChar w:fldCharType="separate"/>
        </w:r>
        <w:r>
          <w:t>60</w:t>
        </w:r>
        <w:r>
          <w:fldChar w:fldCharType="end"/>
        </w:r>
      </w:hyperlink>
    </w:p>
    <w:p>
      <w:pPr>
        <w:pStyle w:val="TOC2"/>
        <w:tabs>
          <w:tab w:val="right" w:leader="dot" w:pos="8306"/>
        </w:tabs>
      </w:pPr>
      <w:hyperlink w:anchor="_Toc9429" w:history="1">
        <w:r>
          <w:rPr>
            <w:rFonts w:ascii="仿宋" w:eastAsia="仿宋" w:hAnsi="仿宋" w:cs="仿宋" w:hint="eastAsia"/>
            <w:lang w:eastAsia="zh-CN"/>
          </w:rPr>
          <w:t>(四)、推广与宣传活动</w:t>
        </w:r>
        <w:r>
          <w:tab/>
        </w:r>
        <w:r>
          <w:fldChar w:fldCharType="begin"/>
        </w:r>
        <w:r>
          <w:instrText xml:space="preserve"> PAGEREF _Toc9429 \h </w:instrText>
        </w:r>
        <w:r>
          <w:fldChar w:fldCharType="separate"/>
        </w:r>
        <w:r>
          <w:t>61</w:t>
        </w:r>
        <w:r>
          <w:fldChar w:fldCharType="end"/>
        </w:r>
      </w:hyperlink>
    </w:p>
    <w:p>
      <w:pPr>
        <w:pStyle w:val="TOC1"/>
        <w:tabs>
          <w:tab w:val="right" w:leader="dot" w:pos="8306"/>
        </w:tabs>
      </w:pPr>
      <w:hyperlink w:anchor="_Toc25526" w:history="1">
        <w:r>
          <w:rPr>
            <w:rFonts w:ascii="仿宋" w:eastAsia="仿宋" w:hAnsi="仿宋" w:cs="仿宋" w:hint="eastAsia"/>
            <w:lang w:eastAsia="zh-CN"/>
          </w:rPr>
          <w:t>十五、电脑刺绣机项目工程方案分析</w:t>
        </w:r>
        <w:r>
          <w:tab/>
        </w:r>
        <w:r>
          <w:fldChar w:fldCharType="begin"/>
        </w:r>
        <w:r>
          <w:instrText xml:space="preserve"> PAGEREF _Toc25526 \h </w:instrText>
        </w:r>
        <w:r>
          <w:fldChar w:fldCharType="separate"/>
        </w:r>
        <w:r>
          <w:t>66</w:t>
        </w:r>
        <w:r>
          <w:fldChar w:fldCharType="end"/>
        </w:r>
      </w:hyperlink>
    </w:p>
    <w:p>
      <w:pPr>
        <w:pStyle w:val="TOC2"/>
        <w:tabs>
          <w:tab w:val="right" w:leader="dot" w:pos="8306"/>
        </w:tabs>
      </w:pPr>
      <w:hyperlink w:anchor="_Toc30407" w:history="1">
        <w:r>
          <w:rPr>
            <w:rFonts w:ascii="仿宋" w:eastAsia="仿宋" w:hAnsi="仿宋" w:cs="仿宋" w:hint="eastAsia"/>
            <w:lang w:eastAsia="zh-CN"/>
          </w:rPr>
          <w:t>(一)、建筑工程设计原则</w:t>
        </w:r>
        <w:r>
          <w:tab/>
        </w:r>
        <w:r>
          <w:fldChar w:fldCharType="begin"/>
        </w:r>
        <w:r>
          <w:instrText xml:space="preserve"> PAGEREF _Toc30407 \h </w:instrText>
        </w:r>
        <w:r>
          <w:fldChar w:fldCharType="separate"/>
        </w:r>
        <w:r>
          <w:t>66</w:t>
        </w:r>
        <w:r>
          <w:fldChar w:fldCharType="end"/>
        </w:r>
      </w:hyperlink>
    </w:p>
    <w:p>
      <w:pPr>
        <w:pStyle w:val="TOC2"/>
        <w:tabs>
          <w:tab w:val="right" w:leader="dot" w:pos="8306"/>
        </w:tabs>
      </w:pPr>
      <w:hyperlink w:anchor="_Toc21163" w:history="1">
        <w:r>
          <w:rPr>
            <w:rFonts w:ascii="仿宋" w:eastAsia="仿宋" w:hAnsi="仿宋" w:cs="仿宋" w:hint="eastAsia"/>
            <w:lang w:eastAsia="zh-CN"/>
          </w:rPr>
          <w:t>(二)、土建工程建设指标</w:t>
        </w:r>
        <w:r>
          <w:tab/>
        </w:r>
        <w:r>
          <w:fldChar w:fldCharType="begin"/>
        </w:r>
        <w:r>
          <w:instrText xml:space="preserve"> PAGEREF _Toc21163 \h </w:instrText>
        </w:r>
        <w:r>
          <w:fldChar w:fldCharType="separate"/>
        </w:r>
        <w:r>
          <w:t>70</w:t>
        </w:r>
        <w:r>
          <w:fldChar w:fldCharType="end"/>
        </w:r>
      </w:hyperlink>
    </w:p>
    <w:p>
      <w:pPr>
        <w:pStyle w:val="TOC1"/>
        <w:tabs>
          <w:tab w:val="right" w:leader="dot" w:pos="8306"/>
        </w:tabs>
      </w:pPr>
      <w:hyperlink w:anchor="_Toc13100" w:history="1">
        <w:r>
          <w:rPr>
            <w:rFonts w:ascii="仿宋" w:eastAsia="仿宋" w:hAnsi="仿宋" w:cs="仿宋" w:hint="eastAsia"/>
            <w:lang w:eastAsia="zh-CN"/>
          </w:rPr>
          <w:t>十六、电脑刺绣机项目实施时间节点</w:t>
        </w:r>
        <w:r>
          <w:tab/>
        </w:r>
        <w:r>
          <w:fldChar w:fldCharType="begin"/>
        </w:r>
        <w:r>
          <w:instrText xml:space="preserve"> PAGEREF _Toc13100 \h </w:instrText>
        </w:r>
        <w:r>
          <w:fldChar w:fldCharType="separate"/>
        </w:r>
        <w:r>
          <w:t>71</w:t>
        </w:r>
        <w:r>
          <w:fldChar w:fldCharType="end"/>
        </w:r>
      </w:hyperlink>
    </w:p>
    <w:p>
      <w:pPr>
        <w:pStyle w:val="TOC2"/>
        <w:tabs>
          <w:tab w:val="right" w:leader="dot" w:pos="8306"/>
        </w:tabs>
      </w:pPr>
      <w:hyperlink w:anchor="_Toc23246" w:history="1">
        <w:r>
          <w:rPr>
            <w:rFonts w:ascii="仿宋" w:eastAsia="仿宋" w:hAnsi="仿宋" w:cs="仿宋" w:hint="eastAsia"/>
            <w:lang w:eastAsia="zh-CN"/>
          </w:rPr>
          <w:t>(一)、电脑刺绣机项目启动阶段时间节点</w:t>
        </w:r>
        <w:r>
          <w:tab/>
        </w:r>
        <w:r>
          <w:fldChar w:fldCharType="begin"/>
        </w:r>
        <w:r>
          <w:instrText xml:space="preserve"> PAGEREF _Toc23246 \h </w:instrText>
        </w:r>
        <w:r>
          <w:fldChar w:fldCharType="separate"/>
        </w:r>
        <w:r>
          <w:t>71</w:t>
        </w:r>
        <w:r>
          <w:fldChar w:fldCharType="end"/>
        </w:r>
      </w:hyperlink>
    </w:p>
    <w:p>
      <w:pPr>
        <w:pStyle w:val="TOC2"/>
        <w:tabs>
          <w:tab w:val="right" w:leader="dot" w:pos="8306"/>
        </w:tabs>
      </w:pPr>
      <w:hyperlink w:anchor="_Toc22372" w:history="1">
        <w:r>
          <w:rPr>
            <w:rFonts w:ascii="仿宋" w:eastAsia="仿宋" w:hAnsi="仿宋" w:cs="仿宋" w:hint="eastAsia"/>
            <w:lang w:eastAsia="zh-CN"/>
          </w:rPr>
          <w:t>(二)、电脑刺绣机项目执行阶段时间节点</w:t>
        </w:r>
        <w:r>
          <w:tab/>
        </w:r>
        <w:r>
          <w:fldChar w:fldCharType="begin"/>
        </w:r>
        <w:r>
          <w:instrText xml:space="preserve"> PAGEREF _Toc22372 \h </w:instrText>
        </w:r>
        <w:r>
          <w:fldChar w:fldCharType="separate"/>
        </w:r>
        <w:r>
          <w:t>72</w:t>
        </w:r>
        <w:r>
          <w:fldChar w:fldCharType="end"/>
        </w:r>
      </w:hyperlink>
    </w:p>
    <w:p>
      <w:pPr>
        <w:pStyle w:val="TOC2"/>
        <w:tabs>
          <w:tab w:val="right" w:leader="dot" w:pos="8306"/>
        </w:tabs>
      </w:pPr>
      <w:hyperlink w:anchor="_Toc23137" w:history="1">
        <w:r>
          <w:rPr>
            <w:rFonts w:ascii="仿宋" w:eastAsia="仿宋" w:hAnsi="仿宋" w:cs="仿宋" w:hint="eastAsia"/>
            <w:lang w:eastAsia="zh-CN"/>
          </w:rPr>
          <w:t>(三)、电脑刺绣机项目完成阶段时间节点</w:t>
        </w:r>
        <w:r>
          <w:tab/>
        </w:r>
        <w:r>
          <w:fldChar w:fldCharType="begin"/>
        </w:r>
        <w:r>
          <w:instrText xml:space="preserve"> PAGEREF _Toc23137 \h </w:instrText>
        </w:r>
        <w:r>
          <w:fldChar w:fldCharType="separate"/>
        </w:r>
        <w:r>
          <w:t>73</w:t>
        </w:r>
        <w:r>
          <w:fldChar w:fldCharType="end"/>
        </w:r>
      </w:hyperlink>
    </w:p>
    <w:p>
      <w:pPr>
        <w:pStyle w:val="TOC1"/>
        <w:tabs>
          <w:tab w:val="right" w:leader="dot" w:pos="8306"/>
        </w:tabs>
      </w:pPr>
      <w:hyperlink w:anchor="_Toc11678" w:history="1">
        <w:r>
          <w:rPr>
            <w:rFonts w:ascii="仿宋" w:eastAsia="仿宋" w:hAnsi="仿宋" w:cs="仿宋" w:hint="eastAsia"/>
            <w:lang w:eastAsia="zh-CN"/>
          </w:rPr>
          <w:t>十七、电脑刺绣机项目变更管理</w:t>
        </w:r>
        <w:r>
          <w:tab/>
        </w:r>
        <w:r>
          <w:fldChar w:fldCharType="begin"/>
        </w:r>
        <w:r>
          <w:instrText xml:space="preserve"> PAGEREF _Toc11678 \h </w:instrText>
        </w:r>
        <w:r>
          <w:fldChar w:fldCharType="separate"/>
        </w:r>
        <w:r>
          <w:t>74</w:t>
        </w:r>
        <w:r>
          <w:fldChar w:fldCharType="end"/>
        </w:r>
      </w:hyperlink>
    </w:p>
    <w:p>
      <w:pPr>
        <w:pStyle w:val="TOC2"/>
        <w:tabs>
          <w:tab w:val="right" w:leader="dot" w:pos="8306"/>
        </w:tabs>
      </w:pPr>
      <w:hyperlink w:anchor="_Toc3068" w:history="1">
        <w:r>
          <w:rPr>
            <w:rFonts w:ascii="仿宋" w:eastAsia="仿宋" w:hAnsi="仿宋" w:cs="仿宋" w:hint="eastAsia"/>
            <w:lang w:eastAsia="zh-CN"/>
          </w:rPr>
          <w:t>(一)、变更申请与评估</w:t>
        </w:r>
        <w:r>
          <w:tab/>
        </w:r>
        <w:r>
          <w:fldChar w:fldCharType="begin"/>
        </w:r>
        <w:r>
          <w:instrText xml:space="preserve"> PAGEREF _Toc3068 \h </w:instrText>
        </w:r>
        <w:r>
          <w:fldChar w:fldCharType="separate"/>
        </w:r>
        <w:r>
          <w:t>74</w:t>
        </w:r>
        <w:r>
          <w:fldChar w:fldCharType="end"/>
        </w:r>
      </w:hyperlink>
    </w:p>
    <w:p>
      <w:pPr>
        <w:pStyle w:val="TOC2"/>
        <w:tabs>
          <w:tab w:val="right" w:leader="dot" w:pos="8306"/>
        </w:tabs>
      </w:pPr>
      <w:hyperlink w:anchor="_Toc25232" w:history="1">
        <w:r>
          <w:rPr>
            <w:rFonts w:ascii="仿宋" w:eastAsia="仿宋" w:hAnsi="仿宋" w:cs="仿宋" w:hint="eastAsia"/>
            <w:lang w:eastAsia="zh-CN"/>
          </w:rPr>
          <w:t>(二)、变更实施与控制</w:t>
        </w:r>
        <w:r>
          <w:tab/>
        </w:r>
        <w:r>
          <w:fldChar w:fldCharType="begin"/>
        </w:r>
        <w:r>
          <w:instrText xml:space="preserve"> PAGEREF _Toc25232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27"/>
      <w:r>
        <w:rPr>
          <w:rFonts w:ascii="仿宋" w:eastAsia="仿宋" w:hAnsi="仿宋" w:cs="仿宋" w:hint="eastAsia"/>
          <w:sz w:val="28"/>
          <w:lang w:eastAsia="zh-CN"/>
        </w:rPr>
        <w:t>一、电脑刺绣机项目文档管理</w:t>
      </w:r>
      <w:bookmarkEnd w:id="2"/>
    </w:p>
    <w:p>
      <w:pPr>
        <w:pStyle w:val="Heading2"/>
        <w:rPr>
          <w:rFonts w:ascii="仿宋" w:eastAsia="仿宋" w:hAnsi="仿宋" w:cs="仿宋" w:hint="eastAsia"/>
          <w:lang w:eastAsia="zh-CN"/>
        </w:rPr>
      </w:pPr>
      <w:bookmarkStart w:id="3" w:name="_Toc252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电脑刺绣机项目高度重视文档的质量和准确性，以支持电脑刺绣机项目的各项活动和决策。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文档的编制始于电脑刺绣机项目计划的初期，我们制定了详细的文档编制计划，明确了每个文档的内容、格式和编写责任人。在电脑刺绣机项目启动阶段，我们首先编制了电脑刺绣机项目章程，明确定义了电脑刺绣机项目的目标、范围、风险等关键要素。随后，电脑刺绣机项目团队根据计划陆续编制了需求文档、设计文档、测试文档等各类文档，确保电脑刺绣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脑刺绣机项目管理中的重要环节，旨在确保电脑刺绣机项目文档符合质量标准和电脑刺绣机项目需求。在电脑刺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脑刺绣机项目相关利益方和专业领域的专家对文档进行独立审查。这有助于获取更全面、客观的反馈，确保电脑刺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电脑刺绣机项目在文档编制与审查方面建立了严格的管理机制，通过规范的流程和多维度的审查，确保电脑刺绣机项目文档的质量、准确性和可靠性，为电脑刺绣机项目的顺利推进提供了有力支持。</w:t>
      </w:r>
    </w:p>
    <w:p>
      <w:pPr>
        <w:pStyle w:val="Heading2"/>
        <w:ind w:firstLine="560" w:firstLineChars="200"/>
        <w:rPr>
          <w:rFonts w:ascii="仿宋" w:eastAsia="仿宋" w:hAnsi="仿宋" w:cs="仿宋" w:hint="eastAsia"/>
          <w:sz w:val="28"/>
          <w:lang w:eastAsia="zh-CN"/>
        </w:rPr>
      </w:pPr>
      <w:bookmarkStart w:id="4" w:name="_Toc36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我们通过多渠道发布文档，包括电子邮件、电脑刺绣机项目管理平台、内部网站等，以满足不同团队成员的偏好和需求。多渠道发布确保了信息的全面覆盖。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我们采用了精细的权限控制，确保只有授权人员可以访问敏感信息。这种安全措施保护了电脑刺绣机项目文档的机密性，防止了未经授权的信息泄露。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9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文档存档与归档是电脑刺绣机项目生命周期中一个至关重要的环节，直接关系到电脑刺绣机项目信息的长期保存和历史记录的完整性。在电脑刺绣机项目中，我们实施了一系列有效的文档存档与归档管理策略：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157"/>
      <w:r>
        <w:rPr>
          <w:rFonts w:ascii="仿宋" w:eastAsia="仿宋" w:hAnsi="仿宋" w:cs="仿宋" w:hint="eastAsia"/>
          <w:sz w:val="28"/>
          <w:lang w:eastAsia="zh-CN"/>
        </w:rPr>
        <w:t>二、电脑刺绣机项目绩效评估</w:t>
      </w:r>
      <w:bookmarkEnd w:id="6"/>
    </w:p>
    <w:p>
      <w:pPr>
        <w:pStyle w:val="Heading2"/>
        <w:rPr>
          <w:rFonts w:ascii="仿宋" w:eastAsia="仿宋" w:hAnsi="仿宋" w:cs="仿宋" w:hint="eastAsia"/>
          <w:lang w:eastAsia="zh-CN"/>
        </w:rPr>
      </w:pPr>
      <w:bookmarkStart w:id="7" w:name="_Toc2046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脑刺绣机项目中，我们设计了一套全面的绩效评估指标，以确保电脑刺绣机项目的可控和成功交付。这些指标跨足电脑刺绣机项目目标、成本、进度和质量等多个维度，为我们提供了全面洞察电脑刺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目标达成率是我们关注的首要指标。我们设定了明确的目标，并通过定期监测和评估，迅速发现并应对潜在的目标偏差。这为电脑刺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成本绩效是另一个核心关注点。通过实际成本与预算成本的对比分析，我们深入了解成本差异的原因，及时调整资源分配，保持电脑刺绣机项目在经济效益方面的合理水平。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进度作为关键的绩效指标之一，得到了精心的关注。我们制定了详细的电脑刺绣机项目进度计划，并设立了进度符合度指标，确保实际进度与计划进度保持一致。这使我们能够快速发现和解决潜在的进度问题，保持电脑刺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刺绣机项目绩效的不可或缺的一环。我们引入了一系列的质量标准和客户满意度指标，以确保电脑刺绣机项目交付的成果在质量上达到或超越预期水平。通过持续监测这些指标，我们努力提升电脑刺绣机项目整体质量水平，为电脑刺绣机项目的成功交付提供有力保障。通过这些科学且全面的绩效评估，我们能够更好地引导电脑刺绣机项目的持续改进，确保电脑刺绣机项目目标的顺利达成。</w:t>
      </w:r>
    </w:p>
    <w:p>
      <w:pPr>
        <w:pStyle w:val="Heading2"/>
        <w:ind w:firstLine="560" w:firstLineChars="200"/>
        <w:rPr>
          <w:rFonts w:ascii="仿宋" w:eastAsia="仿宋" w:hAnsi="仿宋" w:cs="仿宋" w:hint="eastAsia"/>
          <w:sz w:val="28"/>
          <w:lang w:eastAsia="zh-CN"/>
        </w:rPr>
      </w:pPr>
      <w:bookmarkStart w:id="8" w:name="_Toc1457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绩效评估是电脑刺绣机项目中的关键环节，为确保电脑刺绣机项目达到预期目标，我们采用了多层次、多维度的绩效评估方法。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刺绣机项目的战略目标对齐，确保每个决策和行动都与电脑刺绣机项目整体目标保持一致。团队会定期召开战略对齐会议，审视当前工作与电脑刺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刺绣机项目进度、质量、成本和风险等方面。这些指标通过数据收集和分析，为电脑刺绣机项目管理团队提供了客观的评估依据。例如，我们通过电脑刺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绩效评估不仅仅停留在电脑刺绣机项目内部，还考虑了电脑刺绣机项目对外部环境的影响。我们定期进行干系人满意度调查，以了解各利益相关方对电脑刺绣机项目的期望和满意度，并及时做出调整。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这种多层次、多角度的绩效评估方法，使得我们能够全面了解电脑刺绣机项目的运行状态，及时做出调整，确保电脑刺绣机项目在不断变化的环境中保持稳健前行。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285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为了确保电脑刺绣机项目的有效管理和不断优化，我们采用了精心设计的绩效评估周期。这个周期旨在实现灵活、实时和全面的评估，以适应电脑刺绣机项目执行中的各种挑战。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刺绣机项目的不同需求，分为短期、中期和长期。短期评估关注每个迭代或工作周期，以及时发现和解决当前任务中的问题。中期评估涵盖几个迭代，深入了解整体电脑刺绣机项目的趋势和性能。长期评估则着眼于整个电脑刺绣机项目阶段，确保电脑刺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刺绣机项目管理工具和协作平台，团队成员能够随时更新和分享电脑刺绣机项目数据。这种实时性的反馈机制使我们能够及时察觉潜在问题，快速调整，保持电脑刺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刺绣机项目的决策制定密不可分。每个周期的电脑刺绣机项目回顾会议成为集体总结经验、识别问题深层次原因并找到创新解决方案的平台。这种定期的反思与调整机制使电脑刺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539"/>
      <w:r>
        <w:rPr>
          <w:rFonts w:ascii="仿宋" w:eastAsia="仿宋" w:hAnsi="仿宋" w:cs="仿宋" w:hint="eastAsia"/>
          <w:sz w:val="28"/>
          <w:lang w:eastAsia="zh-CN"/>
        </w:rPr>
        <w:t>三、电脑刺绣机项目选址可行性分析</w:t>
      </w:r>
      <w:bookmarkEnd w:id="10"/>
    </w:p>
    <w:p>
      <w:pPr>
        <w:pStyle w:val="Heading2"/>
        <w:rPr>
          <w:rFonts w:ascii="仿宋" w:eastAsia="仿宋" w:hAnsi="仿宋" w:cs="仿宋" w:hint="eastAsia"/>
          <w:lang w:eastAsia="zh-CN"/>
        </w:rPr>
      </w:pPr>
      <w:bookmarkStart w:id="11" w:name="_Toc2782"/>
      <w:r>
        <w:rPr>
          <w:rFonts w:ascii="仿宋" w:eastAsia="仿宋" w:hAnsi="仿宋" w:cs="仿宋" w:hint="eastAsia"/>
          <w:lang w:eastAsia="zh-CN"/>
        </w:rPr>
        <w:t>(一)、电脑刺绣机项目选址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该电脑刺绣机项目选址位于XX省XX市XX区XXX街道</w:t>
      </w:r>
    </w:p>
    <w:p>
      <w:pPr>
        <w:pStyle w:val="Heading2"/>
        <w:ind w:firstLine="560" w:firstLineChars="200"/>
        <w:rPr>
          <w:rFonts w:ascii="仿宋" w:eastAsia="仿宋" w:hAnsi="仿宋" w:cs="仿宋" w:hint="eastAsia"/>
          <w:sz w:val="28"/>
          <w:lang w:eastAsia="zh-CN"/>
        </w:rPr>
      </w:pPr>
      <w:bookmarkStart w:id="12" w:name="_Toc1970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电脑刺绣机项目的征地面积将根据电脑刺绣机项目的实际规模和需求进行精确规划。具体面积XXX平方米，旨在确保电脑刺绣机项目不仅能够满足当前的发展需求，还能够预留空间以适应未来的扩展。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净用地面积是在征地面积基础上去除不可利用面积后的实际可开发用地。具体面积XXX平方米，考虑到环保、交通、安全等多方面因素，以确保电脑刺绣机项目在整体利用效率上达到最优。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电脑刺绣机项目计划建设的建筑总规模具体面积XXX平方米。这一规模的确定综合考虑了电脑刺绣机项目的性质、规模，以及城市规划的相关要求，确保建筑布局与周边环境协调一致。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绿地率是电脑刺绣机项目用地中被规划为绿地的比例。具体面积XXX平方米，旨在通过合理规划绿地，改善电脑刺绣机项目周边环境，提升居民生活质量，并符合城市整体绿化规划。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容积率是用地上可以建设的建筑总体积与用地面积之比。具体面积XXX，通过合理的容积率规划，确保电脑刺绣机项目建筑规模与周边环境和谐共生。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电脑刺绣机项目选址与当地城市规划相一致，具体面积XXX平方米。通过与城市规划部门深入沟通，确保电脑刺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脑刺绣机项目选址符合当地产业政策，具体面积XXX平方米。这包括电脑刺绣机项目对当地经济的促进作用，以及对相关产业的带动效应，确保电脑刺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用地总体要求必须符合环保和可持续发展的原则，具体面积XXX平方米。通过采用绿色建筑设计、节能减排等措施，确保电脑刺绣机项目在建设和运营过程中对环境的影响最小化，达到可持续发展的要求。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确保电脑刺绣机项目选址具备必要的公共设施配套，具体面积XXX平方米。这包括交通便利性、教育、医疗等基础设施，以提高居民生活品质，使得电脑刺绣机项目选址更具吸引力。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考虑用地总体要求对当地社会稳定性的影响，具体面积XXX平方米。通过深入了解当地社区反馈，确保电脑刺绣机项目的选址和建设过程对当地社会和谐稳定产生积极作用。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脑刺绣机项目选址不仅符合法规和规划，还在实际操作中具有可行性。这一全面规划将为电脑刺绣机项目的成功实施提供坚实的基础，确保电脑刺绣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476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刺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脑刺绣机项目的设备规划和空间设计中，我们将采取灵活设备布局的措施。设备布局将根据实际需求进行灵活设计，避免不必要的浪费。通过合理规划设备摆放位置，我们将提高设备的利用率，减少设备间距，以确保电脑刺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电脑刺绣机项目内部引入共享设施的概念，例如共享会议室、办公区等。通过这种方式，我们可以减少对资源的重复建设，提高资源共享效率，从而减小电脑刺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177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脑刺绣机项目的总图布置中，我们将不同功能区域进行明确的规划，以最大程度满足电脑刺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10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脑刺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电脑刺绣机项目对环境的影响是综合评价的重要因素之一。我们将详细考虑选址周边的自然环境、生态保护区、水源地等情况，确保电脑刺绣机项目的建设和运营对环境影响最小化，并符合当地的环保法规标准。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对选址的评价还需充分考虑当地政府的产业政策和法规。我们将详细了解电脑刺绣机项目所在地的相关政策，确保电脑刺绣机项目的规划和运营与当地法规相符，降低不必要的法律风险。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考虑到社会稳定性对企业运营的重要性，我们将评估选址地区的社会安全情况、劳工关系、社区反馈等方面，以确保电脑刺绣机项目的建设和运营不会受到社会稳定性的负面影响。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最后，我们将综合考虑用地成本，包括土地购置费用、土地开发成本等。通过对用地成本的详细评估，我们能够做出更为精确的经济效益分析，为电脑刺绣机项目的投资决策提供有力支持。</w:t>
      </w:r>
    </w:p>
    <w:p>
      <w:pPr>
        <w:pStyle w:val="Heading1"/>
        <w:ind w:firstLine="560" w:firstLineChars="200"/>
        <w:rPr>
          <w:rFonts w:ascii="仿宋" w:eastAsia="仿宋" w:hAnsi="仿宋" w:cs="仿宋" w:hint="eastAsia"/>
          <w:sz w:val="28"/>
          <w:lang w:eastAsia="zh-CN"/>
        </w:rPr>
      </w:pPr>
      <w:bookmarkStart w:id="16" w:name="_Toc27478"/>
      <w:r>
        <w:rPr>
          <w:rFonts w:ascii="仿宋" w:eastAsia="仿宋" w:hAnsi="仿宋" w:cs="仿宋" w:hint="eastAsia"/>
          <w:sz w:val="28"/>
          <w:lang w:eastAsia="zh-CN"/>
        </w:rPr>
        <w:t>四、电脑刺绣机项目建设背景及必要性分析</w:t>
      </w:r>
      <w:bookmarkEnd w:id="16"/>
    </w:p>
    <w:p>
      <w:pPr>
        <w:pStyle w:val="Heading2"/>
        <w:rPr>
          <w:rFonts w:ascii="仿宋" w:eastAsia="仿宋" w:hAnsi="仿宋" w:cs="仿宋" w:hint="eastAsia"/>
          <w:lang w:eastAsia="zh-CN"/>
        </w:rPr>
      </w:pPr>
      <w:bookmarkStart w:id="17" w:name="_Toc14799"/>
      <w:r>
        <w:rPr>
          <w:rFonts w:ascii="仿宋" w:eastAsia="仿宋" w:hAnsi="仿宋" w:cs="仿宋" w:hint="eastAsia"/>
          <w:lang w:eastAsia="zh-CN"/>
        </w:rPr>
        <w:t>(一)、电脑刺绣机项目背景分析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刺绣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刺绣机项目在这个潮流中的定位。同时，我们将关注行业内涌现的新兴机遇，以便电脑刺绣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刺绣机项目提供了强大的发展动力。我们将聚焦于行业内最新的技术发展趋势，包括但不限于人工智能、大数据分析、物联网等领域。通过深度的技术研究，我们将确保电脑刺绣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刺绣机项目发展的源泉。我们将投入更多的精力对市场需求进行深入剖析，超越表面的需求，深入挖掘潜在的市场痛点和机遇。通过对市场需求的细致了解，电脑刺绣机项目将更有针对性地设计解决方案，满足市场的多样化需求，从而更好地促进电脑刺绣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刺绣机项目战略至关重要。我们将对竞争态势进行更为深入的分析，包括但不限于市场份额、产品特点、客户满意度等多个维度。通过深度的竞争分析，电脑刺绣机项目将能够更准确地把握市场脉搏，制定具有竞争力的电脑刺绣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脑刺绣机项目的发展具有直接的影响。我们将进行更为全面的法规和政策分析，了解行业发展中的潜在法律风险和合规挑战。通过充分了解和遵守相关法规，电脑刺绣机项目将确保在法律框架内合法合规运营，为电脑刺绣机项目的稳健发展提供有力支持。</w:t>
      </w:r>
    </w:p>
    <w:p>
      <w:pPr>
        <w:pStyle w:val="Heading2"/>
        <w:ind w:firstLine="560" w:firstLineChars="200"/>
        <w:rPr>
          <w:rFonts w:ascii="仿宋" w:eastAsia="仿宋" w:hAnsi="仿宋" w:cs="仿宋" w:hint="eastAsia"/>
          <w:sz w:val="28"/>
          <w:lang w:eastAsia="zh-CN"/>
        </w:rPr>
      </w:pPr>
      <w:bookmarkStart w:id="18" w:name="_Toc31907"/>
      <w:r>
        <w:rPr>
          <w:rFonts w:ascii="仿宋" w:eastAsia="仿宋" w:hAnsi="仿宋" w:cs="仿宋" w:hint="eastAsia"/>
          <w:sz w:val="28"/>
          <w:lang w:eastAsia="zh-CN"/>
        </w:rPr>
        <w:t>(二)、电脑刺绣机项目建设必要性分析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项目建设的迫切性源于对行业发展趋势的深刻洞察。我们正处于一个行业变革的时代，科技创新、数字化转型成为企业发展的关键动力。电脑刺绣机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https://d.book118.com/358033060113006047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8659A"/>
    <w:rsid w:val="08C86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306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2024-03-06T06:34:00Z</dcterms:created>
  <dcterms:modified xsi:type="dcterms:W3CDTF">2024-03-06T06:34:23Z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58C56F2070074F738BFEB6E1F69BC541_11</vt:lpwstr>
  </property>
  <property fmtid="{D5CDD505-2E9C-101B-9397-08002B2CF9AE}" pid="3" name="KSOProductBuildVer">
    <vt:lpwstr>2052-12.1.0.16388</vt:lpwstr>
  </property>
</Properties>
</file>