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农产品加工机械项目规划设计纲要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64" w:history="1">
        <w:r>
          <w:rPr>
            <w:rFonts w:ascii="仿宋" w:eastAsia="仿宋" w:hAnsi="仿宋" w:cs="仿宋" w:hint="eastAsia"/>
            <w:lang w:eastAsia="zh-CN"/>
          </w:rPr>
          <w:t>前言</w:t>
        </w:r>
        <w:r>
          <w:tab/>
        </w:r>
        <w:r>
          <w:fldChar w:fldCharType="begin"/>
        </w:r>
        <w:r>
          <w:instrText xml:space="preserve"> PAGEREF _Toc12364 \h </w:instrText>
        </w:r>
        <w:r>
          <w:fldChar w:fldCharType="separate"/>
        </w:r>
        <w:r>
          <w:t>3</w:t>
        </w:r>
        <w:r>
          <w:fldChar w:fldCharType="end"/>
        </w:r>
      </w:hyperlink>
    </w:p>
    <w:p>
      <w:pPr>
        <w:pStyle w:val="TOC1"/>
        <w:tabs>
          <w:tab w:val="right" w:leader="dot" w:pos="8306"/>
        </w:tabs>
      </w:pPr>
      <w:hyperlink w:anchor="_Toc31812" w:history="1">
        <w:r>
          <w:rPr>
            <w:rFonts w:ascii="仿宋" w:eastAsia="仿宋" w:hAnsi="仿宋" w:cs="仿宋" w:hint="eastAsia"/>
            <w:lang w:eastAsia="zh-CN"/>
          </w:rPr>
          <w:t>一、农产品加工机械项目文档管理</w:t>
        </w:r>
        <w:r>
          <w:tab/>
        </w:r>
        <w:r>
          <w:fldChar w:fldCharType="begin"/>
        </w:r>
        <w:r>
          <w:instrText xml:space="preserve"> PAGEREF _Toc31812 \h </w:instrText>
        </w:r>
        <w:r>
          <w:fldChar w:fldCharType="separate"/>
        </w:r>
        <w:r>
          <w:t>3</w:t>
        </w:r>
        <w:r>
          <w:fldChar w:fldCharType="end"/>
        </w:r>
      </w:hyperlink>
    </w:p>
    <w:p>
      <w:pPr>
        <w:pStyle w:val="TOC2"/>
        <w:tabs>
          <w:tab w:val="right" w:leader="dot" w:pos="8306"/>
        </w:tabs>
      </w:pPr>
      <w:hyperlink w:anchor="_Toc28866" w:history="1">
        <w:r>
          <w:rPr>
            <w:rFonts w:ascii="仿宋" w:eastAsia="仿宋" w:hAnsi="仿宋" w:cs="仿宋" w:hint="eastAsia"/>
            <w:lang w:eastAsia="zh-CN"/>
          </w:rPr>
          <w:t>(一)、文档编制与审查</w:t>
        </w:r>
        <w:r>
          <w:tab/>
        </w:r>
        <w:r>
          <w:fldChar w:fldCharType="begin"/>
        </w:r>
        <w:r>
          <w:instrText xml:space="preserve"> PAGEREF _Toc28866 \h </w:instrText>
        </w:r>
        <w:r>
          <w:fldChar w:fldCharType="separate"/>
        </w:r>
        <w:r>
          <w:t>3</w:t>
        </w:r>
        <w:r>
          <w:fldChar w:fldCharType="end"/>
        </w:r>
      </w:hyperlink>
    </w:p>
    <w:p>
      <w:pPr>
        <w:pStyle w:val="TOC2"/>
        <w:tabs>
          <w:tab w:val="right" w:leader="dot" w:pos="8306"/>
        </w:tabs>
      </w:pPr>
      <w:hyperlink w:anchor="_Toc15429" w:history="1">
        <w:r>
          <w:rPr>
            <w:rFonts w:ascii="仿宋" w:eastAsia="仿宋" w:hAnsi="仿宋" w:cs="仿宋" w:hint="eastAsia"/>
            <w:lang w:eastAsia="zh-CN"/>
          </w:rPr>
          <w:t>(二)、文档发布与分发</w:t>
        </w:r>
        <w:r>
          <w:tab/>
        </w:r>
        <w:r>
          <w:fldChar w:fldCharType="begin"/>
        </w:r>
        <w:r>
          <w:instrText xml:space="preserve"> PAGEREF _Toc15429 \h </w:instrText>
        </w:r>
        <w:r>
          <w:fldChar w:fldCharType="separate"/>
        </w:r>
        <w:r>
          <w:t>4</w:t>
        </w:r>
        <w:r>
          <w:fldChar w:fldCharType="end"/>
        </w:r>
      </w:hyperlink>
    </w:p>
    <w:p>
      <w:pPr>
        <w:pStyle w:val="TOC2"/>
        <w:tabs>
          <w:tab w:val="right" w:leader="dot" w:pos="8306"/>
        </w:tabs>
      </w:pPr>
      <w:hyperlink w:anchor="_Toc2104" w:history="1">
        <w:r>
          <w:rPr>
            <w:rFonts w:ascii="仿宋" w:eastAsia="仿宋" w:hAnsi="仿宋" w:cs="仿宋" w:hint="eastAsia"/>
            <w:lang w:eastAsia="zh-CN"/>
          </w:rPr>
          <w:t>(三)、文档存档与归档</w:t>
        </w:r>
        <w:r>
          <w:tab/>
        </w:r>
        <w:r>
          <w:fldChar w:fldCharType="begin"/>
        </w:r>
        <w:r>
          <w:instrText xml:space="preserve"> PAGEREF _Toc2104 \h </w:instrText>
        </w:r>
        <w:r>
          <w:fldChar w:fldCharType="separate"/>
        </w:r>
        <w:r>
          <w:t>5</w:t>
        </w:r>
        <w:r>
          <w:fldChar w:fldCharType="end"/>
        </w:r>
      </w:hyperlink>
    </w:p>
    <w:p>
      <w:pPr>
        <w:pStyle w:val="TOC1"/>
        <w:tabs>
          <w:tab w:val="right" w:leader="dot" w:pos="8306"/>
        </w:tabs>
      </w:pPr>
      <w:hyperlink w:anchor="_Toc23703" w:history="1">
        <w:r>
          <w:rPr>
            <w:rFonts w:ascii="仿宋" w:eastAsia="仿宋" w:hAnsi="仿宋" w:cs="仿宋" w:hint="eastAsia"/>
            <w:lang w:eastAsia="zh-CN"/>
          </w:rPr>
          <w:t>二、农产品加工机械项目可持续发展</w:t>
        </w:r>
        <w:r>
          <w:tab/>
        </w:r>
        <w:r>
          <w:fldChar w:fldCharType="begin"/>
        </w:r>
        <w:r>
          <w:instrText xml:space="preserve"> PAGEREF _Toc23703 \h </w:instrText>
        </w:r>
        <w:r>
          <w:fldChar w:fldCharType="separate"/>
        </w:r>
        <w:r>
          <w:t>6</w:t>
        </w:r>
        <w:r>
          <w:fldChar w:fldCharType="end"/>
        </w:r>
      </w:hyperlink>
    </w:p>
    <w:p>
      <w:pPr>
        <w:pStyle w:val="TOC2"/>
        <w:tabs>
          <w:tab w:val="right" w:leader="dot" w:pos="8306"/>
        </w:tabs>
      </w:pPr>
      <w:hyperlink w:anchor="_Toc11202" w:history="1">
        <w:r>
          <w:rPr>
            <w:rFonts w:ascii="仿宋" w:eastAsia="仿宋" w:hAnsi="仿宋" w:cs="仿宋" w:hint="eastAsia"/>
            <w:lang w:eastAsia="zh-CN"/>
          </w:rPr>
          <w:t>(一)、可持续战略与实践</w:t>
        </w:r>
        <w:r>
          <w:tab/>
        </w:r>
        <w:r>
          <w:fldChar w:fldCharType="begin"/>
        </w:r>
        <w:r>
          <w:instrText xml:space="preserve"> PAGEREF _Toc11202 \h </w:instrText>
        </w:r>
        <w:r>
          <w:fldChar w:fldCharType="separate"/>
        </w:r>
        <w:r>
          <w:t>6</w:t>
        </w:r>
        <w:r>
          <w:fldChar w:fldCharType="end"/>
        </w:r>
      </w:hyperlink>
    </w:p>
    <w:p>
      <w:pPr>
        <w:pStyle w:val="TOC2"/>
        <w:tabs>
          <w:tab w:val="right" w:leader="dot" w:pos="8306"/>
        </w:tabs>
      </w:pPr>
      <w:hyperlink w:anchor="_Toc15005" w:history="1">
        <w:r>
          <w:rPr>
            <w:rFonts w:ascii="仿宋" w:eastAsia="仿宋" w:hAnsi="仿宋" w:cs="仿宋" w:hint="eastAsia"/>
            <w:lang w:eastAsia="zh-CN"/>
          </w:rPr>
          <w:t>(二)、环保与社会责任</w:t>
        </w:r>
        <w:r>
          <w:tab/>
        </w:r>
        <w:r>
          <w:fldChar w:fldCharType="begin"/>
        </w:r>
        <w:r>
          <w:instrText xml:space="preserve"> PAGEREF _Toc15005 \h </w:instrText>
        </w:r>
        <w:r>
          <w:fldChar w:fldCharType="separate"/>
        </w:r>
        <w:r>
          <w:t>7</w:t>
        </w:r>
        <w:r>
          <w:fldChar w:fldCharType="end"/>
        </w:r>
      </w:hyperlink>
    </w:p>
    <w:p>
      <w:pPr>
        <w:pStyle w:val="TOC1"/>
        <w:tabs>
          <w:tab w:val="right" w:leader="dot" w:pos="8306"/>
        </w:tabs>
      </w:pPr>
      <w:hyperlink w:anchor="_Toc13672" w:history="1">
        <w:r>
          <w:rPr>
            <w:rFonts w:ascii="仿宋" w:eastAsia="仿宋" w:hAnsi="仿宋" w:cs="仿宋" w:hint="eastAsia"/>
            <w:lang w:eastAsia="zh-CN"/>
          </w:rPr>
          <w:t>三、农产品加工机械项目概论</w:t>
        </w:r>
        <w:r>
          <w:tab/>
        </w:r>
        <w:r>
          <w:fldChar w:fldCharType="begin"/>
        </w:r>
        <w:r>
          <w:instrText xml:space="preserve"> PAGEREF _Toc13672 \h </w:instrText>
        </w:r>
        <w:r>
          <w:fldChar w:fldCharType="separate"/>
        </w:r>
        <w:r>
          <w:t>8</w:t>
        </w:r>
        <w:r>
          <w:fldChar w:fldCharType="end"/>
        </w:r>
      </w:hyperlink>
    </w:p>
    <w:p>
      <w:pPr>
        <w:pStyle w:val="TOC2"/>
        <w:tabs>
          <w:tab w:val="right" w:leader="dot" w:pos="8306"/>
        </w:tabs>
      </w:pPr>
      <w:hyperlink w:anchor="_Toc14756" w:history="1">
        <w:r>
          <w:rPr>
            <w:rFonts w:ascii="仿宋" w:eastAsia="仿宋" w:hAnsi="仿宋" w:cs="仿宋" w:hint="eastAsia"/>
            <w:lang w:eastAsia="zh-CN"/>
          </w:rPr>
          <w:t>(一)、农产品加工机械项目概况</w:t>
        </w:r>
        <w:r>
          <w:tab/>
        </w:r>
        <w:r>
          <w:fldChar w:fldCharType="begin"/>
        </w:r>
        <w:r>
          <w:instrText xml:space="preserve"> PAGEREF _Toc14756 \h </w:instrText>
        </w:r>
        <w:r>
          <w:fldChar w:fldCharType="separate"/>
        </w:r>
        <w:r>
          <w:t>8</w:t>
        </w:r>
        <w:r>
          <w:fldChar w:fldCharType="end"/>
        </w:r>
      </w:hyperlink>
    </w:p>
    <w:p>
      <w:pPr>
        <w:pStyle w:val="TOC2"/>
        <w:tabs>
          <w:tab w:val="right" w:leader="dot" w:pos="8306"/>
        </w:tabs>
      </w:pPr>
      <w:hyperlink w:anchor="_Toc20227" w:history="1">
        <w:r>
          <w:rPr>
            <w:rFonts w:ascii="仿宋" w:eastAsia="仿宋" w:hAnsi="仿宋" w:cs="仿宋" w:hint="eastAsia"/>
            <w:lang w:eastAsia="zh-CN"/>
          </w:rPr>
          <w:t>(二)、农产品加工机械项目目标</w:t>
        </w:r>
        <w:r>
          <w:tab/>
        </w:r>
        <w:r>
          <w:fldChar w:fldCharType="begin"/>
        </w:r>
        <w:r>
          <w:instrText xml:space="preserve"> PAGEREF _Toc20227 \h </w:instrText>
        </w:r>
        <w:r>
          <w:fldChar w:fldCharType="separate"/>
        </w:r>
        <w:r>
          <w:t>11</w:t>
        </w:r>
        <w:r>
          <w:fldChar w:fldCharType="end"/>
        </w:r>
      </w:hyperlink>
    </w:p>
    <w:p>
      <w:pPr>
        <w:pStyle w:val="TOC2"/>
        <w:tabs>
          <w:tab w:val="right" w:leader="dot" w:pos="8306"/>
        </w:tabs>
      </w:pPr>
      <w:hyperlink w:anchor="_Toc26848" w:history="1">
        <w:r>
          <w:rPr>
            <w:rFonts w:ascii="仿宋" w:eastAsia="仿宋" w:hAnsi="仿宋" w:cs="仿宋" w:hint="eastAsia"/>
            <w:lang w:eastAsia="zh-CN"/>
          </w:rPr>
          <w:t>(三)、农产品加工机械项目提出的理由</w:t>
        </w:r>
        <w:r>
          <w:tab/>
        </w:r>
        <w:r>
          <w:fldChar w:fldCharType="begin"/>
        </w:r>
        <w:r>
          <w:instrText xml:space="preserve"> PAGEREF _Toc26848 \h </w:instrText>
        </w:r>
        <w:r>
          <w:fldChar w:fldCharType="separate"/>
        </w:r>
        <w:r>
          <w:t>11</w:t>
        </w:r>
        <w:r>
          <w:fldChar w:fldCharType="end"/>
        </w:r>
      </w:hyperlink>
    </w:p>
    <w:p>
      <w:pPr>
        <w:pStyle w:val="TOC2"/>
        <w:tabs>
          <w:tab w:val="right" w:leader="dot" w:pos="8306"/>
        </w:tabs>
      </w:pPr>
      <w:hyperlink w:anchor="_Toc3277" w:history="1">
        <w:r>
          <w:rPr>
            <w:rFonts w:ascii="仿宋" w:eastAsia="仿宋" w:hAnsi="仿宋" w:cs="仿宋" w:hint="eastAsia"/>
            <w:lang w:eastAsia="zh-CN"/>
          </w:rPr>
          <w:t>(四)、农产品加工机械项目意义</w:t>
        </w:r>
        <w:r>
          <w:tab/>
        </w:r>
        <w:r>
          <w:fldChar w:fldCharType="begin"/>
        </w:r>
        <w:r>
          <w:instrText xml:space="preserve"> PAGEREF _Toc3277 \h </w:instrText>
        </w:r>
        <w:r>
          <w:fldChar w:fldCharType="separate"/>
        </w:r>
        <w:r>
          <w:t>13</w:t>
        </w:r>
        <w:r>
          <w:fldChar w:fldCharType="end"/>
        </w:r>
      </w:hyperlink>
    </w:p>
    <w:p>
      <w:pPr>
        <w:pStyle w:val="TOC2"/>
        <w:tabs>
          <w:tab w:val="right" w:leader="dot" w:pos="8306"/>
        </w:tabs>
      </w:pPr>
      <w:hyperlink w:anchor="_Toc3625" w:history="1">
        <w:r>
          <w:rPr>
            <w:rFonts w:ascii="仿宋" w:eastAsia="仿宋" w:hAnsi="仿宋" w:cs="仿宋" w:hint="eastAsia"/>
            <w:lang w:eastAsia="zh-CN"/>
          </w:rPr>
          <w:t>(五)、农产品加工机械项目背景</w:t>
        </w:r>
        <w:r>
          <w:tab/>
        </w:r>
        <w:r>
          <w:fldChar w:fldCharType="begin"/>
        </w:r>
        <w:r>
          <w:instrText xml:space="preserve"> PAGEREF _Toc3625 \h </w:instrText>
        </w:r>
        <w:r>
          <w:fldChar w:fldCharType="separate"/>
        </w:r>
        <w:r>
          <w:t>14</w:t>
        </w:r>
        <w:r>
          <w:fldChar w:fldCharType="end"/>
        </w:r>
      </w:hyperlink>
    </w:p>
    <w:p>
      <w:pPr>
        <w:pStyle w:val="TOC1"/>
        <w:tabs>
          <w:tab w:val="right" w:leader="dot" w:pos="8306"/>
        </w:tabs>
      </w:pPr>
      <w:hyperlink w:anchor="_Toc15774" w:history="1">
        <w:r>
          <w:rPr>
            <w:rFonts w:ascii="仿宋" w:eastAsia="仿宋" w:hAnsi="仿宋" w:cs="仿宋" w:hint="eastAsia"/>
            <w:lang w:eastAsia="zh-CN"/>
          </w:rPr>
          <w:t>四、工艺说明</w:t>
        </w:r>
        <w:r>
          <w:tab/>
        </w:r>
        <w:r>
          <w:fldChar w:fldCharType="begin"/>
        </w:r>
        <w:r>
          <w:instrText xml:space="preserve"> PAGEREF _Toc15774 \h </w:instrText>
        </w:r>
        <w:r>
          <w:fldChar w:fldCharType="separate"/>
        </w:r>
        <w:r>
          <w:t>15</w:t>
        </w:r>
        <w:r>
          <w:fldChar w:fldCharType="end"/>
        </w:r>
      </w:hyperlink>
    </w:p>
    <w:p>
      <w:pPr>
        <w:pStyle w:val="TOC2"/>
        <w:tabs>
          <w:tab w:val="right" w:leader="dot" w:pos="8306"/>
        </w:tabs>
      </w:pPr>
      <w:hyperlink w:anchor="_Toc25553" w:history="1">
        <w:r>
          <w:rPr>
            <w:rFonts w:ascii="仿宋" w:eastAsia="仿宋" w:hAnsi="仿宋" w:cs="仿宋" w:hint="eastAsia"/>
            <w:lang w:eastAsia="zh-CN"/>
          </w:rPr>
          <w:t>(一)、技术管理特点</w:t>
        </w:r>
        <w:r>
          <w:tab/>
        </w:r>
        <w:r>
          <w:fldChar w:fldCharType="begin"/>
        </w:r>
        <w:r>
          <w:instrText xml:space="preserve"> PAGEREF _Toc25553 \h </w:instrText>
        </w:r>
        <w:r>
          <w:fldChar w:fldCharType="separate"/>
        </w:r>
        <w:r>
          <w:t>15</w:t>
        </w:r>
        <w:r>
          <w:fldChar w:fldCharType="end"/>
        </w:r>
      </w:hyperlink>
    </w:p>
    <w:p>
      <w:pPr>
        <w:pStyle w:val="TOC2"/>
        <w:tabs>
          <w:tab w:val="right" w:leader="dot" w:pos="8306"/>
        </w:tabs>
      </w:pPr>
      <w:hyperlink w:anchor="_Toc9714" w:history="1">
        <w:r>
          <w:rPr>
            <w:rFonts w:ascii="仿宋" w:eastAsia="仿宋" w:hAnsi="仿宋" w:cs="仿宋" w:hint="eastAsia"/>
            <w:lang w:eastAsia="zh-CN"/>
          </w:rPr>
          <w:t>(二)、农产品加工机械项目工艺技术设计方案</w:t>
        </w:r>
        <w:r>
          <w:tab/>
        </w:r>
        <w:r>
          <w:fldChar w:fldCharType="begin"/>
        </w:r>
        <w:r>
          <w:instrText xml:space="preserve"> PAGEREF _Toc9714 \h </w:instrText>
        </w:r>
        <w:r>
          <w:fldChar w:fldCharType="separate"/>
        </w:r>
        <w:r>
          <w:t>16</w:t>
        </w:r>
        <w:r>
          <w:fldChar w:fldCharType="end"/>
        </w:r>
      </w:hyperlink>
    </w:p>
    <w:p>
      <w:pPr>
        <w:pStyle w:val="TOC2"/>
        <w:tabs>
          <w:tab w:val="right" w:leader="dot" w:pos="8306"/>
        </w:tabs>
      </w:pPr>
      <w:hyperlink w:anchor="_Toc2576" w:history="1">
        <w:r>
          <w:rPr>
            <w:rFonts w:ascii="仿宋" w:eastAsia="仿宋" w:hAnsi="仿宋" w:cs="仿宋" w:hint="eastAsia"/>
            <w:lang w:eastAsia="zh-CN"/>
          </w:rPr>
          <w:t>(三)、设备选型方案</w:t>
        </w:r>
        <w:r>
          <w:tab/>
        </w:r>
        <w:r>
          <w:fldChar w:fldCharType="begin"/>
        </w:r>
        <w:r>
          <w:instrText xml:space="preserve"> PAGEREF _Toc2576 \h </w:instrText>
        </w:r>
        <w:r>
          <w:fldChar w:fldCharType="separate"/>
        </w:r>
        <w:r>
          <w:t>17</w:t>
        </w:r>
        <w:r>
          <w:fldChar w:fldCharType="end"/>
        </w:r>
      </w:hyperlink>
    </w:p>
    <w:p>
      <w:pPr>
        <w:pStyle w:val="TOC1"/>
        <w:tabs>
          <w:tab w:val="right" w:leader="dot" w:pos="8306"/>
        </w:tabs>
      </w:pPr>
      <w:hyperlink w:anchor="_Toc17443" w:history="1">
        <w:r>
          <w:rPr>
            <w:rFonts w:ascii="仿宋" w:eastAsia="仿宋" w:hAnsi="仿宋" w:cs="仿宋" w:hint="eastAsia"/>
            <w:lang w:eastAsia="zh-CN"/>
          </w:rPr>
          <w:t>五、农产品加工机械项目土建工程</w:t>
        </w:r>
        <w:r>
          <w:tab/>
        </w:r>
        <w:r>
          <w:fldChar w:fldCharType="begin"/>
        </w:r>
        <w:r>
          <w:instrText xml:space="preserve"> PAGEREF _Toc17443 \h </w:instrText>
        </w:r>
        <w:r>
          <w:fldChar w:fldCharType="separate"/>
        </w:r>
        <w:r>
          <w:t>19</w:t>
        </w:r>
        <w:r>
          <w:fldChar w:fldCharType="end"/>
        </w:r>
      </w:hyperlink>
    </w:p>
    <w:p>
      <w:pPr>
        <w:pStyle w:val="TOC2"/>
        <w:tabs>
          <w:tab w:val="right" w:leader="dot" w:pos="8306"/>
        </w:tabs>
      </w:pPr>
      <w:hyperlink w:anchor="_Toc28881" w:history="1">
        <w:r>
          <w:rPr>
            <w:rFonts w:ascii="仿宋" w:eastAsia="仿宋" w:hAnsi="仿宋" w:cs="仿宋" w:hint="eastAsia"/>
            <w:lang w:eastAsia="zh-CN"/>
          </w:rPr>
          <w:t>(一)、建筑工程设计原则</w:t>
        </w:r>
        <w:r>
          <w:tab/>
        </w:r>
        <w:r>
          <w:fldChar w:fldCharType="begin"/>
        </w:r>
        <w:r>
          <w:instrText xml:space="preserve"> PAGEREF _Toc28881 \h </w:instrText>
        </w:r>
        <w:r>
          <w:fldChar w:fldCharType="separate"/>
        </w:r>
        <w:r>
          <w:t>19</w:t>
        </w:r>
        <w:r>
          <w:fldChar w:fldCharType="end"/>
        </w:r>
      </w:hyperlink>
    </w:p>
    <w:p>
      <w:pPr>
        <w:pStyle w:val="TOC2"/>
        <w:tabs>
          <w:tab w:val="right" w:leader="dot" w:pos="8306"/>
        </w:tabs>
      </w:pPr>
      <w:hyperlink w:anchor="_Toc28548" w:history="1">
        <w:r>
          <w:rPr>
            <w:rFonts w:ascii="仿宋" w:eastAsia="仿宋" w:hAnsi="仿宋" w:cs="仿宋" w:hint="eastAsia"/>
            <w:lang w:eastAsia="zh-CN"/>
          </w:rPr>
          <w:t>(二)、土建工程设计年限及安全等级</w:t>
        </w:r>
        <w:r>
          <w:tab/>
        </w:r>
        <w:r>
          <w:fldChar w:fldCharType="begin"/>
        </w:r>
        <w:r>
          <w:instrText xml:space="preserve"> PAGEREF _Toc28548 \h </w:instrText>
        </w:r>
        <w:r>
          <w:fldChar w:fldCharType="separate"/>
        </w:r>
        <w:r>
          <w:t>20</w:t>
        </w:r>
        <w:r>
          <w:fldChar w:fldCharType="end"/>
        </w:r>
      </w:hyperlink>
    </w:p>
    <w:p>
      <w:pPr>
        <w:pStyle w:val="TOC2"/>
        <w:tabs>
          <w:tab w:val="right" w:leader="dot" w:pos="8306"/>
        </w:tabs>
      </w:pPr>
      <w:hyperlink w:anchor="_Toc25831" w:history="1">
        <w:r>
          <w:rPr>
            <w:rFonts w:ascii="仿宋" w:eastAsia="仿宋" w:hAnsi="仿宋" w:cs="仿宋" w:hint="eastAsia"/>
            <w:lang w:eastAsia="zh-CN"/>
          </w:rPr>
          <w:t>(三)、建筑工程设计总体要求</w:t>
        </w:r>
        <w:r>
          <w:tab/>
        </w:r>
        <w:r>
          <w:fldChar w:fldCharType="begin"/>
        </w:r>
        <w:r>
          <w:instrText xml:space="preserve"> PAGEREF _Toc25831 \h </w:instrText>
        </w:r>
        <w:r>
          <w:fldChar w:fldCharType="separate"/>
        </w:r>
        <w:r>
          <w:t>21</w:t>
        </w:r>
        <w:r>
          <w:fldChar w:fldCharType="end"/>
        </w:r>
      </w:hyperlink>
    </w:p>
    <w:p>
      <w:pPr>
        <w:pStyle w:val="TOC2"/>
        <w:tabs>
          <w:tab w:val="right" w:leader="dot" w:pos="8306"/>
        </w:tabs>
      </w:pPr>
      <w:hyperlink w:anchor="_Toc28987" w:history="1">
        <w:r>
          <w:rPr>
            <w:rFonts w:ascii="仿宋" w:eastAsia="仿宋" w:hAnsi="仿宋" w:cs="仿宋" w:hint="eastAsia"/>
            <w:lang w:eastAsia="zh-CN"/>
          </w:rPr>
          <w:t>(四)、土建工程建设指标</w:t>
        </w:r>
        <w:r>
          <w:tab/>
        </w:r>
        <w:r>
          <w:fldChar w:fldCharType="begin"/>
        </w:r>
        <w:r>
          <w:instrText xml:space="preserve"> PAGEREF _Toc28987 \h </w:instrText>
        </w:r>
        <w:r>
          <w:fldChar w:fldCharType="separate"/>
        </w:r>
        <w:r>
          <w:t>22</w:t>
        </w:r>
        <w:r>
          <w:fldChar w:fldCharType="end"/>
        </w:r>
      </w:hyperlink>
    </w:p>
    <w:p>
      <w:pPr>
        <w:pStyle w:val="TOC1"/>
        <w:tabs>
          <w:tab w:val="right" w:leader="dot" w:pos="8306"/>
        </w:tabs>
      </w:pPr>
      <w:hyperlink w:anchor="_Toc1013" w:history="1">
        <w:r>
          <w:rPr>
            <w:rFonts w:ascii="仿宋" w:eastAsia="仿宋" w:hAnsi="仿宋" w:cs="仿宋" w:hint="eastAsia"/>
            <w:lang w:eastAsia="zh-CN"/>
          </w:rPr>
          <w:t>六、农产品加工机械项目危机管理</w:t>
        </w:r>
        <w:r>
          <w:tab/>
        </w:r>
        <w:r>
          <w:fldChar w:fldCharType="begin"/>
        </w:r>
        <w:r>
          <w:instrText xml:space="preserve"> PAGEREF _Toc1013 \h </w:instrText>
        </w:r>
        <w:r>
          <w:fldChar w:fldCharType="separate"/>
        </w:r>
        <w:r>
          <w:t>22</w:t>
        </w:r>
        <w:r>
          <w:fldChar w:fldCharType="end"/>
        </w:r>
      </w:hyperlink>
    </w:p>
    <w:p>
      <w:pPr>
        <w:pStyle w:val="TOC2"/>
        <w:tabs>
          <w:tab w:val="right" w:leader="dot" w:pos="8306"/>
        </w:tabs>
      </w:pPr>
      <w:hyperlink w:anchor="_Toc27921" w:history="1">
        <w:r>
          <w:rPr>
            <w:rFonts w:ascii="仿宋" w:eastAsia="仿宋" w:hAnsi="仿宋" w:cs="仿宋" w:hint="eastAsia"/>
            <w:lang w:eastAsia="zh-CN"/>
          </w:rPr>
          <w:t>(一)、危机预警与识别</w:t>
        </w:r>
        <w:r>
          <w:tab/>
        </w:r>
        <w:r>
          <w:fldChar w:fldCharType="begin"/>
        </w:r>
        <w:r>
          <w:instrText xml:space="preserve"> PAGEREF _Toc27921 \h </w:instrText>
        </w:r>
        <w:r>
          <w:fldChar w:fldCharType="separate"/>
        </w:r>
        <w:r>
          <w:t>22</w:t>
        </w:r>
        <w:r>
          <w:fldChar w:fldCharType="end"/>
        </w:r>
      </w:hyperlink>
    </w:p>
    <w:p>
      <w:pPr>
        <w:pStyle w:val="TOC2"/>
        <w:tabs>
          <w:tab w:val="right" w:leader="dot" w:pos="8306"/>
        </w:tabs>
      </w:pPr>
      <w:hyperlink w:anchor="_Toc13456" w:history="1">
        <w:r>
          <w:rPr>
            <w:rFonts w:ascii="仿宋" w:eastAsia="仿宋" w:hAnsi="仿宋" w:cs="仿宋" w:hint="eastAsia"/>
            <w:lang w:eastAsia="zh-CN"/>
          </w:rPr>
          <w:t>(二)、危机应对与恢复</w:t>
        </w:r>
        <w:r>
          <w:tab/>
        </w:r>
        <w:r>
          <w:fldChar w:fldCharType="begin"/>
        </w:r>
        <w:r>
          <w:instrText xml:space="preserve"> PAGEREF _Toc13456 \h </w:instrText>
        </w:r>
        <w:r>
          <w:fldChar w:fldCharType="separate"/>
        </w:r>
        <w:r>
          <w:t>23</w:t>
        </w:r>
        <w:r>
          <w:fldChar w:fldCharType="end"/>
        </w:r>
      </w:hyperlink>
    </w:p>
    <w:p>
      <w:pPr>
        <w:pStyle w:val="TOC1"/>
        <w:tabs>
          <w:tab w:val="right" w:leader="dot" w:pos="8306"/>
        </w:tabs>
      </w:pPr>
      <w:hyperlink w:anchor="_Toc24972" w:history="1">
        <w:r>
          <w:rPr>
            <w:rFonts w:ascii="仿宋" w:eastAsia="仿宋" w:hAnsi="仿宋" w:cs="仿宋" w:hint="eastAsia"/>
            <w:lang w:eastAsia="zh-CN"/>
          </w:rPr>
          <w:t>七、农产品加工机械项目技术管理</w:t>
        </w:r>
        <w:r>
          <w:tab/>
        </w:r>
        <w:r>
          <w:fldChar w:fldCharType="begin"/>
        </w:r>
        <w:r>
          <w:instrText xml:space="preserve"> PAGEREF _Toc24972 \h </w:instrText>
        </w:r>
        <w:r>
          <w:fldChar w:fldCharType="separate"/>
        </w:r>
        <w:r>
          <w:t>25</w:t>
        </w:r>
        <w:r>
          <w:fldChar w:fldCharType="end"/>
        </w:r>
      </w:hyperlink>
    </w:p>
    <w:p>
      <w:pPr>
        <w:pStyle w:val="TOC2"/>
        <w:tabs>
          <w:tab w:val="right" w:leader="dot" w:pos="8306"/>
        </w:tabs>
      </w:pPr>
      <w:hyperlink w:anchor="_Toc27740" w:history="1">
        <w:r>
          <w:rPr>
            <w:rFonts w:ascii="仿宋" w:eastAsia="仿宋" w:hAnsi="仿宋" w:cs="仿宋" w:hint="eastAsia"/>
            <w:lang w:eastAsia="zh-CN"/>
          </w:rPr>
          <w:t>(一)、技术方案选用方向</w:t>
        </w:r>
        <w:r>
          <w:tab/>
        </w:r>
        <w:r>
          <w:fldChar w:fldCharType="begin"/>
        </w:r>
        <w:r>
          <w:instrText xml:space="preserve"> PAGEREF _Toc27740 \h </w:instrText>
        </w:r>
        <w:r>
          <w:fldChar w:fldCharType="separate"/>
        </w:r>
        <w:r>
          <w:t>25</w:t>
        </w:r>
        <w:r>
          <w:fldChar w:fldCharType="end"/>
        </w:r>
      </w:hyperlink>
    </w:p>
    <w:p>
      <w:pPr>
        <w:pStyle w:val="TOC2"/>
        <w:tabs>
          <w:tab w:val="right" w:leader="dot" w:pos="8306"/>
        </w:tabs>
      </w:pPr>
      <w:hyperlink w:anchor="_Toc528" w:history="1">
        <w:r>
          <w:rPr>
            <w:rFonts w:ascii="仿宋" w:eastAsia="仿宋" w:hAnsi="仿宋" w:cs="仿宋" w:hint="eastAsia"/>
            <w:lang w:eastAsia="zh-CN"/>
          </w:rPr>
          <w:t>(二)、工艺技术方案选用原则</w:t>
        </w:r>
        <w:r>
          <w:tab/>
        </w:r>
        <w:r>
          <w:fldChar w:fldCharType="begin"/>
        </w:r>
        <w:r>
          <w:instrText xml:space="preserve"> PAGEREF _Toc528 \h </w:instrText>
        </w:r>
        <w:r>
          <w:fldChar w:fldCharType="separate"/>
        </w:r>
        <w:r>
          <w:t>26</w:t>
        </w:r>
        <w:r>
          <w:fldChar w:fldCharType="end"/>
        </w:r>
      </w:hyperlink>
    </w:p>
    <w:p>
      <w:pPr>
        <w:pStyle w:val="TOC2"/>
        <w:tabs>
          <w:tab w:val="right" w:leader="dot" w:pos="8306"/>
        </w:tabs>
      </w:pPr>
      <w:hyperlink w:anchor="_Toc7226" w:history="1">
        <w:r>
          <w:rPr>
            <w:rFonts w:ascii="仿宋" w:eastAsia="仿宋" w:hAnsi="仿宋" w:cs="仿宋" w:hint="eastAsia"/>
            <w:lang w:eastAsia="zh-CN"/>
          </w:rPr>
          <w:t>(三)、工艺技术方案要求</w:t>
        </w:r>
        <w:r>
          <w:tab/>
        </w:r>
        <w:r>
          <w:fldChar w:fldCharType="begin"/>
        </w:r>
        <w:r>
          <w:instrText xml:space="preserve"> PAGEREF _Toc7226 \h </w:instrText>
        </w:r>
        <w:r>
          <w:fldChar w:fldCharType="separate"/>
        </w:r>
        <w:r>
          <w:t>29</w:t>
        </w:r>
        <w:r>
          <w:fldChar w:fldCharType="end"/>
        </w:r>
      </w:hyperlink>
    </w:p>
    <w:p>
      <w:pPr>
        <w:pStyle w:val="TOC1"/>
        <w:tabs>
          <w:tab w:val="right" w:leader="dot" w:pos="8306"/>
        </w:tabs>
      </w:pPr>
      <w:hyperlink w:anchor="_Toc733" w:history="1">
        <w:r>
          <w:rPr>
            <w:rFonts w:ascii="仿宋" w:eastAsia="仿宋" w:hAnsi="仿宋" w:cs="仿宋" w:hint="eastAsia"/>
            <w:lang w:eastAsia="zh-CN"/>
          </w:rPr>
          <w:t>八、农产品加工机械项目投资规划</w:t>
        </w:r>
        <w:r>
          <w:tab/>
        </w:r>
        <w:r>
          <w:fldChar w:fldCharType="begin"/>
        </w:r>
        <w:r>
          <w:instrText xml:space="preserve"> PAGEREF _Toc733 \h </w:instrText>
        </w:r>
        <w:r>
          <w:fldChar w:fldCharType="separate"/>
        </w:r>
        <w:r>
          <w:t>31</w:t>
        </w:r>
        <w:r>
          <w:fldChar w:fldCharType="end"/>
        </w:r>
      </w:hyperlink>
    </w:p>
    <w:p>
      <w:pPr>
        <w:pStyle w:val="TOC2"/>
        <w:tabs>
          <w:tab w:val="right" w:leader="dot" w:pos="8306"/>
        </w:tabs>
      </w:pPr>
      <w:hyperlink w:anchor="_Toc6848" w:history="1">
        <w:r>
          <w:rPr>
            <w:rFonts w:ascii="仿宋" w:eastAsia="仿宋" w:hAnsi="仿宋" w:cs="仿宋" w:hint="eastAsia"/>
            <w:lang w:eastAsia="zh-CN"/>
          </w:rPr>
          <w:t>(一)、农产品加工机械项目总投资估算</w:t>
        </w:r>
        <w:r>
          <w:tab/>
        </w:r>
        <w:r>
          <w:fldChar w:fldCharType="begin"/>
        </w:r>
        <w:r>
          <w:instrText xml:space="preserve"> PAGEREF _Toc6848 \h </w:instrText>
        </w:r>
        <w:r>
          <w:fldChar w:fldCharType="separate"/>
        </w:r>
        <w:r>
          <w:t>31</w:t>
        </w:r>
        <w:r>
          <w:fldChar w:fldCharType="end"/>
        </w:r>
      </w:hyperlink>
    </w:p>
    <w:p>
      <w:pPr>
        <w:pStyle w:val="TOC2"/>
        <w:tabs>
          <w:tab w:val="right" w:leader="dot" w:pos="8306"/>
        </w:tabs>
      </w:pPr>
      <w:hyperlink w:anchor="_Toc28194" w:history="1">
        <w:r>
          <w:rPr>
            <w:rFonts w:ascii="仿宋" w:eastAsia="仿宋" w:hAnsi="仿宋" w:cs="仿宋" w:hint="eastAsia"/>
            <w:lang w:eastAsia="zh-CN"/>
          </w:rPr>
          <w:t>(二)、资金筹措</w:t>
        </w:r>
        <w:r>
          <w:tab/>
        </w:r>
        <w:r>
          <w:fldChar w:fldCharType="begin"/>
        </w:r>
        <w:r>
          <w:instrText xml:space="preserve"> PAGEREF _Toc28194 \h </w:instrText>
        </w:r>
        <w:r>
          <w:fldChar w:fldCharType="separate"/>
        </w:r>
        <w:r>
          <w:t>32</w:t>
        </w:r>
        <w:r>
          <w:fldChar w:fldCharType="end"/>
        </w:r>
      </w:hyperlink>
    </w:p>
    <w:p>
      <w:pPr>
        <w:pStyle w:val="TOC1"/>
        <w:tabs>
          <w:tab w:val="right" w:leader="dot" w:pos="8306"/>
        </w:tabs>
      </w:pPr>
      <w:hyperlink w:anchor="_Toc26512" w:history="1">
        <w:r>
          <w:rPr>
            <w:rFonts w:ascii="仿宋" w:eastAsia="仿宋" w:hAnsi="仿宋" w:cs="仿宋" w:hint="eastAsia"/>
            <w:lang w:eastAsia="zh-CN"/>
          </w:rPr>
          <w:t>九、农产品加工机械项目计划安排</w:t>
        </w:r>
        <w:r>
          <w:tab/>
        </w:r>
        <w:r>
          <w:fldChar w:fldCharType="begin"/>
        </w:r>
        <w:r>
          <w:instrText xml:space="preserve"> PAGEREF _Toc26512 \h </w:instrText>
        </w:r>
        <w:r>
          <w:fldChar w:fldCharType="separate"/>
        </w:r>
        <w:r>
          <w:t>33</w:t>
        </w:r>
        <w:r>
          <w:fldChar w:fldCharType="end"/>
        </w:r>
      </w:hyperlink>
    </w:p>
    <w:p>
      <w:pPr>
        <w:pStyle w:val="TOC2"/>
        <w:tabs>
          <w:tab w:val="right" w:leader="dot" w:pos="8306"/>
        </w:tabs>
      </w:pPr>
      <w:hyperlink w:anchor="_Toc4731" w:history="1">
        <w:r>
          <w:rPr>
            <w:rFonts w:ascii="仿宋" w:eastAsia="仿宋" w:hAnsi="仿宋" w:cs="仿宋" w:hint="eastAsia"/>
            <w:lang w:eastAsia="zh-CN"/>
          </w:rPr>
          <w:t>(一)、建设周期</w:t>
        </w:r>
        <w:r>
          <w:tab/>
        </w:r>
        <w:r>
          <w:fldChar w:fldCharType="begin"/>
        </w:r>
        <w:r>
          <w:instrText xml:space="preserve"> PAGEREF _Toc4731 \h </w:instrText>
        </w:r>
        <w:r>
          <w:fldChar w:fldCharType="separate"/>
        </w:r>
        <w:r>
          <w:t>33</w:t>
        </w:r>
        <w:r>
          <w:fldChar w:fldCharType="end"/>
        </w:r>
      </w:hyperlink>
    </w:p>
    <w:p>
      <w:pPr>
        <w:pStyle w:val="TOC2"/>
        <w:tabs>
          <w:tab w:val="right" w:leader="dot" w:pos="8306"/>
        </w:tabs>
      </w:pPr>
      <w:hyperlink w:anchor="_Toc13898" w:history="1">
        <w:r>
          <w:rPr>
            <w:rFonts w:ascii="仿宋" w:eastAsia="仿宋" w:hAnsi="仿宋" w:cs="仿宋" w:hint="eastAsia"/>
            <w:lang w:eastAsia="zh-CN"/>
          </w:rPr>
          <w:t>(二)、建设进度</w:t>
        </w:r>
        <w:r>
          <w:tab/>
        </w:r>
        <w:r>
          <w:fldChar w:fldCharType="begin"/>
        </w:r>
        <w:r>
          <w:instrText xml:space="preserve"> PAGEREF _Toc13898 \h </w:instrText>
        </w:r>
        <w:r>
          <w:fldChar w:fldCharType="separate"/>
        </w:r>
        <w:r>
          <w:t>34</w:t>
        </w:r>
        <w:r>
          <w:fldChar w:fldCharType="end"/>
        </w:r>
      </w:hyperlink>
    </w:p>
    <w:p>
      <w:pPr>
        <w:pStyle w:val="TOC2"/>
        <w:tabs>
          <w:tab w:val="right" w:leader="dot" w:pos="8306"/>
        </w:tabs>
      </w:pPr>
      <w:hyperlink w:anchor="_Toc24215" w:history="1">
        <w:r>
          <w:rPr>
            <w:rFonts w:ascii="仿宋" w:eastAsia="仿宋" w:hAnsi="仿宋" w:cs="仿宋" w:hint="eastAsia"/>
            <w:lang w:eastAsia="zh-CN"/>
          </w:rPr>
          <w:t>(三)、进度安排注意事项</w:t>
        </w:r>
        <w:r>
          <w:tab/>
        </w:r>
        <w:r>
          <w:fldChar w:fldCharType="begin"/>
        </w:r>
        <w:r>
          <w:instrText xml:space="preserve"> PAGEREF _Toc24215 \h </w:instrText>
        </w:r>
        <w:r>
          <w:fldChar w:fldCharType="separate"/>
        </w:r>
        <w:r>
          <w:t>35</w:t>
        </w:r>
        <w:r>
          <w:fldChar w:fldCharType="end"/>
        </w:r>
      </w:hyperlink>
    </w:p>
    <w:p>
      <w:pPr>
        <w:pStyle w:val="TOC2"/>
        <w:tabs>
          <w:tab w:val="right" w:leader="dot" w:pos="8306"/>
        </w:tabs>
      </w:pPr>
      <w:hyperlink w:anchor="_Toc26159" w:history="1">
        <w:r>
          <w:rPr>
            <w:rFonts w:ascii="仿宋" w:eastAsia="仿宋" w:hAnsi="仿宋" w:cs="仿宋" w:hint="eastAsia"/>
            <w:lang w:eastAsia="zh-CN"/>
          </w:rPr>
          <w:t>(四)、人力资源配置</w:t>
        </w:r>
        <w:r>
          <w:tab/>
        </w:r>
        <w:r>
          <w:fldChar w:fldCharType="begin"/>
        </w:r>
        <w:r>
          <w:instrText xml:space="preserve"> PAGEREF _Toc26159 \h </w:instrText>
        </w:r>
        <w:r>
          <w:fldChar w:fldCharType="separate"/>
        </w:r>
        <w:r>
          <w:t>36</w:t>
        </w:r>
        <w:r>
          <w:fldChar w:fldCharType="end"/>
        </w:r>
      </w:hyperlink>
    </w:p>
    <w:p>
      <w:pPr>
        <w:pStyle w:val="TOC1"/>
        <w:tabs>
          <w:tab w:val="right" w:leader="dot" w:pos="8306"/>
        </w:tabs>
      </w:pPr>
      <w:hyperlink w:anchor="_Toc23259" w:history="1">
        <w:r>
          <w:rPr>
            <w:rFonts w:ascii="仿宋" w:eastAsia="仿宋" w:hAnsi="仿宋" w:cs="仿宋" w:hint="eastAsia"/>
            <w:lang w:eastAsia="zh-CN"/>
          </w:rPr>
          <w:t>十、生产安全保护</w:t>
        </w:r>
        <w:r>
          <w:tab/>
        </w:r>
        <w:r>
          <w:fldChar w:fldCharType="begin"/>
        </w:r>
        <w:r>
          <w:instrText xml:space="preserve"> PAGEREF _Toc23259 \h </w:instrText>
        </w:r>
        <w:r>
          <w:fldChar w:fldCharType="separate"/>
        </w:r>
        <w:r>
          <w:t>37</w:t>
        </w:r>
        <w:r>
          <w:fldChar w:fldCharType="end"/>
        </w:r>
      </w:hyperlink>
    </w:p>
    <w:p>
      <w:pPr>
        <w:pStyle w:val="TOC2"/>
        <w:tabs>
          <w:tab w:val="right" w:leader="dot" w:pos="8306"/>
        </w:tabs>
      </w:pPr>
      <w:hyperlink w:anchor="_Toc29611" w:history="1">
        <w:r>
          <w:rPr>
            <w:rFonts w:ascii="仿宋" w:eastAsia="仿宋" w:hAnsi="仿宋" w:cs="仿宋" w:hint="eastAsia"/>
            <w:lang w:eastAsia="zh-CN"/>
          </w:rPr>
          <w:t>(一)、消防安全</w:t>
        </w:r>
        <w:r>
          <w:tab/>
        </w:r>
        <w:r>
          <w:fldChar w:fldCharType="begin"/>
        </w:r>
        <w:r>
          <w:instrText xml:space="preserve"> PAGEREF _Toc29611 \h </w:instrText>
        </w:r>
        <w:r>
          <w:fldChar w:fldCharType="separate"/>
        </w:r>
        <w:r>
          <w:t>37</w:t>
        </w:r>
        <w:r>
          <w:fldChar w:fldCharType="end"/>
        </w:r>
      </w:hyperlink>
    </w:p>
    <w:p>
      <w:pPr>
        <w:pStyle w:val="TOC2"/>
        <w:tabs>
          <w:tab w:val="right" w:leader="dot" w:pos="8306"/>
        </w:tabs>
      </w:pPr>
      <w:hyperlink w:anchor="_Toc14644" w:history="1">
        <w:r>
          <w:rPr>
            <w:rFonts w:ascii="仿宋" w:eastAsia="仿宋" w:hAnsi="仿宋" w:cs="仿宋" w:hint="eastAsia"/>
            <w:lang w:eastAsia="zh-CN"/>
          </w:rPr>
          <w:t>(二)、防火防爆总图布置措施</w:t>
        </w:r>
        <w:r>
          <w:tab/>
        </w:r>
        <w:r>
          <w:fldChar w:fldCharType="begin"/>
        </w:r>
        <w:r>
          <w:instrText xml:space="preserve"> PAGEREF _Toc14644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06" w:history="1">
        <w:r>
          <w:rPr>
            <w:rFonts w:ascii="仿宋" w:eastAsia="仿宋" w:hAnsi="仿宋" w:cs="仿宋" w:hint="eastAsia"/>
            <w:lang w:eastAsia="zh-CN"/>
          </w:rPr>
          <w:t>(三)、自然灾害防范措施</w:t>
        </w:r>
        <w:r>
          <w:tab/>
        </w:r>
        <w:r>
          <w:fldChar w:fldCharType="begin"/>
        </w:r>
        <w:r>
          <w:instrText xml:space="preserve"> PAGEREF _Toc7006 \h </w:instrText>
        </w:r>
        <w:r>
          <w:fldChar w:fldCharType="separate"/>
        </w:r>
        <w:r>
          <w:t>40</w:t>
        </w:r>
        <w:r>
          <w:fldChar w:fldCharType="end"/>
        </w:r>
      </w:hyperlink>
    </w:p>
    <w:p>
      <w:pPr>
        <w:pStyle w:val="TOC2"/>
        <w:tabs>
          <w:tab w:val="right" w:leader="dot" w:pos="8306"/>
        </w:tabs>
      </w:pPr>
      <w:hyperlink w:anchor="_Toc29824" w:history="1">
        <w:r>
          <w:rPr>
            <w:rFonts w:ascii="仿宋" w:eastAsia="仿宋" w:hAnsi="仿宋" w:cs="仿宋" w:hint="eastAsia"/>
            <w:lang w:eastAsia="zh-CN"/>
          </w:rPr>
          <w:t>(四)、安全色及安全标志使用要求</w:t>
        </w:r>
        <w:r>
          <w:tab/>
        </w:r>
        <w:r>
          <w:fldChar w:fldCharType="begin"/>
        </w:r>
        <w:r>
          <w:instrText xml:space="preserve"> PAGEREF _Toc29824 \h </w:instrText>
        </w:r>
        <w:r>
          <w:fldChar w:fldCharType="separate"/>
        </w:r>
        <w:r>
          <w:t>41</w:t>
        </w:r>
        <w:r>
          <w:fldChar w:fldCharType="end"/>
        </w:r>
      </w:hyperlink>
    </w:p>
    <w:p>
      <w:pPr>
        <w:pStyle w:val="TOC2"/>
        <w:tabs>
          <w:tab w:val="right" w:leader="dot" w:pos="8306"/>
        </w:tabs>
      </w:pPr>
      <w:hyperlink w:anchor="_Toc25192" w:history="1">
        <w:r>
          <w:rPr>
            <w:rFonts w:ascii="仿宋" w:eastAsia="仿宋" w:hAnsi="仿宋" w:cs="仿宋" w:hint="eastAsia"/>
            <w:lang w:eastAsia="zh-CN"/>
          </w:rPr>
          <w:t>(五)、防尘防毒措施</w:t>
        </w:r>
        <w:r>
          <w:tab/>
        </w:r>
        <w:r>
          <w:fldChar w:fldCharType="begin"/>
        </w:r>
        <w:r>
          <w:instrText xml:space="preserve"> PAGEREF _Toc25192 \h </w:instrText>
        </w:r>
        <w:r>
          <w:fldChar w:fldCharType="separate"/>
        </w:r>
        <w:r>
          <w:t>42</w:t>
        </w:r>
        <w:r>
          <w:fldChar w:fldCharType="end"/>
        </w:r>
      </w:hyperlink>
    </w:p>
    <w:p>
      <w:pPr>
        <w:pStyle w:val="TOC2"/>
        <w:tabs>
          <w:tab w:val="right" w:leader="dot" w:pos="8306"/>
        </w:tabs>
      </w:pPr>
      <w:hyperlink w:anchor="_Toc1075" w:history="1">
        <w:r>
          <w:rPr>
            <w:rFonts w:ascii="仿宋" w:eastAsia="仿宋" w:hAnsi="仿宋" w:cs="仿宋" w:hint="eastAsia"/>
            <w:lang w:eastAsia="zh-CN"/>
          </w:rPr>
          <w:t>(六)、防静电、触电防护及防雷措施</w:t>
        </w:r>
        <w:r>
          <w:tab/>
        </w:r>
        <w:r>
          <w:fldChar w:fldCharType="begin"/>
        </w:r>
        <w:r>
          <w:instrText xml:space="preserve"> PAGEREF _Toc1075 \h </w:instrText>
        </w:r>
        <w:r>
          <w:fldChar w:fldCharType="separate"/>
        </w:r>
        <w:r>
          <w:t>43</w:t>
        </w:r>
        <w:r>
          <w:fldChar w:fldCharType="end"/>
        </w:r>
      </w:hyperlink>
    </w:p>
    <w:p>
      <w:pPr>
        <w:pStyle w:val="TOC2"/>
        <w:tabs>
          <w:tab w:val="right" w:leader="dot" w:pos="8306"/>
        </w:tabs>
      </w:pPr>
      <w:hyperlink w:anchor="_Toc5625" w:history="1">
        <w:r>
          <w:rPr>
            <w:rFonts w:ascii="仿宋" w:eastAsia="仿宋" w:hAnsi="仿宋" w:cs="仿宋" w:hint="eastAsia"/>
            <w:lang w:eastAsia="zh-CN"/>
          </w:rPr>
          <w:t>(七)、机械设备安全保障措施</w:t>
        </w:r>
        <w:r>
          <w:tab/>
        </w:r>
        <w:r>
          <w:fldChar w:fldCharType="begin"/>
        </w:r>
        <w:r>
          <w:instrText xml:space="preserve"> PAGEREF _Toc5625 \h </w:instrText>
        </w:r>
        <w:r>
          <w:fldChar w:fldCharType="separate"/>
        </w:r>
        <w:r>
          <w:t>44</w:t>
        </w:r>
        <w:r>
          <w:fldChar w:fldCharType="end"/>
        </w:r>
      </w:hyperlink>
    </w:p>
    <w:p>
      <w:pPr>
        <w:pStyle w:val="TOC1"/>
        <w:tabs>
          <w:tab w:val="right" w:leader="dot" w:pos="8306"/>
        </w:tabs>
      </w:pPr>
      <w:hyperlink w:anchor="_Toc3615" w:history="1">
        <w:r>
          <w:rPr>
            <w:rFonts w:ascii="仿宋" w:eastAsia="仿宋" w:hAnsi="仿宋" w:cs="仿宋" w:hint="eastAsia"/>
            <w:lang w:eastAsia="zh-CN"/>
          </w:rPr>
          <w:t>十一、农产品加工机械项目社会影响</w:t>
        </w:r>
        <w:r>
          <w:tab/>
        </w:r>
        <w:r>
          <w:fldChar w:fldCharType="begin"/>
        </w:r>
        <w:r>
          <w:instrText xml:space="preserve"> PAGEREF _Toc3615 \h </w:instrText>
        </w:r>
        <w:r>
          <w:fldChar w:fldCharType="separate"/>
        </w:r>
        <w:r>
          <w:t>45</w:t>
        </w:r>
        <w:r>
          <w:fldChar w:fldCharType="end"/>
        </w:r>
      </w:hyperlink>
    </w:p>
    <w:p>
      <w:pPr>
        <w:pStyle w:val="TOC2"/>
        <w:tabs>
          <w:tab w:val="right" w:leader="dot" w:pos="8306"/>
        </w:tabs>
      </w:pPr>
      <w:hyperlink w:anchor="_Toc9333" w:history="1">
        <w:r>
          <w:rPr>
            <w:rFonts w:ascii="仿宋" w:eastAsia="仿宋" w:hAnsi="仿宋" w:cs="仿宋" w:hint="eastAsia"/>
            <w:lang w:eastAsia="zh-CN"/>
          </w:rPr>
          <w:t>(一)、社会责任与义务</w:t>
        </w:r>
        <w:r>
          <w:tab/>
        </w:r>
        <w:r>
          <w:fldChar w:fldCharType="begin"/>
        </w:r>
        <w:r>
          <w:instrText xml:space="preserve"> PAGEREF _Toc9333 \h </w:instrText>
        </w:r>
        <w:r>
          <w:fldChar w:fldCharType="separate"/>
        </w:r>
        <w:r>
          <w:t>45</w:t>
        </w:r>
        <w:r>
          <w:fldChar w:fldCharType="end"/>
        </w:r>
      </w:hyperlink>
    </w:p>
    <w:p>
      <w:pPr>
        <w:pStyle w:val="TOC2"/>
        <w:tabs>
          <w:tab w:val="right" w:leader="dot" w:pos="8306"/>
        </w:tabs>
      </w:pPr>
      <w:hyperlink w:anchor="_Toc3980" w:history="1">
        <w:r>
          <w:rPr>
            <w:rFonts w:ascii="仿宋" w:eastAsia="仿宋" w:hAnsi="仿宋" w:cs="仿宋" w:hint="eastAsia"/>
            <w:lang w:eastAsia="zh-CN"/>
          </w:rPr>
          <w:t>(二)、社会参与与沟通</w:t>
        </w:r>
        <w:r>
          <w:tab/>
        </w:r>
        <w:r>
          <w:fldChar w:fldCharType="begin"/>
        </w:r>
        <w:r>
          <w:instrText xml:space="preserve"> PAGEREF _Toc3980 \h </w:instrText>
        </w:r>
        <w:r>
          <w:fldChar w:fldCharType="separate"/>
        </w:r>
        <w:r>
          <w:t>46</w:t>
        </w:r>
        <w:r>
          <w:fldChar w:fldCharType="end"/>
        </w:r>
      </w:hyperlink>
    </w:p>
    <w:p>
      <w:pPr>
        <w:pStyle w:val="TOC1"/>
        <w:tabs>
          <w:tab w:val="right" w:leader="dot" w:pos="8306"/>
        </w:tabs>
      </w:pPr>
      <w:hyperlink w:anchor="_Toc1199" w:history="1">
        <w:r>
          <w:rPr>
            <w:rFonts w:ascii="仿宋" w:eastAsia="仿宋" w:hAnsi="仿宋" w:cs="仿宋" w:hint="eastAsia"/>
            <w:lang w:eastAsia="zh-CN"/>
          </w:rPr>
          <w:t>十二、农产品加工机械项目人力资源管理</w:t>
        </w:r>
        <w:r>
          <w:tab/>
        </w:r>
        <w:r>
          <w:fldChar w:fldCharType="begin"/>
        </w:r>
        <w:r>
          <w:instrText xml:space="preserve"> PAGEREF _Toc1199 \h </w:instrText>
        </w:r>
        <w:r>
          <w:fldChar w:fldCharType="separate"/>
        </w:r>
        <w:r>
          <w:t>47</w:t>
        </w:r>
        <w:r>
          <w:fldChar w:fldCharType="end"/>
        </w:r>
      </w:hyperlink>
    </w:p>
    <w:p>
      <w:pPr>
        <w:pStyle w:val="TOC2"/>
        <w:tabs>
          <w:tab w:val="right" w:leader="dot" w:pos="8306"/>
        </w:tabs>
      </w:pPr>
      <w:hyperlink w:anchor="_Toc2" w:history="1">
        <w:r>
          <w:rPr>
            <w:rFonts w:ascii="仿宋" w:eastAsia="仿宋" w:hAnsi="仿宋" w:cs="仿宋" w:hint="eastAsia"/>
            <w:lang w:eastAsia="zh-CN"/>
          </w:rPr>
          <w:t>(一)、建立健全的预算管理制度</w:t>
        </w:r>
        <w:r>
          <w:tab/>
        </w:r>
        <w:r>
          <w:fldChar w:fldCharType="begin"/>
        </w:r>
        <w:r>
          <w:instrText xml:space="preserve"> PAGEREF _Toc2 \h </w:instrText>
        </w:r>
        <w:r>
          <w:fldChar w:fldCharType="separate"/>
        </w:r>
        <w:r>
          <w:t>47</w:t>
        </w:r>
        <w:r>
          <w:fldChar w:fldCharType="end"/>
        </w:r>
      </w:hyperlink>
    </w:p>
    <w:p>
      <w:pPr>
        <w:pStyle w:val="TOC2"/>
        <w:tabs>
          <w:tab w:val="right" w:leader="dot" w:pos="8306"/>
        </w:tabs>
      </w:pPr>
      <w:hyperlink w:anchor="_Toc17414" w:history="1">
        <w:r>
          <w:rPr>
            <w:rFonts w:ascii="仿宋" w:eastAsia="仿宋" w:hAnsi="仿宋" w:cs="仿宋" w:hint="eastAsia"/>
            <w:lang w:eastAsia="zh-CN"/>
          </w:rPr>
          <w:t>(二)、加强资金流动监控</w:t>
        </w:r>
        <w:r>
          <w:tab/>
        </w:r>
        <w:r>
          <w:fldChar w:fldCharType="begin"/>
        </w:r>
        <w:r>
          <w:instrText xml:space="preserve"> PAGEREF _Toc17414 \h </w:instrText>
        </w:r>
        <w:r>
          <w:fldChar w:fldCharType="separate"/>
        </w:r>
        <w:r>
          <w:t>49</w:t>
        </w:r>
        <w:r>
          <w:fldChar w:fldCharType="end"/>
        </w:r>
      </w:hyperlink>
    </w:p>
    <w:p>
      <w:pPr>
        <w:pStyle w:val="TOC2"/>
        <w:tabs>
          <w:tab w:val="right" w:leader="dot" w:pos="8306"/>
        </w:tabs>
      </w:pPr>
      <w:hyperlink w:anchor="_Toc17267" w:history="1">
        <w:r>
          <w:rPr>
            <w:rFonts w:ascii="仿宋" w:eastAsia="仿宋" w:hAnsi="仿宋" w:cs="仿宋" w:hint="eastAsia"/>
            <w:lang w:eastAsia="zh-CN"/>
          </w:rPr>
          <w:t>(三)、制定完善的风险控制机制</w:t>
        </w:r>
        <w:r>
          <w:tab/>
        </w:r>
        <w:r>
          <w:fldChar w:fldCharType="begin"/>
        </w:r>
        <w:r>
          <w:instrText xml:space="preserve"> PAGEREF _Toc17267 \h </w:instrText>
        </w:r>
        <w:r>
          <w:fldChar w:fldCharType="separate"/>
        </w:r>
        <w:r>
          <w:t>50</w:t>
        </w:r>
        <w:r>
          <w:fldChar w:fldCharType="end"/>
        </w:r>
      </w:hyperlink>
    </w:p>
    <w:p>
      <w:pPr>
        <w:pStyle w:val="TOC2"/>
        <w:tabs>
          <w:tab w:val="right" w:leader="dot" w:pos="8306"/>
        </w:tabs>
      </w:pPr>
      <w:hyperlink w:anchor="_Toc23150" w:history="1">
        <w:r>
          <w:rPr>
            <w:rFonts w:ascii="仿宋" w:eastAsia="仿宋" w:hAnsi="仿宋" w:cs="仿宋" w:hint="eastAsia"/>
            <w:lang w:eastAsia="zh-CN"/>
          </w:rPr>
          <w:t>(四)、优化成本管理</w:t>
        </w:r>
        <w:r>
          <w:tab/>
        </w:r>
        <w:r>
          <w:fldChar w:fldCharType="begin"/>
        </w:r>
        <w:r>
          <w:instrText xml:space="preserve"> PAGEREF _Toc23150 \h </w:instrText>
        </w:r>
        <w:r>
          <w:fldChar w:fldCharType="separate"/>
        </w:r>
        <w:r>
          <w:t>51</w:t>
        </w:r>
        <w:r>
          <w:fldChar w:fldCharType="end"/>
        </w:r>
      </w:hyperlink>
    </w:p>
    <w:p>
      <w:pPr>
        <w:pStyle w:val="TOC1"/>
        <w:tabs>
          <w:tab w:val="right" w:leader="dot" w:pos="8306"/>
        </w:tabs>
      </w:pPr>
      <w:hyperlink w:anchor="_Toc11946" w:history="1">
        <w:r>
          <w:rPr>
            <w:rFonts w:ascii="仿宋" w:eastAsia="仿宋" w:hAnsi="仿宋" w:cs="仿宋" w:hint="eastAsia"/>
            <w:lang w:eastAsia="zh-CN"/>
          </w:rPr>
          <w:t>十三、供应链管理</w:t>
        </w:r>
        <w:r>
          <w:tab/>
        </w:r>
        <w:r>
          <w:fldChar w:fldCharType="begin"/>
        </w:r>
        <w:r>
          <w:instrText xml:space="preserve"> PAGEREF _Toc11946 \h </w:instrText>
        </w:r>
        <w:r>
          <w:fldChar w:fldCharType="separate"/>
        </w:r>
        <w:r>
          <w:t>53</w:t>
        </w:r>
        <w:r>
          <w:fldChar w:fldCharType="end"/>
        </w:r>
      </w:hyperlink>
    </w:p>
    <w:p>
      <w:pPr>
        <w:pStyle w:val="TOC2"/>
        <w:tabs>
          <w:tab w:val="right" w:leader="dot" w:pos="8306"/>
        </w:tabs>
      </w:pPr>
      <w:hyperlink w:anchor="_Toc7074" w:history="1">
        <w:r>
          <w:rPr>
            <w:rFonts w:ascii="仿宋" w:eastAsia="仿宋" w:hAnsi="仿宋" w:cs="仿宋" w:hint="eastAsia"/>
            <w:lang w:eastAsia="zh-CN"/>
          </w:rPr>
          <w:t>(一)、供应链战略规划</w:t>
        </w:r>
        <w:r>
          <w:tab/>
        </w:r>
        <w:r>
          <w:fldChar w:fldCharType="begin"/>
        </w:r>
        <w:r>
          <w:instrText xml:space="preserve"> PAGEREF _Toc7074 \h </w:instrText>
        </w:r>
        <w:r>
          <w:fldChar w:fldCharType="separate"/>
        </w:r>
        <w:r>
          <w:t>53</w:t>
        </w:r>
        <w:r>
          <w:fldChar w:fldCharType="end"/>
        </w:r>
      </w:hyperlink>
    </w:p>
    <w:p>
      <w:pPr>
        <w:pStyle w:val="TOC2"/>
        <w:tabs>
          <w:tab w:val="right" w:leader="dot" w:pos="8306"/>
        </w:tabs>
      </w:pPr>
      <w:hyperlink w:anchor="_Toc14370" w:history="1">
        <w:r>
          <w:rPr>
            <w:rFonts w:ascii="仿宋" w:eastAsia="仿宋" w:hAnsi="仿宋" w:cs="仿宋" w:hint="eastAsia"/>
            <w:lang w:eastAsia="zh-CN"/>
          </w:rPr>
          <w:t>(二)、供应商选择与合作</w:t>
        </w:r>
        <w:r>
          <w:tab/>
        </w:r>
        <w:r>
          <w:fldChar w:fldCharType="begin"/>
        </w:r>
        <w:r>
          <w:instrText xml:space="preserve"> PAGEREF _Toc14370 \h </w:instrText>
        </w:r>
        <w:r>
          <w:fldChar w:fldCharType="separate"/>
        </w:r>
        <w:r>
          <w:t>54</w:t>
        </w:r>
        <w:r>
          <w:fldChar w:fldCharType="end"/>
        </w:r>
      </w:hyperlink>
    </w:p>
    <w:p>
      <w:pPr>
        <w:pStyle w:val="TOC2"/>
        <w:tabs>
          <w:tab w:val="right" w:leader="dot" w:pos="8306"/>
        </w:tabs>
      </w:pPr>
      <w:hyperlink w:anchor="_Toc5914" w:history="1">
        <w:r>
          <w:rPr>
            <w:rFonts w:ascii="仿宋" w:eastAsia="仿宋" w:hAnsi="仿宋" w:cs="仿宋" w:hint="eastAsia"/>
            <w:lang w:eastAsia="zh-CN"/>
          </w:rPr>
          <w:t>(三)、物流与库存管理</w:t>
        </w:r>
        <w:r>
          <w:tab/>
        </w:r>
        <w:r>
          <w:fldChar w:fldCharType="begin"/>
        </w:r>
        <w:r>
          <w:instrText xml:space="preserve"> PAGEREF _Toc5914 \h </w:instrText>
        </w:r>
        <w:r>
          <w:fldChar w:fldCharType="separate"/>
        </w:r>
        <w:r>
          <w:t>56</w:t>
        </w:r>
        <w:r>
          <w:fldChar w:fldCharType="end"/>
        </w:r>
      </w:hyperlink>
    </w:p>
    <w:p>
      <w:pPr>
        <w:pStyle w:val="TOC1"/>
        <w:tabs>
          <w:tab w:val="right" w:leader="dot" w:pos="8306"/>
        </w:tabs>
      </w:pPr>
      <w:hyperlink w:anchor="_Toc184" w:history="1">
        <w:r>
          <w:rPr>
            <w:rFonts w:ascii="仿宋" w:eastAsia="仿宋" w:hAnsi="仿宋" w:cs="仿宋" w:hint="eastAsia"/>
            <w:lang w:eastAsia="zh-CN"/>
          </w:rPr>
          <w:t>十四、营销与推广策略</w:t>
        </w:r>
        <w:r>
          <w:tab/>
        </w:r>
        <w:r>
          <w:fldChar w:fldCharType="begin"/>
        </w:r>
        <w:r>
          <w:instrText xml:space="preserve"> PAGEREF _Toc184 \h </w:instrText>
        </w:r>
        <w:r>
          <w:fldChar w:fldCharType="separate"/>
        </w:r>
        <w:r>
          <w:t>57</w:t>
        </w:r>
        <w:r>
          <w:fldChar w:fldCharType="end"/>
        </w:r>
      </w:hyperlink>
    </w:p>
    <w:p>
      <w:pPr>
        <w:pStyle w:val="TOC2"/>
        <w:tabs>
          <w:tab w:val="right" w:leader="dot" w:pos="8306"/>
        </w:tabs>
      </w:pPr>
      <w:hyperlink w:anchor="_Toc1145" w:history="1">
        <w:r>
          <w:rPr>
            <w:rFonts w:ascii="仿宋" w:eastAsia="仿宋" w:hAnsi="仿宋" w:cs="仿宋" w:hint="eastAsia"/>
            <w:lang w:eastAsia="zh-CN"/>
          </w:rPr>
          <w:t>(一)、产品/服务定位与特点</w:t>
        </w:r>
        <w:r>
          <w:tab/>
        </w:r>
        <w:r>
          <w:fldChar w:fldCharType="begin"/>
        </w:r>
        <w:r>
          <w:instrText xml:space="preserve"> PAGEREF _Toc1145 \h </w:instrText>
        </w:r>
        <w:r>
          <w:fldChar w:fldCharType="separate"/>
        </w:r>
        <w:r>
          <w:t>57</w:t>
        </w:r>
        <w:r>
          <w:fldChar w:fldCharType="end"/>
        </w:r>
      </w:hyperlink>
    </w:p>
    <w:p>
      <w:pPr>
        <w:pStyle w:val="TOC2"/>
        <w:tabs>
          <w:tab w:val="right" w:leader="dot" w:pos="8306"/>
        </w:tabs>
      </w:pPr>
      <w:hyperlink w:anchor="_Toc31448" w:history="1">
        <w:r>
          <w:rPr>
            <w:rFonts w:ascii="仿宋" w:eastAsia="仿宋" w:hAnsi="仿宋" w:cs="仿宋" w:hint="eastAsia"/>
            <w:lang w:eastAsia="zh-CN"/>
          </w:rPr>
          <w:t>(二)、市场定位与竞争分析</w:t>
        </w:r>
        <w:r>
          <w:tab/>
        </w:r>
        <w:r>
          <w:fldChar w:fldCharType="begin"/>
        </w:r>
        <w:r>
          <w:instrText xml:space="preserve"> PAGEREF _Toc31448 \h </w:instrText>
        </w:r>
        <w:r>
          <w:fldChar w:fldCharType="separate"/>
        </w:r>
        <w:r>
          <w:t>58</w:t>
        </w:r>
        <w:r>
          <w:fldChar w:fldCharType="end"/>
        </w:r>
      </w:hyperlink>
    </w:p>
    <w:p>
      <w:pPr>
        <w:pStyle w:val="TOC2"/>
        <w:tabs>
          <w:tab w:val="right" w:leader="dot" w:pos="8306"/>
        </w:tabs>
      </w:pPr>
      <w:hyperlink w:anchor="_Toc2181" w:history="1">
        <w:r>
          <w:rPr>
            <w:rFonts w:ascii="仿宋" w:eastAsia="仿宋" w:hAnsi="仿宋" w:cs="仿宋" w:hint="eastAsia"/>
            <w:lang w:eastAsia="zh-CN"/>
          </w:rPr>
          <w:t>(三)、营销渠道与策略</w:t>
        </w:r>
        <w:r>
          <w:tab/>
        </w:r>
        <w:r>
          <w:fldChar w:fldCharType="begin"/>
        </w:r>
        <w:r>
          <w:instrText xml:space="preserve"> PAGEREF _Toc2181 \h </w:instrText>
        </w:r>
        <w:r>
          <w:fldChar w:fldCharType="separate"/>
        </w:r>
        <w:r>
          <w:t>60</w:t>
        </w:r>
        <w:r>
          <w:fldChar w:fldCharType="end"/>
        </w:r>
      </w:hyperlink>
    </w:p>
    <w:p>
      <w:pPr>
        <w:pStyle w:val="TOC2"/>
        <w:tabs>
          <w:tab w:val="right" w:leader="dot" w:pos="8306"/>
        </w:tabs>
      </w:pPr>
      <w:hyperlink w:anchor="_Toc27662" w:history="1">
        <w:r>
          <w:rPr>
            <w:rFonts w:ascii="仿宋" w:eastAsia="仿宋" w:hAnsi="仿宋" w:cs="仿宋" w:hint="eastAsia"/>
            <w:lang w:eastAsia="zh-CN"/>
          </w:rPr>
          <w:t>(四)、推广与宣传活动</w:t>
        </w:r>
        <w:r>
          <w:tab/>
        </w:r>
        <w:r>
          <w:fldChar w:fldCharType="begin"/>
        </w:r>
        <w:r>
          <w:instrText xml:space="preserve"> PAGEREF _Toc27662 \h </w:instrText>
        </w:r>
        <w:r>
          <w:fldChar w:fldCharType="separate"/>
        </w:r>
        <w:r>
          <w:t>61</w:t>
        </w:r>
        <w:r>
          <w:fldChar w:fldCharType="end"/>
        </w:r>
      </w:hyperlink>
    </w:p>
    <w:p>
      <w:pPr>
        <w:pStyle w:val="TOC1"/>
        <w:tabs>
          <w:tab w:val="right" w:leader="dot" w:pos="8306"/>
        </w:tabs>
      </w:pPr>
      <w:hyperlink w:anchor="_Toc16119" w:history="1">
        <w:r>
          <w:rPr>
            <w:rFonts w:ascii="仿宋" w:eastAsia="仿宋" w:hAnsi="仿宋" w:cs="仿宋" w:hint="eastAsia"/>
            <w:lang w:eastAsia="zh-CN"/>
          </w:rPr>
          <w:t>十五、农产品加工机械项目工程方案分析</w:t>
        </w:r>
        <w:r>
          <w:tab/>
        </w:r>
        <w:r>
          <w:fldChar w:fldCharType="begin"/>
        </w:r>
        <w:r>
          <w:instrText xml:space="preserve"> PAGEREF _Toc16119 \h </w:instrText>
        </w:r>
        <w:r>
          <w:fldChar w:fldCharType="separate"/>
        </w:r>
        <w:r>
          <w:t>66</w:t>
        </w:r>
        <w:r>
          <w:fldChar w:fldCharType="end"/>
        </w:r>
      </w:hyperlink>
    </w:p>
    <w:p>
      <w:pPr>
        <w:pStyle w:val="TOC2"/>
        <w:tabs>
          <w:tab w:val="right" w:leader="dot" w:pos="8306"/>
        </w:tabs>
      </w:pPr>
      <w:hyperlink w:anchor="_Toc9250" w:history="1">
        <w:r>
          <w:rPr>
            <w:rFonts w:ascii="仿宋" w:eastAsia="仿宋" w:hAnsi="仿宋" w:cs="仿宋" w:hint="eastAsia"/>
            <w:lang w:eastAsia="zh-CN"/>
          </w:rPr>
          <w:t>(一)、建筑工程设计原则</w:t>
        </w:r>
        <w:r>
          <w:tab/>
        </w:r>
        <w:r>
          <w:fldChar w:fldCharType="begin"/>
        </w:r>
        <w:r>
          <w:instrText xml:space="preserve"> PAGEREF _Toc9250 \h </w:instrText>
        </w:r>
        <w:r>
          <w:fldChar w:fldCharType="separate"/>
        </w:r>
        <w:r>
          <w:t>66</w:t>
        </w:r>
        <w:r>
          <w:fldChar w:fldCharType="end"/>
        </w:r>
      </w:hyperlink>
    </w:p>
    <w:p>
      <w:pPr>
        <w:pStyle w:val="TOC2"/>
        <w:tabs>
          <w:tab w:val="right" w:leader="dot" w:pos="8306"/>
        </w:tabs>
      </w:pPr>
      <w:hyperlink w:anchor="_Toc6044" w:history="1">
        <w:r>
          <w:rPr>
            <w:rFonts w:ascii="仿宋" w:eastAsia="仿宋" w:hAnsi="仿宋" w:cs="仿宋" w:hint="eastAsia"/>
            <w:lang w:eastAsia="zh-CN"/>
          </w:rPr>
          <w:t>(二)、土建工程建设指标</w:t>
        </w:r>
        <w:r>
          <w:tab/>
        </w:r>
        <w:r>
          <w:fldChar w:fldCharType="begin"/>
        </w:r>
        <w:r>
          <w:instrText xml:space="preserve"> PAGEREF _Toc6044 \h </w:instrText>
        </w:r>
        <w:r>
          <w:fldChar w:fldCharType="separate"/>
        </w:r>
        <w:r>
          <w:t>69</w:t>
        </w:r>
        <w:r>
          <w:fldChar w:fldCharType="end"/>
        </w:r>
      </w:hyperlink>
    </w:p>
    <w:p>
      <w:pPr>
        <w:pStyle w:val="TOC1"/>
        <w:tabs>
          <w:tab w:val="right" w:leader="dot" w:pos="8306"/>
        </w:tabs>
      </w:pPr>
      <w:hyperlink w:anchor="_Toc24113" w:history="1">
        <w:r>
          <w:rPr>
            <w:rFonts w:ascii="仿宋" w:eastAsia="仿宋" w:hAnsi="仿宋" w:cs="仿宋" w:hint="eastAsia"/>
            <w:lang w:eastAsia="zh-CN"/>
          </w:rPr>
          <w:t>十六、质量管理体系</w:t>
        </w:r>
        <w:r>
          <w:tab/>
        </w:r>
        <w:r>
          <w:fldChar w:fldCharType="begin"/>
        </w:r>
        <w:r>
          <w:instrText xml:space="preserve"> PAGEREF _Toc24113 \h </w:instrText>
        </w:r>
        <w:r>
          <w:fldChar w:fldCharType="separate"/>
        </w:r>
        <w:r>
          <w:t>71</w:t>
        </w:r>
        <w:r>
          <w:fldChar w:fldCharType="end"/>
        </w:r>
      </w:hyperlink>
    </w:p>
    <w:p>
      <w:pPr>
        <w:pStyle w:val="TOC2"/>
        <w:tabs>
          <w:tab w:val="right" w:leader="dot" w:pos="8306"/>
        </w:tabs>
      </w:pPr>
      <w:hyperlink w:anchor="_Toc18841" w:history="1">
        <w:r>
          <w:rPr>
            <w:rFonts w:ascii="仿宋" w:eastAsia="仿宋" w:hAnsi="仿宋" w:cs="仿宋" w:hint="eastAsia"/>
            <w:lang w:eastAsia="zh-CN"/>
          </w:rPr>
          <w:t>(一)、质量目标与方针</w:t>
        </w:r>
        <w:r>
          <w:tab/>
        </w:r>
        <w:r>
          <w:fldChar w:fldCharType="begin"/>
        </w:r>
        <w:r>
          <w:instrText xml:space="preserve"> PAGEREF _Toc18841 \h </w:instrText>
        </w:r>
        <w:r>
          <w:fldChar w:fldCharType="separate"/>
        </w:r>
        <w:r>
          <w:t>71</w:t>
        </w:r>
        <w:r>
          <w:fldChar w:fldCharType="end"/>
        </w:r>
      </w:hyperlink>
    </w:p>
    <w:p>
      <w:pPr>
        <w:pStyle w:val="TOC2"/>
        <w:tabs>
          <w:tab w:val="right" w:leader="dot" w:pos="8306"/>
        </w:tabs>
      </w:pPr>
      <w:hyperlink w:anchor="_Toc9049" w:history="1">
        <w:r>
          <w:rPr>
            <w:rFonts w:ascii="仿宋" w:eastAsia="仿宋" w:hAnsi="仿宋" w:cs="仿宋" w:hint="eastAsia"/>
            <w:lang w:eastAsia="zh-CN"/>
          </w:rPr>
          <w:t>(二)、质量管理责任</w:t>
        </w:r>
        <w:r>
          <w:tab/>
        </w:r>
        <w:r>
          <w:fldChar w:fldCharType="begin"/>
        </w:r>
        <w:r>
          <w:instrText xml:space="preserve"> PAGEREF _Toc9049 \h </w:instrText>
        </w:r>
        <w:r>
          <w:fldChar w:fldCharType="separate"/>
        </w:r>
        <w:r>
          <w:t>72</w:t>
        </w:r>
        <w:r>
          <w:fldChar w:fldCharType="end"/>
        </w:r>
      </w:hyperlink>
    </w:p>
    <w:p>
      <w:pPr>
        <w:pStyle w:val="TOC2"/>
        <w:tabs>
          <w:tab w:val="right" w:leader="dot" w:pos="8306"/>
        </w:tabs>
      </w:pPr>
      <w:hyperlink w:anchor="_Toc30174" w:history="1">
        <w:r>
          <w:rPr>
            <w:rFonts w:ascii="仿宋" w:eastAsia="仿宋" w:hAnsi="仿宋" w:cs="仿宋" w:hint="eastAsia"/>
            <w:lang w:eastAsia="zh-CN"/>
          </w:rPr>
          <w:t>(三)、质量管理体系文件</w:t>
        </w:r>
        <w:r>
          <w:tab/>
        </w:r>
        <w:r>
          <w:fldChar w:fldCharType="begin"/>
        </w:r>
        <w:r>
          <w:instrText xml:space="preserve"> PAGEREF _Toc30174 \h </w:instrText>
        </w:r>
        <w:r>
          <w:fldChar w:fldCharType="separate"/>
        </w:r>
        <w:r>
          <w:t>73</w:t>
        </w:r>
        <w:r>
          <w:fldChar w:fldCharType="end"/>
        </w:r>
      </w:hyperlink>
    </w:p>
    <w:p>
      <w:pPr>
        <w:pStyle w:val="TOC2"/>
        <w:tabs>
          <w:tab w:val="right" w:leader="dot" w:pos="8306"/>
        </w:tabs>
      </w:pPr>
      <w:hyperlink w:anchor="_Toc1009" w:history="1">
        <w:r>
          <w:rPr>
            <w:rFonts w:ascii="仿宋" w:eastAsia="仿宋" w:hAnsi="仿宋" w:cs="仿宋" w:hint="eastAsia"/>
            <w:lang w:eastAsia="zh-CN"/>
          </w:rPr>
          <w:t>(四)、质量培训与教育</w:t>
        </w:r>
        <w:r>
          <w:tab/>
        </w:r>
        <w:r>
          <w:fldChar w:fldCharType="begin"/>
        </w:r>
        <w:r>
          <w:instrText xml:space="preserve"> PAGEREF _Toc1009 \h </w:instrText>
        </w:r>
        <w:r>
          <w:fldChar w:fldCharType="separate"/>
        </w:r>
        <w:r>
          <w:t>76</w:t>
        </w:r>
        <w:r>
          <w:fldChar w:fldCharType="end"/>
        </w:r>
      </w:hyperlink>
    </w:p>
    <w:p>
      <w:pPr>
        <w:pStyle w:val="TOC2"/>
        <w:tabs>
          <w:tab w:val="right" w:leader="dot" w:pos="8306"/>
        </w:tabs>
      </w:pPr>
      <w:hyperlink w:anchor="_Toc6656" w:history="1">
        <w:r>
          <w:rPr>
            <w:rFonts w:ascii="仿宋" w:eastAsia="仿宋" w:hAnsi="仿宋" w:cs="仿宋" w:hint="eastAsia"/>
            <w:lang w:eastAsia="zh-CN"/>
          </w:rPr>
          <w:t>(五)、质量审核与评价</w:t>
        </w:r>
        <w:r>
          <w:tab/>
        </w:r>
        <w:r>
          <w:fldChar w:fldCharType="begin"/>
        </w:r>
        <w:r>
          <w:instrText xml:space="preserve"> PAGEREF _Toc6656 \h </w:instrText>
        </w:r>
        <w:r>
          <w:fldChar w:fldCharType="separate"/>
        </w:r>
        <w:r>
          <w:t>77</w:t>
        </w:r>
        <w:r>
          <w:fldChar w:fldCharType="end"/>
        </w:r>
      </w:hyperlink>
    </w:p>
    <w:p>
      <w:pPr>
        <w:pStyle w:val="TOC2"/>
        <w:tabs>
          <w:tab w:val="right" w:leader="dot" w:pos="8306"/>
        </w:tabs>
      </w:pPr>
      <w:hyperlink w:anchor="_Toc25452" w:history="1">
        <w:r>
          <w:rPr>
            <w:rFonts w:ascii="仿宋" w:eastAsia="仿宋" w:hAnsi="仿宋" w:cs="仿宋" w:hint="eastAsia"/>
            <w:lang w:eastAsia="zh-CN"/>
          </w:rPr>
          <w:t>(六)、不符合与纠正措施</w:t>
        </w:r>
        <w:r>
          <w:tab/>
        </w:r>
        <w:r>
          <w:fldChar w:fldCharType="begin"/>
        </w:r>
        <w:r>
          <w:instrText xml:space="preserve"> PAGEREF _Toc25452 \h </w:instrText>
        </w:r>
        <w:r>
          <w:fldChar w:fldCharType="separate"/>
        </w:r>
        <w:r>
          <w:t>78</w:t>
        </w:r>
        <w:r>
          <w:fldChar w:fldCharType="end"/>
        </w:r>
      </w:hyperlink>
    </w:p>
    <w:p>
      <w:pPr>
        <w:pStyle w:val="TOC1"/>
        <w:tabs>
          <w:tab w:val="right" w:leader="dot" w:pos="8306"/>
        </w:tabs>
      </w:pPr>
      <w:hyperlink w:anchor="_Toc16147" w:history="1">
        <w:r>
          <w:rPr>
            <w:rFonts w:ascii="仿宋" w:eastAsia="仿宋" w:hAnsi="仿宋" w:cs="仿宋" w:hint="eastAsia"/>
            <w:lang w:eastAsia="zh-CN"/>
          </w:rPr>
          <w:t>十七、农产品加工机械项目实施保障措施</w:t>
        </w:r>
        <w:r>
          <w:tab/>
        </w:r>
        <w:r>
          <w:fldChar w:fldCharType="begin"/>
        </w:r>
        <w:r>
          <w:instrText xml:space="preserve"> PAGEREF _Toc16147 \h </w:instrText>
        </w:r>
        <w:r>
          <w:fldChar w:fldCharType="separate"/>
        </w:r>
        <w:r>
          <w:t>79</w:t>
        </w:r>
        <w:r>
          <w:fldChar w:fldCharType="end"/>
        </w:r>
      </w:hyperlink>
    </w:p>
    <w:p>
      <w:pPr>
        <w:pStyle w:val="TOC2"/>
        <w:tabs>
          <w:tab w:val="right" w:leader="dot" w:pos="8306"/>
        </w:tabs>
      </w:pPr>
      <w:hyperlink w:anchor="_Toc13389" w:history="1">
        <w:r>
          <w:rPr>
            <w:rFonts w:ascii="仿宋" w:eastAsia="仿宋" w:hAnsi="仿宋" w:cs="仿宋" w:hint="eastAsia"/>
            <w:lang w:eastAsia="zh-CN"/>
          </w:rPr>
          <w:t>(一)、农产品加工机械项目实施保障机制</w:t>
        </w:r>
        <w:r>
          <w:tab/>
        </w:r>
        <w:r>
          <w:fldChar w:fldCharType="begin"/>
        </w:r>
        <w:r>
          <w:instrText xml:space="preserve"> PAGEREF _Toc13389 \h </w:instrText>
        </w:r>
        <w:r>
          <w:fldChar w:fldCharType="separate"/>
        </w:r>
        <w:r>
          <w:t>79</w:t>
        </w:r>
        <w:r>
          <w:fldChar w:fldCharType="end"/>
        </w:r>
      </w:hyperlink>
    </w:p>
    <w:p>
      <w:pPr>
        <w:pStyle w:val="TOC2"/>
        <w:tabs>
          <w:tab w:val="right" w:leader="dot" w:pos="8306"/>
        </w:tabs>
      </w:pPr>
      <w:hyperlink w:anchor="_Toc27716" w:history="1">
        <w:r>
          <w:rPr>
            <w:rFonts w:ascii="仿宋" w:eastAsia="仿宋" w:hAnsi="仿宋" w:cs="仿宋" w:hint="eastAsia"/>
            <w:lang w:eastAsia="zh-CN"/>
          </w:rPr>
          <w:t>(二)、农产品加工机械项目法律合规要求</w:t>
        </w:r>
        <w:r>
          <w:tab/>
        </w:r>
        <w:r>
          <w:fldChar w:fldCharType="begin"/>
        </w:r>
        <w:r>
          <w:instrText xml:space="preserve"> PAGEREF _Toc27716 \h </w:instrText>
        </w:r>
        <w:r>
          <w:fldChar w:fldCharType="separate"/>
        </w:r>
        <w:r>
          <w:t>83</w:t>
        </w:r>
        <w:r>
          <w:fldChar w:fldCharType="end"/>
        </w:r>
      </w:hyperlink>
    </w:p>
    <w:p>
      <w:pPr>
        <w:pStyle w:val="TOC2"/>
        <w:tabs>
          <w:tab w:val="right" w:leader="dot" w:pos="8306"/>
        </w:tabs>
      </w:pPr>
      <w:hyperlink w:anchor="_Toc11487" w:history="1">
        <w:r>
          <w:rPr>
            <w:rFonts w:ascii="仿宋" w:eastAsia="仿宋" w:hAnsi="仿宋" w:cs="仿宋" w:hint="eastAsia"/>
            <w:lang w:eastAsia="zh-CN"/>
          </w:rPr>
          <w:t>(三)、农产品加工机械项目合同管理与法律事务</w:t>
        </w:r>
        <w:r>
          <w:tab/>
        </w:r>
        <w:r>
          <w:fldChar w:fldCharType="begin"/>
        </w:r>
        <w:r>
          <w:instrText xml:space="preserve"> PAGEREF _Toc11487 \h </w:instrText>
        </w:r>
        <w:r>
          <w:fldChar w:fldCharType="separate"/>
        </w:r>
        <w:r>
          <w:t>87</w:t>
        </w:r>
        <w:r>
          <w:fldChar w:fldCharType="end"/>
        </w:r>
      </w:hyperlink>
    </w:p>
    <w:p>
      <w:pPr>
        <w:pStyle w:val="TOC2"/>
        <w:tabs>
          <w:tab w:val="right" w:leader="dot" w:pos="8306"/>
        </w:tabs>
      </w:pPr>
      <w:hyperlink w:anchor="_Toc25402" w:history="1">
        <w:r>
          <w:rPr>
            <w:rFonts w:ascii="仿宋" w:eastAsia="仿宋" w:hAnsi="仿宋" w:cs="仿宋" w:hint="eastAsia"/>
            <w:lang w:eastAsia="zh-CN"/>
          </w:rPr>
          <w:t>(四)、农产品加工机械项目知识产权保护策略</w:t>
        </w:r>
        <w:r>
          <w:tab/>
        </w:r>
        <w:r>
          <w:fldChar w:fldCharType="begin"/>
        </w:r>
        <w:r>
          <w:instrText xml:space="preserve"> PAGEREF _Toc25402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812"/>
      <w:r>
        <w:rPr>
          <w:rFonts w:ascii="仿宋" w:eastAsia="仿宋" w:hAnsi="仿宋" w:cs="仿宋" w:hint="eastAsia"/>
          <w:sz w:val="28"/>
          <w:lang w:eastAsia="zh-CN"/>
        </w:rPr>
        <w:t>一、农产品加工机械项目文档管理</w:t>
      </w:r>
      <w:bookmarkEnd w:id="2"/>
    </w:p>
    <w:p>
      <w:pPr>
        <w:pStyle w:val="Heading2"/>
        <w:rPr>
          <w:rFonts w:ascii="仿宋" w:eastAsia="仿宋" w:hAnsi="仿宋" w:cs="仿宋" w:hint="eastAsia"/>
          <w:lang w:eastAsia="zh-CN"/>
        </w:rPr>
      </w:pPr>
      <w:bookmarkStart w:id="3" w:name="_Toc2886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农产品加工机械项目高度重视文档的质量和准确性，以支持农产品加工机械项目的各项活动和决策。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文档的编制始于农产品加工机械项目计划的初期，我们制定了详细的文档编制计划，明确了每个文档的内容、格式和编写责任人。在农产品加工机械项目启动阶段，我们首先编制了农产品加工机械项目章程，明确定义了农产品加工机械项目的目标、范围、风险等关键要素。随后，农产品加工机械项目团队根据计划陆续编制了需求文档、设计文档、测试文档等各类文档，确保农产品加工机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农产品加工机械项目管理中的重要环节，旨在确保农产品加工机械项目文档符合质量标准和农产品加工机械项目需求。在农产品加工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农产品加工机械项目相关利益方和专业领域的专家对文档进行独立审查。这有助于获取更全面、客观的反馈，确保农产品加工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农产品加工机械项目在文档编制与审查方面建立了严格的管理机制，通过规范的流程和多维度的审查，确保农产品加工机械项目文档的质量、准确性和可靠性，为农产品加工机械项目的顺利推进提供了有力支持。</w:t>
      </w:r>
    </w:p>
    <w:p>
      <w:pPr>
        <w:pStyle w:val="Heading2"/>
        <w:ind w:firstLine="560" w:firstLineChars="200"/>
        <w:rPr>
          <w:rFonts w:ascii="仿宋" w:eastAsia="仿宋" w:hAnsi="仿宋" w:cs="仿宋" w:hint="eastAsia"/>
          <w:sz w:val="28"/>
          <w:lang w:eastAsia="zh-CN"/>
        </w:rPr>
      </w:pPr>
      <w:bookmarkStart w:id="4" w:name="_Toc1542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在农产品加工机械项目中，我们致力于优化文档发布与分发过程，以确保信息的高效传递和团队间协作的顺畅进行。以下是我们采取的关键优化策略：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我们通过多渠道发布文档，包括电子邮件、农产品加工机械项目管理平台、内部网站等，以满足不同团队成员的偏好和需求。多渠道发布确保了信息的全面覆盖。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我们采用了精细的权限控制，确保只有授权人员可以访问敏感信息。这种安全措施保护了农产品加工机械项目文档的机密性，防止了未经授权的信息泄露。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0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农产品加工机械项目生命周期中一个至关重要的环节，直接关系到农产品加工机械项目信息的长期保存和历史记录的完整性。在农产品加工机械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3703"/>
      <w:r>
        <w:rPr>
          <w:rFonts w:ascii="仿宋" w:eastAsia="仿宋" w:hAnsi="仿宋" w:cs="仿宋" w:hint="eastAsia"/>
          <w:sz w:val="28"/>
          <w:lang w:eastAsia="zh-CN"/>
        </w:rPr>
        <w:t>二、农产品加工机械项目可持续发展</w:t>
      </w:r>
      <w:bookmarkEnd w:id="6"/>
    </w:p>
    <w:p>
      <w:pPr>
        <w:pStyle w:val="Heading2"/>
        <w:rPr>
          <w:rFonts w:ascii="仿宋" w:eastAsia="仿宋" w:hAnsi="仿宋" w:cs="仿宋" w:hint="eastAsia"/>
          <w:lang w:eastAsia="zh-CN"/>
        </w:rPr>
      </w:pPr>
      <w:bookmarkStart w:id="7" w:name="_Toc1120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农产品加工机械项目中，农产品加工机械项目团队着眼于未来，明确了可持续发展的战略方向。制定的具体可持续发展目标包括降低资源使用、采用环保技术、最大化社会效益等。这一步骤不仅有助于农产品加工机械项目在环保和社会责任方面达到最高标准，也为未来提供了明确的指引，确保农产品加工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可持续实践的融入农产品加工机械项目管理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农产品加工机械项目管理周期。从农产品加工机械项目规划开始，农产品加工机械项目团队就考虑了环境和社会的因素。在执行阶段，农产品加工机械项目团队积极推动绿色技术的应用，优化资源利用。此外，关注员工的社会责任，通过培训和沟通活动提高员工对可持续发展的认知，使他们能够在日常工作中践行可持续实践。这些举措不仅为农产品加工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500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扎根于农产品加工机械项目的可持续发展理念，我们深信环保与社会责任是农产品加工机械项目成功的关键支柱。在农产品加工机械项目的每一步，我们都致力于通过创新和实践，履行对环境和社会的坚定责任。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团队通过引入先进的环保技术、建立高效的废物处理系统以及推动能源节约措施，积极履行环保责任。定期的环保监测和评估确保农产品加工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不仅致力于自身可持续发展，还注重对社会的回馈。通过支持社区农产品加工机械项目、参与慈善事业、提供培训机会等方式，农产品加工机械项目积极履行社会责任。与当地社区建立积极互动，关注员工的工作与生活平衡，以及员工的身心健康，是农产品加工机械项目在社会责任层面的关键举措。这样的实践不仅增强了农产品加工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3672"/>
      <w:r>
        <w:rPr>
          <w:rFonts w:ascii="仿宋" w:eastAsia="仿宋" w:hAnsi="仿宋" w:cs="仿宋" w:hint="eastAsia"/>
          <w:sz w:val="28"/>
          <w:lang w:eastAsia="zh-CN"/>
        </w:rPr>
        <w:t>三、农产品加工机械项目概论</w:t>
      </w:r>
      <w:bookmarkEnd w:id="9"/>
    </w:p>
    <w:p>
      <w:pPr>
        <w:pStyle w:val="Heading2"/>
        <w:rPr>
          <w:rFonts w:ascii="仿宋" w:eastAsia="仿宋" w:hAnsi="仿宋" w:cs="仿宋" w:hint="eastAsia"/>
          <w:lang w:eastAsia="zh-CN"/>
        </w:rPr>
      </w:pPr>
      <w:bookmarkStart w:id="10" w:name="_Toc14756"/>
      <w:r>
        <w:rPr>
          <w:rFonts w:ascii="仿宋" w:eastAsia="仿宋" w:hAnsi="仿宋" w:cs="仿宋" w:hint="eastAsia"/>
          <w:lang w:eastAsia="zh-CN"/>
        </w:rPr>
        <w:t>(一)、农产品加工机械项目概况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农产品加工机械项目的起源追溯至对市场的深入洞察。市场的不断演变与变革为农产品加工机械项目提供了难得的机遇。当前市场存在的需求缺口和变革的大环境共同构成了农产品加工机械项目的背景。这个农产品加工机械项目旨在充分利用市场机遇，填补行业中尚未满足的需求，为客户提供全新的解决方案。市场的变革和需求的增长使得这个农产品加工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农产品加工机械项目名称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正式命名为农产品加工机械。这个名称不仅仅是一个标识，更代表了农产品加工机械项目的核心理念和愿景。它蕴含着农产品加工机械项目所要解决问题的关键字，具有强烈的表达和辨识度，为农产品加工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农产品加工机械项目目标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核心目标是提供一种全新、高效的解决方案，满足客户日益增长的需求。农产品加工机械项目追求的不仅仅是满足市场需求，更是在市场中获得卓越的竞争优势。通过不断提升产品或服务的质量和创新水平，农产品加工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农产品加工机械项目范围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全面涵盖了产品研发、制造、市场推广和售后服务，确保从产品设计到最终用户体验的全方位关注。这一全面的农产品加工机械项目范围是为了确保农产品加工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农产品加工机械项目时间表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农产品加工机械项目计划在未来18个月内完成，包括研发、测试、市场试点和正式推出等不同阶段。这个时间表的合理设计是为了确保农产品加工机械项目各个阶段的顺利推进，以便按时交付高质量的成果。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农产品加工机械项目预算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总预算估算为XX百万美元，主要分配在研发、市场推广、人员培训和运营等方面。这一充足的预算为农产品加工机械项目提供了充足的资源，确保农产品加工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农产品加工机械项目风险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可能面临的风险包括市场接受度低、技术难题、竞争激烈等。农产品加工机械项目团队已经制定了相应的风险应对计划，通过前瞻性的风险管理，确保农产品加工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农产品加工机械项目团队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农产品加工机械项目汇聚了一支经验丰富、多领域专业素养的核心团队，确保农产品加工机械项目在各个方面都能拥有高水平的执行力。团队的协同作战是农产品加工机械项目成功的关键因素之一。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农产品加工机械项目背景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农产品加工机械项目的背景根植于市场对更高效、创新产品的渴望，同时也受到科技发展对行业格局的深刻改变的影响。这为农产品加工机械项目提供了广阔的发展空间和市场需求。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农产品加工机械项目现状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截至目前，农产品加工机械项目已完成市场调研和技术验证，取得了初步的成功。这为农产品加工机械项目在未来的发展奠定了坚实的基础，为更远大的目标打下了坚实的基石。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0227"/>
      <w:r>
        <w:rPr>
          <w:rFonts w:ascii="仿宋" w:eastAsia="仿宋" w:hAnsi="仿宋" w:cs="仿宋" w:hint="eastAsia"/>
          <w:sz w:val="28"/>
          <w:lang w:eastAsia="zh-CN"/>
        </w:rPr>
        <w:t>(二)、农产品加工机械项目目标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keyword》农产品加工机械项目首要业务目标是在市场中占据有利地位，实现产品/服务的成功推广和销售。通过不断提升产品质量、创新性，农产品加工机械项目追求成为行业中的领导者，赢得更多客户的青睐。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在科技迅速发展的时代，农产品加工机械项目着眼于技术创新。通过持续的研发和技术升级，农产品加工机械项目旨在推出更具创新性的产品或服务，以满足市场对新鲜、先进解决方案的需求。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为了建立可持续的客户关系，农产品加工机械项目设定了客户满意度目标。通过提供卓越的产品质量和优质的客户服务，农产品加工机械项目追求赢得客户的信任和忠诚度，确保他们的满意度达到行业领先水平。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农产品加工机械项目注重社会责任和可持续发展。通过实施环保、社会责任农产品加工机械项目，农产品加工机械项目致力于在经济发展的同时保护环境，促进社会公平，实现可持续经营。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农产品加工机械项目的团队是实现目标的核心驱动力。因此，农产品加工机械项目设定了团队发展目标，包括提升团队成员的专业技能、培养领导力，以及搭建协同高效的团队工作氛围。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6848"/>
      <w:r>
        <w:rPr>
          <w:rFonts w:ascii="仿宋" w:eastAsia="仿宋" w:hAnsi="仿宋" w:cs="仿宋" w:hint="eastAsia"/>
          <w:sz w:val="28"/>
          <w:lang w:eastAsia="zh-CN"/>
        </w:rPr>
        <w:t>(三)、农产品加工机械项目提出的理由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农产品加工机械项目提出的理由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提出源于对市场机遇的深刻洞察。当前市场中存在的需求缺口和行业发展趋势表明，有巨大的商业机会等待被开发。通过准确捕捉市场机遇，农产品加工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理念基于对技术创新的信仰。通过持续的研发和技术投入，农产品加工机械项目有望推出更具创新性的产品或服务。在科技飞速发展的当下，农产品加工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提出是为了增强企业的行业竞争力。通过提升产品或服务的质量和独特性，农产品加工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响应了消费者需求的变化。随着社会和科技的不断发展，消费者对产品和服务的需求也在发生变化。通过深入了解并及时回应消费者的新需求，农产品加工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提出是企业战略发展规划的一部分。在面对日益激烈的市场竞争和不断变化的商业环境中，农产品加工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提出不仅仅是基于商业考量，还注重社会责任。通过推出环保、社会责任等方面的农产品加工机械项目，农产品加工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农产品加工机械项目的提出反映了对利益相关者期望的关注。包括客户、员工、投资者等利益相关者在企业发展中都有着各自的期望，农产品加工机械项目力求在满足这些期望的同时，取得更大的共赢。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277"/>
      <w:r>
        <w:rPr>
          <w:rFonts w:ascii="仿宋" w:eastAsia="仿宋" w:hAnsi="仿宋" w:cs="仿宋" w:hint="eastAsia"/>
          <w:sz w:val="28"/>
          <w:lang w:eastAsia="zh-CN"/>
        </w:rPr>
        <w:t>(四)、农产品加工机械项目意义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在实施农产品加工机械项目的过程中，我们不仅仅是在追逐商业成功，更是为企业和社会的多个层面创造了深远的意义。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首要意义在于提升企业的市场竞争力。通过持续的创新和对产品质量的高标准要求，农产品加工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农产品加工机械项目的推进将促使行业技术水平的提升。通过引入先进技术和创新性解决方案，农产品加工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农产品加工机械项目不仅创造了大量就业机会，提高了就业水平，还注重社会责任和环保。通过参与社会公益事业和推动环保农产品加工机械项目，农产品加工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综合而言，农产品加工机械项目意义重大，不仅推动了企业的发展，也为行业和社会的进步贡献了积极力量。这是一个全面而深刻的影响，将在未来产生可持续的正面效应。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625"/>
      <w:r>
        <w:rPr>
          <w:rFonts w:ascii="仿宋" w:eastAsia="仿宋" w:hAnsi="仿宋" w:cs="仿宋" w:hint="eastAsia"/>
          <w:sz w:val="28"/>
          <w:lang w:eastAsia="zh-CN"/>
        </w:rPr>
        <w:t>(五)、农产品加工机械项目背景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在当今迅猛发展的商业环境中，农产品加工机械项目的动因根植于对多方面因素的审慎考量。这个农产品加工机械项目的提出并非孤立的决策，而是对企业所处背景深入思考的产物。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农产品加工机械项目背后的首要原因。科技的迅速发展和全球市场的快速变化使得企业必须灵活应对。农产品加工机械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竞争的激烈程度也是农产品加工机械项目背景中不可忽视的一环。企业需要在激烈竞争中脱颖而出，为此，农产品加工机械项目致力于打破常规，提供独特的价值主张，以吸引客户并确保市场份额的增长。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技术的迅速发展为企业带来了机遇与挑战。作为农产品加工机械项目启动的背景之一，对新兴技术的应用将有助于提升企业的技术水平，使其在不断演进的商业环境中保持竞争优势。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此外，社会对企业责任的期望也在逐渐升高。农产品加工机械项目充分融入了社会责任的理念，通过可持续经营和社会公益农产品加工机械项目，企图为社会贡献一份力量，在商业成功的同时关注社会价值。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5774"/>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25553"/>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农产品加工机械项目的技术管理特点体现在其创新导向。通过引入最先进的技术趋势和解决方案，农产品加工机械项目致力于提升科技含量、提高质量和效率水平。这意味着我们将采用最新的工具和方法，确保农产品加工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农产品加工机械项目技术管理的显著特征。通过整合不同领域的技术资源，我们实现了跨学科的协同工作。这有助于优化技术架构，提高整体效能。此外，整合性策略还促进了不同技术团队之间的紧密沟通和高效合作，确保农产品加工机械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农产品加工机械项目所采用的技术。通过不断优化技术方案，农产品加工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农产品加工机械项目团队将在农产品加工机械项目初期识别可能的技术风险，并采取相应的预防和应对措施。通过建立健全的风险评估机制，农产品加工机械项目能够在实施过程中及时发现并解决潜在的技术问题，保障农产品加工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农产品加工机械项目中，技术将成为农产品加工机械项目成功的有力支持。这一深度剖析揭示了技术管理在农产品加工机械项目实施中的关键作用，为农产品加工机械项目的技术基础奠定了坚实的基础。</w:t>
      </w:r>
    </w:p>
    <w:p>
      <w:pPr>
        <w:pStyle w:val="Heading2"/>
        <w:ind w:firstLine="560" w:firstLineChars="200"/>
        <w:rPr>
          <w:rFonts w:ascii="仿宋" w:eastAsia="仿宋" w:hAnsi="仿宋" w:cs="仿宋" w:hint="eastAsia"/>
          <w:sz w:val="28"/>
          <w:lang w:eastAsia="zh-CN"/>
        </w:rPr>
      </w:pPr>
      <w:bookmarkStart w:id="17" w:name="_Toc9714"/>
      <w:r>
        <w:rPr>
          <w:rFonts w:ascii="仿宋" w:eastAsia="仿宋" w:hAnsi="仿宋" w:cs="仿宋" w:hint="eastAsia"/>
          <w:sz w:val="28"/>
          <w:lang w:eastAsia="zh-CN"/>
        </w:rPr>
        <w:t>(二)、农产品加工机械项目工艺技术设计方案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农产品加工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https://d.book118.com/358050007111006046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农产品加工机械项目规划设计纲要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B2BB3"/>
    <w:rsid w:val="1D6B2B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80500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2024-03-04T04:48:00Z</dcterms:created>
  <dcterms:modified xsi:type="dcterms:W3CDTF">2024-03-04T04:48:56Z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A5E047DCAD8044D1913C3AD12C5C92A0_11</vt:lpwstr>
  </property>
  <property fmtid="{D5CDD505-2E9C-101B-9397-08002B2CF9AE}" pid="3" name="KSOProductBuildVer">
    <vt:lpwstr>2052-12.1.0.16388</vt:lpwstr>
  </property>
</Properties>
</file>