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95493" w14:paraId="1E7BBC7E" w14:textId="77777777">
      <w:pPr>
        <w:rPr>
          <w:rFonts w:ascii="仿宋" w:eastAsia="仿宋" w:hAnsi="仿宋" w:cs="仿宋"/>
          <w:b/>
          <w:sz w:val="40"/>
        </w:rPr>
      </w:pPr>
    </w:p>
    <w:p w:rsidR="00995493" w14:paraId="0BFAF3D6" w14:textId="77777777">
      <w:pPr>
        <w:rPr>
          <w:rFonts w:ascii="仿宋" w:eastAsia="仿宋" w:hAnsi="仿宋" w:cs="仿宋"/>
          <w:b/>
          <w:sz w:val="40"/>
        </w:rPr>
      </w:pPr>
    </w:p>
    <w:p w:rsidR="00995493" w14:paraId="356905DA" w14:textId="77777777">
      <w:pPr>
        <w:rPr>
          <w:rFonts w:ascii="仿宋" w:eastAsia="仿宋" w:hAnsi="仿宋" w:cs="仿宋"/>
          <w:b/>
          <w:sz w:val="40"/>
        </w:rPr>
      </w:pPr>
    </w:p>
    <w:p w:rsidR="00995493" w14:paraId="19123D0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药品批发零售相关行业投资方案</w:t>
      </w:r>
    </w:p>
    <w:p w:rsidR="00995493" w14:paraId="6BBB5422" w14:textId="77777777">
      <w:pPr>
        <w:jc w:val="center"/>
        <w:rPr>
          <w:rFonts w:ascii="仿宋" w:eastAsia="仿宋" w:hAnsi="仿宋" w:cs="仿宋"/>
          <w:b/>
          <w:sz w:val="40"/>
        </w:rPr>
      </w:pPr>
      <w:r>
        <w:rPr>
          <w:rFonts w:ascii="仿宋" w:eastAsia="仿宋" w:hAnsi="仿宋" w:cs="仿宋" w:hint="eastAsia"/>
          <w:b/>
          <w:sz w:val="40"/>
        </w:rPr>
        <w:t>目录</w:t>
      </w:r>
    </w:p>
    <w:p w:rsidR="00995493" w14:paraId="0C979776" w14:textId="77777777">
      <w:pPr>
        <w:pStyle w:val="TOC1"/>
        <w:tabs>
          <w:tab w:val="right" w:leader="dot" w:pos="8306"/>
        </w:tabs>
      </w:pPr>
      <w:r>
        <w:fldChar w:fldCharType="begin"/>
      </w:r>
      <w:r>
        <w:instrText>TOC \h \z</w:instrText>
      </w:r>
      <w:r>
        <w:fldChar w:fldCharType="separate"/>
      </w:r>
      <w:hyperlink w:anchor="_Toc6044" w:history="1">
        <w:r>
          <w:rPr>
            <w:rFonts w:ascii="仿宋" w:eastAsia="仿宋" w:hAnsi="仿宋" w:cs="仿宋" w:hint="eastAsia"/>
          </w:rPr>
          <w:t>概论</w:t>
        </w:r>
        <w:r>
          <w:tab/>
        </w:r>
        <w:r>
          <w:fldChar w:fldCharType="begin"/>
        </w:r>
        <w:r>
          <w:instrText xml:space="preserve"> PAGEREF _Toc6044 \h </w:instrText>
        </w:r>
        <w:r>
          <w:fldChar w:fldCharType="separate"/>
        </w:r>
        <w:r>
          <w:t>3</w:t>
        </w:r>
        <w:r>
          <w:fldChar w:fldCharType="end"/>
        </w:r>
      </w:hyperlink>
    </w:p>
    <w:p w:rsidR="00995493" w14:paraId="2E9A4E21" w14:textId="77777777">
      <w:pPr>
        <w:pStyle w:val="TOC1"/>
        <w:tabs>
          <w:tab w:val="right" w:leader="dot" w:pos="8306"/>
        </w:tabs>
      </w:pPr>
      <w:hyperlink w:anchor="_Toc26036" w:history="1">
        <w:r>
          <w:rPr>
            <w:rFonts w:ascii="仿宋" w:eastAsia="仿宋" w:hAnsi="仿宋" w:cs="仿宋" w:hint="eastAsia"/>
          </w:rPr>
          <w:t>一、技术方案</w:t>
        </w:r>
        <w:r>
          <w:tab/>
        </w:r>
        <w:r>
          <w:fldChar w:fldCharType="begin"/>
        </w:r>
        <w:r>
          <w:instrText xml:space="preserve"> PAGEREF _Toc26036 \h </w:instrText>
        </w:r>
        <w:r>
          <w:fldChar w:fldCharType="separate"/>
        </w:r>
        <w:r>
          <w:t>3</w:t>
        </w:r>
        <w:r>
          <w:fldChar w:fldCharType="end"/>
        </w:r>
      </w:hyperlink>
    </w:p>
    <w:p w:rsidR="00995493" w14:paraId="70B40DAB" w14:textId="77777777">
      <w:pPr>
        <w:pStyle w:val="TOC2"/>
        <w:tabs>
          <w:tab w:val="right" w:leader="dot" w:pos="8306"/>
        </w:tabs>
      </w:pPr>
      <w:hyperlink w:anchor="_Toc25429" w:history="1">
        <w:r>
          <w:rPr>
            <w:rFonts w:ascii="仿宋" w:eastAsia="仿宋" w:hAnsi="仿宋" w:cs="仿宋" w:hint="eastAsia"/>
          </w:rPr>
          <w:t>（一）企业技术研发分析</w:t>
        </w:r>
        <w:r>
          <w:tab/>
        </w:r>
        <w:r>
          <w:fldChar w:fldCharType="begin"/>
        </w:r>
        <w:r>
          <w:instrText xml:space="preserve"> PAGEREF _Toc25429 \h </w:instrText>
        </w:r>
        <w:r>
          <w:fldChar w:fldCharType="separate"/>
        </w:r>
        <w:r>
          <w:t>3</w:t>
        </w:r>
        <w:r>
          <w:fldChar w:fldCharType="end"/>
        </w:r>
      </w:hyperlink>
    </w:p>
    <w:p w:rsidR="00995493" w14:paraId="467D567A" w14:textId="77777777">
      <w:pPr>
        <w:pStyle w:val="TOC2"/>
        <w:tabs>
          <w:tab w:val="right" w:leader="dot" w:pos="8306"/>
        </w:tabs>
      </w:pPr>
      <w:hyperlink w:anchor="_Toc12518" w:history="1">
        <w:r>
          <w:rPr>
            <w:rFonts w:ascii="仿宋" w:eastAsia="仿宋" w:hAnsi="仿宋" w:cs="仿宋" w:hint="eastAsia"/>
          </w:rPr>
          <w:t>（二）药品批发零售项目技术工艺分析</w:t>
        </w:r>
        <w:r>
          <w:tab/>
        </w:r>
        <w:r>
          <w:fldChar w:fldCharType="begin"/>
        </w:r>
        <w:r>
          <w:instrText xml:space="preserve"> PAGEREF _Toc12518 \h </w:instrText>
        </w:r>
        <w:r>
          <w:fldChar w:fldCharType="separate"/>
        </w:r>
        <w:r>
          <w:t>4</w:t>
        </w:r>
        <w:r>
          <w:fldChar w:fldCharType="end"/>
        </w:r>
      </w:hyperlink>
    </w:p>
    <w:p w:rsidR="00995493" w14:paraId="516B5BD0" w14:textId="77777777">
      <w:pPr>
        <w:pStyle w:val="TOC2"/>
        <w:tabs>
          <w:tab w:val="right" w:leader="dot" w:pos="8306"/>
        </w:tabs>
      </w:pPr>
      <w:hyperlink w:anchor="_Toc14922" w:history="1">
        <w:r>
          <w:rPr>
            <w:rFonts w:ascii="仿宋" w:eastAsia="仿宋" w:hAnsi="仿宋" w:cs="仿宋" w:hint="eastAsia"/>
          </w:rPr>
          <w:t>（三）药品批发零售项目技术流程</w:t>
        </w:r>
        <w:r>
          <w:tab/>
        </w:r>
        <w:r>
          <w:fldChar w:fldCharType="begin"/>
        </w:r>
        <w:r>
          <w:instrText xml:space="preserve"> PAGEREF _Toc14922 \h </w:instrText>
        </w:r>
        <w:r>
          <w:fldChar w:fldCharType="separate"/>
        </w:r>
        <w:r>
          <w:t>6</w:t>
        </w:r>
        <w:r>
          <w:fldChar w:fldCharType="end"/>
        </w:r>
      </w:hyperlink>
    </w:p>
    <w:p w:rsidR="00995493" w14:paraId="1EAE1E12" w14:textId="77777777">
      <w:pPr>
        <w:pStyle w:val="TOC2"/>
        <w:tabs>
          <w:tab w:val="right" w:leader="dot" w:pos="8306"/>
        </w:tabs>
      </w:pPr>
      <w:hyperlink w:anchor="_Toc14214" w:history="1">
        <w:r>
          <w:rPr>
            <w:rFonts w:ascii="仿宋" w:eastAsia="仿宋" w:hAnsi="仿宋" w:cs="仿宋" w:hint="eastAsia"/>
          </w:rPr>
          <w:t>（四）设备选型方案</w:t>
        </w:r>
        <w:r>
          <w:tab/>
        </w:r>
        <w:r>
          <w:fldChar w:fldCharType="begin"/>
        </w:r>
        <w:r>
          <w:instrText xml:space="preserve"> PAGEREF _Toc14214 \h </w:instrText>
        </w:r>
        <w:r>
          <w:fldChar w:fldCharType="separate"/>
        </w:r>
        <w:r>
          <w:t>8</w:t>
        </w:r>
        <w:r>
          <w:fldChar w:fldCharType="end"/>
        </w:r>
      </w:hyperlink>
    </w:p>
    <w:p w:rsidR="00995493" w14:paraId="18C45469" w14:textId="77777777">
      <w:pPr>
        <w:pStyle w:val="TOC1"/>
        <w:tabs>
          <w:tab w:val="right" w:leader="dot" w:pos="8306"/>
        </w:tabs>
      </w:pPr>
      <w:hyperlink w:anchor="_Toc25740" w:history="1">
        <w:r>
          <w:rPr>
            <w:rFonts w:ascii="仿宋" w:eastAsia="仿宋" w:hAnsi="仿宋" w:cs="仿宋" w:hint="eastAsia"/>
          </w:rPr>
          <w:t>二、药品批发零售项目概论</w:t>
        </w:r>
        <w:r>
          <w:tab/>
        </w:r>
        <w:r>
          <w:fldChar w:fldCharType="begin"/>
        </w:r>
        <w:r>
          <w:instrText xml:space="preserve"> PAGEREF _Toc25740 \h </w:instrText>
        </w:r>
        <w:r>
          <w:fldChar w:fldCharType="separate"/>
        </w:r>
        <w:r>
          <w:t>9</w:t>
        </w:r>
        <w:r>
          <w:fldChar w:fldCharType="end"/>
        </w:r>
      </w:hyperlink>
    </w:p>
    <w:p w:rsidR="00995493" w14:paraId="3EE6F8A4" w14:textId="77777777">
      <w:pPr>
        <w:pStyle w:val="TOC2"/>
        <w:tabs>
          <w:tab w:val="right" w:leader="dot" w:pos="8306"/>
        </w:tabs>
      </w:pPr>
      <w:hyperlink w:anchor="_Toc23678" w:history="1">
        <w:r>
          <w:rPr>
            <w:rFonts w:ascii="仿宋" w:eastAsia="仿宋" w:hAnsi="仿宋" w:cs="仿宋" w:hint="eastAsia"/>
          </w:rPr>
          <w:t>（一）药品批发零售项目名称</w:t>
        </w:r>
        <w:r>
          <w:tab/>
        </w:r>
        <w:r>
          <w:fldChar w:fldCharType="begin"/>
        </w:r>
        <w:r>
          <w:instrText xml:space="preserve"> PAGEREF _Toc23678 \h </w:instrText>
        </w:r>
        <w:r>
          <w:fldChar w:fldCharType="separate"/>
        </w:r>
        <w:r>
          <w:t>9</w:t>
        </w:r>
        <w:r>
          <w:fldChar w:fldCharType="end"/>
        </w:r>
      </w:hyperlink>
    </w:p>
    <w:p w:rsidR="00995493" w14:paraId="3DDD83C5" w14:textId="77777777">
      <w:pPr>
        <w:pStyle w:val="TOC2"/>
        <w:tabs>
          <w:tab w:val="right" w:leader="dot" w:pos="8306"/>
        </w:tabs>
      </w:pPr>
      <w:hyperlink w:anchor="_Toc28686" w:history="1">
        <w:r>
          <w:rPr>
            <w:rFonts w:ascii="仿宋" w:eastAsia="仿宋" w:hAnsi="仿宋" w:cs="仿宋" w:hint="eastAsia"/>
          </w:rPr>
          <w:t>（二）药品批发零售项目投资人</w:t>
        </w:r>
        <w:r>
          <w:tab/>
        </w:r>
        <w:r>
          <w:fldChar w:fldCharType="begin"/>
        </w:r>
        <w:r>
          <w:instrText xml:space="preserve"> PAGEREF _Toc28686 \h </w:instrText>
        </w:r>
        <w:r>
          <w:fldChar w:fldCharType="separate"/>
        </w:r>
        <w:r>
          <w:t>9</w:t>
        </w:r>
        <w:r>
          <w:fldChar w:fldCharType="end"/>
        </w:r>
      </w:hyperlink>
    </w:p>
    <w:p w:rsidR="00995493" w14:paraId="7614EE63" w14:textId="77777777">
      <w:pPr>
        <w:pStyle w:val="TOC2"/>
        <w:tabs>
          <w:tab w:val="right" w:leader="dot" w:pos="8306"/>
        </w:tabs>
      </w:pPr>
      <w:hyperlink w:anchor="_Toc6619" w:history="1">
        <w:r>
          <w:rPr>
            <w:rFonts w:ascii="仿宋" w:eastAsia="仿宋" w:hAnsi="仿宋" w:cs="仿宋" w:hint="eastAsia"/>
          </w:rPr>
          <w:t>（三）建设地点</w:t>
        </w:r>
        <w:r>
          <w:tab/>
        </w:r>
        <w:r>
          <w:fldChar w:fldCharType="begin"/>
        </w:r>
        <w:r>
          <w:instrText xml:space="preserve"> PAGEREF _Toc6619 \h </w:instrText>
        </w:r>
        <w:r>
          <w:fldChar w:fldCharType="separate"/>
        </w:r>
        <w:r>
          <w:t>9</w:t>
        </w:r>
        <w:r>
          <w:fldChar w:fldCharType="end"/>
        </w:r>
      </w:hyperlink>
    </w:p>
    <w:p w:rsidR="00995493" w14:paraId="1C0A334B" w14:textId="77777777">
      <w:pPr>
        <w:pStyle w:val="TOC2"/>
        <w:tabs>
          <w:tab w:val="right" w:leader="dot" w:pos="8306"/>
        </w:tabs>
      </w:pPr>
      <w:hyperlink w:anchor="_Toc10984" w:history="1">
        <w:r>
          <w:rPr>
            <w:rFonts w:ascii="仿宋" w:eastAsia="仿宋" w:hAnsi="仿宋" w:cs="仿宋" w:hint="eastAsia"/>
          </w:rPr>
          <w:t>（四）编制原则</w:t>
        </w:r>
        <w:r>
          <w:tab/>
        </w:r>
        <w:r>
          <w:fldChar w:fldCharType="begin"/>
        </w:r>
        <w:r>
          <w:instrText xml:space="preserve"> PAGEREF _Toc10984 \h </w:instrText>
        </w:r>
        <w:r>
          <w:fldChar w:fldCharType="separate"/>
        </w:r>
        <w:r>
          <w:t>9</w:t>
        </w:r>
        <w:r>
          <w:fldChar w:fldCharType="end"/>
        </w:r>
      </w:hyperlink>
    </w:p>
    <w:p w:rsidR="00995493" w14:paraId="4E5E8A4E" w14:textId="77777777">
      <w:pPr>
        <w:pStyle w:val="TOC2"/>
        <w:tabs>
          <w:tab w:val="right" w:leader="dot" w:pos="8306"/>
        </w:tabs>
      </w:pPr>
      <w:hyperlink w:anchor="_Toc22675" w:history="1">
        <w:r>
          <w:rPr>
            <w:rFonts w:ascii="仿宋" w:eastAsia="仿宋" w:hAnsi="仿宋" w:cs="仿宋" w:hint="eastAsia"/>
          </w:rPr>
          <w:t>（五）编制依据</w:t>
        </w:r>
        <w:r>
          <w:tab/>
        </w:r>
        <w:r>
          <w:fldChar w:fldCharType="begin"/>
        </w:r>
        <w:r>
          <w:instrText xml:space="preserve"> PAGEREF _Toc22675 \h </w:instrText>
        </w:r>
        <w:r>
          <w:fldChar w:fldCharType="separate"/>
        </w:r>
        <w:r>
          <w:t>10</w:t>
        </w:r>
        <w:r>
          <w:fldChar w:fldCharType="end"/>
        </w:r>
      </w:hyperlink>
    </w:p>
    <w:p w:rsidR="00995493" w14:paraId="1BECA5CF" w14:textId="77777777">
      <w:pPr>
        <w:pStyle w:val="TOC2"/>
        <w:tabs>
          <w:tab w:val="right" w:leader="dot" w:pos="8306"/>
        </w:tabs>
      </w:pPr>
      <w:hyperlink w:anchor="_Toc18577" w:history="1">
        <w:r>
          <w:rPr>
            <w:rFonts w:ascii="仿宋" w:eastAsia="仿宋" w:hAnsi="仿宋" w:cs="仿宋" w:hint="eastAsia"/>
          </w:rPr>
          <w:t>（六）编制范围及内容</w:t>
        </w:r>
        <w:r>
          <w:tab/>
        </w:r>
        <w:r>
          <w:fldChar w:fldCharType="begin"/>
        </w:r>
        <w:r>
          <w:instrText xml:space="preserve"> PAGEREF _Toc18577 \h </w:instrText>
        </w:r>
        <w:r>
          <w:fldChar w:fldCharType="separate"/>
        </w:r>
        <w:r>
          <w:t>12</w:t>
        </w:r>
        <w:r>
          <w:fldChar w:fldCharType="end"/>
        </w:r>
      </w:hyperlink>
    </w:p>
    <w:p w:rsidR="00995493" w14:paraId="60A1B703" w14:textId="77777777">
      <w:pPr>
        <w:pStyle w:val="TOC2"/>
        <w:tabs>
          <w:tab w:val="right" w:leader="dot" w:pos="8306"/>
        </w:tabs>
      </w:pPr>
      <w:hyperlink w:anchor="_Toc31558" w:history="1">
        <w:r>
          <w:rPr>
            <w:rFonts w:ascii="仿宋" w:eastAsia="仿宋" w:hAnsi="仿宋" w:cs="仿宋" w:hint="eastAsia"/>
          </w:rPr>
          <w:t>（七）药品批发零售项目建设背景</w:t>
        </w:r>
        <w:r>
          <w:tab/>
        </w:r>
        <w:r>
          <w:fldChar w:fldCharType="begin"/>
        </w:r>
        <w:r>
          <w:instrText xml:space="preserve"> PAGEREF _Toc31558 \h </w:instrText>
        </w:r>
        <w:r>
          <w:fldChar w:fldCharType="separate"/>
        </w:r>
        <w:r>
          <w:t>13</w:t>
        </w:r>
        <w:r>
          <w:fldChar w:fldCharType="end"/>
        </w:r>
      </w:hyperlink>
    </w:p>
    <w:p w:rsidR="00995493" w14:paraId="36F6CC80" w14:textId="77777777">
      <w:pPr>
        <w:pStyle w:val="TOC2"/>
        <w:tabs>
          <w:tab w:val="right" w:leader="dot" w:pos="8306"/>
        </w:tabs>
      </w:pPr>
      <w:hyperlink w:anchor="_Toc20996" w:history="1">
        <w:r>
          <w:rPr>
            <w:rFonts w:ascii="仿宋" w:eastAsia="仿宋" w:hAnsi="仿宋" w:cs="仿宋" w:hint="eastAsia"/>
          </w:rPr>
          <w:t>（八）结论分析</w:t>
        </w:r>
        <w:r>
          <w:tab/>
        </w:r>
        <w:r>
          <w:fldChar w:fldCharType="begin"/>
        </w:r>
        <w:r>
          <w:instrText xml:space="preserve"> PAGEREF _Toc20996 \h </w:instrText>
        </w:r>
        <w:r>
          <w:fldChar w:fldCharType="separate"/>
        </w:r>
        <w:r>
          <w:t>14</w:t>
        </w:r>
        <w:r>
          <w:fldChar w:fldCharType="end"/>
        </w:r>
      </w:hyperlink>
    </w:p>
    <w:p w:rsidR="00995493" w14:paraId="35101F3F" w14:textId="77777777">
      <w:pPr>
        <w:pStyle w:val="TOC1"/>
        <w:tabs>
          <w:tab w:val="right" w:leader="dot" w:pos="8306"/>
        </w:tabs>
      </w:pPr>
      <w:hyperlink w:anchor="_Toc23652" w:history="1">
        <w:r>
          <w:rPr>
            <w:rFonts w:ascii="仿宋" w:eastAsia="仿宋" w:hAnsi="仿宋" w:cs="仿宋" w:hint="eastAsia"/>
          </w:rPr>
          <w:t>三</w:t>
        </w:r>
        <w:r>
          <w:rPr>
            <w:rFonts w:ascii="仿宋" w:eastAsia="仿宋" w:hAnsi="仿宋" w:cs="仿宋" w:hint="eastAsia"/>
          </w:rPr>
          <w:t>、药品批发零售项目投资背景分析</w:t>
        </w:r>
        <w:r>
          <w:tab/>
        </w:r>
        <w:r>
          <w:fldChar w:fldCharType="begin"/>
        </w:r>
        <w:r>
          <w:instrText xml:space="preserve"> PAGEREF _Toc23652 \h </w:instrText>
        </w:r>
        <w:r>
          <w:fldChar w:fldCharType="separate"/>
        </w:r>
        <w:r>
          <w:t>15</w:t>
        </w:r>
        <w:r>
          <w:fldChar w:fldCharType="end"/>
        </w:r>
      </w:hyperlink>
    </w:p>
    <w:p w:rsidR="00995493" w14:paraId="468B7812" w14:textId="77777777">
      <w:pPr>
        <w:pStyle w:val="TOC2"/>
        <w:tabs>
          <w:tab w:val="right" w:leader="dot" w:pos="8306"/>
        </w:tabs>
      </w:pPr>
      <w:hyperlink w:anchor="_Toc16362" w:history="1">
        <w:r>
          <w:rPr>
            <w:rFonts w:ascii="仿宋" w:eastAsia="仿宋" w:hAnsi="仿宋" w:cs="仿宋" w:hint="eastAsia"/>
          </w:rPr>
          <w:t>（一）行业背景分析</w:t>
        </w:r>
        <w:r>
          <w:tab/>
        </w:r>
        <w:r>
          <w:fldChar w:fldCharType="begin"/>
        </w:r>
        <w:r>
          <w:instrText xml:space="preserve"> PAGEREF _Toc16362 \h </w:instrText>
        </w:r>
        <w:r>
          <w:fldChar w:fldCharType="separate"/>
        </w:r>
        <w:r>
          <w:t>15</w:t>
        </w:r>
        <w:r>
          <w:fldChar w:fldCharType="end"/>
        </w:r>
      </w:hyperlink>
    </w:p>
    <w:p w:rsidR="00995493" w14:paraId="6F8A2F9D" w14:textId="77777777">
      <w:pPr>
        <w:pStyle w:val="TOC2"/>
        <w:tabs>
          <w:tab w:val="right" w:leader="dot" w:pos="8306"/>
        </w:tabs>
      </w:pPr>
      <w:hyperlink w:anchor="_Toc16919" w:history="1">
        <w:r>
          <w:rPr>
            <w:rFonts w:ascii="仿宋" w:eastAsia="仿宋" w:hAnsi="仿宋" w:cs="仿宋" w:hint="eastAsia"/>
          </w:rPr>
          <w:t>（二）产业发展分析</w:t>
        </w:r>
        <w:r>
          <w:tab/>
        </w:r>
        <w:r>
          <w:fldChar w:fldCharType="begin"/>
        </w:r>
        <w:r>
          <w:instrText xml:space="preserve"> PAGEREF _Toc16919 \h </w:instrText>
        </w:r>
        <w:r>
          <w:fldChar w:fldCharType="separate"/>
        </w:r>
        <w:r>
          <w:t>16</w:t>
        </w:r>
        <w:r>
          <w:fldChar w:fldCharType="end"/>
        </w:r>
      </w:hyperlink>
    </w:p>
    <w:p w:rsidR="00995493" w14:paraId="23519B83" w14:textId="77777777">
      <w:pPr>
        <w:pStyle w:val="TOC1"/>
        <w:tabs>
          <w:tab w:val="right" w:leader="dot" w:pos="8306"/>
        </w:tabs>
      </w:pPr>
      <w:hyperlink w:anchor="_Toc22338" w:history="1">
        <w:r>
          <w:rPr>
            <w:rFonts w:ascii="仿宋" w:eastAsia="仿宋" w:hAnsi="仿宋" w:cs="仿宋" w:hint="eastAsia"/>
          </w:rPr>
          <w:t>四、行业前景及市场预测</w:t>
        </w:r>
        <w:r>
          <w:tab/>
        </w:r>
        <w:r>
          <w:fldChar w:fldCharType="begin"/>
        </w:r>
        <w:r>
          <w:instrText xml:space="preserve"> PAGEREF _Toc22338 \h </w:instrText>
        </w:r>
        <w:r>
          <w:fldChar w:fldCharType="separate"/>
        </w:r>
        <w:r>
          <w:t>18</w:t>
        </w:r>
        <w:r>
          <w:fldChar w:fldCharType="end"/>
        </w:r>
      </w:hyperlink>
    </w:p>
    <w:p w:rsidR="00995493" w14:paraId="0CC7C5A3" w14:textId="77777777">
      <w:pPr>
        <w:pStyle w:val="TOC2"/>
        <w:tabs>
          <w:tab w:val="right" w:leader="dot" w:pos="8306"/>
        </w:tabs>
      </w:pPr>
      <w:hyperlink w:anchor="_Toc7903" w:history="1">
        <w:r>
          <w:rPr>
            <w:rFonts w:ascii="仿宋" w:eastAsia="仿宋" w:hAnsi="仿宋" w:cs="仿宋" w:hint="eastAsia"/>
          </w:rPr>
          <w:t>（一）行业基本情况</w:t>
        </w:r>
        <w:r>
          <w:tab/>
        </w:r>
        <w:r>
          <w:fldChar w:fldCharType="begin"/>
        </w:r>
        <w:r>
          <w:instrText xml:space="preserve"> PAGEREF _Toc7903 \h </w:instrText>
        </w:r>
        <w:r>
          <w:fldChar w:fldCharType="separate"/>
        </w:r>
        <w:r>
          <w:t>18</w:t>
        </w:r>
        <w:r>
          <w:fldChar w:fldCharType="end"/>
        </w:r>
      </w:hyperlink>
    </w:p>
    <w:p w:rsidR="00995493" w14:paraId="66F5B7E8" w14:textId="77777777">
      <w:pPr>
        <w:pStyle w:val="TOC2"/>
        <w:tabs>
          <w:tab w:val="right" w:leader="dot" w:pos="8306"/>
        </w:tabs>
      </w:pPr>
      <w:hyperlink w:anchor="_Toc25629" w:history="1">
        <w:r>
          <w:rPr>
            <w:rFonts w:ascii="仿宋" w:eastAsia="仿宋" w:hAnsi="仿宋" w:cs="仿宋" w:hint="eastAsia"/>
          </w:rPr>
          <w:t>（二）市场分析</w:t>
        </w:r>
        <w:r>
          <w:tab/>
        </w:r>
        <w:r>
          <w:fldChar w:fldCharType="begin"/>
        </w:r>
        <w:r>
          <w:instrText xml:space="preserve"> PAGEREF _Toc25629 \h </w:instrText>
        </w:r>
        <w:r>
          <w:fldChar w:fldCharType="separate"/>
        </w:r>
        <w:r>
          <w:t>19</w:t>
        </w:r>
        <w:r>
          <w:fldChar w:fldCharType="end"/>
        </w:r>
      </w:hyperlink>
    </w:p>
    <w:p w:rsidR="00995493" w14:paraId="7B9D3A3C" w14:textId="77777777">
      <w:pPr>
        <w:pStyle w:val="TOC1"/>
        <w:tabs>
          <w:tab w:val="right" w:leader="dot" w:pos="8306"/>
        </w:tabs>
      </w:pPr>
      <w:hyperlink w:anchor="_Toc27599" w:history="1">
        <w:r>
          <w:rPr>
            <w:rFonts w:ascii="仿宋" w:eastAsia="仿宋" w:hAnsi="仿宋" w:cs="仿宋" w:hint="eastAsia"/>
          </w:rPr>
          <w:t>五、原材料及成</w:t>
        </w:r>
        <w:r>
          <w:rPr>
            <w:rFonts w:ascii="仿宋" w:eastAsia="仿宋" w:hAnsi="仿宋" w:cs="仿宋" w:hint="eastAsia"/>
          </w:rPr>
          <w:t>品管理</w:t>
        </w:r>
        <w:r>
          <w:tab/>
        </w:r>
        <w:r>
          <w:fldChar w:fldCharType="begin"/>
        </w:r>
        <w:r>
          <w:instrText xml:space="preserve"> PAGEREF _Toc27599 \h </w:instrText>
        </w:r>
        <w:r>
          <w:fldChar w:fldCharType="separate"/>
        </w:r>
        <w:r>
          <w:t>21</w:t>
        </w:r>
        <w:r>
          <w:fldChar w:fldCharType="end"/>
        </w:r>
      </w:hyperlink>
    </w:p>
    <w:p w:rsidR="00995493" w14:paraId="59D012C5" w14:textId="77777777">
      <w:pPr>
        <w:pStyle w:val="TOC2"/>
        <w:tabs>
          <w:tab w:val="right" w:leader="dot" w:pos="8306"/>
        </w:tabs>
      </w:pPr>
      <w:hyperlink w:anchor="_Toc2922" w:history="1">
        <w:r>
          <w:rPr>
            <w:rFonts w:ascii="仿宋" w:eastAsia="仿宋" w:hAnsi="仿宋" w:cs="仿宋" w:hint="eastAsia"/>
          </w:rPr>
          <w:t>（一）药品批发零售项目建设期原辅材料供应情况</w:t>
        </w:r>
        <w:r>
          <w:tab/>
        </w:r>
        <w:r>
          <w:fldChar w:fldCharType="begin"/>
        </w:r>
        <w:r>
          <w:instrText xml:space="preserve"> PAGEREF _Toc2922 \h </w:instrText>
        </w:r>
        <w:r>
          <w:fldChar w:fldCharType="separate"/>
        </w:r>
        <w:r>
          <w:t>21</w:t>
        </w:r>
        <w:r>
          <w:fldChar w:fldCharType="end"/>
        </w:r>
      </w:hyperlink>
    </w:p>
    <w:p w:rsidR="00995493" w14:paraId="1E6CFCE4" w14:textId="77777777">
      <w:pPr>
        <w:pStyle w:val="TOC2"/>
        <w:tabs>
          <w:tab w:val="right" w:leader="dot" w:pos="8306"/>
        </w:tabs>
      </w:pPr>
      <w:hyperlink w:anchor="_Toc4536" w:history="1">
        <w:r>
          <w:rPr>
            <w:rFonts w:ascii="仿宋" w:eastAsia="仿宋" w:hAnsi="仿宋" w:cs="仿宋" w:hint="eastAsia"/>
          </w:rPr>
          <w:t>（二）药品批发零售项目运营期原辅材料供应及质量管理</w:t>
        </w:r>
        <w:r>
          <w:tab/>
        </w:r>
        <w:r>
          <w:fldChar w:fldCharType="begin"/>
        </w:r>
        <w:r>
          <w:instrText xml:space="preserve"> PAGEREF _Toc4536 \h </w:instrText>
        </w:r>
        <w:r>
          <w:fldChar w:fldCharType="separate"/>
        </w:r>
        <w:r>
          <w:t>21</w:t>
        </w:r>
        <w:r>
          <w:fldChar w:fldCharType="end"/>
        </w:r>
      </w:hyperlink>
    </w:p>
    <w:p w:rsidR="00995493" w14:paraId="562E6AD4" w14:textId="77777777">
      <w:pPr>
        <w:pStyle w:val="TOC1"/>
        <w:tabs>
          <w:tab w:val="right" w:leader="dot" w:pos="8306"/>
        </w:tabs>
      </w:pPr>
      <w:hyperlink w:anchor="_Toc29665" w:history="1">
        <w:r>
          <w:rPr>
            <w:rFonts w:ascii="仿宋" w:eastAsia="仿宋" w:hAnsi="仿宋" w:cs="仿宋" w:hint="eastAsia"/>
          </w:rPr>
          <w:t>六、组织架构分析</w:t>
        </w:r>
        <w:r>
          <w:tab/>
        </w:r>
        <w:r>
          <w:fldChar w:fldCharType="begin"/>
        </w:r>
        <w:r>
          <w:instrText xml:space="preserve"> PAGEREF _Toc29665 \h </w:instrText>
        </w:r>
        <w:r>
          <w:fldChar w:fldCharType="separate"/>
        </w:r>
        <w:r>
          <w:t>23</w:t>
        </w:r>
        <w:r>
          <w:fldChar w:fldCharType="end"/>
        </w:r>
      </w:hyperlink>
    </w:p>
    <w:p w:rsidR="00995493" w14:paraId="4DC5231A" w14:textId="77777777">
      <w:pPr>
        <w:pStyle w:val="TOC2"/>
        <w:tabs>
          <w:tab w:val="right" w:leader="dot" w:pos="8306"/>
        </w:tabs>
      </w:pPr>
      <w:hyperlink w:anchor="_Toc16599" w:history="1">
        <w:r>
          <w:rPr>
            <w:rFonts w:ascii="仿宋" w:eastAsia="仿宋" w:hAnsi="仿宋" w:cs="仿宋" w:hint="eastAsia"/>
          </w:rPr>
          <w:t>（一）人力资源配置</w:t>
        </w:r>
        <w:r>
          <w:tab/>
        </w:r>
        <w:r>
          <w:fldChar w:fldCharType="begin"/>
        </w:r>
        <w:r>
          <w:instrText xml:space="preserve"> PAGEREF _Toc16599 \h </w:instrText>
        </w:r>
        <w:r>
          <w:fldChar w:fldCharType="separate"/>
        </w:r>
        <w:r>
          <w:t>23</w:t>
        </w:r>
        <w:r>
          <w:fldChar w:fldCharType="end"/>
        </w:r>
      </w:hyperlink>
    </w:p>
    <w:p w:rsidR="00995493" w14:paraId="1EE07F5A" w14:textId="77777777">
      <w:pPr>
        <w:pStyle w:val="TOC2"/>
        <w:tabs>
          <w:tab w:val="right" w:leader="dot" w:pos="8306"/>
        </w:tabs>
      </w:pPr>
      <w:hyperlink w:anchor="_Toc18323" w:history="1">
        <w:r>
          <w:rPr>
            <w:rFonts w:ascii="仿宋" w:eastAsia="仿宋" w:hAnsi="仿宋" w:cs="仿宋" w:hint="eastAsia"/>
          </w:rPr>
          <w:t>（二）员工技能培训</w:t>
        </w:r>
        <w:r>
          <w:tab/>
        </w:r>
        <w:r>
          <w:fldChar w:fldCharType="begin"/>
        </w:r>
        <w:r>
          <w:instrText xml:space="preserve"> PAGEREF _Toc18323 \h </w:instrText>
        </w:r>
        <w:r>
          <w:fldChar w:fldCharType="separate"/>
        </w:r>
        <w:r>
          <w:t>24</w:t>
        </w:r>
        <w:r>
          <w:fldChar w:fldCharType="end"/>
        </w:r>
      </w:hyperlink>
    </w:p>
    <w:p w:rsidR="00995493" w14:paraId="2582708B" w14:textId="77777777">
      <w:pPr>
        <w:pStyle w:val="TOC1"/>
        <w:tabs>
          <w:tab w:val="right" w:leader="dot" w:pos="8306"/>
        </w:tabs>
      </w:pPr>
      <w:hyperlink w:anchor="_Toc21177" w:history="1">
        <w:r>
          <w:rPr>
            <w:rFonts w:ascii="仿宋" w:eastAsia="仿宋" w:hAnsi="仿宋" w:cs="仿宋" w:hint="eastAsia"/>
          </w:rPr>
          <w:t>七、药品批发零售项目规划进度</w:t>
        </w:r>
        <w:r>
          <w:tab/>
        </w:r>
        <w:r>
          <w:fldChar w:fldCharType="begin"/>
        </w:r>
        <w:r>
          <w:instrText xml:space="preserve"> PAGEREF _Toc21177 \h </w:instrText>
        </w:r>
        <w:r>
          <w:fldChar w:fldCharType="separate"/>
        </w:r>
        <w:r>
          <w:t>25</w:t>
        </w:r>
        <w:r>
          <w:fldChar w:fldCharType="end"/>
        </w:r>
      </w:hyperlink>
    </w:p>
    <w:p w:rsidR="00995493" w14:paraId="18245DF7" w14:textId="77777777">
      <w:pPr>
        <w:pStyle w:val="TOC2"/>
        <w:tabs>
          <w:tab w:val="right" w:leader="dot" w:pos="8306"/>
        </w:tabs>
      </w:pPr>
      <w:hyperlink w:anchor="_Toc23207" w:history="1">
        <w:r>
          <w:rPr>
            <w:rFonts w:ascii="仿宋" w:eastAsia="仿宋" w:hAnsi="仿宋" w:cs="仿宋" w:hint="eastAsia"/>
          </w:rPr>
          <w:t>（一）药品批发零售项目进度安排</w:t>
        </w:r>
        <w:r>
          <w:tab/>
        </w:r>
        <w:r>
          <w:fldChar w:fldCharType="begin"/>
        </w:r>
        <w:r>
          <w:instrText xml:space="preserve"> PAGEREF _Toc23207 \h </w:instrText>
        </w:r>
        <w:r>
          <w:fldChar w:fldCharType="separate"/>
        </w:r>
        <w:r>
          <w:t>25</w:t>
        </w:r>
        <w:r>
          <w:fldChar w:fldCharType="end"/>
        </w:r>
      </w:hyperlink>
    </w:p>
    <w:p w:rsidR="00995493" w14:paraId="46357B90" w14:textId="77777777">
      <w:pPr>
        <w:pStyle w:val="TOC2"/>
        <w:tabs>
          <w:tab w:val="right" w:leader="dot" w:pos="8306"/>
        </w:tabs>
      </w:pPr>
      <w:hyperlink w:anchor="_Toc28785" w:history="1">
        <w:r>
          <w:rPr>
            <w:rFonts w:ascii="仿宋" w:eastAsia="仿宋" w:hAnsi="仿宋" w:cs="仿宋" w:hint="eastAsia"/>
          </w:rPr>
          <w:t>（二）药品批发零售项目实施保障措施</w:t>
        </w:r>
        <w:r>
          <w:tab/>
        </w:r>
        <w:r>
          <w:fldChar w:fldCharType="begin"/>
        </w:r>
        <w:r>
          <w:instrText xml:space="preserve"> PAGEREF _Toc28785 \h </w:instrText>
        </w:r>
        <w:r>
          <w:fldChar w:fldCharType="separate"/>
        </w:r>
        <w:r>
          <w:t>26</w:t>
        </w:r>
        <w:r>
          <w:fldChar w:fldCharType="end"/>
        </w:r>
      </w:hyperlink>
    </w:p>
    <w:p w:rsidR="00995493" w14:paraId="0CD20AF3" w14:textId="77777777">
      <w:pPr>
        <w:pStyle w:val="TOC1"/>
        <w:tabs>
          <w:tab w:val="right" w:leader="dot" w:pos="8306"/>
        </w:tabs>
      </w:pPr>
      <w:hyperlink w:anchor="_Toc26951" w:history="1">
        <w:r>
          <w:rPr>
            <w:rFonts w:ascii="仿宋" w:eastAsia="仿宋" w:hAnsi="仿宋" w:cs="仿宋" w:hint="eastAsia"/>
          </w:rPr>
          <w:t>八、投资估算</w:t>
        </w:r>
        <w:r>
          <w:tab/>
        </w:r>
        <w:r>
          <w:fldChar w:fldCharType="begin"/>
        </w:r>
        <w:r>
          <w:instrText xml:space="preserve"> PAGEREF _Toc26951 \h </w:instrText>
        </w:r>
        <w:r>
          <w:fldChar w:fldCharType="separate"/>
        </w:r>
        <w:r>
          <w:t>26</w:t>
        </w:r>
        <w:r>
          <w:fldChar w:fldCharType="end"/>
        </w:r>
      </w:hyperlink>
    </w:p>
    <w:p w:rsidR="00995493" w14:paraId="70FAB243" w14:textId="77777777">
      <w:pPr>
        <w:pStyle w:val="TOC2"/>
        <w:tabs>
          <w:tab w:val="right" w:leader="dot" w:pos="8306"/>
        </w:tabs>
      </w:pPr>
      <w:hyperlink w:anchor="_Toc18265" w:history="1">
        <w:r>
          <w:rPr>
            <w:rFonts w:ascii="仿宋" w:eastAsia="仿宋" w:hAnsi="仿宋" w:cs="仿宋" w:hint="eastAsia"/>
          </w:rPr>
          <w:t>（一）投资估算的编制说明</w:t>
        </w:r>
        <w:r>
          <w:tab/>
        </w:r>
        <w:r>
          <w:fldChar w:fldCharType="begin"/>
        </w:r>
        <w:r>
          <w:instrText xml:space="preserve"> PAGEREF _Toc18265 \h </w:instrText>
        </w:r>
        <w:r>
          <w:fldChar w:fldCharType="separate"/>
        </w:r>
        <w:r>
          <w:t>26</w:t>
        </w:r>
        <w:r>
          <w:fldChar w:fldCharType="end"/>
        </w:r>
      </w:hyperlink>
    </w:p>
    <w:p w:rsidR="00995493" w14:paraId="5C95B810" w14:textId="77777777">
      <w:pPr>
        <w:pStyle w:val="TOC2"/>
        <w:tabs>
          <w:tab w:val="right" w:leader="dot" w:pos="8306"/>
        </w:tabs>
      </w:pPr>
      <w:hyperlink w:anchor="_Toc11735" w:history="1">
        <w:r>
          <w:rPr>
            <w:rFonts w:ascii="仿宋" w:eastAsia="仿宋" w:hAnsi="仿宋" w:cs="仿宋" w:hint="eastAsia"/>
          </w:rPr>
          <w:t>（二）建设投资估算</w:t>
        </w:r>
        <w:r>
          <w:tab/>
        </w:r>
        <w:r>
          <w:fldChar w:fldCharType="begin"/>
        </w:r>
        <w:r>
          <w:instrText xml:space="preserve"> PAGEREF _Toc11735 \h </w:instrText>
        </w:r>
        <w:r>
          <w:fldChar w:fldCharType="separate"/>
        </w:r>
        <w:r>
          <w:t>28</w:t>
        </w:r>
        <w:r>
          <w:fldChar w:fldCharType="end"/>
        </w:r>
      </w:hyperlink>
    </w:p>
    <w:p w:rsidR="00995493" w14:paraId="76C3243D" w14:textId="77777777">
      <w:pPr>
        <w:pStyle w:val="TOC2"/>
        <w:tabs>
          <w:tab w:val="right" w:leader="dot" w:pos="8306"/>
        </w:tabs>
      </w:pPr>
      <w:hyperlink w:anchor="_Toc10478" w:history="1">
        <w:r>
          <w:rPr>
            <w:rFonts w:ascii="仿宋" w:eastAsia="仿宋" w:hAnsi="仿宋" w:cs="仿宋" w:hint="eastAsia"/>
          </w:rPr>
          <w:t>（三）建设期利息</w:t>
        </w:r>
        <w:r>
          <w:tab/>
        </w:r>
        <w:r>
          <w:fldChar w:fldCharType="begin"/>
        </w:r>
        <w:r>
          <w:instrText xml:space="preserve"> PAGEREF _Toc10478 \h </w:instrText>
        </w:r>
        <w:r>
          <w:fldChar w:fldCharType="separate"/>
        </w:r>
        <w:r>
          <w:t>28</w:t>
        </w:r>
        <w:r>
          <w:fldChar w:fldCharType="end"/>
        </w:r>
      </w:hyperlink>
    </w:p>
    <w:p w:rsidR="00995493" w14:paraId="37521D9D" w14:textId="77777777">
      <w:pPr>
        <w:pStyle w:val="TOC2"/>
        <w:tabs>
          <w:tab w:val="right" w:leader="dot" w:pos="8306"/>
        </w:tabs>
      </w:pPr>
      <w:hyperlink w:anchor="_Toc23010" w:history="1">
        <w:r>
          <w:rPr>
            <w:rFonts w:ascii="仿宋" w:eastAsia="仿宋" w:hAnsi="仿宋" w:cs="仿宋" w:hint="eastAsia"/>
          </w:rPr>
          <w:t>（四）流动资金</w:t>
        </w:r>
        <w:r>
          <w:tab/>
        </w:r>
        <w:r>
          <w:fldChar w:fldCharType="begin"/>
        </w:r>
        <w:r>
          <w:instrText xml:space="preserve"> PAGEREF _Toc23010 \h </w:instrText>
        </w:r>
        <w:r>
          <w:fldChar w:fldCharType="separate"/>
        </w:r>
        <w:r>
          <w:t>29</w:t>
        </w:r>
        <w:r>
          <w:fldChar w:fldCharType="end"/>
        </w:r>
      </w:hyperlink>
    </w:p>
    <w:p w:rsidR="00995493" w14:paraId="6446E7C6" w14:textId="77777777">
      <w:pPr>
        <w:pStyle w:val="TOC2"/>
        <w:tabs>
          <w:tab w:val="right" w:leader="dot" w:pos="8306"/>
        </w:tabs>
      </w:pPr>
      <w:hyperlink w:anchor="_Toc5775" w:history="1">
        <w:r>
          <w:rPr>
            <w:rFonts w:ascii="仿宋" w:eastAsia="仿宋" w:hAnsi="仿宋" w:cs="仿宋" w:hint="eastAsia"/>
          </w:rPr>
          <w:t>（五）药品批发零售项目总投资</w:t>
        </w:r>
        <w:r>
          <w:tab/>
        </w:r>
        <w:r>
          <w:fldChar w:fldCharType="begin"/>
        </w:r>
        <w:r>
          <w:instrText xml:space="preserve"> PAGEREF _Toc5775 \h </w:instrText>
        </w:r>
        <w:r>
          <w:fldChar w:fldCharType="separate"/>
        </w:r>
        <w:r>
          <w:t>30</w:t>
        </w:r>
        <w:r>
          <w:fldChar w:fldCharType="end"/>
        </w:r>
      </w:hyperlink>
    </w:p>
    <w:p w:rsidR="00995493" w14:paraId="0F368BAC" w14:textId="77777777">
      <w:pPr>
        <w:pStyle w:val="TOC2"/>
        <w:tabs>
          <w:tab w:val="right" w:leader="dot" w:pos="8306"/>
        </w:tabs>
      </w:pPr>
      <w:hyperlink w:anchor="_Toc3933" w:history="1">
        <w:r>
          <w:rPr>
            <w:rFonts w:ascii="仿宋" w:eastAsia="仿宋" w:hAnsi="仿宋" w:cs="仿宋" w:hint="eastAsia"/>
          </w:rPr>
          <w:t>（六）资金筹措与投资计划</w:t>
        </w:r>
        <w:r>
          <w:tab/>
        </w:r>
        <w:r>
          <w:fldChar w:fldCharType="begin"/>
        </w:r>
        <w:r>
          <w:instrText xml:space="preserve"> PAGEREF _Toc3933 \h </w:instrText>
        </w:r>
        <w:r>
          <w:fldChar w:fldCharType="separate"/>
        </w:r>
        <w:r>
          <w:t>31</w:t>
        </w:r>
        <w:r>
          <w:fldChar w:fldCharType="end"/>
        </w:r>
      </w:hyperlink>
    </w:p>
    <w:p w:rsidR="00995493" w14:paraId="3A98F8D0" w14:textId="77777777">
      <w:pPr>
        <w:pStyle w:val="TOC1"/>
        <w:tabs>
          <w:tab w:val="right" w:leader="dot" w:pos="8306"/>
        </w:tabs>
      </w:pPr>
      <w:hyperlink w:anchor="_Toc34" w:history="1">
        <w:r>
          <w:rPr>
            <w:rFonts w:ascii="仿宋" w:eastAsia="仿宋" w:hAnsi="仿宋" w:cs="仿宋" w:hint="eastAsia"/>
          </w:rPr>
          <w:t>九、节能方案</w:t>
        </w:r>
        <w:r>
          <w:tab/>
        </w:r>
        <w:r>
          <w:fldChar w:fldCharType="begin"/>
        </w:r>
        <w:r>
          <w:instrText xml:space="preserve"> PAGEREF _Toc34 \h </w:instrText>
        </w:r>
        <w:r>
          <w:fldChar w:fldCharType="separate"/>
        </w:r>
        <w:r>
          <w:t>31</w:t>
        </w:r>
        <w:r>
          <w:fldChar w:fldCharType="end"/>
        </w:r>
      </w:hyperlink>
    </w:p>
    <w:p w:rsidR="00995493" w14:paraId="198E074D" w14:textId="77777777">
      <w:pPr>
        <w:pStyle w:val="TOC2"/>
        <w:tabs>
          <w:tab w:val="right" w:leader="dot" w:pos="8306"/>
        </w:tabs>
      </w:pPr>
      <w:hyperlink w:anchor="_Toc9531" w:history="1">
        <w:r>
          <w:rPr>
            <w:rFonts w:ascii="仿宋" w:eastAsia="仿宋" w:hAnsi="仿宋" w:cs="仿宋" w:hint="eastAsia"/>
          </w:rPr>
          <w:t>（一）药品批发零售项目节能概述</w:t>
        </w:r>
        <w:r>
          <w:tab/>
        </w:r>
        <w:r>
          <w:fldChar w:fldCharType="begin"/>
        </w:r>
        <w:r>
          <w:instrText xml:space="preserve"> PAGEREF _Toc9531 \h </w:instrText>
        </w:r>
        <w:r>
          <w:fldChar w:fldCharType="separate"/>
        </w:r>
        <w:r>
          <w:t>31</w:t>
        </w:r>
        <w:r>
          <w:fldChar w:fldCharType="end"/>
        </w:r>
      </w:hyperlink>
    </w:p>
    <w:p w:rsidR="00995493" w14:paraId="78BAD03D" w14:textId="77777777">
      <w:pPr>
        <w:pStyle w:val="TOC2"/>
        <w:tabs>
          <w:tab w:val="right" w:leader="dot" w:pos="8306"/>
        </w:tabs>
      </w:pPr>
      <w:hyperlink w:anchor="_Toc29928" w:history="1">
        <w:r>
          <w:rPr>
            <w:rFonts w:ascii="仿宋" w:eastAsia="仿宋" w:hAnsi="仿宋" w:cs="仿宋" w:hint="eastAsia"/>
          </w:rPr>
          <w:t>（二）能源</w:t>
        </w:r>
        <w:r>
          <w:rPr>
            <w:rFonts w:ascii="仿宋" w:eastAsia="仿宋" w:hAnsi="仿宋" w:cs="仿宋" w:hint="eastAsia"/>
          </w:rPr>
          <w:t>消费种类和数量分析</w:t>
        </w:r>
        <w:r>
          <w:tab/>
        </w:r>
        <w:r>
          <w:fldChar w:fldCharType="begin"/>
        </w:r>
        <w:r>
          <w:instrText xml:space="preserve"> PAGEREF _Toc29928 \h </w:instrText>
        </w:r>
        <w:r>
          <w:fldChar w:fldCharType="separate"/>
        </w:r>
        <w:r>
          <w:t>32</w:t>
        </w:r>
        <w:r>
          <w:fldChar w:fldCharType="end"/>
        </w:r>
      </w:hyperlink>
    </w:p>
    <w:p w:rsidR="00995493" w14:paraId="31D3A800" w14:textId="77777777">
      <w:pPr>
        <w:pStyle w:val="TOC2"/>
        <w:tabs>
          <w:tab w:val="right" w:leader="dot" w:pos="8306"/>
        </w:tabs>
      </w:pPr>
      <w:hyperlink w:anchor="_Toc6500" w:history="1">
        <w:r>
          <w:rPr>
            <w:rFonts w:ascii="仿宋" w:eastAsia="仿宋" w:hAnsi="仿宋" w:cs="仿宋" w:hint="eastAsia"/>
          </w:rPr>
          <w:t>（三）药品批发零售项目节能措施</w:t>
        </w:r>
        <w:r>
          <w:tab/>
        </w:r>
        <w:r>
          <w:fldChar w:fldCharType="begin"/>
        </w:r>
        <w:r>
          <w:instrText xml:space="preserve"> PAGEREF _Toc6500 \h </w:instrText>
        </w:r>
        <w:r>
          <w:fldChar w:fldCharType="separate"/>
        </w:r>
        <w:r>
          <w:t>34</w:t>
        </w:r>
        <w:r>
          <w:fldChar w:fldCharType="end"/>
        </w:r>
      </w:hyperlink>
    </w:p>
    <w:p w:rsidR="00995493" w14:paraId="1FE0DAF3"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6405" w:history="1">
        <w:r>
          <w:rPr>
            <w:rFonts w:ascii="仿宋" w:eastAsia="仿宋" w:hAnsi="仿宋" w:cs="仿宋" w:hint="eastAsia"/>
          </w:rPr>
          <w:t>（四）节能综合评价</w:t>
        </w:r>
        <w:r>
          <w:tab/>
        </w:r>
        <w:r>
          <w:fldChar w:fldCharType="begin"/>
        </w:r>
        <w:r>
          <w:instrText xml:space="preserve"> PAGEREF _Toc16405 \h </w:instrText>
        </w:r>
        <w:r>
          <w:fldChar w:fldCharType="separate"/>
        </w:r>
        <w:r>
          <w:t>36</w:t>
        </w:r>
        <w:r>
          <w:fldChar w:fldCharType="end"/>
        </w:r>
      </w:hyperlink>
    </w:p>
    <w:p w:rsidR="00995493" w14:paraId="103C52AE" w14:textId="77777777">
      <w:pPr>
        <w:pStyle w:val="TOC1"/>
        <w:tabs>
          <w:tab w:val="right" w:leader="dot" w:pos="8306"/>
        </w:tabs>
      </w:pPr>
      <w:hyperlink w:anchor="_Toc25478" w:history="1">
        <w:r>
          <w:rPr>
            <w:rFonts w:ascii="仿宋" w:eastAsia="仿宋" w:hAnsi="仿宋" w:cs="仿宋" w:hint="eastAsia"/>
          </w:rPr>
          <w:t>十、环境保护分析</w:t>
        </w:r>
        <w:r>
          <w:tab/>
        </w:r>
        <w:r>
          <w:fldChar w:fldCharType="begin"/>
        </w:r>
        <w:r>
          <w:instrText xml:space="preserve"> PAGEREF _Toc25478 \h </w:instrText>
        </w:r>
        <w:r>
          <w:fldChar w:fldCharType="separate"/>
        </w:r>
        <w:r>
          <w:t>37</w:t>
        </w:r>
        <w:r>
          <w:fldChar w:fldCharType="end"/>
        </w:r>
      </w:hyperlink>
    </w:p>
    <w:p w:rsidR="00995493" w14:paraId="753C8BBD" w14:textId="77777777">
      <w:pPr>
        <w:pStyle w:val="TOC2"/>
        <w:tabs>
          <w:tab w:val="right" w:leader="dot" w:pos="8306"/>
        </w:tabs>
      </w:pPr>
      <w:hyperlink w:anchor="_Toc30424" w:history="1">
        <w:r>
          <w:rPr>
            <w:rFonts w:ascii="仿宋" w:eastAsia="仿宋" w:hAnsi="仿宋" w:cs="仿宋" w:hint="eastAsia"/>
          </w:rPr>
          <w:t>（一）环境保护综述</w:t>
        </w:r>
        <w:r>
          <w:tab/>
        </w:r>
        <w:r>
          <w:fldChar w:fldCharType="begin"/>
        </w:r>
        <w:r>
          <w:instrText xml:space="preserve"> PAGEREF _Toc30424 \h </w:instrText>
        </w:r>
        <w:r>
          <w:fldChar w:fldCharType="separate"/>
        </w:r>
        <w:r>
          <w:t>37</w:t>
        </w:r>
        <w:r>
          <w:fldChar w:fldCharType="end"/>
        </w:r>
      </w:hyperlink>
    </w:p>
    <w:p w:rsidR="00995493" w14:paraId="2EC9CA25" w14:textId="77777777">
      <w:pPr>
        <w:pStyle w:val="TOC2"/>
        <w:tabs>
          <w:tab w:val="right" w:leader="dot" w:pos="8306"/>
        </w:tabs>
      </w:pPr>
      <w:hyperlink w:anchor="_Toc14177" w:history="1">
        <w:r>
          <w:rPr>
            <w:rFonts w:ascii="仿宋" w:eastAsia="仿宋" w:hAnsi="仿宋" w:cs="仿宋" w:hint="eastAsia"/>
          </w:rPr>
          <w:t>（二）施工期环境影响分析</w:t>
        </w:r>
        <w:r>
          <w:tab/>
        </w:r>
        <w:r>
          <w:fldChar w:fldCharType="begin"/>
        </w:r>
        <w:r>
          <w:instrText xml:space="preserve"> PAGEREF _Toc14177 \h </w:instrText>
        </w:r>
        <w:r>
          <w:fldChar w:fldCharType="separate"/>
        </w:r>
        <w:r>
          <w:t>37</w:t>
        </w:r>
        <w:r>
          <w:fldChar w:fldCharType="end"/>
        </w:r>
      </w:hyperlink>
    </w:p>
    <w:p w:rsidR="00995493" w14:paraId="0E5CCA48" w14:textId="77777777">
      <w:pPr>
        <w:pStyle w:val="TOC2"/>
        <w:tabs>
          <w:tab w:val="right" w:leader="dot" w:pos="8306"/>
        </w:tabs>
      </w:pPr>
      <w:hyperlink w:anchor="_Toc27643" w:history="1">
        <w:r>
          <w:rPr>
            <w:rFonts w:ascii="仿宋" w:eastAsia="仿宋" w:hAnsi="仿宋" w:cs="仿宋" w:hint="eastAsia"/>
          </w:rPr>
          <w:t>（</w:t>
        </w:r>
        <w:r>
          <w:rPr>
            <w:rFonts w:ascii="仿宋" w:eastAsia="仿宋" w:hAnsi="仿宋" w:cs="仿宋" w:hint="eastAsia"/>
          </w:rPr>
          <w:t>三）营运期环境影响分析</w:t>
        </w:r>
        <w:r>
          <w:tab/>
        </w:r>
        <w:r>
          <w:fldChar w:fldCharType="begin"/>
        </w:r>
        <w:r>
          <w:instrText xml:space="preserve"> PAGEREF _Toc27643 \h </w:instrText>
        </w:r>
        <w:r>
          <w:fldChar w:fldCharType="separate"/>
        </w:r>
        <w:r>
          <w:t>40</w:t>
        </w:r>
        <w:r>
          <w:fldChar w:fldCharType="end"/>
        </w:r>
      </w:hyperlink>
    </w:p>
    <w:p w:rsidR="00995493" w14:paraId="18C8E1A8" w14:textId="77777777">
      <w:pPr>
        <w:pStyle w:val="TOC2"/>
        <w:tabs>
          <w:tab w:val="right" w:leader="dot" w:pos="8306"/>
        </w:tabs>
      </w:pPr>
      <w:hyperlink w:anchor="_Toc31353" w:history="1">
        <w:r>
          <w:rPr>
            <w:rFonts w:ascii="仿宋" w:eastAsia="仿宋" w:hAnsi="仿宋" w:cs="仿宋" w:hint="eastAsia"/>
          </w:rPr>
          <w:t>（四）综合评价</w:t>
        </w:r>
        <w:r>
          <w:tab/>
        </w:r>
        <w:r>
          <w:fldChar w:fldCharType="begin"/>
        </w:r>
        <w:r>
          <w:instrText xml:space="preserve"> PAGEREF _Toc31353 \h </w:instrText>
        </w:r>
        <w:r>
          <w:fldChar w:fldCharType="separate"/>
        </w:r>
        <w:r>
          <w:t>41</w:t>
        </w:r>
        <w:r>
          <w:fldChar w:fldCharType="end"/>
        </w:r>
      </w:hyperlink>
    </w:p>
    <w:p w:rsidR="00995493" w14:paraId="6D85B807" w14:textId="77777777">
      <w:pPr>
        <w:pStyle w:val="TOC1"/>
        <w:tabs>
          <w:tab w:val="right" w:leader="dot" w:pos="8306"/>
        </w:tabs>
      </w:pPr>
      <w:hyperlink w:anchor="_Toc23885" w:history="1">
        <w:r>
          <w:rPr>
            <w:rFonts w:ascii="仿宋" w:eastAsia="仿宋" w:hAnsi="仿宋" w:cs="仿宋" w:hint="eastAsia"/>
          </w:rPr>
          <w:t>十一、药品批发零售项目工程方案</w:t>
        </w:r>
        <w:r>
          <w:tab/>
        </w:r>
        <w:r>
          <w:fldChar w:fldCharType="begin"/>
        </w:r>
        <w:r>
          <w:instrText xml:space="preserve"> PAGEREF _Toc23885 \h </w:instrText>
        </w:r>
        <w:r>
          <w:fldChar w:fldCharType="separate"/>
        </w:r>
        <w:r>
          <w:t>42</w:t>
        </w:r>
        <w:r>
          <w:fldChar w:fldCharType="end"/>
        </w:r>
      </w:hyperlink>
    </w:p>
    <w:p w:rsidR="00995493" w14:paraId="3DF1E81E" w14:textId="77777777">
      <w:pPr>
        <w:pStyle w:val="TOC2"/>
        <w:tabs>
          <w:tab w:val="right" w:leader="dot" w:pos="8306"/>
        </w:tabs>
      </w:pPr>
      <w:hyperlink w:anchor="_Toc4180" w:history="1">
        <w:r>
          <w:rPr>
            <w:rFonts w:ascii="仿宋" w:eastAsia="仿宋" w:hAnsi="仿宋" w:cs="仿宋" w:hint="eastAsia"/>
          </w:rPr>
          <w:t>（一）建筑工程设计原则</w:t>
        </w:r>
        <w:r>
          <w:tab/>
        </w:r>
        <w:r>
          <w:fldChar w:fldCharType="begin"/>
        </w:r>
        <w:r>
          <w:instrText xml:space="preserve"> PAGEREF _Toc4180 \h </w:instrText>
        </w:r>
        <w:r>
          <w:fldChar w:fldCharType="separate"/>
        </w:r>
        <w:r>
          <w:t>42</w:t>
        </w:r>
        <w:r>
          <w:fldChar w:fldCharType="end"/>
        </w:r>
      </w:hyperlink>
    </w:p>
    <w:p w:rsidR="00995493" w14:paraId="04629F3E" w14:textId="77777777">
      <w:pPr>
        <w:pStyle w:val="TOC2"/>
        <w:tabs>
          <w:tab w:val="right" w:leader="dot" w:pos="8306"/>
        </w:tabs>
      </w:pPr>
      <w:hyperlink w:anchor="_Toc4454" w:history="1">
        <w:r>
          <w:rPr>
            <w:rFonts w:ascii="仿宋" w:eastAsia="仿宋" w:hAnsi="仿宋" w:cs="仿宋" w:hint="eastAsia"/>
          </w:rPr>
          <w:t>（二）土建工程设计年限及安全等级</w:t>
        </w:r>
        <w:r>
          <w:tab/>
        </w:r>
        <w:r>
          <w:fldChar w:fldCharType="begin"/>
        </w:r>
        <w:r>
          <w:instrText xml:space="preserve"> PAGEREF _Toc4454 \h </w:instrText>
        </w:r>
        <w:r>
          <w:fldChar w:fldCharType="separate"/>
        </w:r>
        <w:r>
          <w:t>43</w:t>
        </w:r>
        <w:r>
          <w:fldChar w:fldCharType="end"/>
        </w:r>
      </w:hyperlink>
    </w:p>
    <w:p w:rsidR="00995493" w14:paraId="5683C6EB" w14:textId="77777777">
      <w:pPr>
        <w:pStyle w:val="TOC2"/>
        <w:tabs>
          <w:tab w:val="right" w:leader="dot" w:pos="8306"/>
        </w:tabs>
      </w:pPr>
      <w:hyperlink w:anchor="_Toc31150" w:history="1">
        <w:r>
          <w:rPr>
            <w:rFonts w:ascii="仿宋" w:eastAsia="仿宋" w:hAnsi="仿宋" w:cs="仿宋" w:hint="eastAsia"/>
          </w:rPr>
          <w:t>（三）建筑工程设计总体要求</w:t>
        </w:r>
        <w:r>
          <w:tab/>
        </w:r>
        <w:r>
          <w:fldChar w:fldCharType="begin"/>
        </w:r>
        <w:r>
          <w:instrText xml:space="preserve"> PAGEREF _Toc31150 \h </w:instrText>
        </w:r>
        <w:r>
          <w:fldChar w:fldCharType="separate"/>
        </w:r>
        <w:r>
          <w:t>44</w:t>
        </w:r>
        <w:r>
          <w:fldChar w:fldCharType="end"/>
        </w:r>
      </w:hyperlink>
    </w:p>
    <w:p w:rsidR="00995493" w14:paraId="18730475" w14:textId="77777777">
      <w:pPr>
        <w:pStyle w:val="TOC2"/>
        <w:tabs>
          <w:tab w:val="right" w:leader="dot" w:pos="8306"/>
        </w:tabs>
      </w:pPr>
      <w:hyperlink w:anchor="_Toc4234" w:history="1">
        <w:r>
          <w:rPr>
            <w:rFonts w:ascii="仿宋" w:eastAsia="仿宋" w:hAnsi="仿宋" w:cs="仿宋" w:hint="eastAsia"/>
          </w:rPr>
          <w:t>（四）土建工程建设指标</w:t>
        </w:r>
        <w:r>
          <w:tab/>
        </w:r>
        <w:r>
          <w:fldChar w:fldCharType="begin"/>
        </w:r>
        <w:r>
          <w:instrText xml:space="preserve"> PAGEREF _Toc4234 \h </w:instrText>
        </w:r>
        <w:r>
          <w:fldChar w:fldCharType="separate"/>
        </w:r>
        <w:r>
          <w:t>44</w:t>
        </w:r>
        <w:r>
          <w:fldChar w:fldCharType="end"/>
        </w:r>
      </w:hyperlink>
    </w:p>
    <w:p w:rsidR="00995493" w14:paraId="0F7EC33D" w14:textId="7F3FADE8">
      <w:pPr>
        <w:pStyle w:val="TOC1"/>
        <w:tabs>
          <w:tab w:val="right" w:leader="dot" w:pos="8306"/>
        </w:tabs>
      </w:pPr>
      <w:hyperlink w:anchor="_Toc26187" w:history="1">
        <w:r>
          <w:rPr>
            <w:rFonts w:ascii="仿宋" w:eastAsia="仿宋" w:hAnsi="仿宋" w:cs="仿宋" w:hint="eastAsia"/>
          </w:rPr>
          <w:t>十二、</w:t>
        </w:r>
        <w:r>
          <w:rPr>
            <w:rFonts w:ascii="仿宋" w:eastAsia="仿宋" w:hAnsi="仿宋" w:cs="仿宋" w:hint="eastAsia"/>
          </w:rPr>
          <w:t>环境保护可行性</w:t>
        </w:r>
        <w:r>
          <w:tab/>
        </w:r>
        <w:r>
          <w:fldChar w:fldCharType="begin"/>
        </w:r>
        <w:r>
          <w:instrText xml:space="preserve"> PAGEREF _Toc26187 \h </w:instrText>
        </w:r>
        <w:r>
          <w:fldChar w:fldCharType="separate"/>
        </w:r>
        <w:r>
          <w:t>45</w:t>
        </w:r>
        <w:r>
          <w:fldChar w:fldCharType="end"/>
        </w:r>
      </w:hyperlink>
    </w:p>
    <w:p w:rsidR="00995493" w14:paraId="0D14C09F" w14:textId="77777777">
      <w:pPr>
        <w:pStyle w:val="TOC2"/>
        <w:tabs>
          <w:tab w:val="right" w:leader="dot" w:pos="8306"/>
        </w:tabs>
      </w:pPr>
      <w:hyperlink w:anchor="_Toc14779" w:history="1">
        <w:r>
          <w:rPr>
            <w:rFonts w:ascii="仿宋" w:eastAsia="仿宋" w:hAnsi="仿宋" w:cs="仿宋" w:hint="eastAsia"/>
          </w:rPr>
          <w:t>（一）建设区域环境质量现状</w:t>
        </w:r>
        <w:r>
          <w:tab/>
        </w:r>
        <w:r>
          <w:fldChar w:fldCharType="begin"/>
        </w:r>
        <w:r>
          <w:instrText xml:space="preserve"> PAGEREF _Toc14779 \h </w:instrText>
        </w:r>
        <w:r>
          <w:fldChar w:fldCharType="separate"/>
        </w:r>
        <w:r>
          <w:t>45</w:t>
        </w:r>
        <w:r>
          <w:fldChar w:fldCharType="end"/>
        </w:r>
      </w:hyperlink>
    </w:p>
    <w:p w:rsidR="00995493" w14:paraId="702E55D9" w14:textId="77777777">
      <w:pPr>
        <w:pStyle w:val="TOC2"/>
        <w:tabs>
          <w:tab w:val="right" w:leader="dot" w:pos="8306"/>
        </w:tabs>
      </w:pPr>
      <w:hyperlink w:anchor="_Toc5705" w:history="1">
        <w:r>
          <w:rPr>
            <w:rFonts w:ascii="仿宋" w:eastAsia="仿宋" w:hAnsi="仿宋" w:cs="仿宋" w:hint="eastAsia"/>
          </w:rPr>
          <w:t>（二）建设期环境保护</w:t>
        </w:r>
        <w:r>
          <w:tab/>
        </w:r>
        <w:r>
          <w:fldChar w:fldCharType="begin"/>
        </w:r>
        <w:r>
          <w:instrText xml:space="preserve"> PAGEREF _Toc5705 \h </w:instrText>
        </w:r>
        <w:r>
          <w:fldChar w:fldCharType="separate"/>
        </w:r>
        <w:r>
          <w:t>45</w:t>
        </w:r>
        <w:r>
          <w:fldChar w:fldCharType="end"/>
        </w:r>
      </w:hyperlink>
    </w:p>
    <w:p w:rsidR="00995493" w14:paraId="3CA0479D" w14:textId="77777777">
      <w:pPr>
        <w:pStyle w:val="TOC2"/>
        <w:tabs>
          <w:tab w:val="right" w:leader="dot" w:pos="8306"/>
        </w:tabs>
      </w:pPr>
      <w:hyperlink w:anchor="_Toc15667" w:history="1">
        <w:r>
          <w:rPr>
            <w:rFonts w:ascii="仿宋" w:eastAsia="仿宋" w:hAnsi="仿宋" w:cs="仿宋" w:hint="eastAsia"/>
          </w:rPr>
          <w:t>（三）运营期环境保护</w:t>
        </w:r>
        <w:r>
          <w:tab/>
        </w:r>
        <w:r>
          <w:fldChar w:fldCharType="begin"/>
        </w:r>
        <w:r>
          <w:instrText xml:space="preserve"> PAGEREF _Toc15667 \h </w:instrText>
        </w:r>
        <w:r>
          <w:fldChar w:fldCharType="separate"/>
        </w:r>
        <w:r>
          <w:t>47</w:t>
        </w:r>
        <w:r>
          <w:fldChar w:fldCharType="end"/>
        </w:r>
      </w:hyperlink>
    </w:p>
    <w:p w:rsidR="00995493" w14:paraId="6BE82D85" w14:textId="77777777">
      <w:pPr>
        <w:pStyle w:val="TOC2"/>
        <w:tabs>
          <w:tab w:val="right" w:leader="dot" w:pos="8306"/>
        </w:tabs>
      </w:pPr>
      <w:hyperlink w:anchor="_Toc3879" w:history="1">
        <w:r>
          <w:rPr>
            <w:rFonts w:ascii="仿宋" w:eastAsia="仿宋" w:hAnsi="仿宋" w:cs="仿宋" w:hint="eastAsia"/>
          </w:rPr>
          <w:t>（四）药品批发零售项目建设对区域经济的影响</w:t>
        </w:r>
        <w:r>
          <w:tab/>
        </w:r>
        <w:r>
          <w:fldChar w:fldCharType="begin"/>
        </w:r>
        <w:r>
          <w:instrText xml:space="preserve"> PAGEREF _Toc3879 \h </w:instrText>
        </w:r>
        <w:r>
          <w:fldChar w:fldCharType="separate"/>
        </w:r>
        <w:r>
          <w:t>49</w:t>
        </w:r>
        <w:r>
          <w:fldChar w:fldCharType="end"/>
        </w:r>
      </w:hyperlink>
    </w:p>
    <w:p w:rsidR="00995493" w14:paraId="45273F34" w14:textId="77777777">
      <w:pPr>
        <w:pStyle w:val="TOC2"/>
        <w:tabs>
          <w:tab w:val="right" w:leader="dot" w:pos="8306"/>
        </w:tabs>
      </w:pPr>
      <w:hyperlink w:anchor="_Toc4066" w:history="1">
        <w:r>
          <w:rPr>
            <w:rFonts w:ascii="仿宋" w:eastAsia="仿宋" w:hAnsi="仿宋" w:cs="仿宋" w:hint="eastAsia"/>
          </w:rPr>
          <w:t>（五）废弃物处理</w:t>
        </w:r>
        <w:r>
          <w:tab/>
        </w:r>
        <w:r>
          <w:fldChar w:fldCharType="begin"/>
        </w:r>
        <w:r>
          <w:instrText xml:space="preserve"> PAGEREF _Toc4066 \h </w:instrText>
        </w:r>
        <w:r>
          <w:fldChar w:fldCharType="separate"/>
        </w:r>
        <w:r>
          <w:t>51</w:t>
        </w:r>
        <w:r>
          <w:fldChar w:fldCharType="end"/>
        </w:r>
      </w:hyperlink>
    </w:p>
    <w:p w:rsidR="00995493" w14:paraId="0DB07959" w14:textId="77777777">
      <w:pPr>
        <w:pStyle w:val="TOC2"/>
        <w:tabs>
          <w:tab w:val="right" w:leader="dot" w:pos="8306"/>
        </w:tabs>
      </w:pPr>
      <w:hyperlink w:anchor="_Toc2522" w:history="1">
        <w:r>
          <w:rPr>
            <w:rFonts w:ascii="仿宋" w:eastAsia="仿宋" w:hAnsi="仿宋" w:cs="仿宋" w:hint="eastAsia"/>
          </w:rPr>
          <w:t>（六）特殊环境影响分析</w:t>
        </w:r>
        <w:r>
          <w:tab/>
        </w:r>
        <w:r>
          <w:fldChar w:fldCharType="begin"/>
        </w:r>
        <w:r>
          <w:instrText xml:space="preserve"> PAGEREF _Toc2522 \h </w:instrText>
        </w:r>
        <w:r>
          <w:fldChar w:fldCharType="separate"/>
        </w:r>
        <w:r>
          <w:t>52</w:t>
        </w:r>
        <w:r>
          <w:fldChar w:fldCharType="end"/>
        </w:r>
      </w:hyperlink>
    </w:p>
    <w:p w:rsidR="00995493" w14:paraId="462BFB70" w14:textId="77777777">
      <w:pPr>
        <w:pStyle w:val="TOC2"/>
        <w:tabs>
          <w:tab w:val="right" w:leader="dot" w:pos="8306"/>
        </w:tabs>
      </w:pPr>
      <w:hyperlink w:anchor="_Toc18340" w:history="1">
        <w:r>
          <w:rPr>
            <w:rFonts w:ascii="仿宋" w:eastAsia="仿宋" w:hAnsi="仿宋" w:cs="仿宋" w:hint="eastAsia"/>
          </w:rPr>
          <w:t>（七）清洁生产</w:t>
        </w:r>
        <w:r>
          <w:tab/>
        </w:r>
        <w:r>
          <w:fldChar w:fldCharType="begin"/>
        </w:r>
        <w:r>
          <w:instrText xml:space="preserve"> PAGEREF _Toc18340 \h </w:instrText>
        </w:r>
        <w:r>
          <w:fldChar w:fldCharType="separate"/>
        </w:r>
        <w:r>
          <w:t>53</w:t>
        </w:r>
        <w:r>
          <w:fldChar w:fldCharType="end"/>
        </w:r>
      </w:hyperlink>
    </w:p>
    <w:p w:rsidR="00995493" w14:paraId="2059C2B1" w14:textId="77777777">
      <w:pPr>
        <w:pStyle w:val="TOC2"/>
        <w:tabs>
          <w:tab w:val="right" w:leader="dot" w:pos="8306"/>
        </w:tabs>
      </w:pPr>
      <w:hyperlink w:anchor="_Toc27298" w:history="1">
        <w:r>
          <w:rPr>
            <w:rFonts w:ascii="仿宋" w:eastAsia="仿宋" w:hAnsi="仿宋" w:cs="仿宋" w:hint="eastAsia"/>
          </w:rPr>
          <w:t>（八）环境保护综合评价</w:t>
        </w:r>
        <w:r>
          <w:tab/>
        </w:r>
        <w:r>
          <w:fldChar w:fldCharType="begin"/>
        </w:r>
        <w:r>
          <w:instrText xml:space="preserve"> PAGEREF _Toc27298 \h </w:instrText>
        </w:r>
        <w:r>
          <w:fldChar w:fldCharType="separate"/>
        </w:r>
        <w:r>
          <w:t>54</w:t>
        </w:r>
        <w:r>
          <w:fldChar w:fldCharType="end"/>
        </w:r>
      </w:hyperlink>
    </w:p>
    <w:p w:rsidR="00995493" w14:paraId="2E8ED353" w14:textId="77777777">
      <w:pPr>
        <w:pStyle w:val="TOC1"/>
        <w:tabs>
          <w:tab w:val="right" w:leader="dot" w:pos="8306"/>
        </w:tabs>
      </w:pPr>
      <w:hyperlink w:anchor="_Toc3650" w:history="1">
        <w:r>
          <w:rPr>
            <w:rFonts w:ascii="仿宋" w:eastAsia="仿宋" w:hAnsi="仿宋" w:cs="仿宋" w:hint="eastAsia"/>
          </w:rPr>
          <w:t>十三、药品批发零售项目风险防范分析</w:t>
        </w:r>
        <w:r>
          <w:tab/>
        </w:r>
        <w:r>
          <w:fldChar w:fldCharType="begin"/>
        </w:r>
        <w:r>
          <w:instrText xml:space="preserve"> PAGEREF _Toc3650 \h </w:instrText>
        </w:r>
        <w:r>
          <w:fldChar w:fldCharType="separate"/>
        </w:r>
        <w:r>
          <w:t>55</w:t>
        </w:r>
        <w:r>
          <w:fldChar w:fldCharType="end"/>
        </w:r>
      </w:hyperlink>
    </w:p>
    <w:p w:rsidR="00995493" w14:paraId="384DD485" w14:textId="77777777">
      <w:pPr>
        <w:pStyle w:val="TOC2"/>
        <w:tabs>
          <w:tab w:val="right" w:leader="dot" w:pos="8306"/>
        </w:tabs>
      </w:pPr>
      <w:hyperlink w:anchor="_Toc22661" w:history="1">
        <w:r>
          <w:rPr>
            <w:rFonts w:ascii="仿宋" w:eastAsia="仿宋" w:hAnsi="仿宋" w:cs="仿宋" w:hint="eastAsia"/>
          </w:rPr>
          <w:t>（一）药品批发零售项目风险分析</w:t>
        </w:r>
        <w:r>
          <w:tab/>
        </w:r>
        <w:r>
          <w:fldChar w:fldCharType="begin"/>
        </w:r>
        <w:r>
          <w:instrText xml:space="preserve"> PAGEREF _Toc22661 \h </w:instrText>
        </w:r>
        <w:r>
          <w:fldChar w:fldCharType="separate"/>
        </w:r>
        <w:r>
          <w:t>55</w:t>
        </w:r>
        <w:r>
          <w:fldChar w:fldCharType="end"/>
        </w:r>
      </w:hyperlink>
    </w:p>
    <w:p w:rsidR="00995493" w14:paraId="1CDEC317" w14:textId="77777777">
      <w:pPr>
        <w:pStyle w:val="TOC2"/>
        <w:tabs>
          <w:tab w:val="right" w:leader="dot" w:pos="8306"/>
        </w:tabs>
      </w:pPr>
      <w:hyperlink w:anchor="_Toc2439" w:history="1">
        <w:r>
          <w:rPr>
            <w:rFonts w:ascii="仿宋" w:eastAsia="仿宋" w:hAnsi="仿宋" w:cs="仿宋" w:hint="eastAsia"/>
          </w:rPr>
          <w:t>（二）药品批发零售项目风险对策</w:t>
        </w:r>
        <w:r>
          <w:tab/>
        </w:r>
        <w:r>
          <w:fldChar w:fldCharType="begin"/>
        </w:r>
        <w:r>
          <w:instrText xml:space="preserve"> PAGEREF _Toc2439 \h </w:instrText>
        </w:r>
        <w:r>
          <w:fldChar w:fldCharType="separate"/>
        </w:r>
        <w:r>
          <w:t>57</w:t>
        </w:r>
        <w:r>
          <w:fldChar w:fldCharType="end"/>
        </w:r>
      </w:hyperlink>
    </w:p>
    <w:p w:rsidR="00995493" w14:paraId="28EF1BDA"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995493" w14:paraId="0BEC8FDA" w14:textId="77777777">
      <w:pPr>
        <w:pStyle w:val="Heading1"/>
        <w:jc w:val="center"/>
        <w:rPr>
          <w:rFonts w:ascii="仿宋" w:eastAsia="仿宋" w:hAnsi="仿宋" w:cs="仿宋"/>
        </w:rPr>
      </w:pPr>
      <w:bookmarkStart w:id="0" w:name="_Toc6044"/>
      <w:r>
        <w:rPr>
          <w:rFonts w:ascii="仿宋" w:eastAsia="仿宋" w:hAnsi="仿宋" w:cs="仿宋" w:hint="eastAsia"/>
        </w:rPr>
        <w:t>概论</w:t>
      </w:r>
      <w:bookmarkEnd w:id="0"/>
    </w:p>
    <w:p w:rsidR="00995493" w14:paraId="0D5747C9"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995493" w14:paraId="6869963A"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995493" w14:paraId="35B50F5B" w14:textId="77777777">
      <w:pPr>
        <w:pStyle w:val="Heading1"/>
        <w:ind w:firstLine="560" w:firstLineChars="200"/>
        <w:rPr>
          <w:rFonts w:ascii="仿宋" w:eastAsia="仿宋" w:hAnsi="仿宋" w:cs="仿宋"/>
          <w:sz w:val="28"/>
        </w:rPr>
      </w:pPr>
      <w:bookmarkStart w:id="1" w:name="_Toc26036"/>
      <w:r>
        <w:rPr>
          <w:rFonts w:ascii="仿宋" w:eastAsia="仿宋" w:hAnsi="仿宋" w:cs="仿宋" w:hint="eastAsia"/>
          <w:sz w:val="28"/>
        </w:rPr>
        <w:t>一、技术方案</w:t>
      </w:r>
      <w:bookmarkEnd w:id="1"/>
    </w:p>
    <w:p w:rsidR="00995493" w14:paraId="7E1AD931" w14:textId="77777777">
      <w:pPr>
        <w:pStyle w:val="Heading2"/>
        <w:rPr>
          <w:rFonts w:ascii="仿宋" w:eastAsia="仿宋" w:hAnsi="仿宋" w:cs="仿宋"/>
        </w:rPr>
      </w:pPr>
      <w:bookmarkStart w:id="2" w:name="_Toc25429"/>
      <w:r>
        <w:rPr>
          <w:rFonts w:ascii="仿宋" w:eastAsia="仿宋" w:hAnsi="仿宋" w:cs="仿宋" w:hint="eastAsia"/>
        </w:rPr>
        <w:t>（一）企业技术研发分析</w:t>
      </w:r>
      <w:bookmarkEnd w:id="2"/>
    </w:p>
    <w:p w:rsidR="00995493" w14:paraId="670B2369"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995493" w14:paraId="315A61AA" w14:textId="77777777">
      <w:pPr>
        <w:ind w:firstLine="560" w:firstLineChars="200"/>
        <w:rPr>
          <w:rFonts w:ascii="仿宋" w:eastAsia="仿宋" w:hAnsi="仿宋" w:cs="仿宋"/>
          <w:sz w:val="28"/>
        </w:rPr>
      </w:pPr>
      <w:r>
        <w:rPr>
          <w:rFonts w:ascii="仿宋" w:eastAsia="仿宋" w:hAnsi="仿宋" w:cs="仿宋" w:hint="eastAsia"/>
          <w:sz w:val="28"/>
        </w:rPr>
        <w:t>企业的新产品开发</w:t>
      </w:r>
      <w:r>
        <w:rPr>
          <w:rFonts w:ascii="仿宋" w:eastAsia="仿宋" w:hAnsi="仿宋" w:cs="仿宋" w:hint="eastAsia"/>
          <w:sz w:val="28"/>
        </w:rPr>
        <w:t>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995493" w14:paraId="73618D86" w14:textId="35202569">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995493" w14:textId="35202569">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w:t>
      </w:r>
      <w:r>
        <w:rPr>
          <w:rFonts w:ascii="仿宋" w:eastAsia="仿宋" w:hAnsi="仿宋" w:cs="仿宋" w:hint="eastAsia"/>
          <w:sz w:val="28"/>
        </w:rPr>
        <w:t>助于确保技术创新的连贯性和高效性。</w:t>
      </w:r>
    </w:p>
    <w:p w:rsidR="00995493" w14:paraId="007F348F" w14:textId="3F85C01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995493" w14:paraId="2B101490" w14:textId="5EE5C36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995493" w14:paraId="22F19E26" w14:textId="3309C20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995493" w14:paraId="2A4CE1DF"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w:t>
      </w:r>
      <w:r>
        <w:rPr>
          <w:rFonts w:ascii="仿宋" w:eastAsia="仿宋" w:hAnsi="仿宋" w:cs="仿宋" w:hint="eastAsia"/>
          <w:sz w:val="28"/>
        </w:rPr>
        <w:t>增长。这将有助于确保企业在竞争激烈的市场中保持领先地位。</w:t>
      </w:r>
    </w:p>
    <w:p w:rsidR="00995493" w14:paraId="628203D6" w14:textId="77777777">
      <w:pPr>
        <w:ind w:firstLine="560" w:firstLineChars="200"/>
        <w:rPr>
          <w:rFonts w:ascii="仿宋" w:eastAsia="仿宋" w:hAnsi="仿宋" w:cs="仿宋"/>
          <w:sz w:val="28"/>
        </w:rPr>
      </w:pPr>
    </w:p>
    <w:p w:rsidR="00995493" w14:paraId="30DA0671" w14:textId="77777777">
      <w:pPr>
        <w:pStyle w:val="Heading2"/>
        <w:ind w:firstLine="560" w:firstLineChars="200"/>
        <w:rPr>
          <w:rFonts w:ascii="仿宋" w:eastAsia="仿宋" w:hAnsi="仿宋" w:cs="仿宋"/>
          <w:sz w:val="28"/>
        </w:rPr>
      </w:pPr>
      <w:bookmarkStart w:id="3" w:name="_Toc12518"/>
      <w:r>
        <w:rPr>
          <w:rFonts w:ascii="仿宋" w:eastAsia="仿宋" w:hAnsi="仿宋" w:cs="仿宋" w:hint="eastAsia"/>
          <w:sz w:val="28"/>
        </w:rPr>
        <w:t>（二）药品批发零售项目技术工艺分析</w:t>
      </w:r>
      <w:bookmarkEnd w:id="3"/>
    </w:p>
    <w:p w:rsidR="00995493" w14:paraId="3735E92E" w14:textId="18667A91">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工艺技术方案的选用原则</w:t>
      </w:r>
    </w:p>
    <w:p w:rsidR="00995493" w14:paraId="2A3F522B"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995493" w14:paraId="5A4007E6" w14:textId="688D540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995493" w14:paraId="657BD8F2" w14:textId="443FB45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995493" w14:paraId="5B3EA650" w14:textId="3A35D78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w:t>
      </w:r>
      <w:r>
        <w:rPr>
          <w:rFonts w:ascii="仿宋" w:eastAsia="仿宋" w:hAnsi="仿宋" w:cs="仿宋" w:hint="eastAsia"/>
          <w:sz w:val="28"/>
        </w:rPr>
        <w:t>可持续性，包括资源利用效率、能源消耗、环境影响等因素。可持续性原则有助于减少不必要的资源浪费，降低对环境的不利影响。</w:t>
      </w:r>
    </w:p>
    <w:p w:rsidR="00995493" w14:paraId="0D7F2235" w14:textId="15CD9CA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995493" w14:paraId="6150083E" w14:textId="0C009AED">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995493" w14:paraId="56592D2E"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995493" w14:paraId="362724D0" w14:textId="69DEA85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995493" w14:paraId="16BC1702" w14:textId="303A858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w:t>
      </w:r>
      <w:r>
        <w:rPr>
          <w:rFonts w:ascii="仿宋" w:eastAsia="仿宋" w:hAnsi="仿宋" w:cs="仿宋" w:hint="eastAsia"/>
          <w:sz w:val="28"/>
        </w:rPr>
        <w:t>极开展国际技术合作，以引入国际领先的工艺技术。这种国际合作将促进技术交流，提高技术水平，使产品具备更广泛的市场竞争力。</w:t>
      </w:r>
    </w:p>
    <w:p w:rsidR="00995493" w14:paraId="48CB5A3A" w14:textId="39044E61">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自主研发和创新：</w:t>
      </w:r>
    </w:p>
    <w:p w:rsidR="00995493" w14:textId="39044E61">
      <w:pPr>
        <w:ind w:firstLine="560" w:firstLineChars="200"/>
        <w:rPr>
          <w:rFonts w:ascii="仿宋" w:eastAsia="仿宋" w:hAnsi="仿宋" w:cs="仿宋"/>
          <w:sz w:val="28"/>
        </w:rPr>
      </w:pP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995493" w14:paraId="3C514D3F"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995493" w14:paraId="160D2C20" w14:textId="753FA18C">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995493" w14:paraId="126290FC"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995493" w14:paraId="6A60C05A" w14:textId="280EBFE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w:t>
      </w:r>
      <w:r>
        <w:rPr>
          <w:rFonts w:ascii="仿宋" w:eastAsia="仿宋" w:hAnsi="仿宋" w:cs="仿宋" w:hint="eastAsia"/>
          <w:sz w:val="28"/>
        </w:rPr>
        <w:t>技术培训，以确保他们熟练掌握并实施最新的工艺技术。</w:t>
      </w:r>
    </w:p>
    <w:p w:rsidR="00995493" w14:paraId="1CC02E5D" w14:textId="68094A2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995493" w14:paraId="13BF6E52" w14:textId="055CAAB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995493" w14:paraId="31F7ECAC" w14:textId="51492D7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995493" w14:paraId="0F3F54C2"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995493" w14:paraId="0BA35AE4" w14:textId="77777777">
      <w:pPr>
        <w:pStyle w:val="Heading2"/>
        <w:ind w:firstLine="560" w:firstLineChars="200"/>
        <w:rPr>
          <w:rFonts w:ascii="仿宋" w:eastAsia="仿宋" w:hAnsi="仿宋" w:cs="仿宋"/>
          <w:sz w:val="28"/>
        </w:rPr>
      </w:pPr>
      <w:bookmarkStart w:id="4" w:name="_Toc14922"/>
      <w:r>
        <w:rPr>
          <w:rFonts w:ascii="仿宋" w:eastAsia="仿宋" w:hAnsi="仿宋" w:cs="仿宋" w:hint="eastAsia"/>
          <w:sz w:val="28"/>
        </w:rPr>
        <w:t>（三）药品批发零售项目技术流程</w:t>
      </w:r>
      <w:bookmarkEnd w:id="4"/>
    </w:p>
    <w:p w:rsidR="00995493" w14:paraId="14E28A16" w14:textId="77777777">
      <w:pPr>
        <w:ind w:firstLine="560" w:firstLineChars="200"/>
        <w:rPr>
          <w:rFonts w:ascii="仿宋" w:eastAsia="仿宋" w:hAnsi="仿宋" w:cs="仿宋"/>
          <w:sz w:val="28"/>
        </w:rPr>
      </w:pPr>
      <w:r>
        <w:rPr>
          <w:rFonts w:ascii="仿宋" w:eastAsia="仿宋" w:hAnsi="仿宋" w:cs="仿宋" w:hint="eastAsia"/>
          <w:sz w:val="28"/>
        </w:rPr>
        <w:t>药品批发零售项目技术流程</w:t>
      </w:r>
    </w:p>
    <w:p w:rsidR="00995493" w14:paraId="51D83CBE"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药品批发零售项目的技术流程是确保产品质量和生产效率的核心部分。以下是药品批发零售项目技术流程的主要步骤：</w:t>
      </w:r>
    </w:p>
    <w:p w:rsidR="00995493" w14:paraId="6F9F1B30" w14:textId="0B59041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药品批发零售项目开始于原辅材料的采购和检验。我们将与可靠的供应商合作，确保原材料的质量符合标准。在接收原辅材料后，将进行详细的检验，包括外观、性能和化学成分，以确保其合格。</w:t>
      </w:r>
    </w:p>
    <w:p w:rsidR="00995493" w14:paraId="45E2FC4B" w14:textId="1785263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995493" w14:paraId="2FF5ACD4" w14:textId="5805C34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995493" w14:paraId="7EF403D9" w14:textId="25CFFA1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995493" w14:paraId="72449CEE" w14:textId="37268A5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995493" w14:paraId="4D455577" w14:textId="6102782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w:t>
      </w:r>
      <w:r>
        <w:rPr>
          <w:rFonts w:ascii="仿宋" w:eastAsia="仿宋" w:hAnsi="仿宋" w:cs="仿宋" w:hint="eastAsia"/>
          <w:sz w:val="28"/>
        </w:rPr>
        <w:t>要求的情况，将采取纠正措施，以防止次品品出货。</w:t>
      </w:r>
    </w:p>
    <w:p w:rsidR="00995493" w14:paraId="77EC8B92" w14:textId="6AF7EC9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995493" w14:paraId="48B35BF8" w14:textId="73567F7D">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995493" w14:paraId="23DC23B8" w14:textId="77777777">
      <w:pPr>
        <w:ind w:firstLine="560" w:firstLineChars="200"/>
        <w:rPr>
          <w:rFonts w:ascii="仿宋" w:eastAsia="仿宋" w:hAnsi="仿宋" w:cs="仿宋"/>
          <w:sz w:val="28"/>
        </w:rPr>
      </w:pPr>
      <w:r>
        <w:rPr>
          <w:rFonts w:ascii="仿宋" w:eastAsia="仿宋" w:hAnsi="仿宋" w:cs="仿宋" w:hint="eastAsia"/>
          <w:sz w:val="28"/>
        </w:rPr>
        <w:t>这些步骤构成了药品批发零售项目的技术流程，是确保产品质量、生产效率和客户满意度的关键。通过严格执行每个步骤，我们将提供高质量的产品，满足客户的需求，取得市场竞争优势。</w:t>
      </w:r>
    </w:p>
    <w:p w:rsidR="00995493" w14:paraId="4F530F87" w14:textId="77777777">
      <w:pPr>
        <w:pStyle w:val="Heading2"/>
        <w:ind w:firstLine="560" w:firstLineChars="200"/>
        <w:rPr>
          <w:rFonts w:ascii="仿宋" w:eastAsia="仿宋" w:hAnsi="仿宋" w:cs="仿宋"/>
          <w:sz w:val="28"/>
        </w:rPr>
      </w:pPr>
      <w:bookmarkStart w:id="5" w:name="_Toc14214"/>
      <w:r>
        <w:rPr>
          <w:rFonts w:ascii="仿宋" w:eastAsia="仿宋" w:hAnsi="仿宋" w:cs="仿宋" w:hint="eastAsia"/>
          <w:sz w:val="28"/>
        </w:rPr>
        <w:t>（四）设备选型方案</w:t>
      </w:r>
      <w:bookmarkEnd w:id="5"/>
    </w:p>
    <w:p w:rsidR="00995493" w14:paraId="40878509"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w:t>
      </w:r>
      <w:r>
        <w:rPr>
          <w:rFonts w:ascii="仿宋" w:eastAsia="仿宋" w:hAnsi="仿宋" w:cs="仿宋" w:hint="eastAsia"/>
          <w:sz w:val="28"/>
        </w:rPr>
        <w:t>的。我们的选型方案注重经济效益，力求在满足工艺要求的同时，降低生产成本。</w:t>
      </w:r>
    </w:p>
    <w:p w:rsidR="00995493" w14:paraId="2A077FB0"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995493" w14:paraId="7CBA5F78" w14:textId="53570A0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995493" w14:paraId="14ED8B50" w14:textId="2C9F48B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995493" w14:paraId="78063455" w14:textId="710ACAB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w:t>
      </w:r>
      <w:r>
        <w:rPr>
          <w:rFonts w:ascii="仿宋" w:eastAsia="仿宋" w:hAnsi="仿宋" w:cs="仿宋" w:hint="eastAsia"/>
          <w:sz w:val="28"/>
        </w:rPr>
        <w:t>备将有助于监测和验证产品的性能，以确保符合质量标准。</w:t>
      </w:r>
    </w:p>
    <w:p w:rsidR="00995493" w14:paraId="21128A88" w14:textId="43FD79F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995493" w14:paraId="5F593B60"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995493" w14:paraId="7D47C603"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995493"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995493" w14:paraId="45844FC2" w14:textId="77777777">
      <w:pPr>
        <w:pStyle w:val="Heading1"/>
        <w:ind w:firstLine="560" w:firstLineChars="200"/>
        <w:rPr>
          <w:rFonts w:ascii="仿宋" w:eastAsia="仿宋" w:hAnsi="仿宋" w:cs="仿宋"/>
          <w:sz w:val="28"/>
        </w:rPr>
      </w:pPr>
      <w:bookmarkStart w:id="6" w:name="_Toc25740"/>
      <w:r>
        <w:rPr>
          <w:rFonts w:ascii="仿宋" w:eastAsia="仿宋" w:hAnsi="仿宋" w:cs="仿宋" w:hint="eastAsia"/>
          <w:sz w:val="28"/>
        </w:rPr>
        <w:t>二、药品批发零售项目概论</w:t>
      </w:r>
      <w:bookmarkEnd w:id="6"/>
    </w:p>
    <w:p w:rsidR="00995493" w14:paraId="7FF4AA40" w14:textId="77777777">
      <w:pPr>
        <w:pStyle w:val="Heading2"/>
        <w:rPr>
          <w:rFonts w:ascii="仿宋" w:eastAsia="仿宋" w:hAnsi="仿宋" w:cs="仿宋"/>
        </w:rPr>
      </w:pPr>
      <w:bookmarkStart w:id="7" w:name="_Toc23678"/>
      <w:r>
        <w:rPr>
          <w:rFonts w:ascii="仿宋" w:eastAsia="仿宋" w:hAnsi="仿宋" w:cs="仿宋" w:hint="eastAsia"/>
        </w:rPr>
        <w:t>（一）药品批发零售项目名称</w:t>
      </w:r>
      <w:bookmarkEnd w:id="7"/>
    </w:p>
    <w:p w:rsidR="00995493" w14:paraId="68346537"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药品批发零售项目</w:t>
      </w:r>
    </w:p>
    <w:p w:rsidR="00995493" w14:paraId="3D1BD482" w14:textId="77777777">
      <w:pPr>
        <w:pStyle w:val="Heading2"/>
        <w:ind w:firstLine="560" w:firstLineChars="200"/>
        <w:rPr>
          <w:rFonts w:ascii="仿宋" w:eastAsia="仿宋" w:hAnsi="仿宋" w:cs="仿宋"/>
          <w:sz w:val="28"/>
        </w:rPr>
      </w:pPr>
      <w:bookmarkStart w:id="8" w:name="_Toc28686"/>
      <w:r>
        <w:rPr>
          <w:rFonts w:ascii="仿宋" w:eastAsia="仿宋" w:hAnsi="仿宋" w:cs="仿宋" w:hint="eastAsia"/>
          <w:sz w:val="28"/>
        </w:rPr>
        <w:t>（二）药品批发零售项目投资人</w:t>
      </w:r>
      <w:bookmarkEnd w:id="8"/>
    </w:p>
    <w:p w:rsidR="00995493" w14:paraId="6FB45DC9" w14:textId="6E3DD0A6">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w:t>
      </w:r>
      <w:r>
        <w:rPr>
          <w:rFonts w:ascii="仿宋" w:eastAsia="仿宋" w:hAnsi="仿宋" w:cs="仿宋" w:hint="eastAsia"/>
          <w:sz w:val="28"/>
        </w:rPr>
        <w:t>司</w:t>
      </w:r>
    </w:p>
    <w:p w:rsidR="00995493" w14:paraId="757ECAB2" w14:textId="77777777">
      <w:pPr>
        <w:pStyle w:val="Heading2"/>
        <w:ind w:firstLine="560" w:firstLineChars="200"/>
        <w:rPr>
          <w:rFonts w:ascii="仿宋" w:eastAsia="仿宋" w:hAnsi="仿宋" w:cs="仿宋"/>
          <w:sz w:val="28"/>
        </w:rPr>
      </w:pPr>
      <w:bookmarkStart w:id="9" w:name="_Toc6619"/>
      <w:r>
        <w:rPr>
          <w:rFonts w:ascii="仿宋" w:eastAsia="仿宋" w:hAnsi="仿宋" w:cs="仿宋" w:hint="eastAsia"/>
          <w:sz w:val="28"/>
        </w:rPr>
        <w:t>（三）建设地点</w:t>
      </w:r>
      <w:bookmarkEnd w:id="9"/>
    </w:p>
    <w:p w:rsidR="00995493" w14:paraId="1C331769" w14:textId="547A662A">
      <w:pPr>
        <w:ind w:firstLine="560" w:firstLineChars="200"/>
        <w:rPr>
          <w:rFonts w:ascii="仿宋" w:eastAsia="仿宋" w:hAnsi="仿宋" w:cs="仿宋"/>
          <w:sz w:val="28"/>
        </w:rPr>
      </w:pPr>
      <w:r>
        <w:rPr>
          <w:rFonts w:ascii="仿宋" w:eastAsia="仿宋" w:hAnsi="仿宋" w:cs="仿宋" w:hint="eastAsia"/>
          <w:sz w:val="28"/>
        </w:rPr>
        <w:t>我们的药品批发零售项目选址位于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，这个地点被精心挑选，有着多重战略优势，以确保药品批发零售项目的成功和可持续发展。</w:t>
      </w:r>
    </w:p>
    <w:p w:rsidR="00995493" w14:paraId="6F15DDA6" w14:textId="77777777">
      <w:pPr>
        <w:pStyle w:val="Heading2"/>
        <w:ind w:firstLine="560" w:firstLineChars="200"/>
        <w:rPr>
          <w:rFonts w:ascii="仿宋" w:eastAsia="仿宋" w:hAnsi="仿宋" w:cs="仿宋"/>
          <w:sz w:val="28"/>
        </w:rPr>
      </w:pPr>
      <w:bookmarkStart w:id="10" w:name="_Toc10984"/>
      <w:r>
        <w:rPr>
          <w:rFonts w:ascii="仿宋" w:eastAsia="仿宋" w:hAnsi="仿宋" w:cs="仿宋" w:hint="eastAsia"/>
          <w:sz w:val="28"/>
        </w:rPr>
        <w:t>（四）编制原则</w:t>
      </w:r>
      <w:bookmarkEnd w:id="10"/>
    </w:p>
    <w:p w:rsidR="00995493" w14:paraId="34E52696" w14:textId="1812A7E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药品批发零售项目在法律框架内运行，以维护企业的声誉和遵守社会责任。</w:t>
      </w:r>
    </w:p>
    <w:p w:rsidR="00995493" w14:paraId="560616F1" w14:textId="4D66AE1D">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我们将采用成熟、可靠的技术路线，并关注前瞻性的技术趋势。通过不断改进和采用最新的工艺技术，我们将提高药品批发零售项目的竞争力和市场适应性，以满足客户需求。</w:t>
      </w:r>
    </w:p>
    <w:p w:rsidR="00995493" w14:paraId="42AAFC35" w14:textId="61F2528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w:t>
      </w:r>
      <w:r>
        <w:rPr>
          <w:rFonts w:ascii="仿宋" w:eastAsia="仿宋" w:hAnsi="仿宋" w:cs="仿宋" w:hint="eastAsia"/>
          <w:sz w:val="28"/>
        </w:rPr>
        <w:t>药品批发零售项目成本。</w:t>
      </w:r>
    </w:p>
    <w:p w:rsidR="00995493" w14:paraId="349A633B" w14:textId="6227030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药品批发零售项目的安全、文明和清洁生产。这包括环境保护、劳动安全卫生和消防设施的同步规划、同步实施和同步运行。我们将关注可持续发展的要求，具备适应市场变化的可操作弹性。</w:t>
      </w:r>
    </w:p>
    <w:p w:rsidR="00995493" w14:paraId="21DDB071" w14:textId="7904A7C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995493" w14:paraId="50C6A901" w14:textId="66DF886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我们将充分满足药品批发零售项目业主对药品批发零售项目功能、盈利性等投资方面的要求。药品批发零售项</w:t>
      </w:r>
      <w:r>
        <w:rPr>
          <w:rFonts w:ascii="仿宋" w:eastAsia="仿宋" w:hAnsi="仿宋" w:cs="仿宋" w:hint="eastAsia"/>
          <w:sz w:val="28"/>
        </w:rPr>
        <w:t>目的设计和实施将以业主的期望和目标为中心，确保药品批发零售项目能够达到商业目标。</w:t>
      </w:r>
    </w:p>
    <w:p w:rsidR="00995493" w14:paraId="704E6FEA" w14:textId="1224ECA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我们将对工程各类风险进行全面评估，并采取规避措施，以确保药品批发零售项目的可靠性。这包括但不限于财务风险、技术风险和市场风险的识别和管理。</w:t>
      </w:r>
    </w:p>
    <w:p w:rsidR="00995493" w14:paraId="0C285B13"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通过以上原则和操作措施，我们将确保药品批发零售项目在合规、可持续和安全的基础上取得成功，以实现长期的业务增长和社会责任。</w:t>
      </w:r>
    </w:p>
    <w:p w:rsidR="00995493" w14:paraId="033A8D25" w14:textId="77777777">
      <w:pPr>
        <w:pStyle w:val="Heading2"/>
        <w:ind w:firstLine="560" w:firstLineChars="200"/>
        <w:rPr>
          <w:rFonts w:ascii="仿宋" w:eastAsia="仿宋" w:hAnsi="仿宋" w:cs="仿宋"/>
          <w:sz w:val="28"/>
        </w:rPr>
      </w:pPr>
      <w:bookmarkStart w:id="11" w:name="_Toc22675"/>
      <w:r>
        <w:rPr>
          <w:rFonts w:ascii="仿宋" w:eastAsia="仿宋" w:hAnsi="仿宋" w:cs="仿宋" w:hint="eastAsia"/>
          <w:sz w:val="28"/>
        </w:rPr>
        <w:t>（五）编制依据</w:t>
      </w:r>
      <w:bookmarkEnd w:id="11"/>
    </w:p>
    <w:p w:rsidR="00995493" w14:paraId="7845827B"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995493" w14:textId="77777777">
      <w:pPr>
        <w:ind w:firstLine="560" w:firstLineChars="200"/>
        <w:rPr>
          <w:rFonts w:ascii="仿宋" w:eastAsia="仿宋" w:hAnsi="仿宋" w:cs="仿宋"/>
          <w:sz w:val="28"/>
        </w:rPr>
      </w:pPr>
      <w:r>
        <w:rPr>
          <w:rFonts w:ascii="仿宋" w:eastAsia="仿宋" w:hAnsi="仿宋" w:cs="仿宋" w:hint="eastAsia"/>
          <w:sz w:val="28"/>
        </w:rPr>
        <w:t>在药品批发零售项目可行性研究和评估的过程中，需要综合考虑以下政策和资料，以确保药品批发零售项目的合规性和可行性：</w:t>
      </w:r>
    </w:p>
    <w:p w:rsidR="00995493" w14:paraId="1DAB91D0" w14:textId="2D966F5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w:t>
      </w:r>
      <w:r>
        <w:rPr>
          <w:rFonts w:ascii="仿宋" w:eastAsia="仿宋" w:hAnsi="仿宋" w:cs="仿宋" w:hint="eastAsia"/>
          <w:sz w:val="28"/>
        </w:rPr>
        <w:t>划：了解并参考国家经济和社会发展的最新规划文件。</w:t>
      </w:r>
    </w:p>
    <w:p w:rsidR="00995493" w14:paraId="5A059CF9" w14:textId="7F3B60A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地方性规划和政策：研究药品批发零售项目所在地的地方性规划和政策文件，确保药品批发零售项目不仅符合国家政策，还符合当地政府的发展方向和规划。</w:t>
      </w:r>
    </w:p>
    <w:p w:rsidR="00995493" w14:paraId="2463D014" w14:textId="23F8025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相关财务制度、会计制度：深入了解并遵守最新的国家和地方财务和会计制度，以确保药品批发零售项目的财务管理合规。</w:t>
      </w:r>
    </w:p>
    <w:p w:rsidR="00995493" w14:paraId="24325E04" w14:textId="7C7FBB5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专业指南和标准：参考行业相关的专业指南和标准，如环境保护、安全生产等，以确保药品批发零售项目在关键领域的合规性。</w:t>
      </w:r>
    </w:p>
    <w:p w:rsidR="00995493" w14:paraId="3B4D959F" w14:textId="4B44029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可行性研究初期成果：对已经完成的可行性研究初期成果进行综合分析，以了解药品</w:t>
      </w:r>
      <w:r>
        <w:rPr>
          <w:rFonts w:ascii="仿宋" w:eastAsia="仿宋" w:hAnsi="仿宋" w:cs="仿宋" w:hint="eastAsia"/>
          <w:sz w:val="28"/>
        </w:rPr>
        <w:t>批发零售项目的潜在问题和机会。</w:t>
      </w:r>
    </w:p>
    <w:p w:rsidR="00995493" w14:paraId="2A71CA42" w14:textId="0B23C44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设计基础资料：根据药品批发零售项目性质，及时调查和收集相关设计基础资料，以支持可行性研究的全面性和深入分析。</w:t>
      </w:r>
    </w:p>
    <w:p w:rsidR="00995493" w14:paraId="6A69031E" w14:textId="762EA45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药品批发零售项目评估方法和参数：参考最新的药品批发零售项目评估方法和参数，确保药品批发零售项目的经济效益评估和风险评估符合国家和行业标准。</w:t>
      </w:r>
    </w:p>
    <w:p w:rsidR="00995493" w14:paraId="59A97821" w14:textId="7662E2A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技术资料和药品批发零售项目方案：药品批发零售项目建设单位提供的技术资料、药品批发零售项目方案和基础材料将为可行性研究提供重要信息，需要充分考虑。</w:t>
      </w:r>
    </w:p>
    <w:p w:rsidR="00995493" w14:paraId="557268D9"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https://d.book118.com/358074103136006044</w:t>
        </w:r>
      </w:hyperlink>
    </w:p>
    <w:p w:rsidR="0099549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493" w14:paraId="1C073847" w14:textId="77777777">
    <w:pPr>
      <w:pStyle w:val="Header"/>
      <w:jc w:val="center"/>
      <w:rPr>
        <w:rFonts w:ascii="仿宋" w:eastAsia="仿宋" w:hAnsi="仿宋" w:cs="仿宋"/>
      </w:rPr>
    </w:pPr>
    <w:r>
      <w:rPr>
        <w:rFonts w:ascii="仿宋" w:eastAsia="仿宋" w:hAnsi="仿宋" w:cs="仿宋" w:hint="eastAsia"/>
      </w:rPr>
      <w:t>药品批发零售相关行业投资方案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493" w14:textId="77777777">
    <w:pPr>
      <w:pStyle w:val="Header"/>
      <w:jc w:val="center"/>
      <w:rPr>
        <w:rFonts w:ascii="仿宋" w:eastAsia="仿宋" w:hAnsi="仿宋" w:cs="仿宋"/>
      </w:rPr>
    </w:pPr>
    <w:r>
      <w:rPr>
        <w:rFonts w:ascii="仿宋" w:eastAsia="仿宋" w:hAnsi="仿宋" w:cs="仿宋" w:hint="eastAsia"/>
      </w:rPr>
      <w:t>药品批发零售相关行业投资方案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493" w14:textId="77777777">
    <w:pPr>
      <w:pStyle w:val="Header"/>
      <w:jc w:val="center"/>
      <w:rPr>
        <w:rFonts w:ascii="仿宋" w:eastAsia="仿宋" w:hAnsi="仿宋" w:cs="仿宋"/>
      </w:rPr>
    </w:pPr>
    <w:r>
      <w:rPr>
        <w:rFonts w:ascii="仿宋" w:eastAsia="仿宋" w:hAnsi="仿宋" w:cs="仿宋" w:hint="eastAsia"/>
      </w:rPr>
      <w:t>药品批发零售相关行业投资方案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493" w14:textId="77777777">
    <w:pPr>
      <w:pStyle w:val="Header"/>
      <w:jc w:val="center"/>
      <w:rPr>
        <w:rFonts w:ascii="仿宋" w:eastAsia="仿宋" w:hAnsi="仿宋" w:cs="仿宋"/>
      </w:rPr>
    </w:pPr>
    <w:r>
      <w:rPr>
        <w:rFonts w:ascii="仿宋" w:eastAsia="仿宋" w:hAnsi="仿宋" w:cs="仿宋" w:hint="eastAsia"/>
      </w:rPr>
      <w:t>药品批发零售相关行业投资方案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493" w14:textId="77777777">
    <w:pPr>
      <w:pStyle w:val="Header"/>
      <w:jc w:val="center"/>
      <w:rPr>
        <w:rFonts w:ascii="仿宋" w:eastAsia="仿宋" w:hAnsi="仿宋" w:cs="仿宋"/>
      </w:rPr>
    </w:pPr>
    <w:r>
      <w:rPr>
        <w:rFonts w:ascii="仿宋" w:eastAsia="仿宋" w:hAnsi="仿宋" w:cs="仿宋" w:hint="eastAsia"/>
      </w:rPr>
      <w:t>药品批发零售相关行业投资方案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493" w14:textId="77777777">
    <w:pPr>
      <w:pStyle w:val="Header"/>
      <w:jc w:val="center"/>
      <w:rPr>
        <w:rFonts w:ascii="仿宋" w:eastAsia="仿宋" w:hAnsi="仿宋" w:cs="仿宋"/>
      </w:rPr>
    </w:pPr>
    <w:r>
      <w:rPr>
        <w:rFonts w:ascii="仿宋" w:eastAsia="仿宋" w:hAnsi="仿宋" w:cs="仿宋" w:hint="eastAsia"/>
      </w:rPr>
      <w:t>药品批发零售相关行业投资方案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493" w14:textId="77777777">
    <w:pPr>
      <w:pStyle w:val="Header"/>
      <w:jc w:val="center"/>
      <w:rPr>
        <w:rFonts w:ascii="仿宋" w:eastAsia="仿宋" w:hAnsi="仿宋" w:cs="仿宋"/>
      </w:rPr>
    </w:pPr>
    <w:r>
      <w:rPr>
        <w:rFonts w:ascii="仿宋" w:eastAsia="仿宋" w:hAnsi="仿宋" w:cs="仿宋" w:hint="eastAsia"/>
      </w:rPr>
      <w:t>药品批发零售相关行业投资方案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493" w14:textId="77777777">
    <w:pPr>
      <w:pStyle w:val="Header"/>
      <w:jc w:val="center"/>
      <w:rPr>
        <w:rFonts w:ascii="仿宋" w:eastAsia="仿宋" w:hAnsi="仿宋" w:cs="仿宋"/>
      </w:rPr>
    </w:pPr>
    <w:r>
      <w:rPr>
        <w:rFonts w:ascii="仿宋" w:eastAsia="仿宋" w:hAnsi="仿宋" w:cs="仿宋" w:hint="eastAsia"/>
      </w:rPr>
      <w:t>药品批发零售相关行业投资方案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493" w14:textId="77777777">
    <w:pPr>
      <w:pStyle w:val="Header"/>
      <w:jc w:val="center"/>
      <w:rPr>
        <w:rFonts w:ascii="仿宋" w:eastAsia="仿宋" w:hAnsi="仿宋" w:cs="仿宋"/>
      </w:rPr>
    </w:pPr>
    <w:r>
      <w:rPr>
        <w:rFonts w:ascii="仿宋" w:eastAsia="仿宋" w:hAnsi="仿宋" w:cs="仿宋" w:hint="eastAsia"/>
      </w:rPr>
      <w:t>药品批发零售相关行业投资方案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493" w14:textId="77777777">
    <w:pPr>
      <w:pStyle w:val="Header"/>
      <w:jc w:val="center"/>
      <w:rPr>
        <w:rFonts w:ascii="仿宋" w:eastAsia="仿宋" w:hAnsi="仿宋" w:cs="仿宋"/>
      </w:rPr>
    </w:pPr>
    <w:r>
      <w:rPr>
        <w:rFonts w:ascii="仿宋" w:eastAsia="仿宋" w:hAnsi="仿宋" w:cs="仿宋" w:hint="eastAsia"/>
      </w:rPr>
      <w:t>药品批发零售相关行业投资方案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493" w14:textId="77777777">
    <w:pPr>
      <w:pStyle w:val="Header"/>
      <w:jc w:val="center"/>
      <w:rPr>
        <w:rFonts w:ascii="仿宋" w:eastAsia="仿宋" w:hAnsi="仿宋" w:cs="仿宋"/>
      </w:rPr>
    </w:pPr>
    <w:r>
      <w:rPr>
        <w:rFonts w:ascii="仿宋" w:eastAsia="仿宋" w:hAnsi="仿宋" w:cs="仿宋" w:hint="eastAsia"/>
      </w:rPr>
      <w:t>药品批发零售相关行业投资方案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493" w14:textId="77777777">
    <w:pPr>
      <w:pStyle w:val="Header"/>
      <w:jc w:val="center"/>
      <w:rPr>
        <w:rFonts w:ascii="仿宋" w:eastAsia="仿宋" w:hAnsi="仿宋" w:cs="仿宋"/>
      </w:rPr>
    </w:pPr>
    <w:r>
      <w:rPr>
        <w:rFonts w:ascii="仿宋" w:eastAsia="仿宋" w:hAnsi="仿宋" w:cs="仿宋" w:hint="eastAsia"/>
      </w:rPr>
      <w:t>药品批发零售相关行业投资方案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5365D3"/>
    <w:rsid w:val="00306F00"/>
    <w:rsid w:val="00995493"/>
    <w:rsid w:val="1F5365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0DCDF66"/>
  <w15:docId w15:val="{6EBD8E62-D660-45EF-9157-358BC0BA9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5807410313600604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4782</Words>
  <Characters>27263</Characters>
  <Application>Microsoft Office Word</Application>
  <DocSecurity>0</DocSecurity>
  <Lines>227</Lines>
  <Paragraphs>63</Paragraphs>
  <ScaleCrop>false</ScaleCrop>
  <Company/>
  <LinksUpToDate>false</LinksUpToDate>
  <CharactersWithSpaces>31982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2023-12-02T06:24:00Z</dcterms:created>
  <dcterms:modified xsi:type="dcterms:W3CDTF">2023-12-22T09:55:00Z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0CD942D4B1A142B182DF65F945D9FB42_11</vt:lpwstr>
  </property>
  <property fmtid="{D5CDD505-2E9C-101B-9397-08002B2CF9AE}" pid="3" name="KSOProductBuildVer">
    <vt:lpwstr>2052-12.1.0.15712</vt:lpwstr>
  </property>
</Properties>
</file>