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2"/>
        <w:spacing w:before="0" w:after="0" w:line="390" w:lineRule="atLeast"/>
        <w:jc w:val="center"/>
        <w:rPr>
          <w:rFonts w:ascii="宋体" w:hAnsi="宋体"/>
          <w:color w:val="1F6700"/>
          <w:sz w:val="21"/>
          <w:szCs w:val="27"/>
        </w:rPr>
      </w:pPr>
      <w:r>
        <w:rPr>
          <w:rFonts w:ascii="宋体" w:hAnsi="宋体"/>
          <w:color w:val="1F6700"/>
          <w:sz w:val="21"/>
          <w:szCs w:val="27"/>
        </w:rPr>
        <w:t>2020年小肠结肠疾病</w:t>
      </w:r>
    </w:p>
    <w:p>
      <w:pPr>
        <w:rPr>
          <w:rFonts w:ascii="宋体" w:hAnsi="宋体"/>
          <w:sz w:val="21"/>
        </w:rPr>
      </w:pPr>
      <w:r>
        <w:rPr>
          <w:rStyle w:val="t2"/>
          <w:rFonts w:ascii="宋体" w:hAnsi="宋体"/>
          <w:sz w:val="21"/>
          <w:szCs w:val="21"/>
        </w:rPr>
        <w:t>一、A1</w:t>
      </w:r>
    </w:p>
    <w:p>
      <w:pPr>
        <w:pStyle w:val="Heading3"/>
        <w:spacing w:before="0" w:after="0" w:line="330" w:lineRule="atLeast"/>
        <w:rPr>
          <w:rFonts w:ascii="宋体" w:hAnsi="宋体"/>
          <w:sz w:val="21"/>
          <w:szCs w:val="21"/>
        </w:rPr>
      </w:pPr>
      <w:r>
        <w:rPr>
          <w:rFonts w:ascii="宋体" w:hAnsi="宋体"/>
          <w:sz w:val="21"/>
          <w:szCs w:val="21"/>
        </w:rPr>
        <w:t>1、下列导致肠梗阻的原因中，除了哪一项之外均应考虑立即手术治疗</w:t>
      </w:r>
    </w:p>
    <w:p>
      <w:pPr>
        <w:pStyle w:val="NormalWeb"/>
        <w:spacing w:before="0" w:beforeAutospacing="0" w:after="0" w:afterAutospacing="0" w:line="375" w:lineRule="atLeast"/>
        <w:rPr>
          <w:sz w:val="21"/>
        </w:rPr>
      </w:pPr>
      <w:r>
        <w:rPr>
          <w:sz w:val="21"/>
        </w:rPr>
        <w:t>A、小肠扭转 </w:t>
      </w:r>
    </w:p>
    <w:p>
      <w:pPr>
        <w:pStyle w:val="NormalWeb"/>
        <w:spacing w:before="0" w:beforeAutospacing="0" w:after="0" w:afterAutospacing="0" w:line="375" w:lineRule="atLeast"/>
        <w:rPr>
          <w:sz w:val="21"/>
        </w:rPr>
      </w:pPr>
      <w:r>
        <w:rPr>
          <w:sz w:val="21"/>
        </w:rPr>
        <w:t>B、小肠粘连 </w:t>
      </w:r>
    </w:p>
    <w:p>
      <w:pPr>
        <w:pStyle w:val="NormalWeb"/>
        <w:spacing w:before="0" w:beforeAutospacing="0" w:after="0" w:afterAutospacing="0" w:line="375" w:lineRule="atLeast"/>
        <w:rPr>
          <w:sz w:val="21"/>
        </w:rPr>
      </w:pPr>
      <w:r>
        <w:rPr>
          <w:sz w:val="21"/>
        </w:rPr>
        <w:t>C、成年人肠套叠 </w:t>
      </w:r>
    </w:p>
    <w:p>
      <w:pPr>
        <w:pStyle w:val="NormalWeb"/>
        <w:spacing w:before="0" w:beforeAutospacing="0" w:after="0" w:afterAutospacing="0" w:line="375" w:lineRule="atLeast"/>
        <w:rPr>
          <w:sz w:val="21"/>
        </w:rPr>
      </w:pPr>
      <w:r>
        <w:rPr>
          <w:sz w:val="21"/>
        </w:rPr>
        <w:t>D、急性肠系膜上动脉血管闭塞 </w:t>
      </w:r>
    </w:p>
    <w:p>
      <w:pPr>
        <w:pStyle w:val="NormalWeb"/>
        <w:spacing w:before="0" w:beforeAutospacing="0" w:after="0" w:afterAutospacing="0" w:line="375" w:lineRule="atLeast"/>
        <w:rPr>
          <w:sz w:val="21"/>
        </w:rPr>
      </w:pPr>
      <w:r>
        <w:rPr>
          <w:sz w:val="21"/>
        </w:rPr>
        <w:t>E、回盲部肿瘤 </w:t>
      </w:r>
    </w:p>
    <w:p>
      <w:pPr>
        <w:pStyle w:val="Heading3"/>
        <w:spacing w:before="0" w:after="0" w:line="330" w:lineRule="atLeast"/>
        <w:rPr>
          <w:rFonts w:ascii="宋体" w:hAnsi="宋体"/>
          <w:sz w:val="21"/>
          <w:szCs w:val="21"/>
        </w:rPr>
      </w:pPr>
      <w:r>
        <w:rPr>
          <w:rFonts w:ascii="宋体" w:hAnsi="宋体"/>
          <w:sz w:val="21"/>
          <w:szCs w:val="21"/>
        </w:rPr>
        <w:t>2、下列检查中，对鉴别单纯性肠梗阻与绞窄性肠梗阻最有帮助的是</w:t>
      </w:r>
    </w:p>
    <w:p>
      <w:pPr>
        <w:pStyle w:val="NormalWeb"/>
        <w:spacing w:before="0" w:beforeAutospacing="0" w:after="0" w:afterAutospacing="0" w:line="375" w:lineRule="atLeast"/>
        <w:rPr>
          <w:sz w:val="21"/>
        </w:rPr>
      </w:pPr>
      <w:r>
        <w:rPr>
          <w:sz w:val="21"/>
        </w:rPr>
        <w:t>A、血白细胞明显升高，分类中性超过90％ </w:t>
      </w:r>
    </w:p>
    <w:p>
      <w:pPr>
        <w:pStyle w:val="NormalWeb"/>
        <w:spacing w:before="0" w:beforeAutospacing="0" w:after="0" w:afterAutospacing="0" w:line="375" w:lineRule="atLeast"/>
        <w:rPr>
          <w:sz w:val="21"/>
        </w:rPr>
      </w:pPr>
      <w:r>
        <w:rPr>
          <w:sz w:val="21"/>
        </w:rPr>
        <w:t>B、腹平片可见多个液气平面 </w:t>
      </w:r>
    </w:p>
    <w:p>
      <w:pPr>
        <w:pStyle w:val="NormalWeb"/>
        <w:spacing w:before="0" w:beforeAutospacing="0" w:after="0" w:afterAutospacing="0" w:line="375" w:lineRule="atLeast"/>
        <w:rPr>
          <w:sz w:val="21"/>
        </w:rPr>
      </w:pPr>
      <w:r>
        <w:rPr>
          <w:sz w:val="21"/>
        </w:rPr>
        <w:t>C、腹腔穿刺抽出血性物 </w:t>
      </w:r>
    </w:p>
    <w:p>
      <w:pPr>
        <w:pStyle w:val="NormalWeb"/>
        <w:spacing w:before="0" w:beforeAutospacing="0" w:after="0" w:afterAutospacing="0" w:line="375" w:lineRule="atLeast"/>
        <w:rPr>
          <w:sz w:val="21"/>
        </w:rPr>
      </w:pPr>
      <w:r>
        <w:rPr>
          <w:sz w:val="21"/>
        </w:rPr>
        <w:t>D、血气分析示血氧分压降低 </w:t>
      </w:r>
    </w:p>
    <w:p>
      <w:pPr>
        <w:pStyle w:val="NormalWeb"/>
        <w:spacing w:before="0" w:beforeAutospacing="0" w:after="0" w:afterAutospacing="0" w:line="375" w:lineRule="atLeast"/>
        <w:rPr>
          <w:sz w:val="21"/>
        </w:rPr>
      </w:pPr>
      <w:r>
        <w:rPr>
          <w:sz w:val="21"/>
        </w:rPr>
        <w:t>E、血生化检查示电解质紊乱 </w:t>
      </w:r>
    </w:p>
    <w:p>
      <w:pPr>
        <w:pStyle w:val="Heading3"/>
        <w:spacing w:before="0" w:after="0" w:line="330" w:lineRule="atLeast"/>
        <w:rPr>
          <w:rFonts w:ascii="宋体" w:hAnsi="宋体"/>
          <w:sz w:val="21"/>
          <w:szCs w:val="21"/>
        </w:rPr>
      </w:pPr>
      <w:r>
        <w:rPr>
          <w:rFonts w:ascii="宋体" w:hAnsi="宋体"/>
          <w:sz w:val="21"/>
          <w:szCs w:val="21"/>
        </w:rPr>
        <w:t>3、下列哪种疾病最易引起代谢性碱中毒</w:t>
      </w:r>
    </w:p>
    <w:p>
      <w:pPr>
        <w:pStyle w:val="NormalWeb"/>
        <w:spacing w:before="0" w:beforeAutospacing="0" w:after="0" w:afterAutospacing="0" w:line="375" w:lineRule="atLeast"/>
        <w:rPr>
          <w:sz w:val="21"/>
        </w:rPr>
      </w:pPr>
      <w:r>
        <w:rPr>
          <w:sz w:val="21"/>
        </w:rPr>
        <w:t>A、幽门梗阻 </w:t>
      </w:r>
    </w:p>
    <w:p>
      <w:pPr>
        <w:pStyle w:val="NormalWeb"/>
        <w:spacing w:before="0" w:beforeAutospacing="0" w:after="0" w:afterAutospacing="0" w:line="375" w:lineRule="atLeast"/>
        <w:rPr>
          <w:sz w:val="21"/>
        </w:rPr>
      </w:pPr>
      <w:r>
        <w:rPr>
          <w:sz w:val="21"/>
        </w:rPr>
        <w:t>B、高位小肠梗阻 </w:t>
      </w:r>
    </w:p>
    <w:p>
      <w:pPr>
        <w:pStyle w:val="NormalWeb"/>
        <w:spacing w:before="0" w:beforeAutospacing="0" w:after="0" w:afterAutospacing="0" w:line="375" w:lineRule="atLeast"/>
        <w:rPr>
          <w:sz w:val="21"/>
        </w:rPr>
      </w:pPr>
      <w:r>
        <w:rPr>
          <w:sz w:val="21"/>
        </w:rPr>
        <w:t>C、低位小肠梗阻 </w:t>
      </w:r>
    </w:p>
    <w:p>
      <w:pPr>
        <w:pStyle w:val="NormalWeb"/>
        <w:spacing w:before="0" w:beforeAutospacing="0" w:after="0" w:afterAutospacing="0" w:line="375" w:lineRule="atLeast"/>
        <w:rPr>
          <w:sz w:val="21"/>
        </w:rPr>
      </w:pPr>
      <w:r>
        <w:rPr>
          <w:sz w:val="21"/>
        </w:rPr>
        <w:t>D、结肠梗阻 </w:t>
      </w:r>
    </w:p>
    <w:p>
      <w:pPr>
        <w:pStyle w:val="NormalWeb"/>
        <w:spacing w:before="0" w:beforeAutospacing="0" w:after="0" w:afterAutospacing="0" w:line="375" w:lineRule="atLeast"/>
        <w:rPr>
          <w:sz w:val="21"/>
        </w:rPr>
      </w:pPr>
      <w:r>
        <w:rPr>
          <w:sz w:val="21"/>
        </w:rPr>
        <w:t>E、肠系膜上综合征 </w:t>
      </w:r>
    </w:p>
    <w:p>
      <w:pPr>
        <w:pStyle w:val="Heading3"/>
        <w:spacing w:before="0" w:after="0" w:line="330" w:lineRule="atLeast"/>
        <w:rPr>
          <w:rFonts w:ascii="宋体" w:hAnsi="宋体"/>
          <w:sz w:val="21"/>
          <w:szCs w:val="21"/>
        </w:rPr>
      </w:pPr>
      <w:r>
        <w:rPr>
          <w:rFonts w:ascii="宋体" w:hAnsi="宋体"/>
          <w:sz w:val="21"/>
          <w:szCs w:val="21"/>
        </w:rPr>
        <w:t>4、机械性肠梗阻与动力性肠梗阻的主要区别在于早期</w:t>
      </w:r>
    </w:p>
    <w:p>
      <w:pPr>
        <w:pStyle w:val="NormalWeb"/>
        <w:spacing w:before="0" w:beforeAutospacing="0" w:after="0" w:afterAutospacing="0" w:line="375" w:lineRule="atLeast"/>
        <w:rPr>
          <w:sz w:val="21"/>
        </w:rPr>
      </w:pPr>
      <w:r>
        <w:rPr>
          <w:sz w:val="21"/>
        </w:rPr>
        <w:t>A、有无腹痛、肛门停止排便排气 </w:t>
      </w:r>
    </w:p>
    <w:p>
      <w:pPr>
        <w:pStyle w:val="NormalWeb"/>
        <w:spacing w:before="0" w:beforeAutospacing="0" w:after="0" w:afterAutospacing="0" w:line="375" w:lineRule="atLeast"/>
        <w:rPr>
          <w:sz w:val="21"/>
        </w:rPr>
      </w:pPr>
      <w:r>
        <w:rPr>
          <w:sz w:val="21"/>
        </w:rPr>
        <w:t>B、有无绞痛、腹胀和肠鸣音变化 </w:t>
      </w:r>
    </w:p>
    <w:p>
      <w:pPr>
        <w:pStyle w:val="NormalWeb"/>
        <w:spacing w:before="0" w:beforeAutospacing="0" w:after="0" w:afterAutospacing="0" w:line="375" w:lineRule="atLeast"/>
        <w:rPr>
          <w:sz w:val="21"/>
        </w:rPr>
      </w:pPr>
      <w:r>
        <w:rPr>
          <w:sz w:val="21"/>
        </w:rPr>
        <w:t>C、呕吐是否剧烈且频繁 </w:t>
      </w:r>
    </w:p>
    <w:p>
      <w:pPr>
        <w:pStyle w:val="NormalWeb"/>
        <w:spacing w:before="0" w:beforeAutospacing="0" w:after="0" w:afterAutospacing="0" w:line="375" w:lineRule="atLeast"/>
        <w:rPr>
          <w:sz w:val="21"/>
        </w:rPr>
      </w:pPr>
      <w:r>
        <w:rPr>
          <w:sz w:val="21"/>
        </w:rPr>
        <w:t>D、有无休克 </w:t>
      </w:r>
    </w:p>
    <w:p>
      <w:pPr>
        <w:pStyle w:val="NormalWeb"/>
        <w:spacing w:before="0" w:beforeAutospacing="0" w:after="0" w:afterAutospacing="0" w:line="375" w:lineRule="atLeast"/>
        <w:rPr>
          <w:sz w:val="21"/>
        </w:rPr>
      </w:pPr>
      <w:r>
        <w:rPr>
          <w:sz w:val="21"/>
        </w:rPr>
        <w:t>E、有无酸碱失衡 </w:t>
      </w:r>
    </w:p>
    <w:p>
      <w:pPr>
        <w:pStyle w:val="Heading3"/>
        <w:spacing w:before="0" w:after="0" w:line="330" w:lineRule="atLeast"/>
        <w:rPr>
          <w:rFonts w:ascii="宋体" w:hAnsi="宋体"/>
          <w:sz w:val="21"/>
          <w:szCs w:val="21"/>
        </w:rPr>
      </w:pPr>
      <w:r>
        <w:rPr>
          <w:rFonts w:ascii="宋体" w:hAnsi="宋体"/>
          <w:sz w:val="21"/>
          <w:szCs w:val="21"/>
        </w:rPr>
        <w:t>5、关于小肠憩室的临床特点，下列选项错误的是</w:t>
      </w:r>
    </w:p>
    <w:p>
      <w:pPr>
        <w:pStyle w:val="NormalWeb"/>
        <w:spacing w:before="0" w:beforeAutospacing="0" w:after="0" w:afterAutospacing="0" w:line="375" w:lineRule="atLeast"/>
        <w:rPr>
          <w:sz w:val="21"/>
        </w:rPr>
      </w:pPr>
      <w:r>
        <w:rPr>
          <w:sz w:val="21"/>
        </w:rPr>
        <w:t>A、出血时最常见的并发症，Meckel憩室可并发穿孔 </w:t>
      </w:r>
    </w:p>
    <w:p>
      <w:pPr>
        <w:pStyle w:val="NormalWeb"/>
        <w:spacing w:before="0" w:beforeAutospacing="0" w:after="0" w:afterAutospacing="0" w:line="375" w:lineRule="atLeast"/>
        <w:rPr>
          <w:sz w:val="21"/>
        </w:rPr>
      </w:pPr>
      <w:r>
        <w:rPr>
          <w:sz w:val="21"/>
        </w:rPr>
        <w:t>B、Meckel憩室约半数患者含异位黏膜，80%～84%为胃黏膜 </w:t>
      </w:r>
    </w:p>
    <w:p>
      <w:pPr>
        <w:pStyle w:val="NormalWeb"/>
        <w:spacing w:before="0" w:beforeAutospacing="0" w:after="0" w:afterAutospacing="0" w:line="375" w:lineRule="atLeast"/>
        <w:rPr>
          <w:sz w:val="21"/>
        </w:rPr>
      </w:pPr>
      <w:r>
        <w:rPr>
          <w:sz w:val="21"/>
        </w:rPr>
        <w:t>C、上消化道以十二指肠降部憩室最多见，下消化道多见于末端回肠，称为Meckel憩室 </w:t>
      </w:r>
    </w:p>
    <w:p>
      <w:pPr>
        <w:pStyle w:val="NormalWeb"/>
        <w:spacing w:before="0" w:beforeAutospacing="0" w:after="0" w:afterAutospacing="0" w:line="375" w:lineRule="atLeast"/>
        <w:rPr>
          <w:sz w:val="21"/>
        </w:rPr>
      </w:pPr>
      <w:r>
        <w:rPr>
          <w:sz w:val="21"/>
        </w:rPr>
        <w:t>D、即使没有症状的小肠憩室，一经发现，应及时外科治疗 </w:t>
      </w:r>
    </w:p>
    <w:p>
      <w:pPr>
        <w:pStyle w:val="NormalWeb"/>
        <w:spacing w:before="0" w:beforeAutospacing="0" w:after="0" w:afterAutospacing="0" w:line="375" w:lineRule="atLeast"/>
        <w:rPr>
          <w:sz w:val="21"/>
        </w:rPr>
      </w:pPr>
      <w:r>
        <w:rPr>
          <w:sz w:val="21"/>
        </w:rPr>
        <w:t>E、产生长在与憩室出口的大小位置、细菌滋生等因素有关 </w:t>
      </w:r>
    </w:p>
    <w:p>
      <w:pPr>
        <w:pStyle w:val="Heading3"/>
        <w:spacing w:before="0" w:after="0" w:line="330" w:lineRule="atLeast"/>
        <w:rPr>
          <w:rFonts w:ascii="宋体" w:hAnsi="宋体"/>
          <w:sz w:val="21"/>
          <w:szCs w:val="21"/>
        </w:rPr>
      </w:pPr>
      <w:r>
        <w:rPr>
          <w:rFonts w:ascii="宋体" w:hAnsi="宋体"/>
          <w:sz w:val="21"/>
          <w:szCs w:val="21"/>
        </w:rPr>
        <w:t>6、结肠憩室的好发部位是</w:t>
      </w:r>
    </w:p>
    <w:p>
      <w:pPr>
        <w:pStyle w:val="NormalWeb"/>
        <w:spacing w:before="0" w:beforeAutospacing="0" w:after="0" w:afterAutospacing="0" w:line="375" w:lineRule="atLeast"/>
        <w:rPr>
          <w:sz w:val="21"/>
        </w:rPr>
      </w:pPr>
      <w:r>
        <w:rPr>
          <w:sz w:val="21"/>
        </w:rPr>
        <w:t>A、乙状结肠 </w:t>
      </w:r>
    </w:p>
    <w:p>
      <w:pPr>
        <w:pStyle w:val="NormalWeb"/>
        <w:spacing w:before="0" w:beforeAutospacing="0" w:after="0" w:afterAutospacing="0" w:line="375" w:lineRule="atLeast"/>
        <w:rPr>
          <w:sz w:val="21"/>
        </w:rPr>
      </w:pPr>
      <w:r>
        <w:rPr>
          <w:sz w:val="21"/>
        </w:rPr>
        <w:t>B、直肠 </w:t>
      </w:r>
    </w:p>
    <w:p>
      <w:pPr>
        <w:pStyle w:val="NormalWeb"/>
        <w:spacing w:before="0" w:beforeAutospacing="0" w:after="0" w:afterAutospacing="0" w:line="375" w:lineRule="atLeast"/>
        <w:rPr>
          <w:sz w:val="21"/>
        </w:rPr>
      </w:pPr>
      <w:r>
        <w:rPr>
          <w:sz w:val="21"/>
        </w:rPr>
        <w:t>C、升结肠 </w:t>
      </w:r>
    </w:p>
    <w:p>
      <w:pPr>
        <w:pStyle w:val="NormalWeb"/>
        <w:spacing w:before="0" w:beforeAutospacing="0" w:after="0" w:afterAutospacing="0" w:line="375" w:lineRule="atLeast"/>
        <w:rPr>
          <w:sz w:val="21"/>
        </w:rPr>
      </w:pPr>
      <w:r>
        <w:rPr>
          <w:sz w:val="21"/>
        </w:rPr>
        <w:t>D、横结肠 </w:t>
      </w:r>
    </w:p>
    <w:p>
      <w:pPr>
        <w:pStyle w:val="NormalWeb"/>
        <w:spacing w:before="0" w:beforeAutospacing="0" w:after="0" w:afterAutospacing="0" w:line="375" w:lineRule="atLeast"/>
        <w:rPr>
          <w:sz w:val="21"/>
        </w:rPr>
      </w:pPr>
      <w:r>
        <w:rPr>
          <w:sz w:val="21"/>
        </w:rPr>
        <w:t>E、降结肠 </w:t>
      </w:r>
    </w:p>
    <w:p>
      <w:pPr>
        <w:pStyle w:val="Heading3"/>
        <w:spacing w:before="0" w:after="0" w:line="330" w:lineRule="atLeast"/>
        <w:rPr>
          <w:rFonts w:ascii="宋体" w:hAnsi="宋体"/>
          <w:sz w:val="21"/>
          <w:szCs w:val="21"/>
        </w:rPr>
      </w:pPr>
      <w:r>
        <w:rPr>
          <w:rFonts w:ascii="宋体" w:hAnsi="宋体"/>
          <w:sz w:val="21"/>
          <w:szCs w:val="21"/>
        </w:rPr>
        <w:t>7、小肠憩室病的并发症包括</w:t>
      </w:r>
    </w:p>
    <w:p>
      <w:pPr>
        <w:pStyle w:val="NormalWeb"/>
        <w:spacing w:before="0" w:beforeAutospacing="0" w:after="0" w:afterAutospacing="0" w:line="375" w:lineRule="atLeast"/>
        <w:rPr>
          <w:sz w:val="21"/>
        </w:rPr>
        <w:sectPr>
          <w:headerReference w:type="default" r:id="rId4"/>
          <w:footerReference w:type="default" r:id="rId5"/>
          <w:type w:val="continuous"/>
          <w:pgSz w:w="11907" w:h="16840"/>
          <w:pgMar w:top="1105" w:right="1080" w:bottom="851" w:left="1080" w:header="142" w:footer="310" w:gutter="0"/>
          <w:cols w:space="708"/>
          <w:docGrid w:type="lines" w:linePitch="326"/>
        </w:sectPr>
      </w:pPr>
      <w:r>
        <w:rPr>
          <w:sz w:val="21"/>
        </w:rPr>
        <w:t>A、穿孔 </w:t>
      </w:r>
    </w:p>
    <w:p>
      <w:pPr>
        <w:pStyle w:val="NormalWeb"/>
        <w:spacing w:before="0" w:beforeAutospacing="0" w:after="0" w:afterAutospacing="0" w:line="375" w:lineRule="atLeast"/>
        <w:rPr>
          <w:sz w:val="21"/>
        </w:rPr>
      </w:pPr>
      <w:r>
        <w:rPr>
          <w:sz w:val="21"/>
        </w:rPr>
        <w:t>B、肠梗阻 </w:t>
      </w:r>
    </w:p>
    <w:p>
      <w:pPr>
        <w:pStyle w:val="NormalWeb"/>
        <w:spacing w:before="0" w:beforeAutospacing="0" w:after="0" w:afterAutospacing="0" w:line="375" w:lineRule="atLeast"/>
        <w:rPr>
          <w:sz w:val="21"/>
        </w:rPr>
      </w:pPr>
      <w:r>
        <w:rPr>
          <w:sz w:val="21"/>
        </w:rPr>
        <w:t>C、出血 </w:t>
      </w:r>
    </w:p>
    <w:p>
      <w:pPr>
        <w:pStyle w:val="NormalWeb"/>
        <w:spacing w:before="0" w:beforeAutospacing="0" w:after="0" w:afterAutospacing="0" w:line="375" w:lineRule="atLeast"/>
        <w:rPr>
          <w:sz w:val="21"/>
        </w:rPr>
      </w:pPr>
      <w:r>
        <w:rPr>
          <w:sz w:val="21"/>
        </w:rPr>
        <w:t>D、憩室炎 </w:t>
      </w:r>
    </w:p>
    <w:p>
      <w:pPr>
        <w:pStyle w:val="NormalWeb"/>
        <w:spacing w:before="0" w:beforeAutospacing="0" w:after="0" w:afterAutospacing="0" w:line="375" w:lineRule="atLeast"/>
        <w:rPr>
          <w:sz w:val="21"/>
        </w:rPr>
      </w:pPr>
      <w:r>
        <w:rPr>
          <w:sz w:val="21"/>
        </w:rPr>
        <w:t>E、以上都是 </w:t>
      </w:r>
    </w:p>
    <w:p>
      <w:pPr>
        <w:pStyle w:val="Heading3"/>
        <w:spacing w:before="0" w:after="0" w:line="330" w:lineRule="atLeast"/>
        <w:rPr>
          <w:rFonts w:ascii="宋体" w:hAnsi="宋体"/>
          <w:sz w:val="21"/>
          <w:szCs w:val="21"/>
        </w:rPr>
      </w:pPr>
      <w:r>
        <w:rPr>
          <w:rFonts w:ascii="宋体" w:hAnsi="宋体"/>
          <w:sz w:val="21"/>
          <w:szCs w:val="21"/>
        </w:rPr>
        <w:t>8、关于肠系膜上动脉栓塞的临床特点，错误的是</w:t>
      </w:r>
    </w:p>
    <w:p>
      <w:pPr>
        <w:pStyle w:val="NormalWeb"/>
        <w:spacing w:before="0" w:beforeAutospacing="0" w:after="0" w:afterAutospacing="0" w:line="375" w:lineRule="atLeast"/>
        <w:rPr>
          <w:sz w:val="21"/>
        </w:rPr>
      </w:pPr>
      <w:r>
        <w:rPr>
          <w:sz w:val="21"/>
        </w:rPr>
        <w:t>A、50岁以上，有心脏病史，突然出现剧烈腹痛，应考虑到本病的可能 </w:t>
      </w:r>
    </w:p>
    <w:p>
      <w:pPr>
        <w:pStyle w:val="NormalWeb"/>
        <w:spacing w:before="0" w:beforeAutospacing="0" w:after="0" w:afterAutospacing="0" w:line="375" w:lineRule="atLeast"/>
        <w:rPr>
          <w:sz w:val="21"/>
        </w:rPr>
      </w:pPr>
      <w:r>
        <w:rPr>
          <w:sz w:val="21"/>
        </w:rPr>
        <w:t>B、目前尚无特异性的辅助检查手段 </w:t>
      </w:r>
    </w:p>
    <w:p>
      <w:pPr>
        <w:pStyle w:val="NormalWeb"/>
        <w:spacing w:before="0" w:beforeAutospacing="0" w:after="0" w:afterAutospacing="0" w:line="375" w:lineRule="atLeast"/>
        <w:rPr>
          <w:sz w:val="21"/>
        </w:rPr>
      </w:pPr>
      <w:r>
        <w:rPr>
          <w:sz w:val="21"/>
        </w:rPr>
        <w:t>C、栓塞的栓子多来自心脏，血栓形成成大多在动脉硬化的基础上发生 </w:t>
      </w:r>
    </w:p>
    <w:p>
      <w:pPr>
        <w:pStyle w:val="NormalWeb"/>
        <w:spacing w:before="0" w:beforeAutospacing="0" w:after="0" w:afterAutospacing="0" w:line="375" w:lineRule="atLeast"/>
        <w:rPr>
          <w:sz w:val="21"/>
        </w:rPr>
      </w:pPr>
      <w:r>
        <w:rPr>
          <w:sz w:val="21"/>
        </w:rPr>
        <w:t>D、栓塞可导致肠壁全层坏死，甚至引起肠壁破裂、腹膜炎、休克致死 </w:t>
      </w:r>
    </w:p>
    <w:p>
      <w:pPr>
        <w:pStyle w:val="NormalWeb"/>
        <w:spacing w:before="0" w:beforeAutospacing="0" w:after="0" w:afterAutospacing="0" w:line="375" w:lineRule="atLeast"/>
        <w:rPr>
          <w:sz w:val="21"/>
        </w:rPr>
      </w:pPr>
      <w:r>
        <w:rPr>
          <w:sz w:val="21"/>
        </w:rPr>
        <w:t>E、发病急骤，早期特点是严重的症状和轻微的腹部体征不相称 </w:t>
      </w:r>
    </w:p>
    <w:p>
      <w:pPr>
        <w:pStyle w:val="Heading3"/>
        <w:spacing w:before="0" w:after="0" w:line="330" w:lineRule="atLeast"/>
        <w:rPr>
          <w:rFonts w:ascii="宋体" w:hAnsi="宋体"/>
          <w:sz w:val="21"/>
          <w:szCs w:val="21"/>
        </w:rPr>
      </w:pPr>
      <w:r>
        <w:rPr>
          <w:rFonts w:ascii="宋体" w:hAnsi="宋体"/>
          <w:sz w:val="21"/>
          <w:szCs w:val="21"/>
        </w:rPr>
        <w:t>9、肠系膜上动脉起始部发生栓塞，可引起下列哪段肠管发生血运障碍</w:t>
      </w:r>
    </w:p>
    <w:p>
      <w:pPr>
        <w:pStyle w:val="NormalWeb"/>
        <w:spacing w:before="0" w:beforeAutospacing="0" w:after="0" w:afterAutospacing="0" w:line="375" w:lineRule="atLeast"/>
        <w:rPr>
          <w:sz w:val="21"/>
        </w:rPr>
      </w:pPr>
      <w:r>
        <w:rPr>
          <w:sz w:val="21"/>
        </w:rPr>
        <w:t>A、屈氏韧带以下的小肠及右半结肠 </w:t>
      </w:r>
    </w:p>
    <w:p>
      <w:pPr>
        <w:pStyle w:val="NormalWeb"/>
        <w:spacing w:before="0" w:beforeAutospacing="0" w:after="0" w:afterAutospacing="0" w:line="375" w:lineRule="atLeast"/>
        <w:rPr>
          <w:sz w:val="21"/>
        </w:rPr>
      </w:pPr>
      <w:r>
        <w:rPr>
          <w:sz w:val="21"/>
        </w:rPr>
        <w:t>B、右半结肠 </w:t>
      </w:r>
    </w:p>
    <w:p>
      <w:pPr>
        <w:pStyle w:val="NormalWeb"/>
        <w:spacing w:before="0" w:beforeAutospacing="0" w:after="0" w:afterAutospacing="0" w:line="375" w:lineRule="atLeast"/>
        <w:rPr>
          <w:sz w:val="21"/>
        </w:rPr>
      </w:pPr>
      <w:r>
        <w:rPr>
          <w:sz w:val="21"/>
        </w:rPr>
        <w:t>C、全部小肠 </w:t>
      </w:r>
    </w:p>
    <w:p>
      <w:pPr>
        <w:pStyle w:val="NormalWeb"/>
        <w:spacing w:before="0" w:beforeAutospacing="0" w:after="0" w:afterAutospacing="0" w:line="375" w:lineRule="atLeast"/>
        <w:rPr>
          <w:sz w:val="21"/>
        </w:rPr>
      </w:pPr>
      <w:r>
        <w:rPr>
          <w:sz w:val="21"/>
        </w:rPr>
        <w:t>D、远端小肠和右半结肠 </w:t>
      </w:r>
    </w:p>
    <w:p>
      <w:pPr>
        <w:pStyle w:val="NormalWeb"/>
        <w:spacing w:before="0" w:beforeAutospacing="0" w:after="0" w:afterAutospacing="0" w:line="375" w:lineRule="atLeast"/>
        <w:rPr>
          <w:sz w:val="21"/>
        </w:rPr>
      </w:pPr>
      <w:r>
        <w:rPr>
          <w:sz w:val="21"/>
        </w:rPr>
        <w:t>E、屈氏韧带以下的小肠 </w:t>
      </w:r>
    </w:p>
    <w:p>
      <w:pPr>
        <w:pStyle w:val="Heading3"/>
        <w:spacing w:before="0" w:after="0" w:line="330" w:lineRule="atLeast"/>
        <w:rPr>
          <w:rFonts w:ascii="宋体" w:hAnsi="宋体"/>
          <w:sz w:val="21"/>
          <w:szCs w:val="21"/>
        </w:rPr>
      </w:pPr>
      <w:r>
        <w:rPr>
          <w:rFonts w:ascii="宋体" w:hAnsi="宋体"/>
          <w:sz w:val="21"/>
          <w:szCs w:val="21"/>
        </w:rPr>
        <w:t>10、对考虑诊断为小肠类癌的患者，行以下哪一项检查有助于明确肿瘤的性质</w:t>
      </w:r>
    </w:p>
    <w:p>
      <w:pPr>
        <w:pStyle w:val="NormalWeb"/>
        <w:spacing w:before="0" w:beforeAutospacing="0" w:after="0" w:afterAutospacing="0" w:line="375" w:lineRule="atLeast"/>
        <w:rPr>
          <w:sz w:val="21"/>
        </w:rPr>
      </w:pPr>
      <w:r>
        <w:rPr>
          <w:sz w:val="21"/>
        </w:rPr>
        <w:t>A、测定血AFP水平 </w:t>
      </w:r>
    </w:p>
    <w:p>
      <w:pPr>
        <w:pStyle w:val="NormalWeb"/>
        <w:spacing w:before="0" w:beforeAutospacing="0" w:after="0" w:afterAutospacing="0" w:line="375" w:lineRule="atLeast"/>
        <w:rPr>
          <w:sz w:val="21"/>
        </w:rPr>
      </w:pPr>
      <w:r>
        <w:rPr>
          <w:sz w:val="21"/>
        </w:rPr>
        <w:t>B、测定血VCA-IgA的水平 </w:t>
      </w:r>
    </w:p>
    <w:p>
      <w:pPr>
        <w:pStyle w:val="NormalWeb"/>
        <w:spacing w:before="0" w:beforeAutospacing="0" w:after="0" w:afterAutospacing="0" w:line="375" w:lineRule="atLeast"/>
        <w:rPr>
          <w:sz w:val="21"/>
        </w:rPr>
      </w:pPr>
      <w:r>
        <w:rPr>
          <w:sz w:val="21"/>
        </w:rPr>
        <w:t>C、测定血GGT-Ⅱ的水平 </w:t>
      </w:r>
    </w:p>
    <w:p>
      <w:pPr>
        <w:pStyle w:val="NormalWeb"/>
        <w:spacing w:before="0" w:beforeAutospacing="0" w:after="0" w:afterAutospacing="0" w:line="375" w:lineRule="atLeast"/>
        <w:rPr>
          <w:sz w:val="21"/>
        </w:rPr>
      </w:pPr>
      <w:r>
        <w:rPr>
          <w:sz w:val="21"/>
        </w:rPr>
        <w:t>D、测定尿中碱性磷酸酶水平 </w:t>
      </w:r>
    </w:p>
    <w:p>
      <w:pPr>
        <w:pStyle w:val="NormalWeb"/>
        <w:spacing w:before="0" w:beforeAutospacing="0" w:after="0" w:afterAutospacing="0" w:line="375" w:lineRule="atLeast"/>
        <w:rPr>
          <w:sz w:val="21"/>
        </w:rPr>
      </w:pPr>
      <w:r>
        <w:rPr>
          <w:sz w:val="21"/>
        </w:rPr>
        <w:t>E、测定尿中5-HIAA的水平 </w:t>
      </w:r>
    </w:p>
    <w:p>
      <w:pPr>
        <w:pStyle w:val="Heading3"/>
        <w:spacing w:before="0" w:after="0" w:line="330" w:lineRule="atLeast"/>
        <w:rPr>
          <w:rFonts w:ascii="宋体" w:hAnsi="宋体"/>
          <w:sz w:val="21"/>
          <w:szCs w:val="21"/>
        </w:rPr>
      </w:pPr>
      <w:r>
        <w:rPr>
          <w:rFonts w:ascii="宋体" w:hAnsi="宋体"/>
          <w:sz w:val="21"/>
          <w:szCs w:val="21"/>
        </w:rPr>
        <w:t>11、关于小肠肿瘤的临床特点，下列说法不正确的是</w:t>
      </w:r>
    </w:p>
    <w:p>
      <w:pPr>
        <w:pStyle w:val="NormalWeb"/>
        <w:spacing w:before="0" w:beforeAutospacing="0" w:after="0" w:afterAutospacing="0" w:line="375" w:lineRule="atLeast"/>
        <w:rPr>
          <w:sz w:val="21"/>
        </w:rPr>
      </w:pPr>
      <w:r>
        <w:rPr>
          <w:sz w:val="21"/>
        </w:rPr>
        <w:t>A、纤维十二指肠镜及纤维小肠镜检查，可提高诊断率 </w:t>
      </w:r>
    </w:p>
    <w:p>
      <w:pPr>
        <w:pStyle w:val="NormalWeb"/>
        <w:spacing w:before="0" w:beforeAutospacing="0" w:after="0" w:afterAutospacing="0" w:line="375" w:lineRule="atLeast"/>
        <w:rPr>
          <w:sz w:val="21"/>
        </w:rPr>
      </w:pPr>
      <w:r>
        <w:rPr>
          <w:sz w:val="21"/>
        </w:rPr>
        <w:t>B、全消化道X线钡餐检查有助于诊断 </w:t>
      </w:r>
    </w:p>
    <w:p>
      <w:pPr>
        <w:pStyle w:val="NormalWeb"/>
        <w:spacing w:before="0" w:beforeAutospacing="0" w:after="0" w:afterAutospacing="0" w:line="375" w:lineRule="atLeast"/>
        <w:rPr>
          <w:sz w:val="21"/>
        </w:rPr>
      </w:pPr>
      <w:r>
        <w:rPr>
          <w:sz w:val="21"/>
        </w:rPr>
        <w:t>C、较胃肠道其他部位多见，良性肿瘤占大多数 </w:t>
      </w:r>
    </w:p>
    <w:p>
      <w:pPr>
        <w:pStyle w:val="NormalWeb"/>
        <w:spacing w:before="0" w:beforeAutospacing="0" w:after="0" w:afterAutospacing="0" w:line="375" w:lineRule="atLeast"/>
        <w:rPr>
          <w:sz w:val="21"/>
        </w:rPr>
      </w:pPr>
      <w:r>
        <w:rPr>
          <w:sz w:val="21"/>
        </w:rPr>
        <w:t>D、可有腹痛、消化不良、出血和贫血、肠梗阻、腹内肿块等表现 </w:t>
      </w:r>
    </w:p>
    <w:p>
      <w:pPr>
        <w:pStyle w:val="NormalWeb"/>
        <w:spacing w:before="0" w:beforeAutospacing="0" w:after="0" w:afterAutospacing="0" w:line="375" w:lineRule="atLeast"/>
        <w:rPr>
          <w:sz w:val="21"/>
        </w:rPr>
      </w:pPr>
      <w:r>
        <w:rPr>
          <w:sz w:val="21"/>
        </w:rPr>
        <w:t>E、引起急性肠梗阻最常见的原因是肠套叠 </w:t>
      </w:r>
    </w:p>
    <w:p>
      <w:pPr>
        <w:pStyle w:val="Heading3"/>
        <w:spacing w:before="0" w:after="0" w:line="330" w:lineRule="atLeast"/>
        <w:rPr>
          <w:rFonts w:ascii="宋体" w:hAnsi="宋体"/>
          <w:sz w:val="21"/>
          <w:szCs w:val="21"/>
        </w:rPr>
      </w:pPr>
      <w:r>
        <w:rPr>
          <w:rFonts w:ascii="宋体" w:hAnsi="宋体"/>
          <w:sz w:val="21"/>
          <w:szCs w:val="21"/>
        </w:rPr>
        <w:t>12、关于小肠肿瘤的治疗正确的是</w:t>
      </w:r>
    </w:p>
    <w:p>
      <w:pPr>
        <w:pStyle w:val="NormalWeb"/>
        <w:spacing w:before="0" w:beforeAutospacing="0" w:after="0" w:afterAutospacing="0" w:line="375" w:lineRule="atLeast"/>
        <w:rPr>
          <w:sz w:val="21"/>
        </w:rPr>
      </w:pPr>
      <w:r>
        <w:rPr>
          <w:sz w:val="21"/>
        </w:rPr>
        <w:t>A、均应手术切除肿瘤 </w:t>
      </w:r>
    </w:p>
    <w:p>
      <w:pPr>
        <w:pStyle w:val="NormalWeb"/>
        <w:spacing w:before="0" w:beforeAutospacing="0" w:after="0" w:afterAutospacing="0" w:line="375" w:lineRule="atLeast"/>
        <w:rPr>
          <w:sz w:val="21"/>
        </w:rPr>
      </w:pPr>
      <w:r>
        <w:rPr>
          <w:sz w:val="21"/>
        </w:rPr>
        <w:t>B、术后选用适当的化疗或放疗，不能切除的肿瘤、有肠梗阻者可做短路手术 </w:t>
      </w:r>
    </w:p>
    <w:p>
      <w:pPr>
        <w:pStyle w:val="NormalWeb"/>
        <w:spacing w:before="0" w:beforeAutospacing="0" w:after="0" w:afterAutospacing="0" w:line="375" w:lineRule="atLeast"/>
        <w:rPr>
          <w:sz w:val="21"/>
        </w:rPr>
      </w:pPr>
      <w:r>
        <w:rPr>
          <w:sz w:val="21"/>
        </w:rPr>
        <w:t>C、良性肿瘤做肿瘤和邻近部分肠管切除肠吻合术 </w:t>
      </w:r>
    </w:p>
    <w:p>
      <w:pPr>
        <w:pStyle w:val="NormalWeb"/>
        <w:spacing w:before="0" w:beforeAutospacing="0" w:after="0" w:afterAutospacing="0" w:line="375" w:lineRule="atLeast"/>
        <w:rPr>
          <w:sz w:val="21"/>
        </w:rPr>
      </w:pPr>
      <w:r>
        <w:rPr>
          <w:sz w:val="21"/>
        </w:rPr>
        <w:t>D、恶性肿瘤需连肠系膜、区域淋巴结、肠管和肿瘤做根治性切除术 </w:t>
      </w:r>
    </w:p>
    <w:p>
      <w:pPr>
        <w:pStyle w:val="NormalWeb"/>
        <w:spacing w:before="0" w:beforeAutospacing="0" w:after="0" w:afterAutospacing="0" w:line="375" w:lineRule="atLeast"/>
        <w:rPr>
          <w:sz w:val="21"/>
        </w:rPr>
      </w:pPr>
      <w:r>
        <w:rPr>
          <w:sz w:val="21"/>
        </w:rPr>
        <w:t>E、以上都是 </w:t>
      </w:r>
    </w:p>
    <w:p>
      <w:pPr>
        <w:pStyle w:val="Heading3"/>
        <w:spacing w:before="0" w:after="0" w:line="330" w:lineRule="atLeast"/>
        <w:rPr>
          <w:rFonts w:ascii="宋体" w:hAnsi="宋体"/>
          <w:sz w:val="21"/>
          <w:szCs w:val="21"/>
        </w:rPr>
      </w:pPr>
      <w:r>
        <w:rPr>
          <w:rFonts w:ascii="宋体" w:hAnsi="宋体"/>
          <w:sz w:val="21"/>
          <w:szCs w:val="21"/>
        </w:rPr>
        <w:t>13、下列选项中，不属于肠扭转病因的是</w:t>
      </w:r>
    </w:p>
    <w:p>
      <w:pPr>
        <w:pStyle w:val="NormalWeb"/>
        <w:spacing w:before="0" w:beforeAutospacing="0" w:after="0" w:afterAutospacing="0" w:line="375" w:lineRule="atLeast"/>
        <w:rPr>
          <w:sz w:val="21"/>
        </w:rPr>
      </w:pPr>
      <w:r>
        <w:rPr>
          <w:sz w:val="21"/>
        </w:rPr>
        <w:t>A、肠系膜过短肥厚 </w:t>
      </w:r>
    </w:p>
    <w:p>
      <w:pPr>
        <w:pStyle w:val="NormalWeb"/>
        <w:spacing w:before="0" w:beforeAutospacing="0" w:after="0" w:afterAutospacing="0" w:line="375" w:lineRule="atLeast"/>
        <w:rPr>
          <w:sz w:val="21"/>
        </w:rPr>
      </w:pPr>
      <w:r>
        <w:rPr>
          <w:sz w:val="21"/>
        </w:rPr>
        <w:t>B、肠道动力异常 </w:t>
      </w:r>
    </w:p>
    <w:p>
      <w:pPr>
        <w:pStyle w:val="NormalWeb"/>
        <w:spacing w:before="0" w:beforeAutospacing="0" w:after="0" w:afterAutospacing="0" w:line="375" w:lineRule="atLeast"/>
        <w:rPr>
          <w:sz w:val="21"/>
        </w:rPr>
      </w:pPr>
      <w:r>
        <w:rPr>
          <w:sz w:val="21"/>
        </w:rPr>
        <w:t>C、肠系膜过长 </w:t>
      </w:r>
    </w:p>
    <w:p>
      <w:pPr>
        <w:pStyle w:val="NormalWeb"/>
        <w:spacing w:before="0" w:beforeAutospacing="0" w:after="0" w:afterAutospacing="0" w:line="375" w:lineRule="atLeast"/>
        <w:rPr>
          <w:sz w:val="21"/>
        </w:rPr>
      </w:pPr>
      <w:r>
        <w:rPr>
          <w:sz w:val="21"/>
        </w:rPr>
        <w:t>D、肠系膜根部附着处过短 </w:t>
      </w:r>
    </w:p>
    <w:p>
      <w:pPr>
        <w:pStyle w:val="NormalWeb"/>
        <w:spacing w:before="0" w:beforeAutospacing="0" w:after="0" w:afterAutospacing="0" w:line="375" w:lineRule="atLeast"/>
        <w:rPr>
          <w:sz w:val="21"/>
        </w:rPr>
        <w:sectPr>
          <w:headerReference w:type="default" r:id="rId6"/>
          <w:footerReference w:type="default" r:id="rId7"/>
          <w:type w:val="nextPage"/>
          <w:pgSz w:w="11907" w:h="16840"/>
          <w:pgMar w:top="1105" w:right="1080" w:bottom="851" w:left="1080" w:header="142" w:footer="310" w:gutter="0"/>
          <w:pgNumType w:start="2"/>
          <w:cols w:space="708"/>
          <w:titlePg w:val="0"/>
          <w:docGrid w:type="lines" w:linePitch="326"/>
        </w:sectPr>
      </w:pPr>
      <w:r>
        <w:rPr>
          <w:sz w:val="21"/>
        </w:rPr>
        <w:t>E、肠道内重量增加，体位突然改变 </w:t>
      </w:r>
    </w:p>
    <w:p>
      <w:pPr>
        <w:pStyle w:val="Heading3"/>
        <w:spacing w:before="0" w:after="0" w:line="330" w:lineRule="atLeast"/>
        <w:rPr>
          <w:rFonts w:ascii="宋体" w:hAnsi="宋体"/>
          <w:sz w:val="21"/>
          <w:szCs w:val="21"/>
        </w:rPr>
      </w:pPr>
      <w:r>
        <w:rPr>
          <w:rFonts w:ascii="宋体" w:hAnsi="宋体"/>
          <w:sz w:val="21"/>
          <w:szCs w:val="21"/>
        </w:rPr>
        <w:t>14、乙状结肠扭转的典型X线征象是</w:t>
      </w:r>
    </w:p>
    <w:p>
      <w:pPr>
        <w:pStyle w:val="NormalWeb"/>
        <w:spacing w:before="0" w:beforeAutospacing="0" w:after="0" w:afterAutospacing="0" w:line="375" w:lineRule="atLeast"/>
        <w:rPr>
          <w:sz w:val="21"/>
        </w:rPr>
      </w:pPr>
      <w:r>
        <w:rPr>
          <w:sz w:val="21"/>
        </w:rPr>
        <w:t>A、“鹅卵石”征 </w:t>
      </w:r>
    </w:p>
    <w:p>
      <w:pPr>
        <w:pStyle w:val="NormalWeb"/>
        <w:spacing w:before="0" w:beforeAutospacing="0" w:after="0" w:afterAutospacing="0" w:line="375" w:lineRule="atLeast"/>
        <w:rPr>
          <w:sz w:val="21"/>
        </w:rPr>
      </w:pPr>
      <w:r>
        <w:rPr>
          <w:sz w:val="21"/>
        </w:rPr>
        <w:t>B、“铅管”征 </w:t>
      </w:r>
    </w:p>
    <w:p>
      <w:pPr>
        <w:pStyle w:val="NormalWeb"/>
        <w:spacing w:before="0" w:beforeAutospacing="0" w:after="0" w:afterAutospacing="0" w:line="375" w:lineRule="atLeast"/>
        <w:rPr>
          <w:sz w:val="21"/>
        </w:rPr>
      </w:pPr>
      <w:r>
        <w:rPr>
          <w:sz w:val="21"/>
        </w:rPr>
        <w:t>C、肠腔狭窄和充盈缺损征 </w:t>
      </w:r>
    </w:p>
    <w:p>
      <w:pPr>
        <w:pStyle w:val="NormalWeb"/>
        <w:spacing w:before="0" w:beforeAutospacing="0" w:after="0" w:afterAutospacing="0" w:line="375" w:lineRule="atLeast"/>
        <w:rPr>
          <w:sz w:val="21"/>
        </w:rPr>
      </w:pPr>
      <w:r>
        <w:rPr>
          <w:sz w:val="21"/>
        </w:rPr>
        <w:t>D、“杯口”征 </w:t>
      </w:r>
    </w:p>
    <w:p>
      <w:pPr>
        <w:pStyle w:val="NormalWeb"/>
        <w:spacing w:before="0" w:beforeAutospacing="0" w:after="0" w:afterAutospacing="0" w:line="375" w:lineRule="atLeast"/>
        <w:rPr>
          <w:sz w:val="21"/>
        </w:rPr>
      </w:pPr>
      <w:r>
        <w:rPr>
          <w:sz w:val="21"/>
        </w:rPr>
        <w:t>E、“鸟嘴”征 </w:t>
      </w:r>
    </w:p>
    <w:p>
      <w:pPr>
        <w:pStyle w:val="Heading3"/>
        <w:spacing w:before="0" w:after="0" w:line="330" w:lineRule="atLeast"/>
        <w:rPr>
          <w:rFonts w:ascii="宋体" w:hAnsi="宋体"/>
          <w:sz w:val="21"/>
          <w:szCs w:val="21"/>
        </w:rPr>
      </w:pPr>
      <w:r>
        <w:rPr>
          <w:rFonts w:ascii="宋体" w:hAnsi="宋体"/>
          <w:sz w:val="21"/>
          <w:szCs w:val="21"/>
        </w:rPr>
        <w:t>15、以下关于血CEA水平测定意义的描述中，哪一项是正确的</w:t>
      </w:r>
    </w:p>
    <w:p>
      <w:pPr>
        <w:pStyle w:val="NormalWeb"/>
        <w:spacing w:before="0" w:beforeAutospacing="0" w:after="0" w:afterAutospacing="0" w:line="375" w:lineRule="atLeast"/>
        <w:rPr>
          <w:sz w:val="21"/>
        </w:rPr>
      </w:pPr>
      <w:r>
        <w:rPr>
          <w:sz w:val="21"/>
        </w:rPr>
        <w:t>A、血CEA水平升高表明存在原发性胃肠道恶性肿瘤 </w:t>
      </w:r>
    </w:p>
    <w:p>
      <w:pPr>
        <w:pStyle w:val="NormalWeb"/>
        <w:spacing w:before="0" w:beforeAutospacing="0" w:after="0" w:afterAutospacing="0" w:line="375" w:lineRule="atLeast"/>
        <w:rPr>
          <w:sz w:val="21"/>
        </w:rPr>
      </w:pPr>
      <w:r>
        <w:rPr>
          <w:sz w:val="21"/>
        </w:rPr>
        <w:t>B、结肠癌术前CEA呈低水平基本可以除外肝转移 </w:t>
      </w:r>
    </w:p>
    <w:p>
      <w:pPr>
        <w:pStyle w:val="NormalWeb"/>
        <w:spacing w:before="0" w:beforeAutospacing="0" w:after="0" w:afterAutospacing="0" w:line="375" w:lineRule="atLeast"/>
        <w:rPr>
          <w:sz w:val="21"/>
        </w:rPr>
      </w:pPr>
      <w:r>
        <w:rPr>
          <w:sz w:val="21"/>
        </w:rPr>
        <w:t>C、超过90％的结肠癌患者血CEA水平升高 </w:t>
      </w:r>
    </w:p>
    <w:p>
      <w:pPr>
        <w:pStyle w:val="NormalWeb"/>
        <w:spacing w:before="0" w:beforeAutospacing="0" w:after="0" w:afterAutospacing="0" w:line="375" w:lineRule="atLeast"/>
        <w:rPr>
          <w:sz w:val="21"/>
        </w:rPr>
      </w:pPr>
      <w:r>
        <w:rPr>
          <w:sz w:val="21"/>
        </w:rPr>
        <w:t>D、结肠癌根治术后CEA水平再次升高应警惕出现转移或复发 </w:t>
      </w:r>
    </w:p>
    <w:p>
      <w:pPr>
        <w:pStyle w:val="NormalWeb"/>
        <w:spacing w:before="0" w:beforeAutospacing="0" w:after="0" w:afterAutospacing="0" w:line="375" w:lineRule="atLeast"/>
        <w:rPr>
          <w:sz w:val="21"/>
        </w:rPr>
      </w:pPr>
      <w:r>
        <w:rPr>
          <w:sz w:val="21"/>
        </w:rPr>
        <w:t>E、血CEA水平是结直肠癌早期诊断的重要依据 </w:t>
      </w:r>
    </w:p>
    <w:p>
      <w:pPr>
        <w:pStyle w:val="Heading3"/>
        <w:spacing w:before="0" w:after="0" w:line="330" w:lineRule="atLeast"/>
        <w:rPr>
          <w:rFonts w:ascii="宋体" w:hAnsi="宋体"/>
          <w:sz w:val="21"/>
          <w:szCs w:val="21"/>
        </w:rPr>
      </w:pPr>
      <w:r>
        <w:rPr>
          <w:rFonts w:ascii="宋体" w:hAnsi="宋体"/>
          <w:sz w:val="21"/>
          <w:szCs w:val="21"/>
        </w:rPr>
        <w:t>16、肠结核的临床特点，不正确的</w:t>
      </w:r>
    </w:p>
    <w:p>
      <w:pPr>
        <w:pStyle w:val="NormalWeb"/>
        <w:spacing w:before="0" w:beforeAutospacing="0" w:after="0" w:afterAutospacing="0" w:line="375" w:lineRule="atLeast"/>
        <w:rPr>
          <w:sz w:val="21"/>
        </w:rPr>
      </w:pPr>
      <w:r>
        <w:rPr>
          <w:sz w:val="21"/>
        </w:rPr>
        <w:t>A、可有消瘦、低热、盗汗、食欲缺乏等全身症状 </w:t>
      </w:r>
    </w:p>
    <w:p>
      <w:pPr>
        <w:pStyle w:val="NormalWeb"/>
        <w:spacing w:before="0" w:beforeAutospacing="0" w:after="0" w:afterAutospacing="0" w:line="375" w:lineRule="atLeast"/>
        <w:rPr>
          <w:sz w:val="21"/>
        </w:rPr>
      </w:pPr>
      <w:r>
        <w:rPr>
          <w:sz w:val="21"/>
        </w:rPr>
        <w:t>B、痰结核菌培养和结核菌素试验阴性者，基本可以除外诊断 </w:t>
      </w:r>
    </w:p>
    <w:p>
      <w:pPr>
        <w:pStyle w:val="NormalWeb"/>
        <w:spacing w:before="0" w:beforeAutospacing="0" w:after="0" w:afterAutospacing="0" w:line="375" w:lineRule="atLeast"/>
        <w:rPr>
          <w:sz w:val="21"/>
        </w:rPr>
      </w:pPr>
      <w:r>
        <w:rPr>
          <w:sz w:val="21"/>
        </w:rPr>
        <w:t>C、回盲部发病率最高，大多数为继发性，原发病灶是肺结核 </w:t>
      </w:r>
    </w:p>
    <w:p>
      <w:pPr>
        <w:pStyle w:val="NormalWeb"/>
        <w:spacing w:before="0" w:beforeAutospacing="0" w:after="0" w:afterAutospacing="0" w:line="375" w:lineRule="atLeast"/>
        <w:rPr>
          <w:sz w:val="21"/>
        </w:rPr>
      </w:pPr>
      <w:r>
        <w:rPr>
          <w:sz w:val="21"/>
        </w:rPr>
        <w:t>D、分为溃疡型、增生型和混合型 </w:t>
      </w:r>
    </w:p>
    <w:p>
      <w:pPr>
        <w:pStyle w:val="NormalWeb"/>
        <w:spacing w:before="0" w:beforeAutospacing="0" w:after="0" w:afterAutospacing="0" w:line="375" w:lineRule="atLeast"/>
        <w:rPr>
          <w:sz w:val="21"/>
        </w:rPr>
      </w:pPr>
      <w:r>
        <w:rPr>
          <w:sz w:val="21"/>
        </w:rPr>
        <w:t>E、20～40岁者居多，起病缓慢，典型者有腹痛、腹泻与便秘、腹部肿块 </w:t>
      </w:r>
    </w:p>
    <w:p>
      <w:pPr>
        <w:pStyle w:val="Heading3"/>
        <w:spacing w:before="0" w:after="0" w:line="330" w:lineRule="atLeast"/>
        <w:rPr>
          <w:rFonts w:ascii="宋体" w:hAnsi="宋体"/>
          <w:sz w:val="21"/>
          <w:szCs w:val="21"/>
        </w:rPr>
      </w:pPr>
      <w:r>
        <w:rPr>
          <w:rFonts w:ascii="宋体" w:hAnsi="宋体"/>
          <w:sz w:val="21"/>
          <w:szCs w:val="21"/>
        </w:rPr>
        <w:t>17、克罗恩病又被称为局限性肠炎，其临床特点下列说法不正确的是</w:t>
      </w:r>
    </w:p>
    <w:p>
      <w:pPr>
        <w:pStyle w:val="NormalWeb"/>
        <w:spacing w:before="0" w:beforeAutospacing="0" w:after="0" w:afterAutospacing="0" w:line="375" w:lineRule="atLeast"/>
        <w:rPr>
          <w:sz w:val="21"/>
        </w:rPr>
      </w:pPr>
      <w:r>
        <w:rPr>
          <w:sz w:val="21"/>
        </w:rPr>
        <w:t>A、气钡双重对比造影可见卵石样充盈样缺损或线样征 </w:t>
      </w:r>
    </w:p>
    <w:p>
      <w:pPr>
        <w:pStyle w:val="NormalWeb"/>
        <w:spacing w:before="0" w:beforeAutospacing="0" w:after="0" w:afterAutospacing="0" w:line="375" w:lineRule="atLeast"/>
        <w:rPr>
          <w:sz w:val="21"/>
        </w:rPr>
      </w:pPr>
      <w:r>
        <w:rPr>
          <w:sz w:val="21"/>
        </w:rPr>
        <w:t>B、一经确诊，宜及早手术 </w:t>
      </w:r>
    </w:p>
    <w:p>
      <w:pPr>
        <w:pStyle w:val="NormalWeb"/>
        <w:spacing w:before="0" w:beforeAutospacing="0" w:after="0" w:afterAutospacing="0" w:line="375" w:lineRule="atLeast"/>
        <w:rPr>
          <w:sz w:val="21"/>
        </w:rPr>
      </w:pPr>
      <w:r>
        <w:rPr>
          <w:sz w:val="21"/>
        </w:rPr>
        <w:t>C、发病年龄多在15～40岁，发病和免疫反应有关 </w:t>
      </w:r>
    </w:p>
    <w:p>
      <w:pPr>
        <w:pStyle w:val="NormalWeb"/>
        <w:spacing w:before="0" w:beforeAutospacing="0" w:after="0" w:afterAutospacing="0" w:line="375" w:lineRule="atLeast"/>
        <w:rPr>
          <w:sz w:val="21"/>
        </w:rPr>
      </w:pPr>
      <w:r>
        <w:rPr>
          <w:sz w:val="21"/>
        </w:rPr>
        <w:t>D、可侵及胃肠道的任何部位，最多累及回肠末端，受累肠段呈节段性分布，与正常肠段分界清楚 </w:t>
      </w:r>
    </w:p>
    <w:p>
      <w:pPr>
        <w:pStyle w:val="NormalWeb"/>
        <w:spacing w:before="0" w:beforeAutospacing="0" w:after="0" w:afterAutospacing="0" w:line="375" w:lineRule="atLeast"/>
        <w:rPr>
          <w:sz w:val="21"/>
        </w:rPr>
      </w:pPr>
      <w:r>
        <w:rPr>
          <w:sz w:val="21"/>
        </w:rPr>
        <w:t>E、除一般消化道症状外，可并发急腹症、肠穿孔、肠梗阻 </w:t>
      </w:r>
    </w:p>
    <w:p>
      <w:pPr>
        <w:pStyle w:val="Heading3"/>
        <w:spacing w:before="0" w:after="0" w:line="330" w:lineRule="atLeast"/>
        <w:rPr>
          <w:rFonts w:ascii="宋体" w:hAnsi="宋体"/>
          <w:sz w:val="21"/>
          <w:szCs w:val="21"/>
        </w:rPr>
      </w:pPr>
      <w:r>
        <w:rPr>
          <w:rFonts w:ascii="宋体" w:hAnsi="宋体"/>
          <w:sz w:val="21"/>
          <w:szCs w:val="21"/>
        </w:rPr>
        <w:t>18、下列溃疡性结肠炎的治疗措施中，一般不采用的是</w:t>
      </w:r>
    </w:p>
    <w:p>
      <w:pPr>
        <w:pStyle w:val="NormalWeb"/>
        <w:spacing w:before="0" w:beforeAutospacing="0" w:after="0" w:afterAutospacing="0" w:line="375" w:lineRule="atLeast"/>
        <w:rPr>
          <w:sz w:val="21"/>
        </w:rPr>
      </w:pPr>
      <w:r>
        <w:rPr>
          <w:sz w:val="21"/>
        </w:rPr>
        <w:t>A、应用抗生素控制感染 </w:t>
      </w:r>
    </w:p>
    <w:p>
      <w:pPr>
        <w:pStyle w:val="NormalWeb"/>
        <w:spacing w:before="0" w:beforeAutospacing="0" w:after="0" w:afterAutospacing="0" w:line="375" w:lineRule="atLeast"/>
        <w:rPr>
          <w:sz w:val="21"/>
        </w:rPr>
      </w:pPr>
      <w:r>
        <w:rPr>
          <w:sz w:val="21"/>
        </w:rPr>
        <w:t>B、氢化可的松普鲁卡因溶液或林格氏液保留灌肠 </w:t>
      </w:r>
    </w:p>
    <w:p>
      <w:pPr>
        <w:pStyle w:val="NormalWeb"/>
        <w:spacing w:before="0" w:beforeAutospacing="0" w:after="0" w:afterAutospacing="0" w:line="375" w:lineRule="atLeast"/>
        <w:rPr>
          <w:sz w:val="21"/>
        </w:rPr>
      </w:pPr>
      <w:r>
        <w:rPr>
          <w:sz w:val="21"/>
        </w:rPr>
        <w:t>C、全身支持治疗、纠正体液代谢失调 </w:t>
      </w:r>
    </w:p>
    <w:p>
      <w:pPr>
        <w:pStyle w:val="NormalWeb"/>
        <w:spacing w:before="0" w:beforeAutospacing="0" w:after="0" w:afterAutospacing="0" w:line="375" w:lineRule="atLeast"/>
        <w:rPr>
          <w:sz w:val="21"/>
        </w:rPr>
      </w:pPr>
      <w:r>
        <w:rPr>
          <w:sz w:val="21"/>
        </w:rPr>
        <w:t>D、外科手术 </w:t>
      </w:r>
    </w:p>
    <w:p>
      <w:pPr>
        <w:pStyle w:val="NormalWeb"/>
        <w:spacing w:before="0" w:beforeAutospacing="0" w:after="0" w:afterAutospacing="0" w:line="375" w:lineRule="atLeast"/>
        <w:rPr>
          <w:sz w:val="21"/>
        </w:rPr>
      </w:pPr>
      <w:r>
        <w:rPr>
          <w:sz w:val="21"/>
        </w:rPr>
        <w:t>E、应用水杨酸偶氮磺胺嘧啶、肾上腺皮质激素等药物 </w:t>
      </w:r>
    </w:p>
    <w:p>
      <w:pPr>
        <w:pStyle w:val="Heading3"/>
        <w:spacing w:before="0" w:after="0" w:line="330" w:lineRule="atLeast"/>
        <w:rPr>
          <w:rFonts w:ascii="宋体" w:hAnsi="宋体"/>
          <w:sz w:val="21"/>
          <w:szCs w:val="21"/>
        </w:rPr>
      </w:pPr>
      <w:r>
        <w:rPr>
          <w:rFonts w:ascii="宋体" w:hAnsi="宋体"/>
          <w:sz w:val="21"/>
          <w:szCs w:val="21"/>
        </w:rPr>
        <w:t>19、以下有关肠梗阻时腹胀的描述哪项是不正确的</w:t>
      </w:r>
    </w:p>
    <w:p>
      <w:pPr>
        <w:pStyle w:val="NormalWeb"/>
        <w:spacing w:before="0" w:beforeAutospacing="0" w:after="0" w:afterAutospacing="0" w:line="375" w:lineRule="atLeast"/>
        <w:rPr>
          <w:sz w:val="21"/>
        </w:rPr>
      </w:pPr>
      <w:r>
        <w:rPr>
          <w:sz w:val="21"/>
        </w:rPr>
        <w:t>A、高位肠梗阻腹胀可不明显 </w:t>
      </w:r>
    </w:p>
    <w:p>
      <w:pPr>
        <w:pStyle w:val="NormalWeb"/>
        <w:spacing w:before="0" w:beforeAutospacing="0" w:after="0" w:afterAutospacing="0" w:line="375" w:lineRule="atLeast"/>
        <w:rPr>
          <w:sz w:val="21"/>
        </w:rPr>
      </w:pPr>
      <w:r>
        <w:rPr>
          <w:sz w:val="21"/>
        </w:rPr>
        <w:t>B、低位性小肠梗阻时，腹胀可以遍及全腹 </w:t>
      </w:r>
    </w:p>
    <w:p>
      <w:pPr>
        <w:pStyle w:val="NormalWeb"/>
        <w:spacing w:before="0" w:beforeAutospacing="0" w:after="0" w:afterAutospacing="0" w:line="375" w:lineRule="atLeast"/>
        <w:rPr>
          <w:sz w:val="21"/>
        </w:rPr>
      </w:pPr>
      <w:r>
        <w:rPr>
          <w:sz w:val="21"/>
        </w:rPr>
        <w:t>C、发生麻痹性肠梗阻时，腹胀通常不显著 </w:t>
      </w:r>
    </w:p>
    <w:p>
      <w:pPr>
        <w:pStyle w:val="NormalWeb"/>
        <w:spacing w:before="0" w:beforeAutospacing="0" w:after="0" w:afterAutospacing="0" w:line="375" w:lineRule="atLeast"/>
        <w:rPr>
          <w:sz w:val="21"/>
        </w:rPr>
      </w:pPr>
      <w:r>
        <w:rPr>
          <w:sz w:val="21"/>
        </w:rPr>
        <w:t>D、腹部隆起不对称往往是闭袢性肠梗阻的特点 </w:t>
      </w:r>
    </w:p>
    <w:p>
      <w:pPr>
        <w:pStyle w:val="NormalWeb"/>
        <w:spacing w:before="0" w:beforeAutospacing="0" w:after="0" w:afterAutospacing="0" w:line="375" w:lineRule="atLeast"/>
        <w:rPr>
          <w:sz w:val="21"/>
        </w:rPr>
      </w:pPr>
      <w:r>
        <w:rPr>
          <w:sz w:val="21"/>
        </w:rPr>
        <w:t>E、回盲瓣功能良好时，结肠梗阻可引起腹周显著膨胀 </w:t>
      </w:r>
    </w:p>
    <w:p>
      <w:pPr>
        <w:rPr>
          <w:rFonts w:ascii="宋体" w:hAnsi="宋体"/>
          <w:sz w:val="21"/>
        </w:rPr>
      </w:pPr>
      <w:r>
        <w:rPr>
          <w:rStyle w:val="t2"/>
          <w:rFonts w:ascii="宋体" w:hAnsi="宋体"/>
          <w:sz w:val="21"/>
          <w:szCs w:val="21"/>
        </w:rPr>
        <w:t>二、A2</w:t>
      </w:r>
    </w:p>
    <w:p>
      <w:pPr>
        <w:pStyle w:val="Heading3"/>
        <w:spacing w:before="0" w:after="0" w:line="330" w:lineRule="atLeast"/>
        <w:rPr>
          <w:rFonts w:ascii="宋体" w:hAnsi="宋体"/>
          <w:sz w:val="21"/>
          <w:szCs w:val="21"/>
        </w:rPr>
      </w:pPr>
      <w:r>
        <w:rPr>
          <w:rFonts w:ascii="宋体" w:hAnsi="宋体"/>
          <w:sz w:val="21"/>
          <w:szCs w:val="21"/>
        </w:rPr>
        <w:t>1、患儿，男，9个月，体重10kg，间歇性哭闹20小时，有规律性，伴呕吐，排果酱样便2次，查体腹部触及包块。最可能的诊断是</w:t>
      </w:r>
    </w:p>
    <w:p>
      <w:pPr>
        <w:pStyle w:val="NormalWeb"/>
        <w:spacing w:before="0" w:beforeAutospacing="0" w:after="0" w:afterAutospacing="0" w:line="375" w:lineRule="atLeast"/>
        <w:rPr>
          <w:sz w:val="21"/>
        </w:rPr>
        <w:sectPr>
          <w:headerReference w:type="default" r:id="rId8"/>
          <w:footerReference w:type="default" r:id="rId9"/>
          <w:type w:val="nextPage"/>
          <w:pgSz w:w="11907" w:h="16840"/>
          <w:pgMar w:top="1105" w:right="1080" w:bottom="851" w:left="1080" w:header="142" w:footer="310" w:gutter="0"/>
          <w:pgNumType w:start="3"/>
          <w:cols w:space="708"/>
          <w:titlePg w:val="0"/>
          <w:docGrid w:type="lines" w:linePitch="326"/>
        </w:sectPr>
      </w:pPr>
      <w:r>
        <w:rPr>
          <w:sz w:val="21"/>
        </w:rPr>
        <w:t>A、细菌性痢疾 </w:t>
      </w:r>
    </w:p>
    <w:p>
      <w:pPr>
        <w:pStyle w:val="NormalWeb"/>
        <w:spacing w:before="0" w:beforeAutospacing="0" w:after="0" w:afterAutospacing="0" w:line="375" w:lineRule="atLeast"/>
        <w:rPr>
          <w:sz w:val="21"/>
        </w:rPr>
      </w:pPr>
      <w:r>
        <w:rPr>
          <w:sz w:val="21"/>
        </w:rPr>
        <w:t>B、蛔虫性肠梗阻 </w:t>
      </w:r>
    </w:p>
    <w:p>
      <w:pPr>
        <w:pStyle w:val="NormalWeb"/>
        <w:spacing w:before="0" w:beforeAutospacing="0" w:after="0" w:afterAutospacing="0" w:line="375" w:lineRule="atLeast"/>
        <w:rPr>
          <w:sz w:val="21"/>
        </w:rPr>
      </w:pPr>
      <w:r>
        <w:rPr>
          <w:sz w:val="21"/>
        </w:rPr>
        <w:t>C、肠道肿瘤 </w:t>
      </w:r>
    </w:p>
    <w:p>
      <w:pPr>
        <w:pStyle w:val="NormalWeb"/>
        <w:spacing w:before="0" w:beforeAutospacing="0" w:after="0" w:afterAutospacing="0" w:line="375" w:lineRule="atLeast"/>
        <w:rPr>
          <w:sz w:val="21"/>
        </w:rPr>
      </w:pPr>
      <w:r>
        <w:rPr>
          <w:sz w:val="21"/>
        </w:rPr>
        <w:t>D、肠套叠 </w:t>
      </w:r>
    </w:p>
    <w:p>
      <w:pPr>
        <w:pStyle w:val="NormalWeb"/>
        <w:spacing w:before="0" w:beforeAutospacing="0" w:after="0" w:afterAutospacing="0" w:line="375" w:lineRule="atLeast"/>
        <w:rPr>
          <w:sz w:val="21"/>
        </w:rPr>
      </w:pPr>
      <w:r>
        <w:rPr>
          <w:sz w:val="21"/>
        </w:rPr>
        <w:t>E、过敏性紫癜 </w:t>
      </w:r>
    </w:p>
    <w:p>
      <w:pPr>
        <w:pStyle w:val="Heading3"/>
        <w:spacing w:before="0" w:after="0" w:line="330" w:lineRule="atLeast"/>
        <w:rPr>
          <w:rFonts w:ascii="宋体" w:hAnsi="宋体"/>
          <w:sz w:val="21"/>
          <w:szCs w:val="21"/>
        </w:rPr>
      </w:pPr>
      <w:r>
        <w:rPr>
          <w:rFonts w:ascii="宋体" w:hAnsi="宋体"/>
          <w:sz w:val="21"/>
          <w:szCs w:val="21"/>
        </w:rPr>
        <w:t>2、男，68岁，因粘连性肠梗阻24小时行剖腹探查术，术中发现肠系膜与腹壁之间形成粘连带压迫肠管，松解粘连带后见肠管血运良好，关腹。术后6小时发生休克，腹部检查无明显压痛部位，最可能的原因是</w:t>
      </w:r>
    </w:p>
    <w:p>
      <w:pPr>
        <w:pStyle w:val="NormalWeb"/>
        <w:spacing w:before="0" w:beforeAutospacing="0" w:after="0" w:afterAutospacing="0" w:line="375" w:lineRule="atLeast"/>
        <w:rPr>
          <w:sz w:val="21"/>
        </w:rPr>
      </w:pPr>
      <w:r>
        <w:rPr>
          <w:sz w:val="21"/>
        </w:rPr>
        <w:t>A、失血性休克 </w:t>
      </w:r>
    </w:p>
    <w:p>
      <w:pPr>
        <w:pStyle w:val="NormalWeb"/>
        <w:spacing w:before="0" w:beforeAutospacing="0" w:after="0" w:afterAutospacing="0" w:line="375" w:lineRule="atLeast"/>
        <w:rPr>
          <w:sz w:val="21"/>
        </w:rPr>
      </w:pPr>
      <w:r>
        <w:rPr>
          <w:sz w:val="21"/>
        </w:rPr>
        <w:t>B、中毒性休克 </w:t>
      </w:r>
    </w:p>
    <w:p>
      <w:pPr>
        <w:pStyle w:val="NormalWeb"/>
        <w:spacing w:before="0" w:beforeAutospacing="0" w:after="0" w:afterAutospacing="0" w:line="375" w:lineRule="atLeast"/>
        <w:rPr>
          <w:sz w:val="21"/>
        </w:rPr>
      </w:pPr>
      <w:r>
        <w:rPr>
          <w:sz w:val="21"/>
        </w:rPr>
        <w:t>C、感染性休克 </w:t>
      </w:r>
    </w:p>
    <w:p>
      <w:pPr>
        <w:pStyle w:val="NormalWeb"/>
        <w:spacing w:before="0" w:beforeAutospacing="0" w:after="0" w:afterAutospacing="0" w:line="375" w:lineRule="atLeast"/>
        <w:rPr>
          <w:sz w:val="21"/>
        </w:rPr>
      </w:pPr>
      <w:r>
        <w:rPr>
          <w:sz w:val="21"/>
        </w:rPr>
        <w:t>D、术后再次粘连梗阻 </w:t>
      </w:r>
    </w:p>
    <w:p>
      <w:pPr>
        <w:pStyle w:val="NormalWeb"/>
        <w:spacing w:before="0" w:beforeAutospacing="0" w:after="0" w:afterAutospacing="0" w:line="375" w:lineRule="atLeast"/>
        <w:rPr>
          <w:sz w:val="21"/>
        </w:rPr>
      </w:pPr>
      <w:r>
        <w:rPr>
          <w:sz w:val="21"/>
        </w:rPr>
        <w:t>E、肠坏死 </w:t>
      </w:r>
    </w:p>
    <w:p>
      <w:pPr>
        <w:pStyle w:val="Heading3"/>
        <w:spacing w:before="0" w:after="0" w:line="330" w:lineRule="atLeast"/>
        <w:rPr>
          <w:rFonts w:ascii="宋体" w:hAnsi="宋体"/>
          <w:sz w:val="21"/>
          <w:szCs w:val="21"/>
        </w:rPr>
      </w:pPr>
      <w:r>
        <w:rPr>
          <w:rFonts w:ascii="宋体" w:hAnsi="宋体"/>
          <w:sz w:val="21"/>
          <w:szCs w:val="21"/>
        </w:rPr>
        <w:t>3、男，68岁，因心肌梗死住内科治疗，早餐后突感脐周和上腹部绞痛，当时病人脸色苍白，大汗淋漓，1小时后疼痛减轻，右下腹有压痛，不久出现全腹膨隆，肠鸣音消失，明显休克体征。可能的诊断是</w:t>
      </w:r>
    </w:p>
    <w:p>
      <w:pPr>
        <w:pStyle w:val="NormalWeb"/>
        <w:spacing w:before="0" w:beforeAutospacing="0" w:after="0" w:afterAutospacing="0" w:line="375" w:lineRule="atLeast"/>
        <w:rPr>
          <w:sz w:val="21"/>
        </w:rPr>
      </w:pPr>
      <w:r>
        <w:rPr>
          <w:sz w:val="21"/>
        </w:rPr>
        <w:t>A、急性小肠憩室炎 </w:t>
      </w:r>
    </w:p>
    <w:p>
      <w:pPr>
        <w:pStyle w:val="NormalWeb"/>
        <w:spacing w:before="0" w:beforeAutospacing="0" w:after="0" w:afterAutospacing="0" w:line="375" w:lineRule="atLeast"/>
        <w:rPr>
          <w:sz w:val="21"/>
        </w:rPr>
      </w:pPr>
      <w:r>
        <w:rPr>
          <w:sz w:val="21"/>
        </w:rPr>
        <w:t>B、横结肠癌 </w:t>
      </w:r>
    </w:p>
    <w:p>
      <w:pPr>
        <w:pStyle w:val="NormalWeb"/>
        <w:spacing w:before="0" w:beforeAutospacing="0" w:after="0" w:afterAutospacing="0" w:line="375" w:lineRule="atLeast"/>
        <w:rPr>
          <w:sz w:val="21"/>
        </w:rPr>
      </w:pPr>
      <w:r>
        <w:rPr>
          <w:sz w:val="21"/>
        </w:rPr>
        <w:t>C、急性胆囊炎 </w:t>
      </w:r>
    </w:p>
    <w:p>
      <w:pPr>
        <w:pStyle w:val="NormalWeb"/>
        <w:spacing w:before="0" w:beforeAutospacing="0" w:after="0" w:afterAutospacing="0" w:line="375" w:lineRule="atLeast"/>
        <w:rPr>
          <w:sz w:val="21"/>
        </w:rPr>
      </w:pPr>
      <w:r>
        <w:rPr>
          <w:sz w:val="21"/>
        </w:rPr>
        <w:t>D、肠系膜上动脉栓塞 </w:t>
      </w:r>
    </w:p>
    <w:p>
      <w:pPr>
        <w:pStyle w:val="NormalWeb"/>
        <w:spacing w:before="0" w:beforeAutospacing="0" w:after="0" w:afterAutospacing="0" w:line="375" w:lineRule="atLeast"/>
        <w:rPr>
          <w:sz w:val="21"/>
        </w:rPr>
      </w:pPr>
      <w:r>
        <w:rPr>
          <w:sz w:val="21"/>
        </w:rPr>
        <w:t>E、急性阑尾炎合并穿孔 </w:t>
      </w:r>
    </w:p>
    <w:p>
      <w:pPr>
        <w:pStyle w:val="Heading3"/>
        <w:spacing w:before="0" w:after="0" w:line="330" w:lineRule="atLeast"/>
        <w:rPr>
          <w:rFonts w:ascii="宋体" w:hAnsi="宋体"/>
          <w:sz w:val="21"/>
          <w:szCs w:val="21"/>
        </w:rPr>
      </w:pPr>
      <w:r>
        <w:rPr>
          <w:rFonts w:ascii="宋体" w:hAnsi="宋体"/>
          <w:sz w:val="21"/>
          <w:szCs w:val="21"/>
        </w:rPr>
        <w:t>4、患者男性，58岁，弯腰搬重物时出现下腹痛，无肛门排便排气3天，既往有多年便秘和腹痛史。查体：全腹胀，左下腹压痛明显，未扪及包块，肠鸣音亢进。直肠指诊阴性。钡剂灌肠只能进入200ml，钡剂灌肠尖端呈鸟嘴形。最可能的诊断是</w:t>
      </w:r>
    </w:p>
    <w:p>
      <w:pPr>
        <w:pStyle w:val="NormalWeb"/>
        <w:spacing w:before="0" w:beforeAutospacing="0" w:after="0" w:afterAutospacing="0" w:line="375" w:lineRule="atLeast"/>
        <w:rPr>
          <w:sz w:val="21"/>
        </w:rPr>
      </w:pPr>
      <w:r>
        <w:rPr>
          <w:sz w:val="21"/>
        </w:rPr>
        <w:t>A、肠套叠 </w:t>
      </w:r>
    </w:p>
    <w:p>
      <w:pPr>
        <w:pStyle w:val="NormalWeb"/>
        <w:spacing w:before="0" w:beforeAutospacing="0" w:after="0" w:afterAutospacing="0" w:line="375" w:lineRule="atLeast"/>
        <w:rPr>
          <w:sz w:val="21"/>
        </w:rPr>
      </w:pPr>
      <w:r>
        <w:rPr>
          <w:sz w:val="21"/>
        </w:rPr>
        <w:t>B、肠系膜血管栓塞 </w:t>
      </w:r>
    </w:p>
    <w:p>
      <w:pPr>
        <w:pStyle w:val="NormalWeb"/>
        <w:spacing w:before="0" w:beforeAutospacing="0" w:after="0" w:afterAutospacing="0" w:line="375" w:lineRule="atLeast"/>
        <w:rPr>
          <w:sz w:val="21"/>
        </w:rPr>
      </w:pPr>
      <w:r>
        <w:rPr>
          <w:sz w:val="21"/>
        </w:rPr>
        <w:t>C、小肠扭转 </w:t>
      </w:r>
    </w:p>
    <w:p>
      <w:pPr>
        <w:pStyle w:val="NormalWeb"/>
        <w:spacing w:before="0" w:beforeAutospacing="0" w:after="0" w:afterAutospacing="0" w:line="375" w:lineRule="atLeast"/>
        <w:rPr>
          <w:sz w:val="21"/>
        </w:rPr>
      </w:pPr>
      <w:r>
        <w:rPr>
          <w:sz w:val="21"/>
        </w:rPr>
        <w:t>D、结肠肿瘤性梗阻 </w:t>
      </w:r>
    </w:p>
    <w:p>
      <w:pPr>
        <w:pStyle w:val="NormalWeb"/>
        <w:spacing w:before="0" w:beforeAutospacing="0" w:after="0" w:afterAutospacing="0" w:line="375" w:lineRule="atLeast"/>
        <w:rPr>
          <w:sz w:val="21"/>
        </w:rPr>
      </w:pPr>
      <w:r>
        <w:rPr>
          <w:sz w:val="21"/>
        </w:rPr>
        <w:t>E、乙状结肠扭转 </w:t>
      </w:r>
    </w:p>
    <w:p>
      <w:pPr>
        <w:pStyle w:val="Heading3"/>
        <w:spacing w:before="0" w:after="0" w:line="330" w:lineRule="atLeast"/>
        <w:rPr>
          <w:rFonts w:ascii="宋体" w:hAnsi="宋体"/>
          <w:sz w:val="21"/>
          <w:szCs w:val="21"/>
        </w:rPr>
      </w:pPr>
      <w:r>
        <w:rPr>
          <w:rFonts w:ascii="宋体" w:hAnsi="宋体"/>
          <w:sz w:val="21"/>
          <w:szCs w:val="21"/>
        </w:rPr>
        <w:t>5、男性，20岁，餐后搬运重物，突然脐周围剧痛，伴恶心呕吐，呕吐物为胃内容物，无血，发病6小时后急诊入院。查体：体温37</w:t>
      </w:r>
      <w:r>
        <w:rPr>
          <w:rFonts w:ascii="宋体" w:hAnsi="宋体" w:cs="宋体" w:hint="eastAsia"/>
          <w:sz w:val="21"/>
          <w:szCs w:val="21"/>
        </w:rPr>
        <w:t>℃</w:t>
      </w:r>
      <w:r>
        <w:rPr>
          <w:rFonts w:ascii="宋体" w:hAnsi="宋体"/>
          <w:sz w:val="21"/>
          <w:szCs w:val="21"/>
        </w:rPr>
        <w:t>，脉搏120次/分。血压12/8kPa，急性病容，大汗淋漓，呼吸急促，心肺未见异常，腹胀左侧脐旁触及可疑肿块，腹肌紧张，压痛明显，可疑移动性浊音，肝浊音界存在，肠鸣音减弱，直肠指诊未见异常，诊断应考虑为</w:t>
      </w:r>
    </w:p>
    <w:p>
      <w:pPr>
        <w:pStyle w:val="NormalWeb"/>
        <w:spacing w:before="0" w:beforeAutospacing="0" w:after="0" w:afterAutospacing="0" w:line="375" w:lineRule="atLeast"/>
        <w:rPr>
          <w:sz w:val="21"/>
        </w:rPr>
      </w:pPr>
      <w:r>
        <w:rPr>
          <w:sz w:val="21"/>
        </w:rPr>
        <w:t>A、急性胰腺炎 </w:t>
      </w:r>
    </w:p>
    <w:p>
      <w:pPr>
        <w:pStyle w:val="NormalWeb"/>
        <w:spacing w:before="0" w:beforeAutospacing="0" w:after="0" w:afterAutospacing="0" w:line="375" w:lineRule="atLeast"/>
        <w:rPr>
          <w:sz w:val="21"/>
        </w:rPr>
      </w:pPr>
      <w:r>
        <w:rPr>
          <w:sz w:val="21"/>
        </w:rPr>
        <w:t>B、急性溃疡病穿孔 </w:t>
      </w:r>
    </w:p>
    <w:p>
      <w:pPr>
        <w:pStyle w:val="NormalWeb"/>
        <w:spacing w:before="0" w:beforeAutospacing="0" w:after="0" w:afterAutospacing="0" w:line="375" w:lineRule="atLeast"/>
        <w:rPr>
          <w:sz w:val="21"/>
        </w:rPr>
      </w:pPr>
      <w:r>
        <w:rPr>
          <w:sz w:val="21"/>
        </w:rPr>
        <w:t>C、急性胆囊炎 </w:t>
      </w:r>
    </w:p>
    <w:p>
      <w:pPr>
        <w:pStyle w:val="NormalWeb"/>
        <w:spacing w:before="0" w:beforeAutospacing="0" w:after="0" w:afterAutospacing="0" w:line="375" w:lineRule="atLeast"/>
        <w:rPr>
          <w:sz w:val="21"/>
        </w:rPr>
      </w:pPr>
      <w:r>
        <w:rPr>
          <w:sz w:val="21"/>
        </w:rPr>
        <w:t>D、急性肠扭转 </w:t>
      </w:r>
    </w:p>
    <w:p>
      <w:pPr>
        <w:pStyle w:val="NormalWeb"/>
        <w:spacing w:before="0" w:beforeAutospacing="0" w:after="0" w:afterAutospacing="0" w:line="375" w:lineRule="atLeast"/>
        <w:rPr>
          <w:sz w:val="21"/>
        </w:rPr>
      </w:pPr>
      <w:r>
        <w:rPr>
          <w:sz w:val="21"/>
        </w:rPr>
        <w:t>E、以上都不是 </w:t>
      </w:r>
    </w:p>
    <w:p>
      <w:pPr>
        <w:pStyle w:val="Heading3"/>
        <w:spacing w:before="0" w:after="0" w:line="330" w:lineRule="atLeast"/>
        <w:rPr>
          <w:rFonts w:ascii="宋体" w:hAnsi="宋体"/>
          <w:sz w:val="21"/>
          <w:szCs w:val="21"/>
        </w:rPr>
      </w:pPr>
      <w:r>
        <w:rPr>
          <w:rFonts w:ascii="宋体" w:hAnsi="宋体"/>
          <w:sz w:val="21"/>
          <w:szCs w:val="21"/>
        </w:rPr>
        <w:t>6、患者，男性，64岁，结肠癌术后一周，并发重度低渗性缺水，已有休克表现，抢救时一般先输入</w:t>
      </w:r>
    </w:p>
    <w:p>
      <w:pPr>
        <w:pStyle w:val="NormalWeb"/>
        <w:spacing w:before="0" w:beforeAutospacing="0" w:after="0" w:afterAutospacing="0" w:line="375" w:lineRule="atLeast"/>
        <w:rPr>
          <w:sz w:val="21"/>
        </w:rPr>
      </w:pPr>
      <w:r>
        <w:rPr>
          <w:sz w:val="21"/>
        </w:rPr>
        <w:t>A、0.45%氯化钠溶液200～300ml </w:t>
      </w:r>
    </w:p>
    <w:p>
      <w:pPr>
        <w:pStyle w:val="NormalWeb"/>
        <w:spacing w:before="0" w:beforeAutospacing="0" w:after="0" w:afterAutospacing="0" w:line="375" w:lineRule="atLeast"/>
        <w:rPr>
          <w:sz w:val="21"/>
        </w:rPr>
      </w:pPr>
      <w:r>
        <w:rPr>
          <w:sz w:val="21"/>
        </w:rPr>
        <w:t>B、5%葡萄糖溶液200～300ml </w:t>
      </w:r>
    </w:p>
    <w:p>
      <w:pPr>
        <w:pStyle w:val="NormalWeb"/>
        <w:spacing w:before="0" w:beforeAutospacing="0" w:after="0" w:afterAutospacing="0" w:line="375" w:lineRule="atLeast"/>
        <w:rPr>
          <w:sz w:val="21"/>
        </w:rPr>
      </w:pPr>
      <w:r>
        <w:rPr>
          <w:sz w:val="21"/>
        </w:rPr>
        <w:t>C、10%葡萄糖溶液200～300ml </w:t>
      </w:r>
    </w:p>
    <w:p>
      <w:pPr>
        <w:pStyle w:val="NormalWeb"/>
        <w:spacing w:before="0" w:beforeAutospacing="0" w:after="0" w:afterAutospacing="0" w:line="375" w:lineRule="atLeast"/>
        <w:rPr>
          <w:sz w:val="21"/>
        </w:rPr>
      </w:pPr>
      <w:r>
        <w:rPr>
          <w:sz w:val="21"/>
        </w:rPr>
        <w:t>D、5%高渗氯化钠溶液200～300ml </w:t>
      </w:r>
    </w:p>
    <w:p>
      <w:pPr>
        <w:pStyle w:val="NormalWeb"/>
        <w:spacing w:before="0" w:beforeAutospacing="0" w:after="0" w:afterAutospacing="0" w:line="375" w:lineRule="atLeast"/>
        <w:rPr>
          <w:sz w:val="21"/>
        </w:rPr>
        <w:sectPr>
          <w:headerReference w:type="default" r:id="rId10"/>
          <w:footerReference w:type="default" r:id="rId11"/>
          <w:type w:val="nextPage"/>
          <w:pgSz w:w="11907" w:h="16840"/>
          <w:pgMar w:top="1105" w:right="1080" w:bottom="851" w:left="1080" w:header="142" w:footer="310" w:gutter="0"/>
          <w:pgNumType w:start="4"/>
          <w:cols w:space="708"/>
          <w:titlePg w:val="0"/>
          <w:docGrid w:type="lines" w:linePitch="326"/>
        </w:sectPr>
      </w:pPr>
      <w:r>
        <w:rPr>
          <w:sz w:val="21"/>
        </w:rPr>
        <w:t>E、0.9%氯化钠溶液200～300ml </w:t>
      </w:r>
    </w:p>
    <w:p>
      <w:pPr>
        <w:pStyle w:val="Heading3"/>
        <w:spacing w:before="0" w:after="0" w:line="330" w:lineRule="atLeast"/>
        <w:rPr>
          <w:rFonts w:ascii="宋体" w:hAnsi="宋体"/>
          <w:sz w:val="21"/>
          <w:szCs w:val="21"/>
        </w:rPr>
      </w:pPr>
      <w:r>
        <w:rPr>
          <w:rFonts w:ascii="宋体" w:hAnsi="宋体"/>
          <w:sz w:val="21"/>
          <w:szCs w:val="21"/>
        </w:rPr>
        <w:t>7、男，50岁。右下腹隐痛伴低热、贫血4个月。下消化道X线钡剂制造影示回盲部有充盈缺损，升结肠起始部肠腔狭窄。血CEA明显增高。下列手术治疗术式最合理的是</w:t>
      </w:r>
    </w:p>
    <w:p>
      <w:pPr>
        <w:pStyle w:val="NormalWeb"/>
        <w:spacing w:before="0" w:beforeAutospacing="0" w:after="0" w:afterAutospacing="0" w:line="375" w:lineRule="atLeast"/>
        <w:rPr>
          <w:sz w:val="21"/>
        </w:rPr>
      </w:pPr>
      <w:r>
        <w:rPr>
          <w:sz w:val="21"/>
        </w:rPr>
        <w:t>A、回肠、横结肠吻合术 </w:t>
      </w:r>
    </w:p>
    <w:p>
      <w:pPr>
        <w:pStyle w:val="NormalWeb"/>
        <w:spacing w:before="0" w:beforeAutospacing="0" w:after="0" w:afterAutospacing="0" w:line="375" w:lineRule="atLeast"/>
        <w:rPr>
          <w:sz w:val="21"/>
        </w:rPr>
      </w:pPr>
      <w:r>
        <w:rPr>
          <w:sz w:val="21"/>
        </w:rPr>
        <w:t>B、全结肠切除术 </w:t>
      </w:r>
    </w:p>
    <w:p>
      <w:pPr>
        <w:pStyle w:val="NormalWeb"/>
        <w:spacing w:before="0" w:beforeAutospacing="0" w:after="0" w:afterAutospacing="0" w:line="375" w:lineRule="atLeast"/>
        <w:rPr>
          <w:sz w:val="21"/>
        </w:rPr>
      </w:pPr>
      <w:r>
        <w:rPr>
          <w:sz w:val="21"/>
        </w:rPr>
        <w:t>C、局部切除 </w:t>
      </w:r>
    </w:p>
    <w:p>
      <w:pPr>
        <w:pStyle w:val="NormalWeb"/>
        <w:spacing w:before="0" w:beforeAutospacing="0" w:after="0" w:afterAutospacing="0" w:line="375" w:lineRule="atLeast"/>
        <w:rPr>
          <w:sz w:val="21"/>
        </w:rPr>
      </w:pPr>
      <w:r>
        <w:rPr>
          <w:sz w:val="21"/>
        </w:rPr>
        <w:t>D、右半结肠切除术 </w:t>
      </w:r>
    </w:p>
    <w:p>
      <w:pPr>
        <w:pStyle w:val="NormalWeb"/>
        <w:spacing w:before="0" w:beforeAutospacing="0" w:after="0" w:afterAutospacing="0" w:line="375" w:lineRule="atLeast"/>
        <w:rPr>
          <w:sz w:val="21"/>
        </w:rPr>
      </w:pPr>
      <w:r>
        <w:rPr>
          <w:sz w:val="21"/>
        </w:rPr>
        <w:t>E、回肠造口术 </w:t>
      </w:r>
    </w:p>
    <w:p>
      <w:pPr>
        <w:pStyle w:val="Heading3"/>
        <w:spacing w:before="0" w:after="0" w:line="330" w:lineRule="atLeast"/>
        <w:rPr>
          <w:rFonts w:ascii="宋体" w:hAnsi="宋体"/>
          <w:sz w:val="21"/>
          <w:szCs w:val="21"/>
        </w:rPr>
      </w:pPr>
      <w:r>
        <w:rPr>
          <w:rFonts w:ascii="宋体" w:hAnsi="宋体"/>
          <w:sz w:val="21"/>
          <w:szCs w:val="21"/>
        </w:rPr>
        <w:t>8、男性，25岁。因高位小肠瘘1d入院，入院后经颈内静脉插管滴入肠外营养液，2周后突然出现寒战、高热、无咳嗽、咳痰，腹部无压痛和反跳痛。最有可能的诊断是</w:t>
      </w:r>
    </w:p>
    <w:p>
      <w:pPr>
        <w:pStyle w:val="NormalWeb"/>
        <w:spacing w:before="0" w:beforeAutospacing="0" w:after="0" w:afterAutospacing="0" w:line="375" w:lineRule="atLeast"/>
        <w:rPr>
          <w:sz w:val="21"/>
        </w:rPr>
      </w:pPr>
      <w:r>
        <w:rPr>
          <w:sz w:val="21"/>
        </w:rPr>
        <w:t>A、高渗性非酮症昏迷 </w:t>
      </w:r>
    </w:p>
    <w:p>
      <w:pPr>
        <w:pStyle w:val="NormalWeb"/>
        <w:spacing w:before="0" w:beforeAutospacing="0" w:after="0" w:afterAutospacing="0" w:line="375" w:lineRule="atLeast"/>
        <w:rPr>
          <w:sz w:val="21"/>
        </w:rPr>
      </w:pPr>
      <w:r>
        <w:rPr>
          <w:sz w:val="21"/>
        </w:rPr>
        <w:t>B、肺部感染 </w:t>
      </w:r>
    </w:p>
    <w:p>
      <w:pPr>
        <w:pStyle w:val="NormalWeb"/>
        <w:spacing w:before="0" w:beforeAutospacing="0" w:after="0" w:afterAutospacing="0" w:line="375" w:lineRule="atLeast"/>
        <w:rPr>
          <w:sz w:val="21"/>
        </w:rPr>
      </w:pPr>
      <w:r>
        <w:rPr>
          <w:sz w:val="21"/>
        </w:rPr>
        <w:t>C、气胸 </w:t>
      </w:r>
    </w:p>
    <w:p>
      <w:pPr>
        <w:pStyle w:val="NormalWeb"/>
        <w:spacing w:before="0" w:beforeAutospacing="0" w:after="0" w:afterAutospacing="0" w:line="375" w:lineRule="atLeast"/>
        <w:rPr>
          <w:sz w:val="21"/>
        </w:rPr>
      </w:pPr>
      <w:r>
        <w:rPr>
          <w:sz w:val="21"/>
        </w:rPr>
        <w:t>D、导管性脓毒症 </w:t>
      </w:r>
    </w:p>
    <w:p>
      <w:pPr>
        <w:pStyle w:val="NormalWeb"/>
        <w:spacing w:before="0" w:beforeAutospacing="0" w:after="0" w:afterAutospacing="0" w:line="375" w:lineRule="atLeast"/>
        <w:rPr>
          <w:sz w:val="21"/>
        </w:rPr>
      </w:pPr>
      <w:r>
        <w:rPr>
          <w:sz w:val="21"/>
        </w:rPr>
        <w:t>E、咽喉部感染 </w:t>
      </w:r>
    </w:p>
    <w:p>
      <w:pPr>
        <w:pStyle w:val="Heading3"/>
        <w:spacing w:before="0" w:after="0" w:line="330" w:lineRule="atLeast"/>
        <w:rPr>
          <w:rFonts w:ascii="宋体" w:hAnsi="宋体"/>
          <w:sz w:val="21"/>
          <w:szCs w:val="21"/>
        </w:rPr>
      </w:pPr>
      <w:r>
        <w:rPr>
          <w:rFonts w:ascii="宋体" w:hAnsi="宋体"/>
          <w:sz w:val="21"/>
          <w:szCs w:val="21"/>
        </w:rPr>
        <w:t>9、男，17岁，恶心、呕吐伴发热1天余，开始体温达39</w:t>
      </w:r>
      <w:r>
        <w:rPr>
          <w:rFonts w:ascii="宋体" w:hAnsi="宋体" w:cs="宋体" w:hint="eastAsia"/>
          <w:sz w:val="21"/>
          <w:szCs w:val="21"/>
        </w:rPr>
        <w:t>℃</w:t>
      </w:r>
      <w:r>
        <w:rPr>
          <w:rFonts w:ascii="宋体" w:hAnsi="宋体"/>
          <w:sz w:val="21"/>
          <w:szCs w:val="21"/>
        </w:rPr>
        <w:t>，随后出现右下腹痛，腹泻3～4次/d。大便呈水样；查体：脐周压痛，腹软，反跳痛阴性。首先考虑</w:t>
      </w:r>
    </w:p>
    <w:p>
      <w:pPr>
        <w:pStyle w:val="NormalWeb"/>
        <w:spacing w:before="0" w:beforeAutospacing="0" w:after="0" w:afterAutospacing="0" w:line="375" w:lineRule="atLeast"/>
        <w:rPr>
          <w:sz w:val="21"/>
        </w:rPr>
      </w:pPr>
      <w:r>
        <w:rPr>
          <w:sz w:val="21"/>
        </w:rPr>
        <w:t>A、肠系膜淋巴结炎 </w:t>
      </w:r>
    </w:p>
    <w:p>
      <w:pPr>
        <w:pStyle w:val="NormalWeb"/>
        <w:spacing w:before="0" w:beforeAutospacing="0" w:after="0" w:afterAutospacing="0" w:line="375" w:lineRule="atLeast"/>
        <w:rPr>
          <w:sz w:val="21"/>
        </w:rPr>
      </w:pPr>
      <w:r>
        <w:rPr>
          <w:sz w:val="21"/>
        </w:rPr>
        <w:t>B、急性痢疾 </w:t>
      </w:r>
    </w:p>
    <w:p>
      <w:pPr>
        <w:pStyle w:val="NormalWeb"/>
        <w:spacing w:before="0" w:beforeAutospacing="0" w:after="0" w:afterAutospacing="0" w:line="375" w:lineRule="atLeast"/>
        <w:rPr>
          <w:sz w:val="21"/>
        </w:rPr>
      </w:pPr>
      <w:r>
        <w:rPr>
          <w:sz w:val="21"/>
        </w:rPr>
        <w:t>C、急性肠炎 </w:t>
      </w:r>
    </w:p>
    <w:p>
      <w:pPr>
        <w:pStyle w:val="NormalWeb"/>
        <w:spacing w:before="0" w:beforeAutospacing="0" w:after="0" w:afterAutospacing="0" w:line="375" w:lineRule="atLeast"/>
        <w:rPr>
          <w:sz w:val="21"/>
        </w:rPr>
      </w:pPr>
      <w:r>
        <w:rPr>
          <w:sz w:val="21"/>
        </w:rPr>
        <w:t>D、节段性肠炎 </w:t>
      </w:r>
    </w:p>
    <w:p>
      <w:pPr>
        <w:pStyle w:val="NormalWeb"/>
        <w:spacing w:before="0" w:beforeAutospacing="0" w:after="0" w:afterAutospacing="0" w:line="375" w:lineRule="atLeast"/>
        <w:rPr>
          <w:sz w:val="21"/>
        </w:rPr>
      </w:pPr>
      <w:r>
        <w:rPr>
          <w:sz w:val="21"/>
        </w:rPr>
        <w:t>E、急性阑尾炎 </w:t>
      </w:r>
    </w:p>
    <w:p>
      <w:pPr>
        <w:pStyle w:val="Heading3"/>
        <w:spacing w:before="0" w:after="0" w:line="330" w:lineRule="atLeast"/>
        <w:rPr>
          <w:rFonts w:ascii="宋体" w:hAnsi="宋体"/>
          <w:sz w:val="21"/>
          <w:szCs w:val="21"/>
        </w:rPr>
      </w:pPr>
      <w:r>
        <w:rPr>
          <w:rFonts w:ascii="宋体" w:hAnsi="宋体"/>
          <w:sz w:val="21"/>
          <w:szCs w:val="21"/>
        </w:rPr>
        <w:t>10、患者，女性，10岁，腹泻1年。体检发现一肛痿，结肠镜示回盲部铺路石样改变，最可能的诊断是</w:t>
      </w:r>
    </w:p>
    <w:p>
      <w:pPr>
        <w:pStyle w:val="NormalWeb"/>
        <w:spacing w:before="0" w:beforeAutospacing="0" w:after="0" w:afterAutospacing="0" w:line="375" w:lineRule="atLeast"/>
        <w:rPr>
          <w:sz w:val="21"/>
        </w:rPr>
      </w:pPr>
      <w:r>
        <w:rPr>
          <w:sz w:val="21"/>
        </w:rPr>
        <w:t>A、结肠癌 </w:t>
      </w:r>
    </w:p>
    <w:p>
      <w:pPr>
        <w:pStyle w:val="NormalWeb"/>
        <w:spacing w:before="0" w:beforeAutospacing="0" w:after="0" w:afterAutospacing="0" w:line="375" w:lineRule="atLeast"/>
        <w:rPr>
          <w:sz w:val="21"/>
        </w:rPr>
      </w:pPr>
      <w:r>
        <w:rPr>
          <w:sz w:val="21"/>
        </w:rPr>
        <w:t>B、溃疡性结肠炎 </w:t>
      </w:r>
    </w:p>
    <w:p>
      <w:pPr>
        <w:pStyle w:val="NormalWeb"/>
        <w:spacing w:before="0" w:beforeAutospacing="0" w:after="0" w:afterAutospacing="0" w:line="375" w:lineRule="atLeast"/>
        <w:rPr>
          <w:sz w:val="21"/>
        </w:rPr>
      </w:pPr>
      <w:r>
        <w:rPr>
          <w:sz w:val="21"/>
        </w:rPr>
        <w:t>C、细菌性痢疾 </w:t>
      </w:r>
    </w:p>
    <w:p>
      <w:pPr>
        <w:pStyle w:val="NormalWeb"/>
        <w:spacing w:before="0" w:beforeAutospacing="0" w:after="0" w:afterAutospacing="0" w:line="375" w:lineRule="atLeast"/>
        <w:rPr>
          <w:sz w:val="21"/>
        </w:rPr>
      </w:pPr>
      <w:r>
        <w:rPr>
          <w:sz w:val="21"/>
        </w:rPr>
        <w:t>D、克罗恩病 </w:t>
      </w:r>
    </w:p>
    <w:p>
      <w:pPr>
        <w:pStyle w:val="NormalWeb"/>
        <w:spacing w:before="0" w:beforeAutospacing="0" w:after="0" w:afterAutospacing="0" w:line="375" w:lineRule="atLeast"/>
        <w:rPr>
          <w:sz w:val="21"/>
        </w:rPr>
      </w:pPr>
      <w:r>
        <w:rPr>
          <w:sz w:val="21"/>
        </w:rPr>
        <w:t>E、肠结核 </w:t>
      </w:r>
    </w:p>
    <w:p>
      <w:pPr>
        <w:pStyle w:val="Heading3"/>
        <w:spacing w:before="0" w:after="0" w:line="330" w:lineRule="atLeast"/>
        <w:rPr>
          <w:rFonts w:ascii="宋体" w:hAnsi="宋体"/>
          <w:sz w:val="21"/>
          <w:szCs w:val="21"/>
        </w:rPr>
      </w:pPr>
      <w:r>
        <w:rPr>
          <w:rFonts w:ascii="宋体" w:hAnsi="宋体"/>
          <w:sz w:val="21"/>
          <w:szCs w:val="21"/>
        </w:rPr>
        <w:t>11、男性，60岁，左侧腹部隐痛2个月，大便次数增多，5～6次/天有黏液及脓血。查体：左腹部似可触及包块，有轻压痛，最有诊断意义的检查是</w:t>
      </w:r>
    </w:p>
    <w:p>
      <w:pPr>
        <w:pStyle w:val="NormalWeb"/>
        <w:spacing w:before="0" w:beforeAutospacing="0" w:after="0" w:afterAutospacing="0" w:line="375" w:lineRule="atLeast"/>
        <w:rPr>
          <w:sz w:val="21"/>
        </w:rPr>
      </w:pPr>
      <w:r>
        <w:rPr>
          <w:sz w:val="21"/>
        </w:rPr>
        <w:t>A、全消化道造影 </w:t>
      </w:r>
    </w:p>
    <w:p>
      <w:pPr>
        <w:pStyle w:val="NormalWeb"/>
        <w:spacing w:before="0" w:beforeAutospacing="0" w:after="0" w:afterAutospacing="0" w:line="375" w:lineRule="atLeast"/>
        <w:rPr>
          <w:sz w:val="21"/>
        </w:rPr>
      </w:pPr>
      <w:r>
        <w:rPr>
          <w:sz w:val="21"/>
        </w:rPr>
        <w:t>B、血常规+便潜血 </w:t>
      </w:r>
    </w:p>
    <w:p>
      <w:pPr>
        <w:pStyle w:val="NormalWeb"/>
        <w:spacing w:before="0" w:beforeAutospacing="0" w:after="0" w:afterAutospacing="0" w:line="375" w:lineRule="atLeast"/>
        <w:rPr>
          <w:sz w:val="21"/>
        </w:rPr>
      </w:pPr>
      <w:r>
        <w:rPr>
          <w:sz w:val="21"/>
        </w:rPr>
        <w:t>C、血CEA (癌胚抗原）检查 </w:t>
      </w:r>
    </w:p>
    <w:p>
      <w:pPr>
        <w:pStyle w:val="NormalWeb"/>
        <w:spacing w:before="0" w:beforeAutospacing="0" w:after="0" w:afterAutospacing="0" w:line="375" w:lineRule="atLeast"/>
        <w:rPr>
          <w:sz w:val="21"/>
        </w:rPr>
      </w:pPr>
      <w:r>
        <w:rPr>
          <w:sz w:val="21"/>
        </w:rPr>
        <w:t>D、超声检查 </w:t>
      </w:r>
    </w:p>
    <w:p>
      <w:pPr>
        <w:pStyle w:val="NormalWeb"/>
        <w:spacing w:before="0" w:beforeAutospacing="0" w:after="0" w:afterAutospacing="0" w:line="375" w:lineRule="atLeast"/>
        <w:rPr>
          <w:sz w:val="21"/>
        </w:rPr>
      </w:pPr>
      <w:r>
        <w:rPr>
          <w:sz w:val="21"/>
        </w:rPr>
        <w:t>E、乙状结肠镜检查 </w:t>
      </w:r>
    </w:p>
    <w:p>
      <w:pPr>
        <w:rPr>
          <w:rFonts w:ascii="宋体" w:hAnsi="宋体"/>
          <w:sz w:val="21"/>
        </w:rPr>
      </w:pPr>
      <w:r>
        <w:rPr>
          <w:rStyle w:val="t2"/>
          <w:rFonts w:ascii="宋体" w:hAnsi="宋体"/>
          <w:sz w:val="21"/>
          <w:szCs w:val="21"/>
        </w:rPr>
        <w:t>三、A3/A4</w:t>
      </w:r>
    </w:p>
    <w:p>
      <w:pPr>
        <w:pStyle w:val="Heading3"/>
        <w:spacing w:before="0" w:after="0" w:line="330" w:lineRule="atLeast"/>
        <w:rPr>
          <w:rFonts w:ascii="宋体" w:hAnsi="宋体"/>
          <w:sz w:val="21"/>
          <w:szCs w:val="21"/>
        </w:rPr>
      </w:pPr>
      <w:r>
        <w:rPr>
          <w:rFonts w:ascii="宋体" w:hAnsi="宋体"/>
          <w:sz w:val="21"/>
          <w:szCs w:val="21"/>
        </w:rPr>
        <w:t>1、老年男性患者，晨跑后出现腹痛、频繁呕吐、停止排气排便6小时入院。2年前因十二指肠溃疡穿孔行胃大部切除术。查体：腹稍胀，上腹部压痛。</w:t>
      </w:r>
    </w:p>
    <w:p>
      <w:pPr>
        <w:rPr>
          <w:rFonts w:ascii="宋体" w:hAnsi="宋体"/>
          <w:sz w:val="21"/>
        </w:rPr>
      </w:pPr>
      <w:r>
        <w:rPr>
          <w:rFonts w:ascii="宋体" w:hAnsi="宋体"/>
          <w:sz w:val="21"/>
        </w:rPr>
        <w:t>&lt;1&gt; 、患者首先应该做的检查是</w:t>
      </w:r>
    </w:p>
    <w:p>
      <w:pPr>
        <w:pStyle w:val="NormalWeb"/>
        <w:spacing w:before="0" w:beforeAutospacing="0" w:after="0" w:afterAutospacing="0" w:line="375" w:lineRule="atLeast"/>
        <w:rPr>
          <w:sz w:val="21"/>
        </w:rPr>
      </w:pPr>
      <w:r>
        <w:rPr>
          <w:sz w:val="21"/>
        </w:rPr>
        <w:t>A、腹部X线平片 </w:t>
      </w:r>
    </w:p>
    <w:p>
      <w:pPr>
        <w:pStyle w:val="NormalWeb"/>
        <w:spacing w:before="0" w:beforeAutospacing="0" w:after="0" w:afterAutospacing="0" w:line="375" w:lineRule="atLeast"/>
        <w:rPr>
          <w:sz w:val="21"/>
        </w:rPr>
      </w:pPr>
      <w:r>
        <w:rPr>
          <w:sz w:val="21"/>
        </w:rPr>
        <w:t>B、胃镜检查 </w:t>
      </w:r>
    </w:p>
    <w:p>
      <w:pPr>
        <w:pStyle w:val="NormalWeb"/>
        <w:spacing w:before="0" w:beforeAutospacing="0" w:after="0" w:afterAutospacing="0" w:line="375" w:lineRule="atLeast"/>
        <w:rPr>
          <w:sz w:val="21"/>
        </w:rPr>
        <w:sectPr>
          <w:headerReference w:type="default" r:id="rId12"/>
          <w:footerReference w:type="default" r:id="rId13"/>
          <w:type w:val="nextPage"/>
          <w:pgSz w:w="11907" w:h="16840"/>
          <w:pgMar w:top="1105" w:right="1080" w:bottom="851" w:left="1080" w:header="142" w:footer="310" w:gutter="0"/>
          <w:pgNumType w:start="5"/>
          <w:cols w:space="708"/>
          <w:titlePg w:val="0"/>
          <w:docGrid w:type="lines" w:linePitch="326"/>
        </w:sectPr>
      </w:pPr>
      <w:r>
        <w:rPr>
          <w:sz w:val="21"/>
        </w:rPr>
        <w:t>C、腹部B超 </w:t>
      </w:r>
    </w:p>
    <w:p>
      <w:pPr>
        <w:pStyle w:val="NormalWeb"/>
        <w:spacing w:before="0" w:beforeAutospacing="0" w:after="0" w:afterAutospacing="0" w:line="375" w:lineRule="atLeast"/>
        <w:rPr>
          <w:sz w:val="21"/>
        </w:rPr>
      </w:pPr>
      <w:r>
        <w:rPr>
          <w:sz w:val="21"/>
        </w:rPr>
        <w:t>D、上消化道造影 </w:t>
      </w:r>
    </w:p>
    <w:p>
      <w:pPr>
        <w:pStyle w:val="NormalWeb"/>
        <w:spacing w:before="0" w:beforeAutospacing="0" w:after="0" w:afterAutospacing="0" w:line="375" w:lineRule="atLeast"/>
        <w:rPr>
          <w:sz w:val="21"/>
        </w:rPr>
      </w:pPr>
      <w:r>
        <w:rPr>
          <w:sz w:val="21"/>
        </w:rPr>
        <w:t>E、肛门指诊 </w:t>
      </w:r>
    </w:p>
    <w:p>
      <w:pPr>
        <w:rPr>
          <w:rFonts w:ascii="宋体" w:hAnsi="宋体"/>
          <w:sz w:val="21"/>
        </w:rPr>
      </w:pPr>
      <w:r>
        <w:rPr>
          <w:rFonts w:ascii="宋体" w:hAnsi="宋体"/>
          <w:sz w:val="21"/>
        </w:rPr>
        <w:t>&lt;2&gt; 、最可能的诊断是</w:t>
      </w:r>
    </w:p>
    <w:p>
      <w:pPr>
        <w:pStyle w:val="NormalWeb"/>
        <w:spacing w:before="0" w:beforeAutospacing="0" w:after="0" w:afterAutospacing="0" w:line="375" w:lineRule="atLeast"/>
        <w:rPr>
          <w:sz w:val="21"/>
        </w:rPr>
      </w:pPr>
      <w:r>
        <w:rPr>
          <w:sz w:val="21"/>
        </w:rPr>
        <w:t>A、肠吻合口梗阻 </w:t>
      </w:r>
    </w:p>
    <w:p>
      <w:pPr>
        <w:pStyle w:val="NormalWeb"/>
        <w:spacing w:before="0" w:beforeAutospacing="0" w:after="0" w:afterAutospacing="0" w:line="375" w:lineRule="atLeast"/>
        <w:rPr>
          <w:sz w:val="21"/>
        </w:rPr>
      </w:pPr>
      <w:r>
        <w:rPr>
          <w:sz w:val="21"/>
        </w:rPr>
        <w:t>B、腹内疝 </w:t>
      </w:r>
    </w:p>
    <w:p>
      <w:pPr>
        <w:pStyle w:val="NormalWeb"/>
        <w:spacing w:before="0" w:beforeAutospacing="0" w:after="0" w:afterAutospacing="0" w:line="375" w:lineRule="atLeast"/>
        <w:rPr>
          <w:sz w:val="21"/>
        </w:rPr>
      </w:pPr>
      <w:r>
        <w:rPr>
          <w:sz w:val="21"/>
        </w:rPr>
        <w:t>C、粘连性肠梗阻 </w:t>
      </w:r>
    </w:p>
    <w:p>
      <w:pPr>
        <w:pStyle w:val="NormalWeb"/>
        <w:spacing w:before="0" w:beforeAutospacing="0" w:after="0" w:afterAutospacing="0" w:line="375" w:lineRule="atLeast"/>
        <w:rPr>
          <w:sz w:val="21"/>
        </w:rPr>
      </w:pPr>
      <w:r>
        <w:rPr>
          <w:sz w:val="21"/>
        </w:rPr>
        <w:t>D、肠套叠 </w:t>
      </w:r>
    </w:p>
    <w:p>
      <w:pPr>
        <w:pStyle w:val="NormalWeb"/>
        <w:spacing w:before="0" w:beforeAutospacing="0" w:after="0" w:afterAutospacing="0" w:line="375" w:lineRule="atLeast"/>
        <w:rPr>
          <w:sz w:val="21"/>
        </w:rPr>
      </w:pPr>
      <w:r>
        <w:rPr>
          <w:sz w:val="21"/>
        </w:rPr>
        <w:t>E、肠系膜血管栓塞 </w:t>
      </w:r>
    </w:p>
    <w:p>
      <w:pPr>
        <w:rPr>
          <w:rFonts w:ascii="宋体" w:hAnsi="宋体"/>
          <w:sz w:val="21"/>
        </w:rPr>
      </w:pPr>
      <w:r>
        <w:rPr>
          <w:rFonts w:ascii="宋体" w:hAnsi="宋体"/>
          <w:sz w:val="21"/>
        </w:rPr>
        <w:t>&lt;3&gt; 、入院检查Hb 13.2g/L，WBC 11×10</w:t>
      </w:r>
      <w:r>
        <w:rPr>
          <w:rFonts w:ascii="宋体" w:hAnsi="宋体"/>
          <w:sz w:val="21"/>
          <w:vertAlign w:val="superscript"/>
        </w:rPr>
        <w:t>9</w:t>
      </w:r>
      <w:r>
        <w:rPr>
          <w:rFonts w:ascii="宋体" w:hAnsi="宋体"/>
          <w:sz w:val="21"/>
        </w:rPr>
        <w:t>/L。首选的治疗方案是</w:t>
      </w:r>
    </w:p>
    <w:p>
      <w:pPr>
        <w:pStyle w:val="NormalWeb"/>
        <w:spacing w:before="0" w:beforeAutospacing="0" w:after="0" w:afterAutospacing="0" w:line="375" w:lineRule="atLeast"/>
        <w:rPr>
          <w:sz w:val="21"/>
        </w:rPr>
      </w:pPr>
      <w:r>
        <w:rPr>
          <w:sz w:val="21"/>
        </w:rPr>
        <w:t>A、应用中药及针刺促进肠蠕动功能 </w:t>
      </w:r>
    </w:p>
    <w:p>
      <w:pPr>
        <w:pStyle w:val="NormalWeb"/>
        <w:spacing w:before="0" w:beforeAutospacing="0" w:after="0" w:afterAutospacing="0" w:line="375" w:lineRule="atLeast"/>
        <w:rPr>
          <w:sz w:val="21"/>
        </w:rPr>
      </w:pPr>
      <w:r>
        <w:rPr>
          <w:sz w:val="21"/>
        </w:rPr>
        <w:t>B、低压灌肠及缓泻剂促进排气排便 </w:t>
      </w:r>
    </w:p>
    <w:p>
      <w:pPr>
        <w:pStyle w:val="NormalWeb"/>
        <w:spacing w:before="0" w:beforeAutospacing="0" w:after="0" w:afterAutospacing="0" w:line="375" w:lineRule="atLeast"/>
        <w:rPr>
          <w:sz w:val="21"/>
        </w:rPr>
      </w:pPr>
      <w:r>
        <w:rPr>
          <w:sz w:val="21"/>
        </w:rPr>
        <w:t>C、急诊开腹探查术 </w:t>
      </w:r>
    </w:p>
    <w:p>
      <w:pPr>
        <w:pStyle w:val="NormalWeb"/>
        <w:spacing w:before="0" w:beforeAutospacing="0" w:after="0" w:afterAutospacing="0" w:line="375" w:lineRule="atLeast"/>
        <w:rPr>
          <w:sz w:val="21"/>
        </w:rPr>
      </w:pPr>
      <w:r>
        <w:rPr>
          <w:sz w:val="21"/>
        </w:rPr>
        <w:t>D、应用镇吐及止痛、解痉治疗 </w:t>
      </w:r>
    </w:p>
    <w:p>
      <w:pPr>
        <w:pStyle w:val="NormalWeb"/>
        <w:spacing w:before="0" w:beforeAutospacing="0" w:after="0" w:afterAutospacing="0" w:line="375" w:lineRule="atLeast"/>
        <w:rPr>
          <w:sz w:val="21"/>
        </w:rPr>
      </w:pPr>
      <w:r>
        <w:rPr>
          <w:sz w:val="21"/>
        </w:rPr>
        <w:t>E、胃肠减压、补液及抗生素治疗 </w:t>
      </w:r>
    </w:p>
    <w:p>
      <w:pPr>
        <w:rPr>
          <w:rFonts w:ascii="宋体" w:hAnsi="宋体"/>
          <w:sz w:val="21"/>
        </w:rPr>
      </w:pPr>
      <w:r>
        <w:rPr>
          <w:rFonts w:ascii="宋体" w:hAnsi="宋体"/>
          <w:sz w:val="21"/>
        </w:rPr>
        <w:t>&lt;4&gt; 、患者入院次日腹痛加剧，体温38.9</w:t>
      </w:r>
      <w:r>
        <w:rPr>
          <w:rFonts w:ascii="宋体" w:hAnsi="宋体" w:cs="宋体" w:hint="eastAsia"/>
          <w:sz w:val="21"/>
        </w:rPr>
        <w:t>℃</w:t>
      </w:r>
      <w:r>
        <w:rPr>
          <w:rFonts w:ascii="宋体" w:hAnsi="宋体"/>
          <w:sz w:val="21"/>
        </w:rPr>
        <w:t>，查体：腹部有明显的肌紧张和反跳痛，白细胞16×10</w:t>
      </w:r>
      <w:r>
        <w:rPr>
          <w:rFonts w:ascii="宋体" w:hAnsi="宋体"/>
          <w:sz w:val="21"/>
          <w:vertAlign w:val="superscript"/>
        </w:rPr>
        <w:t>9</w:t>
      </w:r>
      <w:r>
        <w:rPr>
          <w:rFonts w:ascii="宋体" w:hAnsi="宋体"/>
          <w:sz w:val="21"/>
        </w:rPr>
        <w:t>/L。此时最恰当的治疗方案是</w:t>
      </w:r>
    </w:p>
    <w:p>
      <w:pPr>
        <w:pStyle w:val="NormalWeb"/>
        <w:spacing w:before="0" w:beforeAutospacing="0" w:after="0" w:afterAutospacing="0" w:line="375" w:lineRule="atLeast"/>
        <w:rPr>
          <w:sz w:val="21"/>
        </w:rPr>
      </w:pPr>
      <w:r>
        <w:rPr>
          <w:sz w:val="21"/>
        </w:rPr>
        <w:t>A、急诊开腹探查手术 </w:t>
      </w:r>
    </w:p>
    <w:p>
      <w:pPr>
        <w:pStyle w:val="NormalWeb"/>
        <w:spacing w:before="0" w:beforeAutospacing="0" w:after="0" w:afterAutospacing="0" w:line="375" w:lineRule="atLeast"/>
        <w:rPr>
          <w:sz w:val="21"/>
        </w:rPr>
      </w:pPr>
      <w:r>
        <w:rPr>
          <w:sz w:val="21"/>
        </w:rPr>
        <w:t>B、低压灌肠及缓泻剂促进排气排便 </w:t>
      </w:r>
    </w:p>
    <w:p>
      <w:pPr>
        <w:pStyle w:val="NormalWeb"/>
        <w:spacing w:before="0" w:beforeAutospacing="0" w:after="0" w:afterAutospacing="0" w:line="375" w:lineRule="atLeast"/>
        <w:rPr>
          <w:sz w:val="21"/>
        </w:rPr>
      </w:pPr>
      <w:r>
        <w:rPr>
          <w:sz w:val="21"/>
        </w:rPr>
        <w:t>C、加大抗生素剂量 </w:t>
      </w:r>
    </w:p>
    <w:p>
      <w:pPr>
        <w:pStyle w:val="NormalWeb"/>
        <w:spacing w:before="0" w:beforeAutospacing="0" w:after="0" w:afterAutospacing="0" w:line="375" w:lineRule="atLeast"/>
        <w:rPr>
          <w:sz w:val="21"/>
        </w:rPr>
      </w:pPr>
      <w:r>
        <w:rPr>
          <w:sz w:val="21"/>
        </w:rPr>
        <w:t>D、加快输液速度，补充有效血容量 </w:t>
      </w:r>
    </w:p>
    <w:p>
      <w:pPr>
        <w:pStyle w:val="NormalWeb"/>
        <w:spacing w:before="0" w:beforeAutospacing="0" w:after="0" w:afterAutospacing="0" w:line="375" w:lineRule="atLeast"/>
        <w:rPr>
          <w:sz w:val="21"/>
        </w:rPr>
      </w:pPr>
      <w:r>
        <w:rPr>
          <w:sz w:val="21"/>
        </w:rPr>
        <w:t>E、应用镇痛及止痛、解痉药 </w:t>
      </w:r>
    </w:p>
    <w:p>
      <w:pPr>
        <w:pStyle w:val="Heading3"/>
        <w:spacing w:before="0" w:after="0" w:line="330" w:lineRule="atLeast"/>
        <w:rPr>
          <w:rFonts w:ascii="宋体" w:hAnsi="宋体"/>
          <w:sz w:val="21"/>
          <w:szCs w:val="21"/>
        </w:rPr>
      </w:pPr>
      <w:r>
        <w:rPr>
          <w:rFonts w:ascii="宋体" w:hAnsi="宋体"/>
          <w:sz w:val="21"/>
          <w:szCs w:val="21"/>
        </w:rPr>
        <w:t>2、女性，30岁，阵发性脐周疼痛伴恶心呕吐、停止排便排气2天。2年前曾行阑尾切除术，术后间断发作腹部隐痛。查体：体温36.9</w:t>
      </w:r>
      <w:r>
        <w:rPr>
          <w:rFonts w:ascii="宋体" w:hAnsi="宋体" w:cs="宋体" w:hint="eastAsia"/>
          <w:sz w:val="21"/>
          <w:szCs w:val="21"/>
        </w:rPr>
        <w:t>℃</w:t>
      </w:r>
      <w:r>
        <w:rPr>
          <w:rFonts w:ascii="宋体" w:hAnsi="宋体"/>
          <w:sz w:val="21"/>
          <w:szCs w:val="21"/>
        </w:rPr>
        <w:t>，脉搏78/min，血压110/70mmHg，腹部轻度膨隆，未见肠型，右下腹麦氏切口皮肤瘢痕愈合好，腹部无明显压痛，未扪及肿块，肠鸣音亢进，偶闻气过水声。白细胞 8.1×10</w:t>
      </w:r>
      <w:r>
        <w:rPr>
          <w:rFonts w:ascii="宋体" w:hAnsi="宋体"/>
          <w:sz w:val="21"/>
          <w:szCs w:val="21"/>
          <w:vertAlign w:val="superscript"/>
        </w:rPr>
        <w:t>9</w:t>
      </w:r>
      <w:r>
        <w:rPr>
          <w:rFonts w:ascii="宋体" w:hAnsi="宋体"/>
          <w:sz w:val="21"/>
          <w:szCs w:val="21"/>
        </w:rPr>
        <w:t>/L。</w:t>
      </w:r>
    </w:p>
    <w:p>
      <w:pPr>
        <w:rPr>
          <w:rFonts w:ascii="宋体" w:hAnsi="宋体"/>
          <w:sz w:val="21"/>
        </w:rPr>
      </w:pPr>
      <w:r>
        <w:rPr>
          <w:rFonts w:ascii="宋体" w:hAnsi="宋体"/>
          <w:sz w:val="21"/>
        </w:rPr>
        <w:t>&lt;1&gt; 、下列各项诊断首先考虑的是</w:t>
      </w:r>
    </w:p>
    <w:p>
      <w:pPr>
        <w:pStyle w:val="NormalWeb"/>
        <w:spacing w:before="0" w:beforeAutospacing="0" w:after="0" w:afterAutospacing="0" w:line="375" w:lineRule="atLeast"/>
        <w:rPr>
          <w:sz w:val="21"/>
        </w:rPr>
      </w:pPr>
      <w:r>
        <w:rPr>
          <w:sz w:val="21"/>
        </w:rPr>
        <w:t>A、麻痹性肠梗阻 </w:t>
      </w:r>
    </w:p>
    <w:p>
      <w:pPr>
        <w:pStyle w:val="NormalWeb"/>
        <w:spacing w:before="0" w:beforeAutospacing="0" w:after="0" w:afterAutospacing="0" w:line="375" w:lineRule="atLeast"/>
        <w:rPr>
          <w:sz w:val="21"/>
        </w:rPr>
      </w:pPr>
      <w:r>
        <w:rPr>
          <w:sz w:val="21"/>
        </w:rPr>
        <w:t>B、卵巢囊肿蒂扭转 </w:t>
      </w:r>
    </w:p>
    <w:p>
      <w:pPr>
        <w:pStyle w:val="NormalWeb"/>
        <w:spacing w:before="0" w:beforeAutospacing="0" w:after="0" w:afterAutospacing="0" w:line="375" w:lineRule="atLeast"/>
        <w:rPr>
          <w:sz w:val="21"/>
        </w:rPr>
      </w:pPr>
      <w:r>
        <w:rPr>
          <w:sz w:val="21"/>
        </w:rPr>
        <w:t>C、结肠癌 </w:t>
      </w:r>
    </w:p>
    <w:p>
      <w:pPr>
        <w:pStyle w:val="NormalWeb"/>
        <w:spacing w:before="0" w:beforeAutospacing="0" w:after="0" w:afterAutospacing="0" w:line="375" w:lineRule="atLeast"/>
        <w:rPr>
          <w:sz w:val="21"/>
        </w:rPr>
      </w:pPr>
      <w:r>
        <w:rPr>
          <w:sz w:val="21"/>
        </w:rPr>
        <w:t>D、粘连性肠梗阻 </w:t>
      </w:r>
    </w:p>
    <w:p>
      <w:pPr>
        <w:pStyle w:val="NormalWeb"/>
        <w:spacing w:before="0" w:beforeAutospacing="0" w:after="0" w:afterAutospacing="0" w:line="375" w:lineRule="atLeast"/>
        <w:rPr>
          <w:sz w:val="21"/>
        </w:rPr>
      </w:pPr>
      <w:r>
        <w:rPr>
          <w:sz w:val="21"/>
        </w:rPr>
        <w:t>E、急性胰腺炎 </w:t>
      </w:r>
    </w:p>
    <w:p>
      <w:pPr>
        <w:rPr>
          <w:rFonts w:ascii="宋体" w:hAnsi="宋体"/>
          <w:sz w:val="21"/>
        </w:rPr>
      </w:pPr>
      <w:r>
        <w:rPr>
          <w:rFonts w:ascii="宋体" w:hAnsi="宋体"/>
          <w:sz w:val="21"/>
        </w:rPr>
        <w:t>&lt;2&gt; 、为明确诊断，首先应行哪一项辅助检查</w:t>
      </w:r>
    </w:p>
    <w:p>
      <w:pPr>
        <w:pStyle w:val="NormalWeb"/>
        <w:spacing w:before="0" w:beforeAutospacing="0" w:after="0" w:afterAutospacing="0" w:line="375" w:lineRule="atLeast"/>
        <w:rPr>
          <w:sz w:val="21"/>
        </w:rPr>
      </w:pPr>
      <w:r>
        <w:rPr>
          <w:sz w:val="21"/>
        </w:rPr>
        <w:t>A、纤维结肠镜检查 </w:t>
      </w:r>
    </w:p>
    <w:p>
      <w:pPr>
        <w:pStyle w:val="NormalWeb"/>
        <w:spacing w:before="0" w:beforeAutospacing="0" w:after="0" w:afterAutospacing="0" w:line="375" w:lineRule="atLeast"/>
        <w:rPr>
          <w:sz w:val="21"/>
        </w:rPr>
      </w:pPr>
      <w:r>
        <w:rPr>
          <w:sz w:val="21"/>
        </w:rPr>
        <w:t>B、纤维十二指肠镜 </w:t>
      </w:r>
    </w:p>
    <w:p>
      <w:pPr>
        <w:pStyle w:val="NormalWeb"/>
        <w:spacing w:before="0" w:beforeAutospacing="0" w:after="0" w:afterAutospacing="0" w:line="375" w:lineRule="atLeast"/>
        <w:rPr>
          <w:sz w:val="21"/>
        </w:rPr>
      </w:pPr>
      <w:r>
        <w:rPr>
          <w:sz w:val="21"/>
        </w:rPr>
        <w:t>C、立位腹部X线平片 </w:t>
      </w:r>
    </w:p>
    <w:p>
      <w:pPr>
        <w:pStyle w:val="NormalWeb"/>
        <w:spacing w:before="0" w:beforeAutospacing="0" w:after="0" w:afterAutospacing="0" w:line="375" w:lineRule="atLeast"/>
        <w:rPr>
          <w:sz w:val="21"/>
        </w:rPr>
      </w:pPr>
      <w:r>
        <w:rPr>
          <w:sz w:val="21"/>
        </w:rPr>
        <w:t>D、腹部B超 </w:t>
      </w:r>
    </w:p>
    <w:p>
      <w:pPr>
        <w:pStyle w:val="NormalWeb"/>
        <w:spacing w:before="0" w:beforeAutospacing="0" w:after="0" w:afterAutospacing="0" w:line="375" w:lineRule="atLeast"/>
        <w:rPr>
          <w:sz w:val="21"/>
        </w:rPr>
      </w:pPr>
      <w:r>
        <w:rPr>
          <w:sz w:val="21"/>
        </w:rPr>
        <w:t>E、以上均可 </w:t>
      </w:r>
    </w:p>
    <w:p>
      <w:pPr>
        <w:rPr>
          <w:rFonts w:ascii="宋体" w:hAnsi="宋体"/>
          <w:sz w:val="21"/>
        </w:rPr>
      </w:pPr>
      <w:r>
        <w:rPr>
          <w:rFonts w:ascii="宋体" w:hAnsi="宋体"/>
          <w:sz w:val="21"/>
        </w:rPr>
        <w:t>&lt;3&gt; 、入院治疗24小时后，患者感腹痛变为持续性，伴阵发性加重，排便1次，为暗红色稀便，查体：心率105/min，血压95/70mmHg，右下腹明显压痛、肌紧张，白细胞 15.7×10</w:t>
      </w:r>
      <w:r>
        <w:rPr>
          <w:rFonts w:ascii="宋体" w:hAnsi="宋体"/>
          <w:sz w:val="21"/>
          <w:vertAlign w:val="superscript"/>
        </w:rPr>
        <w:t>9</w:t>
      </w:r>
      <w:r>
        <w:rPr>
          <w:rFonts w:ascii="宋体" w:hAnsi="宋体"/>
          <w:sz w:val="21"/>
        </w:rPr>
        <w:t>/L。此时对该患者的处理应该</w:t>
      </w:r>
    </w:p>
    <w:p>
      <w:pPr>
        <w:pStyle w:val="NormalWeb"/>
        <w:spacing w:before="0" w:beforeAutospacing="0" w:after="0" w:afterAutospacing="0" w:line="375" w:lineRule="atLeast"/>
        <w:rPr>
          <w:sz w:val="21"/>
        </w:rPr>
      </w:pPr>
      <w:r>
        <w:rPr>
          <w:sz w:val="21"/>
        </w:rPr>
        <w:t>A、头孢类及喹诺酮类抗生素联合抗感染 </w:t>
      </w:r>
    </w:p>
    <w:p>
      <w:pPr>
        <w:pStyle w:val="NormalWeb"/>
        <w:spacing w:before="0" w:beforeAutospacing="0" w:after="0" w:afterAutospacing="0" w:line="375" w:lineRule="atLeast"/>
        <w:rPr>
          <w:sz w:val="21"/>
        </w:rPr>
        <w:sectPr>
          <w:headerReference w:type="default" r:id="rId14"/>
          <w:footerReference w:type="default" r:id="rId15"/>
          <w:type w:val="nextPage"/>
          <w:pgSz w:w="11907" w:h="16840"/>
          <w:pgMar w:top="1105" w:right="1080" w:bottom="851" w:left="1080" w:header="142" w:footer="310" w:gutter="0"/>
          <w:pgNumType w:start="6"/>
          <w:cols w:space="708"/>
          <w:titlePg w:val="0"/>
          <w:docGrid w:type="lines" w:linePitch="326"/>
        </w:sectPr>
      </w:pPr>
      <w:r>
        <w:rPr>
          <w:sz w:val="21"/>
        </w:rPr>
        <w:t>B、加强镇痛、解痉治疗 </w:t>
      </w:r>
    </w:p>
    <w:p>
      <w:pPr>
        <w:pStyle w:val="NormalWeb"/>
        <w:spacing w:before="0" w:beforeAutospacing="0" w:after="0" w:afterAutospacing="0" w:line="375" w:lineRule="atLeast"/>
        <w:rPr>
          <w:sz w:val="21"/>
        </w:rPr>
      </w:pPr>
      <w:r>
        <w:rPr>
          <w:sz w:val="21"/>
        </w:rPr>
        <w:t>C、低压灌肠、加用生植物油，观察4小时后再手术 </w:t>
      </w:r>
    </w:p>
    <w:p>
      <w:pPr>
        <w:pStyle w:val="NormalWeb"/>
        <w:spacing w:before="0" w:beforeAutospacing="0" w:after="0" w:afterAutospacing="0" w:line="375" w:lineRule="atLeast"/>
        <w:rPr>
          <w:sz w:val="21"/>
        </w:rPr>
      </w:pPr>
      <w:r>
        <w:rPr>
          <w:sz w:val="21"/>
        </w:rPr>
        <w:t>D、急诊剖腹探查手术 </w:t>
      </w:r>
    </w:p>
    <w:p>
      <w:pPr>
        <w:pStyle w:val="NormalWeb"/>
        <w:spacing w:before="0" w:beforeAutospacing="0" w:after="0" w:afterAutospacing="0" w:line="375" w:lineRule="atLeast"/>
        <w:rPr>
          <w:sz w:val="21"/>
        </w:rPr>
      </w:pPr>
      <w:r>
        <w:rPr>
          <w:sz w:val="21"/>
        </w:rPr>
        <w:t>E、不宜采取手术治疗 </w:t>
      </w:r>
    </w:p>
    <w:p>
      <w:pPr>
        <w:pStyle w:val="Heading3"/>
        <w:spacing w:before="0" w:after="0" w:line="330" w:lineRule="atLeast"/>
        <w:rPr>
          <w:rFonts w:ascii="宋体" w:hAnsi="宋体"/>
          <w:sz w:val="21"/>
          <w:szCs w:val="21"/>
        </w:rPr>
      </w:pPr>
      <w:r>
        <w:rPr>
          <w:rFonts w:ascii="宋体" w:hAnsi="宋体"/>
          <w:sz w:val="21"/>
          <w:szCs w:val="21"/>
        </w:rPr>
        <w:t>3、男，患者50岁，2周前因急性阑尾炎，行手术治疗时，阑尾系膜出血，缝扎止血时致回肠末段血运障碍，行回肠部分切除吻合术，腹腔引流，间断性引出血性液每日约200ml。查体：腹胀，右侧腹压痛，未触及肿块。肠鸣音弱，BP 16/11kPa，P 20次/分，白细胞12×10</w:t>
      </w:r>
      <w:r>
        <w:rPr>
          <w:rFonts w:ascii="宋体" w:hAnsi="宋体"/>
          <w:sz w:val="21"/>
          <w:szCs w:val="21"/>
          <w:vertAlign w:val="superscript"/>
        </w:rPr>
        <w:t>9</w:t>
      </w:r>
      <w:r>
        <w:rPr>
          <w:rFonts w:ascii="宋体" w:hAnsi="宋体"/>
          <w:sz w:val="21"/>
          <w:szCs w:val="21"/>
        </w:rPr>
        <w:t>/L。中性80％。</w:t>
      </w:r>
    </w:p>
    <w:p>
      <w:pPr>
        <w:rPr>
          <w:rFonts w:ascii="宋体" w:hAnsi="宋体"/>
          <w:sz w:val="21"/>
        </w:rPr>
      </w:pPr>
      <w:r>
        <w:rPr>
          <w:rFonts w:ascii="宋体" w:hAnsi="宋体"/>
          <w:sz w:val="21"/>
        </w:rPr>
        <w:t>&lt;1&gt; 、诊断首先应考虑为</w:t>
      </w:r>
    </w:p>
    <w:p>
      <w:pPr>
        <w:pStyle w:val="NormalWeb"/>
        <w:spacing w:before="0" w:beforeAutospacing="0" w:after="0" w:afterAutospacing="0" w:line="375" w:lineRule="atLeast"/>
        <w:rPr>
          <w:sz w:val="21"/>
        </w:rPr>
      </w:pPr>
      <w:r>
        <w:rPr>
          <w:sz w:val="21"/>
        </w:rPr>
        <w:t>A、粘连性肠梗阻 </w:t>
      </w:r>
    </w:p>
    <w:p>
      <w:pPr>
        <w:pStyle w:val="NormalWeb"/>
        <w:spacing w:before="0" w:beforeAutospacing="0" w:after="0" w:afterAutospacing="0" w:line="375" w:lineRule="atLeast"/>
        <w:rPr>
          <w:sz w:val="21"/>
        </w:rPr>
      </w:pPr>
      <w:r>
        <w:rPr>
          <w:sz w:val="21"/>
        </w:rPr>
        <w:t>B、绞窄性肠梗阻 </w:t>
      </w:r>
    </w:p>
    <w:p>
      <w:pPr>
        <w:pStyle w:val="NormalWeb"/>
        <w:spacing w:before="0" w:beforeAutospacing="0" w:after="0" w:afterAutospacing="0" w:line="375" w:lineRule="atLeast"/>
        <w:rPr>
          <w:sz w:val="21"/>
        </w:rPr>
      </w:pPr>
      <w:r>
        <w:rPr>
          <w:sz w:val="21"/>
        </w:rPr>
        <w:t>C、麻痹性肠梗阻 </w:t>
      </w:r>
    </w:p>
    <w:p>
      <w:pPr>
        <w:pStyle w:val="NormalWeb"/>
        <w:spacing w:before="0" w:beforeAutospacing="0" w:after="0" w:afterAutospacing="0" w:line="375" w:lineRule="atLeast"/>
        <w:rPr>
          <w:sz w:val="21"/>
        </w:rPr>
      </w:pPr>
      <w:r>
        <w:rPr>
          <w:sz w:val="21"/>
        </w:rPr>
        <w:t>D、小肠吻合口狭窄，梗阻 </w:t>
      </w:r>
    </w:p>
    <w:p>
      <w:pPr>
        <w:pStyle w:val="NormalWeb"/>
        <w:spacing w:before="0" w:beforeAutospacing="0" w:after="0" w:afterAutospacing="0" w:line="375" w:lineRule="atLeast"/>
        <w:rPr>
          <w:sz w:val="21"/>
        </w:rPr>
      </w:pPr>
      <w:r>
        <w:rPr>
          <w:sz w:val="21"/>
        </w:rPr>
        <w:t>E、以上都不是 </w:t>
      </w:r>
    </w:p>
    <w:p>
      <w:pPr>
        <w:rPr>
          <w:rFonts w:ascii="宋体" w:hAnsi="宋体"/>
          <w:sz w:val="21"/>
        </w:rPr>
      </w:pPr>
      <w:r>
        <w:rPr>
          <w:rFonts w:ascii="宋体" w:hAnsi="宋体"/>
          <w:sz w:val="21"/>
        </w:rPr>
        <w:t>&lt;2&gt; 、进一步检查首先应选择</w:t>
      </w:r>
    </w:p>
    <w:p>
      <w:pPr>
        <w:pStyle w:val="NormalWeb"/>
        <w:spacing w:before="0" w:beforeAutospacing="0" w:after="0" w:afterAutospacing="0" w:line="375" w:lineRule="atLeast"/>
        <w:rPr>
          <w:sz w:val="21"/>
        </w:rPr>
      </w:pPr>
      <w:r>
        <w:rPr>
          <w:sz w:val="21"/>
        </w:rPr>
        <w:t>A、腹部X线平片 </w:t>
      </w:r>
    </w:p>
    <w:p>
      <w:pPr>
        <w:pStyle w:val="NormalWeb"/>
        <w:spacing w:before="0" w:beforeAutospacing="0" w:after="0" w:afterAutospacing="0" w:line="375" w:lineRule="atLeast"/>
        <w:rPr>
          <w:sz w:val="21"/>
        </w:rPr>
      </w:pPr>
      <w:r>
        <w:rPr>
          <w:sz w:val="21"/>
        </w:rPr>
        <w:t>B、B超 </w:t>
      </w:r>
    </w:p>
    <w:p>
      <w:pPr>
        <w:pStyle w:val="NormalWeb"/>
        <w:spacing w:before="0" w:beforeAutospacing="0" w:after="0" w:afterAutospacing="0" w:line="375" w:lineRule="atLeast"/>
        <w:rPr>
          <w:sz w:val="21"/>
        </w:rPr>
      </w:pPr>
      <w:r>
        <w:rPr>
          <w:sz w:val="21"/>
        </w:rPr>
        <w:t>C、CT </w:t>
      </w:r>
    </w:p>
    <w:p>
      <w:pPr>
        <w:pStyle w:val="NormalWeb"/>
        <w:spacing w:before="0" w:beforeAutospacing="0" w:after="0" w:afterAutospacing="0" w:line="375" w:lineRule="atLeast"/>
        <w:rPr>
          <w:sz w:val="21"/>
        </w:rPr>
      </w:pPr>
      <w:r>
        <w:rPr>
          <w:sz w:val="21"/>
        </w:rPr>
        <w:t>D、钡剂灌肠 </w:t>
      </w:r>
    </w:p>
    <w:p>
      <w:pPr>
        <w:pStyle w:val="NormalWeb"/>
        <w:spacing w:before="0" w:beforeAutospacing="0" w:after="0" w:afterAutospacing="0" w:line="375" w:lineRule="atLeast"/>
        <w:rPr>
          <w:sz w:val="21"/>
        </w:rPr>
      </w:pPr>
      <w:r>
        <w:rPr>
          <w:sz w:val="21"/>
        </w:rPr>
        <w:t>E、腹腔穿刺 </w:t>
      </w:r>
    </w:p>
    <w:p>
      <w:pPr>
        <w:rPr>
          <w:rFonts w:ascii="宋体" w:hAnsi="宋体"/>
          <w:sz w:val="21"/>
        </w:rPr>
      </w:pPr>
      <w:r>
        <w:rPr>
          <w:rFonts w:ascii="宋体" w:hAnsi="宋体"/>
          <w:sz w:val="21"/>
        </w:rPr>
        <w:t>&lt;3&gt; 、应采取主要措施</w:t>
      </w:r>
    </w:p>
    <w:p>
      <w:pPr>
        <w:pStyle w:val="NormalWeb"/>
        <w:spacing w:before="0" w:beforeAutospacing="0" w:after="0" w:afterAutospacing="0" w:line="375" w:lineRule="atLeast"/>
        <w:rPr>
          <w:sz w:val="21"/>
        </w:rPr>
      </w:pPr>
      <w:r>
        <w:rPr>
          <w:sz w:val="21"/>
        </w:rPr>
        <w:t>A、剖腹探查 </w:t>
      </w:r>
    </w:p>
    <w:p>
      <w:pPr>
        <w:pStyle w:val="NormalWeb"/>
        <w:spacing w:before="0" w:beforeAutospacing="0" w:after="0" w:afterAutospacing="0" w:line="375" w:lineRule="atLeast"/>
        <w:rPr>
          <w:sz w:val="21"/>
        </w:rPr>
      </w:pPr>
      <w:r>
        <w:rPr>
          <w:sz w:val="21"/>
        </w:rPr>
        <w:t>B、支持疗法 </w:t>
      </w:r>
    </w:p>
    <w:p>
      <w:pPr>
        <w:pStyle w:val="NormalWeb"/>
        <w:spacing w:before="0" w:beforeAutospacing="0" w:after="0" w:afterAutospacing="0" w:line="375" w:lineRule="atLeast"/>
        <w:rPr>
          <w:sz w:val="21"/>
        </w:rPr>
      </w:pPr>
      <w:r>
        <w:rPr>
          <w:sz w:val="21"/>
        </w:rPr>
        <w:t>C、腹腔灌洗 </w:t>
      </w:r>
    </w:p>
    <w:p>
      <w:pPr>
        <w:pStyle w:val="NormalWeb"/>
        <w:spacing w:before="0" w:beforeAutospacing="0" w:after="0" w:afterAutospacing="0" w:line="375" w:lineRule="atLeast"/>
        <w:rPr>
          <w:sz w:val="21"/>
        </w:rPr>
      </w:pPr>
      <w:r>
        <w:rPr>
          <w:sz w:val="21"/>
        </w:rPr>
        <w:t>D、肠造口术 </w:t>
      </w:r>
    </w:p>
    <w:p>
      <w:pPr>
        <w:pStyle w:val="NormalWeb"/>
        <w:spacing w:before="0" w:beforeAutospacing="0" w:after="0" w:afterAutospacing="0" w:line="375" w:lineRule="atLeast"/>
        <w:rPr>
          <w:sz w:val="21"/>
        </w:rPr>
      </w:pPr>
      <w:r>
        <w:rPr>
          <w:sz w:val="21"/>
        </w:rPr>
        <w:t>E、以上均不是 </w:t>
      </w:r>
    </w:p>
    <w:p>
      <w:pPr>
        <w:pStyle w:val="Heading3"/>
        <w:spacing w:before="0" w:after="0" w:line="330" w:lineRule="atLeast"/>
        <w:rPr>
          <w:rFonts w:ascii="宋体" w:hAnsi="宋体"/>
          <w:sz w:val="21"/>
          <w:szCs w:val="21"/>
        </w:rPr>
      </w:pPr>
      <w:r>
        <w:rPr>
          <w:rFonts w:ascii="宋体" w:hAnsi="宋体"/>
          <w:sz w:val="21"/>
          <w:szCs w:val="21"/>
        </w:rPr>
        <w:t>4、男性，30岁，平素身体健康，在最近公司组织的体检中发现先天性十二指肠局部肠壁肌层发育存在缺陷。该患者进一步做X线钡餐检查检查可见圆形腔外光滑的充盈区，立位可见憩室内呈气体、液体及钡剂三层影。</w:t>
      </w:r>
    </w:p>
    <w:p>
      <w:pPr>
        <w:rPr>
          <w:rFonts w:ascii="宋体" w:hAnsi="宋体"/>
          <w:sz w:val="21"/>
        </w:rPr>
      </w:pPr>
      <w:r>
        <w:rPr>
          <w:rFonts w:ascii="宋体" w:hAnsi="宋体"/>
          <w:sz w:val="21"/>
        </w:rPr>
        <w:t>&lt;1&gt; 、该患者可能的诊断是</w:t>
      </w:r>
    </w:p>
    <w:p>
      <w:pPr>
        <w:pStyle w:val="NormalWeb"/>
        <w:spacing w:before="0" w:beforeAutospacing="0" w:after="0" w:afterAutospacing="0" w:line="375" w:lineRule="atLeast"/>
        <w:rPr>
          <w:sz w:val="21"/>
        </w:rPr>
      </w:pPr>
      <w:r>
        <w:rPr>
          <w:sz w:val="21"/>
        </w:rPr>
        <w:t>A、十二指肠憩室 </w:t>
      </w:r>
    </w:p>
    <w:p>
      <w:pPr>
        <w:pStyle w:val="NormalWeb"/>
        <w:spacing w:before="0" w:beforeAutospacing="0" w:after="0" w:afterAutospacing="0" w:line="375" w:lineRule="atLeast"/>
        <w:rPr>
          <w:sz w:val="21"/>
        </w:rPr>
      </w:pPr>
      <w:r>
        <w:rPr>
          <w:sz w:val="21"/>
        </w:rPr>
        <w:t>B、憩室穿孔 </w:t>
      </w:r>
    </w:p>
    <w:p>
      <w:pPr>
        <w:pStyle w:val="NormalWeb"/>
        <w:spacing w:before="0" w:beforeAutospacing="0" w:after="0" w:afterAutospacing="0" w:line="375" w:lineRule="atLeast"/>
        <w:rPr>
          <w:sz w:val="21"/>
        </w:rPr>
      </w:pPr>
      <w:r>
        <w:rPr>
          <w:sz w:val="21"/>
        </w:rPr>
        <w:t>C、单纯的十二指肠发育不全 </w:t>
      </w:r>
    </w:p>
    <w:p>
      <w:pPr>
        <w:pStyle w:val="NormalWeb"/>
        <w:spacing w:before="0" w:beforeAutospacing="0" w:after="0" w:afterAutospacing="0" w:line="375" w:lineRule="atLeast"/>
        <w:rPr>
          <w:sz w:val="21"/>
        </w:rPr>
      </w:pPr>
      <w:r>
        <w:rPr>
          <w:sz w:val="21"/>
        </w:rPr>
        <w:t>D、十二指肠梗阻 </w:t>
      </w:r>
    </w:p>
    <w:p>
      <w:pPr>
        <w:pStyle w:val="NormalWeb"/>
        <w:spacing w:before="0" w:beforeAutospacing="0" w:after="0" w:afterAutospacing="0" w:line="375" w:lineRule="atLeast"/>
        <w:rPr>
          <w:sz w:val="21"/>
        </w:rPr>
      </w:pPr>
      <w:r>
        <w:rPr>
          <w:sz w:val="21"/>
        </w:rPr>
        <w:t>E、以上都不是 </w:t>
      </w:r>
    </w:p>
    <w:p>
      <w:pPr>
        <w:rPr>
          <w:rFonts w:ascii="宋体" w:hAnsi="宋体"/>
          <w:sz w:val="21"/>
        </w:rPr>
      </w:pPr>
      <w:r>
        <w:rPr>
          <w:rFonts w:ascii="宋体" w:hAnsi="宋体"/>
          <w:sz w:val="21"/>
        </w:rPr>
        <w:t>&lt;2&gt; 、十二指肠憩室好发于</w:t>
      </w:r>
    </w:p>
    <w:p>
      <w:pPr>
        <w:pStyle w:val="NormalWeb"/>
        <w:spacing w:before="0" w:beforeAutospacing="0" w:after="0" w:afterAutospacing="0" w:line="375" w:lineRule="atLeast"/>
        <w:rPr>
          <w:sz w:val="21"/>
        </w:rPr>
      </w:pPr>
      <w:r>
        <w:rPr>
          <w:sz w:val="21"/>
        </w:rPr>
        <w:t>A、降部 </w:t>
      </w:r>
    </w:p>
    <w:p>
      <w:pPr>
        <w:pStyle w:val="NormalWeb"/>
        <w:spacing w:before="0" w:beforeAutospacing="0" w:after="0" w:afterAutospacing="0" w:line="375" w:lineRule="atLeast"/>
        <w:rPr>
          <w:sz w:val="21"/>
        </w:rPr>
      </w:pPr>
      <w:r>
        <w:rPr>
          <w:sz w:val="21"/>
        </w:rPr>
        <w:t>B、球后 </w:t>
      </w:r>
    </w:p>
    <w:p>
      <w:pPr>
        <w:pStyle w:val="NormalWeb"/>
        <w:spacing w:before="0" w:beforeAutospacing="0" w:after="0" w:afterAutospacing="0" w:line="375" w:lineRule="atLeast"/>
        <w:rPr>
          <w:sz w:val="21"/>
        </w:rPr>
      </w:pPr>
      <w:r>
        <w:rPr>
          <w:sz w:val="21"/>
        </w:rPr>
        <w:t>C、壶腹部 </w:t>
      </w:r>
    </w:p>
    <w:p>
      <w:pPr>
        <w:pStyle w:val="NormalWeb"/>
        <w:spacing w:before="0" w:beforeAutospacing="0" w:after="0" w:afterAutospacing="0" w:line="375" w:lineRule="atLeast"/>
        <w:rPr>
          <w:sz w:val="21"/>
        </w:rPr>
      </w:pPr>
      <w:r>
        <w:rPr>
          <w:sz w:val="21"/>
        </w:rPr>
        <w:t>D、水平部 </w:t>
      </w:r>
    </w:p>
    <w:p>
      <w:pPr>
        <w:pStyle w:val="NormalWeb"/>
        <w:spacing w:before="0" w:beforeAutospacing="0" w:after="0" w:afterAutospacing="0" w:line="375" w:lineRule="atLeast"/>
        <w:rPr>
          <w:sz w:val="21"/>
        </w:rPr>
      </w:pPr>
      <w:r>
        <w:rPr>
          <w:sz w:val="21"/>
        </w:rPr>
        <w:t>E、升部 </w:t>
      </w:r>
    </w:p>
    <w:p>
      <w:pPr>
        <w:rPr>
          <w:rFonts w:ascii="宋体" w:hAnsi="宋体"/>
          <w:sz w:val="21"/>
        </w:rPr>
      </w:pPr>
      <w:r>
        <w:rPr>
          <w:rFonts w:ascii="宋体" w:hAnsi="宋体"/>
          <w:sz w:val="21"/>
        </w:rPr>
        <w:t>&lt;3&gt; 、小肠憩室病主要的并发症有哪些</w:t>
      </w:r>
    </w:p>
    <w:p>
      <w:pPr>
        <w:pStyle w:val="NormalWeb"/>
        <w:spacing w:before="0" w:beforeAutospacing="0" w:after="0" w:afterAutospacing="0" w:line="375" w:lineRule="atLeast"/>
        <w:rPr>
          <w:sz w:val="21"/>
        </w:rPr>
        <w:sectPr>
          <w:headerReference w:type="default" r:id="rId16"/>
          <w:footerReference w:type="default" r:id="rId17"/>
          <w:type w:val="nextPage"/>
          <w:pgSz w:w="11907" w:h="16840"/>
          <w:pgMar w:top="1105" w:right="1080" w:bottom="851" w:left="1080" w:header="142" w:footer="310" w:gutter="0"/>
          <w:pgNumType w:start="7"/>
          <w:cols w:space="708"/>
          <w:titlePg w:val="0"/>
          <w:docGrid w:type="lines" w:linePitch="326"/>
        </w:sectPr>
      </w:pPr>
      <w:r>
        <w:rPr>
          <w:sz w:val="21"/>
        </w:rPr>
        <w:t>A、出血 </w:t>
      </w:r>
    </w:p>
    <w:p>
      <w:pPr>
        <w:pStyle w:val="NormalWeb"/>
        <w:spacing w:before="0" w:beforeAutospacing="0" w:after="0" w:afterAutospacing="0" w:line="375" w:lineRule="atLeast"/>
        <w:rPr>
          <w:sz w:val="21"/>
        </w:rPr>
      </w:pPr>
      <w:r>
        <w:rPr>
          <w:sz w:val="21"/>
        </w:rPr>
        <w:t>B、憩室炎 </w:t>
      </w:r>
    </w:p>
    <w:p>
      <w:pPr>
        <w:pStyle w:val="NormalWeb"/>
        <w:spacing w:before="0" w:beforeAutospacing="0" w:after="0" w:afterAutospacing="0" w:line="375" w:lineRule="atLeast"/>
        <w:rPr>
          <w:sz w:val="21"/>
        </w:rPr>
      </w:pPr>
      <w:r>
        <w:rPr>
          <w:sz w:val="21"/>
        </w:rPr>
        <w:t>C、肠梗阻 </w:t>
      </w:r>
    </w:p>
    <w:p>
      <w:pPr>
        <w:pStyle w:val="NormalWeb"/>
        <w:spacing w:before="0" w:beforeAutospacing="0" w:after="0" w:afterAutospacing="0" w:line="375" w:lineRule="atLeast"/>
        <w:rPr>
          <w:sz w:val="21"/>
        </w:rPr>
      </w:pPr>
      <w:r>
        <w:rPr>
          <w:sz w:val="21"/>
        </w:rPr>
        <w:t>D、穿孔 </w:t>
      </w:r>
    </w:p>
    <w:p>
      <w:pPr>
        <w:pStyle w:val="NormalWeb"/>
        <w:spacing w:before="0" w:beforeAutospacing="0" w:after="0" w:afterAutospacing="0" w:line="375" w:lineRule="atLeast"/>
        <w:rPr>
          <w:sz w:val="21"/>
        </w:rPr>
      </w:pPr>
      <w:r>
        <w:rPr>
          <w:sz w:val="21"/>
        </w:rPr>
        <w:t>E、以上都是 </w:t>
      </w:r>
    </w:p>
    <w:p>
      <w:pPr>
        <w:pStyle w:val="Heading3"/>
        <w:spacing w:before="0" w:after="0" w:line="330" w:lineRule="atLeast"/>
        <w:rPr>
          <w:rFonts w:ascii="宋体" w:hAnsi="宋体"/>
          <w:sz w:val="21"/>
          <w:szCs w:val="21"/>
        </w:rPr>
      </w:pPr>
      <w:r>
        <w:rPr>
          <w:rFonts w:ascii="宋体" w:hAnsi="宋体"/>
          <w:sz w:val="21"/>
          <w:szCs w:val="21"/>
        </w:rPr>
        <w:t>5、女，70岁，因风湿性心脏病来医院就诊。早餐后患者出现呕吐、呕吐物为血性，面色苍白。查体：右下腹有压痛，不久出现全腹膨隆，肠鸣音消失，明显休克体征。</w:t>
      </w:r>
    </w:p>
    <w:p>
      <w:pPr>
        <w:rPr>
          <w:rFonts w:ascii="宋体" w:hAnsi="宋体"/>
          <w:sz w:val="21"/>
        </w:rPr>
      </w:pPr>
      <w:r>
        <w:rPr>
          <w:rFonts w:ascii="宋体" w:hAnsi="宋体"/>
          <w:sz w:val="21"/>
        </w:rPr>
        <w:t>&lt;1&gt; 、可能的诊断是</w:t>
      </w:r>
    </w:p>
    <w:p>
      <w:pPr>
        <w:pStyle w:val="NormalWeb"/>
        <w:spacing w:before="0" w:beforeAutospacing="0" w:after="0" w:afterAutospacing="0" w:line="375" w:lineRule="atLeast"/>
        <w:rPr>
          <w:sz w:val="21"/>
        </w:rPr>
      </w:pPr>
      <w:r>
        <w:rPr>
          <w:sz w:val="21"/>
        </w:rPr>
        <w:t>A、肠系膜上动脉栓塞 </w:t>
      </w:r>
    </w:p>
    <w:p>
      <w:pPr>
        <w:pStyle w:val="NormalWeb"/>
        <w:spacing w:before="0" w:beforeAutospacing="0" w:after="0" w:afterAutospacing="0" w:line="375" w:lineRule="atLeast"/>
        <w:rPr>
          <w:sz w:val="21"/>
        </w:rPr>
      </w:pPr>
      <w:r>
        <w:rPr>
          <w:sz w:val="21"/>
        </w:rPr>
        <w:t>B、急性阑尾炎合并穿孔 </w:t>
      </w:r>
    </w:p>
    <w:p>
      <w:pPr>
        <w:pStyle w:val="NormalWeb"/>
        <w:spacing w:before="0" w:beforeAutospacing="0" w:after="0" w:afterAutospacing="0" w:line="375" w:lineRule="atLeast"/>
        <w:rPr>
          <w:sz w:val="21"/>
        </w:rPr>
      </w:pPr>
      <w:r>
        <w:rPr>
          <w:sz w:val="21"/>
        </w:rPr>
        <w:t>C、急性小肠憩室炎 </w:t>
      </w:r>
    </w:p>
    <w:p>
      <w:pPr>
        <w:pStyle w:val="NormalWeb"/>
        <w:spacing w:before="0" w:beforeAutospacing="0" w:after="0" w:afterAutospacing="0" w:line="375" w:lineRule="atLeast"/>
        <w:rPr>
          <w:sz w:val="21"/>
        </w:rPr>
      </w:pPr>
      <w:r>
        <w:rPr>
          <w:sz w:val="21"/>
        </w:rPr>
        <w:t>D、横结肠癌 </w:t>
      </w:r>
    </w:p>
    <w:p>
      <w:pPr>
        <w:pStyle w:val="NormalWeb"/>
        <w:spacing w:before="0" w:beforeAutospacing="0" w:after="0" w:afterAutospacing="0" w:line="375" w:lineRule="atLeast"/>
        <w:rPr>
          <w:sz w:val="21"/>
        </w:rPr>
      </w:pPr>
      <w:r>
        <w:rPr>
          <w:sz w:val="21"/>
        </w:rPr>
        <w:t>E、急性胆囊炎 </w:t>
      </w:r>
    </w:p>
    <w:p>
      <w:pPr>
        <w:rPr>
          <w:rFonts w:ascii="宋体" w:hAnsi="宋体"/>
          <w:sz w:val="21"/>
        </w:rPr>
      </w:pPr>
      <w:r>
        <w:rPr>
          <w:rFonts w:ascii="宋体" w:hAnsi="宋体"/>
          <w:sz w:val="21"/>
        </w:rPr>
        <w:t>&lt;2&gt; 、关于肠系膜血管疾病最常见的病因中，下列说法正确的是</w:t>
      </w:r>
    </w:p>
    <w:p>
      <w:pPr>
        <w:pStyle w:val="NormalWeb"/>
        <w:spacing w:before="0" w:beforeAutospacing="0" w:after="0" w:afterAutospacing="0" w:line="375" w:lineRule="atLeast"/>
        <w:rPr>
          <w:sz w:val="21"/>
        </w:rPr>
      </w:pPr>
      <w:r>
        <w:rPr>
          <w:sz w:val="21"/>
        </w:rPr>
        <w:t>A、非闭塞性急性肠缺血 </w:t>
      </w:r>
    </w:p>
    <w:p>
      <w:pPr>
        <w:pStyle w:val="NormalWeb"/>
        <w:spacing w:before="0" w:beforeAutospacing="0" w:after="0" w:afterAutospacing="0" w:line="375" w:lineRule="atLeast"/>
        <w:rPr>
          <w:sz w:val="21"/>
        </w:rPr>
      </w:pPr>
      <w:r>
        <w:rPr>
          <w:sz w:val="21"/>
        </w:rPr>
        <w:t>B、急性肠系膜上动脉缺血 </w:t>
      </w:r>
    </w:p>
    <w:p>
      <w:pPr>
        <w:pStyle w:val="NormalWeb"/>
        <w:spacing w:before="0" w:beforeAutospacing="0" w:after="0" w:afterAutospacing="0" w:line="375" w:lineRule="atLeast"/>
        <w:rPr>
          <w:sz w:val="21"/>
        </w:rPr>
      </w:pPr>
      <w:r>
        <w:rPr>
          <w:sz w:val="21"/>
        </w:rPr>
        <w:t>C、慢性肠系膜血管闭塞缺血 </w:t>
      </w:r>
    </w:p>
    <w:p>
      <w:pPr>
        <w:pStyle w:val="NormalWeb"/>
        <w:spacing w:before="0" w:beforeAutospacing="0" w:after="0" w:afterAutospacing="0" w:line="375" w:lineRule="atLeast"/>
        <w:rPr>
          <w:sz w:val="21"/>
        </w:rPr>
      </w:pPr>
      <w:r>
        <w:rPr>
          <w:sz w:val="21"/>
        </w:rPr>
        <w:t>D、肠系膜上静脉血栓形成 </w:t>
      </w:r>
    </w:p>
    <w:p>
      <w:pPr>
        <w:pStyle w:val="NormalWeb"/>
        <w:spacing w:before="0" w:beforeAutospacing="0" w:after="0" w:afterAutospacing="0" w:line="375" w:lineRule="atLeast"/>
        <w:rPr>
          <w:sz w:val="21"/>
        </w:rPr>
      </w:pPr>
      <w:r>
        <w:rPr>
          <w:sz w:val="21"/>
        </w:rPr>
        <w:t>E、以上都不是 </w:t>
      </w:r>
    </w:p>
    <w:p>
      <w:pPr>
        <w:rPr>
          <w:rFonts w:ascii="宋体" w:hAnsi="宋体"/>
          <w:sz w:val="21"/>
        </w:rPr>
      </w:pPr>
      <w:r>
        <w:rPr>
          <w:rFonts w:ascii="宋体" w:hAnsi="宋体"/>
          <w:sz w:val="21"/>
        </w:rPr>
        <w:t>&lt;3&gt; 、关于肠系膜血管疾病中，说法错误的是</w:t>
      </w:r>
    </w:p>
    <w:p>
      <w:pPr>
        <w:pStyle w:val="NormalWeb"/>
        <w:spacing w:before="0" w:beforeAutospacing="0" w:after="0" w:afterAutospacing="0" w:line="375" w:lineRule="atLeast"/>
        <w:rPr>
          <w:sz w:val="21"/>
        </w:rPr>
      </w:pPr>
      <w:r>
        <w:rPr>
          <w:sz w:val="21"/>
        </w:rPr>
        <w:t>A、多发生于老年人 </w:t>
      </w:r>
    </w:p>
    <w:p>
      <w:pPr>
        <w:pStyle w:val="NormalWeb"/>
        <w:spacing w:before="0" w:beforeAutospacing="0" w:after="0" w:afterAutospacing="0" w:line="375" w:lineRule="atLeast"/>
        <w:rPr>
          <w:sz w:val="21"/>
        </w:rPr>
      </w:pPr>
      <w:r>
        <w:rPr>
          <w:sz w:val="21"/>
        </w:rPr>
        <w:t>B、急性肠缺血特征性表现是较重的腹部体征与患者较严重的症状相对称 </w:t>
      </w:r>
    </w:p>
    <w:p>
      <w:pPr>
        <w:pStyle w:val="NormalWeb"/>
        <w:spacing w:before="0" w:beforeAutospacing="0" w:after="0" w:afterAutospacing="0" w:line="375" w:lineRule="atLeast"/>
        <w:rPr>
          <w:sz w:val="21"/>
        </w:rPr>
      </w:pPr>
      <w:r>
        <w:rPr>
          <w:sz w:val="21"/>
        </w:rPr>
        <w:t>C、一旦出现腹胀、压痛明显，肠鸣音消失，说明已有肠坏死 </w:t>
      </w:r>
    </w:p>
    <w:p>
      <w:pPr>
        <w:pStyle w:val="NormalWeb"/>
        <w:spacing w:before="0" w:beforeAutospacing="0" w:after="0" w:afterAutospacing="0" w:line="375" w:lineRule="atLeast"/>
        <w:rPr>
          <w:sz w:val="21"/>
        </w:rPr>
      </w:pPr>
      <w:r>
        <w:rPr>
          <w:sz w:val="21"/>
        </w:rPr>
        <w:t>D、非闭塞性肠缺血症状与之相似，但过程较缓慢 </w:t>
      </w:r>
    </w:p>
    <w:p>
      <w:pPr>
        <w:pStyle w:val="NormalWeb"/>
        <w:spacing w:before="0" w:beforeAutospacing="0" w:after="0" w:afterAutospacing="0" w:line="375" w:lineRule="atLeast"/>
        <w:rPr>
          <w:sz w:val="21"/>
        </w:rPr>
      </w:pPr>
      <w:r>
        <w:rPr>
          <w:sz w:val="21"/>
        </w:rPr>
        <w:t>E、肠系膜血管栓塞预后不佳，死亡率很高 </w:t>
      </w:r>
    </w:p>
    <w:p>
      <w:pPr>
        <w:pStyle w:val="Heading3"/>
        <w:spacing w:before="0" w:after="0" w:line="330" w:lineRule="atLeast"/>
        <w:rPr>
          <w:rFonts w:ascii="宋体" w:hAnsi="宋体"/>
          <w:sz w:val="21"/>
          <w:szCs w:val="21"/>
        </w:rPr>
      </w:pPr>
      <w:r>
        <w:rPr>
          <w:rFonts w:ascii="宋体" w:hAnsi="宋体"/>
          <w:sz w:val="21"/>
          <w:szCs w:val="21"/>
        </w:rPr>
        <w:t>6、女，54岁，腹痛、腹胀、乏力3个月。腹痛隐痛阵发性发作。查体：贫血貌，浅表淋巴结无肿大，巩膜无黄染，腹软，未见肠型，右下腹可触及一活动性包块。实验室检查：Hb 90g/L，WBC 9.5×10</w:t>
      </w:r>
      <w:r>
        <w:rPr>
          <w:rFonts w:ascii="宋体" w:hAnsi="宋体"/>
          <w:sz w:val="21"/>
          <w:szCs w:val="21"/>
          <w:vertAlign w:val="superscript"/>
        </w:rPr>
        <w:t>9</w:t>
      </w:r>
      <w:r>
        <w:rPr>
          <w:rFonts w:ascii="宋体" w:hAnsi="宋体"/>
          <w:sz w:val="21"/>
          <w:szCs w:val="21"/>
        </w:rPr>
        <w:t>/L，肝功能正常，CEA 20μg/L。粪隐血试验阳性。</w:t>
      </w:r>
    </w:p>
    <w:p>
      <w:pPr>
        <w:rPr>
          <w:rFonts w:ascii="宋体" w:hAnsi="宋体"/>
          <w:sz w:val="21"/>
        </w:rPr>
      </w:pPr>
      <w:r>
        <w:rPr>
          <w:rFonts w:ascii="宋体" w:hAnsi="宋体"/>
          <w:sz w:val="21"/>
        </w:rPr>
        <w:t>&lt;1&gt; 、最可能的诊断是</w:t>
      </w:r>
    </w:p>
    <w:p>
      <w:pPr>
        <w:pStyle w:val="NormalWeb"/>
        <w:spacing w:before="0" w:beforeAutospacing="0" w:after="0" w:afterAutospacing="0" w:line="375" w:lineRule="atLeast"/>
        <w:rPr>
          <w:sz w:val="21"/>
        </w:rPr>
      </w:pPr>
      <w:r>
        <w:rPr>
          <w:sz w:val="21"/>
        </w:rPr>
        <w:t>A、回盲部套叠 </w:t>
      </w:r>
    </w:p>
    <w:p>
      <w:pPr>
        <w:pStyle w:val="NormalWeb"/>
        <w:spacing w:before="0" w:beforeAutospacing="0" w:after="0" w:afterAutospacing="0" w:line="375" w:lineRule="atLeast"/>
        <w:rPr>
          <w:sz w:val="21"/>
        </w:rPr>
      </w:pPr>
      <w:r>
        <w:rPr>
          <w:sz w:val="21"/>
        </w:rPr>
        <w:t>B、回盲部结核 </w:t>
      </w:r>
    </w:p>
    <w:p>
      <w:pPr>
        <w:pStyle w:val="NormalWeb"/>
        <w:spacing w:before="0" w:beforeAutospacing="0" w:after="0" w:afterAutospacing="0" w:line="375" w:lineRule="atLeast"/>
        <w:rPr>
          <w:sz w:val="21"/>
        </w:rPr>
      </w:pPr>
      <w:r>
        <w:rPr>
          <w:sz w:val="21"/>
        </w:rPr>
        <w:t>C、溃疡性结肠炎 </w:t>
      </w:r>
    </w:p>
    <w:p>
      <w:pPr>
        <w:pStyle w:val="NormalWeb"/>
        <w:spacing w:before="0" w:beforeAutospacing="0" w:after="0" w:afterAutospacing="0" w:line="375" w:lineRule="atLeast"/>
        <w:rPr>
          <w:sz w:val="21"/>
        </w:rPr>
      </w:pPr>
      <w:r>
        <w:rPr>
          <w:sz w:val="21"/>
        </w:rPr>
        <w:t>D、回盲部肿瘤 </w:t>
      </w:r>
    </w:p>
    <w:p>
      <w:pPr>
        <w:pStyle w:val="NormalWeb"/>
        <w:spacing w:before="0" w:beforeAutospacing="0" w:after="0" w:afterAutospacing="0" w:line="375" w:lineRule="atLeast"/>
        <w:rPr>
          <w:sz w:val="21"/>
        </w:rPr>
      </w:pPr>
      <w:r>
        <w:rPr>
          <w:sz w:val="21"/>
        </w:rPr>
        <w:t>E、克罗恩病 </w:t>
      </w:r>
    </w:p>
    <w:p>
      <w:pPr>
        <w:rPr>
          <w:rFonts w:ascii="宋体" w:hAnsi="宋体"/>
          <w:sz w:val="21"/>
        </w:rPr>
      </w:pPr>
      <w:r>
        <w:rPr>
          <w:rFonts w:ascii="宋体" w:hAnsi="宋体"/>
          <w:sz w:val="21"/>
        </w:rPr>
        <w:t>&lt;2&gt; 、下列关于小肠肿瘤说法错误的是</w:t>
      </w:r>
    </w:p>
    <w:p>
      <w:pPr>
        <w:pStyle w:val="NormalWeb"/>
        <w:spacing w:before="0" w:beforeAutospacing="0" w:after="0" w:afterAutospacing="0" w:line="375" w:lineRule="atLeast"/>
        <w:rPr>
          <w:sz w:val="21"/>
        </w:rPr>
      </w:pPr>
      <w:r>
        <w:rPr>
          <w:sz w:val="21"/>
        </w:rPr>
        <w:t>A、肠道出血是最常见的症状 </w:t>
      </w:r>
    </w:p>
    <w:p>
      <w:pPr>
        <w:pStyle w:val="NormalWeb"/>
        <w:spacing w:before="0" w:beforeAutospacing="0" w:after="0" w:afterAutospacing="0" w:line="375" w:lineRule="atLeast"/>
        <w:rPr>
          <w:sz w:val="21"/>
        </w:rPr>
      </w:pPr>
      <w:r>
        <w:rPr>
          <w:sz w:val="21"/>
        </w:rPr>
        <w:t>B、小肠肿瘤是指从十二指肠起到回盲瓣止的小肠肠管所发生的肿瘤 </w:t>
      </w:r>
    </w:p>
    <w:p>
      <w:pPr>
        <w:pStyle w:val="NormalWeb"/>
        <w:spacing w:before="0" w:beforeAutospacing="0" w:after="0" w:afterAutospacing="0" w:line="375" w:lineRule="atLeast"/>
        <w:rPr>
          <w:sz w:val="21"/>
        </w:rPr>
      </w:pPr>
      <w:r>
        <w:rPr>
          <w:sz w:val="21"/>
        </w:rPr>
        <w:t>C、一般肿块活动度较大，位置多不固定 </w:t>
      </w:r>
    </w:p>
    <w:p>
      <w:pPr>
        <w:pStyle w:val="NormalWeb"/>
        <w:spacing w:before="0" w:beforeAutospacing="0" w:after="0" w:afterAutospacing="0" w:line="375" w:lineRule="atLeast"/>
        <w:rPr>
          <w:sz w:val="21"/>
        </w:rPr>
      </w:pPr>
      <w:r>
        <w:rPr>
          <w:sz w:val="21"/>
        </w:rPr>
        <w:t>D、肠穿孔多见于恶性肿瘤 </w:t>
      </w:r>
    </w:p>
    <w:p>
      <w:pPr>
        <w:pStyle w:val="NormalWeb"/>
        <w:spacing w:before="0" w:beforeAutospacing="0" w:after="0" w:afterAutospacing="0" w:line="375" w:lineRule="atLeast"/>
        <w:rPr>
          <w:sz w:val="21"/>
        </w:rPr>
        <w:sectPr>
          <w:headerReference w:type="default" r:id="rId18"/>
          <w:footerReference w:type="default" r:id="rId19"/>
          <w:type w:val="nextPage"/>
          <w:pgSz w:w="11907" w:h="16840"/>
          <w:pgMar w:top="1105" w:right="1080" w:bottom="851" w:left="1080" w:header="142" w:footer="310" w:gutter="0"/>
          <w:pgNumType w:start="8"/>
          <w:cols w:space="708"/>
          <w:titlePg w:val="0"/>
          <w:docGrid w:type="lines" w:linePitch="326"/>
        </w:sectPr>
      </w:pPr>
      <w:r>
        <w:rPr>
          <w:sz w:val="21"/>
        </w:rPr>
        <w:t>E、小肠肿瘤的诊断主要依靠临床表现和X线钡餐检查 </w:t>
      </w:r>
    </w:p>
    <w:p>
      <w:pPr>
        <w:pStyle w:val="Heading3"/>
        <w:spacing w:before="0" w:after="0" w:line="330" w:lineRule="atLeast"/>
        <w:rPr>
          <w:rFonts w:ascii="宋体" w:hAnsi="宋体"/>
          <w:sz w:val="21"/>
          <w:szCs w:val="21"/>
        </w:rPr>
      </w:pPr>
      <w:r>
        <w:rPr>
          <w:rFonts w:ascii="宋体" w:hAnsi="宋体"/>
          <w:sz w:val="21"/>
          <w:szCs w:val="21"/>
        </w:rPr>
        <w:t>7、男，28岁。饱餐后劳动，突然腹部剧痛，恶心、呕吐6小时。痛苦面容，喜取胸膝位，血压80/60mmHg，脉搏122次/分，腹稍胀，脐左方可见一肿块，压痛、反跳痛、肌紧张，肝浊音界存在。</w:t>
      </w:r>
    </w:p>
    <w:p>
      <w:pPr>
        <w:rPr>
          <w:rFonts w:ascii="宋体" w:hAnsi="宋体"/>
          <w:sz w:val="21"/>
        </w:rPr>
      </w:pPr>
      <w:r>
        <w:rPr>
          <w:rFonts w:ascii="宋体" w:hAnsi="宋体"/>
          <w:sz w:val="21"/>
        </w:rPr>
        <w:t>&lt;1&gt; 、最可能的诊断是</w:t>
      </w:r>
    </w:p>
    <w:p>
      <w:pPr>
        <w:pStyle w:val="NormalWeb"/>
        <w:spacing w:before="0" w:beforeAutospacing="0" w:after="0" w:afterAutospacing="0" w:line="375" w:lineRule="atLeast"/>
        <w:rPr>
          <w:sz w:val="21"/>
        </w:rPr>
      </w:pPr>
      <w:r>
        <w:rPr>
          <w:sz w:val="21"/>
        </w:rPr>
        <w:t>A、急性肺炎 </w:t>
      </w:r>
    </w:p>
    <w:p>
      <w:pPr>
        <w:pStyle w:val="NormalWeb"/>
        <w:spacing w:before="0" w:beforeAutospacing="0" w:after="0" w:afterAutospacing="0" w:line="375" w:lineRule="atLeast"/>
        <w:rPr>
          <w:sz w:val="21"/>
        </w:rPr>
      </w:pPr>
      <w:r>
        <w:rPr>
          <w:sz w:val="21"/>
        </w:rPr>
        <w:t>B、急性胆囊炎 </w:t>
      </w:r>
    </w:p>
    <w:p>
      <w:pPr>
        <w:pStyle w:val="NormalWeb"/>
        <w:spacing w:before="0" w:beforeAutospacing="0" w:after="0" w:afterAutospacing="0" w:line="375" w:lineRule="atLeast"/>
        <w:rPr>
          <w:sz w:val="21"/>
        </w:rPr>
      </w:pPr>
      <w:r>
        <w:rPr>
          <w:sz w:val="21"/>
        </w:rPr>
        <w:t>C、急性肠扭转 </w:t>
      </w:r>
    </w:p>
    <w:p>
      <w:pPr>
        <w:pStyle w:val="NormalWeb"/>
        <w:spacing w:before="0" w:beforeAutospacing="0" w:after="0" w:afterAutospacing="0" w:line="375" w:lineRule="atLeast"/>
        <w:rPr>
          <w:sz w:val="21"/>
        </w:rPr>
      </w:pPr>
      <w:r>
        <w:rPr>
          <w:sz w:val="21"/>
        </w:rPr>
        <w:t>D、溃疡病急性穿孔 </w:t>
      </w:r>
    </w:p>
    <w:p>
      <w:pPr>
        <w:pStyle w:val="NormalWeb"/>
        <w:spacing w:before="0" w:beforeAutospacing="0" w:after="0" w:afterAutospacing="0" w:line="375" w:lineRule="atLeast"/>
        <w:rPr>
          <w:sz w:val="21"/>
        </w:rPr>
      </w:pPr>
      <w:r>
        <w:rPr>
          <w:sz w:val="21"/>
        </w:rPr>
        <w:t>E、急性肠穿孔 </w:t>
      </w:r>
    </w:p>
    <w:p>
      <w:pPr>
        <w:rPr>
          <w:rFonts w:ascii="宋体" w:hAnsi="宋体"/>
          <w:sz w:val="21"/>
        </w:rPr>
      </w:pPr>
      <w:r>
        <w:rPr>
          <w:rFonts w:ascii="宋体" w:hAnsi="宋体"/>
          <w:sz w:val="21"/>
        </w:rPr>
        <w:t>&lt;2&gt; 、首选的诊断方法是</w:t>
      </w:r>
    </w:p>
    <w:p>
      <w:pPr>
        <w:pStyle w:val="NormalWeb"/>
        <w:spacing w:before="0" w:beforeAutospacing="0" w:after="0" w:afterAutospacing="0" w:line="375" w:lineRule="atLeast"/>
        <w:rPr>
          <w:sz w:val="21"/>
        </w:rPr>
      </w:pPr>
      <w:r>
        <w:rPr>
          <w:sz w:val="21"/>
        </w:rPr>
        <w:t>A、血液生化检查 </w:t>
      </w:r>
    </w:p>
    <w:p>
      <w:pPr>
        <w:pStyle w:val="NormalWeb"/>
        <w:spacing w:before="0" w:beforeAutospacing="0" w:after="0" w:afterAutospacing="0" w:line="375" w:lineRule="atLeast"/>
        <w:rPr>
          <w:sz w:val="21"/>
        </w:rPr>
      </w:pPr>
      <w:r>
        <w:rPr>
          <w:sz w:val="21"/>
        </w:rPr>
        <w:t>B、腹部B超 </w:t>
      </w:r>
    </w:p>
    <w:p>
      <w:pPr>
        <w:pStyle w:val="NormalWeb"/>
        <w:spacing w:before="0" w:beforeAutospacing="0" w:after="0" w:afterAutospacing="0" w:line="375" w:lineRule="atLeast"/>
        <w:rPr>
          <w:sz w:val="21"/>
        </w:rPr>
      </w:pPr>
      <w:r>
        <w:rPr>
          <w:sz w:val="21"/>
        </w:rPr>
        <w:t>C、上消化道钡透 </w:t>
      </w:r>
    </w:p>
    <w:p>
      <w:pPr>
        <w:pStyle w:val="NormalWeb"/>
        <w:spacing w:before="0" w:beforeAutospacing="0" w:after="0" w:afterAutospacing="0" w:line="375" w:lineRule="atLeast"/>
        <w:rPr>
          <w:sz w:val="21"/>
        </w:rPr>
      </w:pPr>
      <w:r>
        <w:rPr>
          <w:sz w:val="21"/>
        </w:rPr>
        <w:t>D、血管造影 </w:t>
      </w:r>
    </w:p>
    <w:p>
      <w:pPr>
        <w:pStyle w:val="NormalWeb"/>
        <w:spacing w:before="0" w:beforeAutospacing="0" w:after="0" w:afterAutospacing="0" w:line="375" w:lineRule="atLeast"/>
        <w:rPr>
          <w:sz w:val="21"/>
        </w:rPr>
      </w:pPr>
      <w:r>
        <w:rPr>
          <w:sz w:val="21"/>
        </w:rPr>
        <w:t>E、腹部X线片 </w:t>
      </w:r>
    </w:p>
    <w:p>
      <w:pPr>
        <w:rPr>
          <w:rFonts w:ascii="宋体" w:hAnsi="宋体"/>
          <w:sz w:val="21"/>
        </w:rPr>
      </w:pPr>
      <w:r>
        <w:rPr>
          <w:rFonts w:ascii="宋体" w:hAnsi="宋体"/>
          <w:sz w:val="21"/>
        </w:rPr>
        <w:t>&lt;3&gt; 、应选择的治疗措施是</w:t>
      </w:r>
    </w:p>
    <w:p>
      <w:pPr>
        <w:pStyle w:val="NormalWeb"/>
        <w:spacing w:before="0" w:beforeAutospacing="0" w:after="0" w:afterAutospacing="0" w:line="375" w:lineRule="atLeast"/>
        <w:rPr>
          <w:sz w:val="21"/>
        </w:rPr>
      </w:pPr>
      <w:r>
        <w:rPr>
          <w:sz w:val="21"/>
        </w:rPr>
        <w:t>A、胃肠减压 </w:t>
      </w:r>
    </w:p>
    <w:p>
      <w:pPr>
        <w:pStyle w:val="NormalWeb"/>
        <w:spacing w:before="0" w:beforeAutospacing="0" w:after="0" w:afterAutospacing="0" w:line="375" w:lineRule="atLeast"/>
        <w:rPr>
          <w:sz w:val="21"/>
        </w:rPr>
      </w:pPr>
      <w:r>
        <w:rPr>
          <w:sz w:val="21"/>
        </w:rPr>
        <w:t>B、补液 </w:t>
      </w:r>
    </w:p>
    <w:p>
      <w:pPr>
        <w:pStyle w:val="NormalWeb"/>
        <w:spacing w:before="0" w:beforeAutospacing="0" w:after="0" w:afterAutospacing="0" w:line="375" w:lineRule="atLeast"/>
        <w:rPr>
          <w:sz w:val="21"/>
        </w:rPr>
      </w:pPr>
      <w:r>
        <w:rPr>
          <w:sz w:val="21"/>
        </w:rPr>
        <w:t>C、输血 </w:t>
      </w:r>
    </w:p>
    <w:p>
      <w:pPr>
        <w:pStyle w:val="NormalWeb"/>
        <w:spacing w:before="0" w:beforeAutospacing="0" w:after="0" w:afterAutospacing="0" w:line="375" w:lineRule="atLeast"/>
        <w:rPr>
          <w:sz w:val="21"/>
        </w:rPr>
      </w:pPr>
      <w:r>
        <w:rPr>
          <w:sz w:val="21"/>
        </w:rPr>
        <w:t>D、急诊手术 </w:t>
      </w:r>
    </w:p>
    <w:p>
      <w:pPr>
        <w:pStyle w:val="NormalWeb"/>
        <w:spacing w:before="0" w:beforeAutospacing="0" w:after="0" w:afterAutospacing="0" w:line="375" w:lineRule="atLeast"/>
        <w:rPr>
          <w:sz w:val="21"/>
        </w:rPr>
      </w:pPr>
      <w:r>
        <w:rPr>
          <w:sz w:val="21"/>
        </w:rPr>
        <w:t>E、抗生素 </w:t>
      </w:r>
    </w:p>
    <w:p>
      <w:pPr>
        <w:pStyle w:val="Heading3"/>
        <w:spacing w:before="0" w:after="0" w:line="330" w:lineRule="atLeast"/>
        <w:rPr>
          <w:rFonts w:ascii="宋体" w:hAnsi="宋体"/>
          <w:sz w:val="21"/>
          <w:szCs w:val="21"/>
        </w:rPr>
      </w:pPr>
      <w:r>
        <w:rPr>
          <w:rFonts w:ascii="宋体" w:hAnsi="宋体"/>
          <w:sz w:val="21"/>
          <w:szCs w:val="21"/>
        </w:rPr>
        <w:t>8、患者，男，16岁。腹痛、腹泻、消瘦3年。腹部阵发性疼痛，大便3-4次/日，伴粘液和血。有家族性结肠息肉病史。查体：营养不良，腹平软，下腹部有轻压痛、结肠镜检查见结肠内全部布满息肉，直肠病变轻。</w:t>
      </w:r>
    </w:p>
    <w:p>
      <w:pPr>
        <w:rPr>
          <w:rFonts w:ascii="宋体" w:hAnsi="宋体"/>
          <w:sz w:val="21"/>
        </w:rPr>
      </w:pPr>
      <w:r>
        <w:rPr>
          <w:rFonts w:ascii="宋体" w:hAnsi="宋体"/>
          <w:sz w:val="21"/>
        </w:rPr>
        <w:t>&lt;1&gt; 、最佳手术方式是</w:t>
      </w:r>
    </w:p>
    <w:p>
      <w:pPr>
        <w:pStyle w:val="NormalWeb"/>
        <w:spacing w:before="0" w:beforeAutospacing="0" w:after="0" w:afterAutospacing="0" w:line="375" w:lineRule="atLeast"/>
        <w:rPr>
          <w:sz w:val="21"/>
        </w:rPr>
      </w:pPr>
      <w:r>
        <w:rPr>
          <w:sz w:val="21"/>
        </w:rPr>
        <w:t>A、全结肠切除、末端回肠直肠吻合术 </w:t>
      </w:r>
    </w:p>
    <w:p>
      <w:pPr>
        <w:pStyle w:val="NormalWeb"/>
        <w:spacing w:before="0" w:beforeAutospacing="0" w:after="0" w:afterAutospacing="0" w:line="375" w:lineRule="atLeast"/>
        <w:rPr>
          <w:sz w:val="21"/>
        </w:rPr>
      </w:pPr>
      <w:r>
        <w:rPr>
          <w:sz w:val="21"/>
        </w:rPr>
        <w:t>B、结肠次全切除术 </w:t>
      </w:r>
    </w:p>
    <w:p>
      <w:pPr>
        <w:pStyle w:val="NormalWeb"/>
        <w:spacing w:before="0" w:beforeAutospacing="0" w:after="0" w:afterAutospacing="0" w:line="375" w:lineRule="atLeast"/>
        <w:rPr>
          <w:sz w:val="21"/>
        </w:rPr>
      </w:pPr>
      <w:r>
        <w:rPr>
          <w:sz w:val="21"/>
        </w:rPr>
        <w:t>C、单纯回肠造瘘术 </w:t>
      </w:r>
    </w:p>
    <w:p>
      <w:pPr>
        <w:pStyle w:val="NormalWeb"/>
        <w:spacing w:before="0" w:beforeAutospacing="0" w:after="0" w:afterAutospacing="0" w:line="375" w:lineRule="atLeast"/>
        <w:rPr>
          <w:sz w:val="21"/>
        </w:rPr>
      </w:pPr>
      <w:r>
        <w:rPr>
          <w:sz w:val="21"/>
        </w:rPr>
        <w:t>D、电灼摘除息肉 </w:t>
      </w:r>
    </w:p>
    <w:p>
      <w:pPr>
        <w:pStyle w:val="NormalWeb"/>
        <w:spacing w:before="0" w:beforeAutospacing="0" w:after="0" w:afterAutospacing="0" w:line="375" w:lineRule="atLeast"/>
        <w:rPr>
          <w:sz w:val="21"/>
        </w:rPr>
      </w:pPr>
      <w:r>
        <w:rPr>
          <w:sz w:val="21"/>
        </w:rPr>
        <w:t>E、经会阴联合直肠切除术 </w:t>
      </w:r>
    </w:p>
    <w:p>
      <w:pPr>
        <w:rPr>
          <w:rFonts w:ascii="宋体" w:hAnsi="宋体"/>
          <w:sz w:val="21"/>
        </w:rPr>
      </w:pPr>
      <w:r>
        <w:rPr>
          <w:rFonts w:ascii="宋体" w:hAnsi="宋体"/>
          <w:sz w:val="21"/>
        </w:rPr>
        <w:t>&lt;2&gt; 、关于家族性结肠息肉病的说法不正确的是</w:t>
      </w:r>
    </w:p>
    <w:p>
      <w:pPr>
        <w:pStyle w:val="NormalWeb"/>
        <w:spacing w:before="0" w:beforeAutospacing="0" w:after="0" w:afterAutospacing="0" w:line="375" w:lineRule="atLeast"/>
        <w:rPr>
          <w:sz w:val="21"/>
        </w:rPr>
      </w:pPr>
      <w:r>
        <w:rPr>
          <w:sz w:val="21"/>
        </w:rPr>
        <w:t>A、大便时为黏液血便 </w:t>
      </w:r>
    </w:p>
    <w:p>
      <w:pPr>
        <w:pStyle w:val="NormalWeb"/>
        <w:spacing w:before="0" w:beforeAutospacing="0" w:after="0" w:afterAutospacing="0" w:line="375" w:lineRule="atLeast"/>
        <w:rPr>
          <w:sz w:val="21"/>
        </w:rPr>
      </w:pPr>
      <w:r>
        <w:rPr>
          <w:sz w:val="21"/>
        </w:rPr>
        <w:t>B、可有不同程度的腹痛 </w:t>
      </w:r>
    </w:p>
    <w:p>
      <w:pPr>
        <w:pStyle w:val="NormalWeb"/>
        <w:spacing w:before="0" w:beforeAutospacing="0" w:after="0" w:afterAutospacing="0" w:line="375" w:lineRule="atLeast"/>
        <w:rPr>
          <w:sz w:val="21"/>
        </w:rPr>
      </w:pPr>
      <w:r>
        <w:rPr>
          <w:sz w:val="21"/>
        </w:rPr>
        <w:t>C、息肉以位于小肠为主 </w:t>
      </w:r>
    </w:p>
    <w:p>
      <w:pPr>
        <w:pStyle w:val="NormalWeb"/>
        <w:spacing w:before="0" w:beforeAutospacing="0" w:after="0" w:afterAutospacing="0" w:line="375" w:lineRule="atLeast"/>
        <w:rPr>
          <w:sz w:val="21"/>
        </w:rPr>
      </w:pPr>
      <w:r>
        <w:rPr>
          <w:sz w:val="21"/>
        </w:rPr>
        <w:t>D、直肠指诊可触及息肉 </w:t>
      </w:r>
    </w:p>
    <w:p>
      <w:pPr>
        <w:pStyle w:val="NormalWeb"/>
        <w:spacing w:before="0" w:beforeAutospacing="0" w:after="0" w:afterAutospacing="0" w:line="375" w:lineRule="atLeast"/>
        <w:rPr>
          <w:sz w:val="21"/>
        </w:rPr>
      </w:pPr>
      <w:r>
        <w:rPr>
          <w:sz w:val="21"/>
        </w:rPr>
        <w:t>E、钡灌肠可见结肠多处或广泛充盈缺损 </w:t>
      </w:r>
    </w:p>
    <w:p>
      <w:pPr>
        <w:pStyle w:val="Heading3"/>
        <w:spacing w:before="0" w:after="0" w:line="330" w:lineRule="atLeast"/>
        <w:rPr>
          <w:rFonts w:ascii="宋体" w:hAnsi="宋体"/>
          <w:sz w:val="21"/>
          <w:szCs w:val="21"/>
        </w:rPr>
      </w:pPr>
      <w:r>
        <w:rPr>
          <w:rFonts w:ascii="宋体" w:hAnsi="宋体"/>
          <w:sz w:val="21"/>
          <w:szCs w:val="21"/>
        </w:rPr>
        <w:t>9、57岁，女性，右下腹及脐周隐痛3年，渐消瘦，近两个月来常有低热，查体：右下腹可触及一5cm×4cm大小的包块，较硬，尚可推动，压痛，锁骨上及腹股沟区未触及肿大淋巴结，结合其他检查结果，该患者被确诊为右侧结肠癌。</w:t>
      </w:r>
    </w:p>
    <w:p>
      <w:pPr>
        <w:rPr>
          <w:rFonts w:ascii="宋体" w:hAnsi="宋体"/>
          <w:sz w:val="21"/>
        </w:rPr>
      </w:pPr>
      <w:r>
        <w:rPr>
          <w:rFonts w:ascii="宋体" w:hAnsi="宋体"/>
          <w:sz w:val="21"/>
        </w:rPr>
        <w:t>&lt;1&gt; 、该患者最可能同时伴有的症状是</w:t>
      </w:r>
    </w:p>
    <w:p>
      <w:pPr>
        <w:pStyle w:val="NormalWeb"/>
        <w:spacing w:before="0" w:beforeAutospacing="0" w:after="0" w:afterAutospacing="0" w:line="375" w:lineRule="atLeast"/>
        <w:rPr>
          <w:sz w:val="21"/>
        </w:rPr>
      </w:pPr>
      <w:r>
        <w:rPr>
          <w:sz w:val="21"/>
        </w:rPr>
        <w:t>A、恶心、呕吐 </w:t>
      </w:r>
    </w:p>
    <w:p>
      <w:pPr>
        <w:pStyle w:val="NormalWeb"/>
        <w:spacing w:before="0" w:beforeAutospacing="0" w:after="0" w:afterAutospacing="0" w:line="375" w:lineRule="atLeast"/>
        <w:rPr>
          <w:sz w:val="21"/>
        </w:rPr>
        <w:sectPr>
          <w:headerReference w:type="default" r:id="rId20"/>
          <w:footerReference w:type="default" r:id="rId21"/>
          <w:type w:val="nextPage"/>
          <w:pgSz w:w="11907" w:h="16840"/>
          <w:pgMar w:top="1105" w:right="1080" w:bottom="851" w:left="1080" w:header="142" w:footer="310" w:gutter="0"/>
          <w:pgNumType w:start="9"/>
          <w:cols w:space="708"/>
          <w:titlePg w:val="0"/>
          <w:docGrid w:type="lines" w:linePitch="326"/>
        </w:sectPr>
      </w:pPr>
      <w:r>
        <w:rPr>
          <w:sz w:val="21"/>
        </w:rPr>
        <w:t>B、贫血、低热 </w:t>
      </w:r>
    </w:p>
    <w:p>
      <w:pPr>
        <w:pStyle w:val="NormalWeb"/>
        <w:spacing w:before="0" w:beforeAutospacing="0" w:after="0" w:afterAutospacing="0" w:line="375" w:lineRule="atLeast"/>
        <w:rPr>
          <w:sz w:val="21"/>
        </w:rPr>
      </w:pPr>
      <w:r>
        <w:rPr>
          <w:sz w:val="21"/>
        </w:rPr>
        <w:t>C、尿频、尿痛 </w:t>
      </w:r>
    </w:p>
    <w:p>
      <w:pPr>
        <w:pStyle w:val="NormalWeb"/>
        <w:spacing w:before="0" w:beforeAutospacing="0" w:after="0" w:afterAutospacing="0" w:line="375" w:lineRule="atLeast"/>
        <w:rPr>
          <w:sz w:val="21"/>
        </w:rPr>
      </w:pPr>
      <w:r>
        <w:rPr>
          <w:sz w:val="21"/>
        </w:rPr>
        <w:t>D、肠梗阻、绞痛 </w:t>
      </w:r>
    </w:p>
    <w:p>
      <w:pPr>
        <w:pStyle w:val="NormalWeb"/>
        <w:spacing w:before="0" w:beforeAutospacing="0" w:after="0" w:afterAutospacing="0" w:line="375" w:lineRule="atLeast"/>
        <w:rPr>
          <w:sz w:val="21"/>
        </w:rPr>
      </w:pPr>
      <w:r>
        <w:rPr>
          <w:sz w:val="21"/>
        </w:rPr>
        <w:t>E、疼痛向右肩部放散 </w:t>
      </w:r>
    </w:p>
    <w:p>
      <w:pPr>
        <w:rPr>
          <w:rFonts w:ascii="宋体" w:hAnsi="宋体"/>
          <w:sz w:val="21"/>
        </w:rPr>
      </w:pPr>
      <w:r>
        <w:rPr>
          <w:rFonts w:ascii="宋体" w:hAnsi="宋体"/>
          <w:sz w:val="21"/>
        </w:rPr>
        <w:t>&lt;2&gt; 、行根治性手术治疗，手术范围包括</w:t>
      </w:r>
    </w:p>
    <w:p>
      <w:pPr>
        <w:pStyle w:val="NormalWeb"/>
        <w:spacing w:before="0" w:beforeAutospacing="0" w:after="0" w:afterAutospacing="0" w:line="375" w:lineRule="atLeast"/>
        <w:rPr>
          <w:sz w:val="21"/>
        </w:rPr>
      </w:pPr>
      <w:r>
        <w:rPr>
          <w:sz w:val="21"/>
        </w:rPr>
        <w:t>A、右半横结肠、升结肠和盲肠 </w:t>
      </w:r>
    </w:p>
    <w:p>
      <w:pPr>
        <w:pStyle w:val="NormalWeb"/>
        <w:spacing w:before="0" w:beforeAutospacing="0" w:after="0" w:afterAutospacing="0" w:line="375" w:lineRule="atLeast"/>
        <w:rPr>
          <w:sz w:val="21"/>
        </w:rPr>
      </w:pPr>
      <w:r>
        <w:rPr>
          <w:sz w:val="21"/>
        </w:rPr>
        <w:t>B、全部横结肠、升结肠和盲肠 </w:t>
      </w:r>
    </w:p>
    <w:p>
      <w:pPr>
        <w:pStyle w:val="NormalWeb"/>
        <w:spacing w:before="0" w:beforeAutospacing="0" w:after="0" w:afterAutospacing="0" w:line="375" w:lineRule="atLeast"/>
        <w:rPr>
          <w:sz w:val="21"/>
        </w:rPr>
      </w:pPr>
      <w:r>
        <w:rPr>
          <w:sz w:val="21"/>
        </w:rPr>
        <w:t>C、右半横结肠和升结肠 </w:t>
      </w:r>
    </w:p>
    <w:p>
      <w:pPr>
        <w:pStyle w:val="NormalWeb"/>
        <w:spacing w:before="0" w:beforeAutospacing="0" w:after="0" w:afterAutospacing="0" w:line="375" w:lineRule="atLeast"/>
        <w:rPr>
          <w:sz w:val="21"/>
        </w:rPr>
      </w:pPr>
      <w:r>
        <w:rPr>
          <w:sz w:val="21"/>
        </w:rPr>
        <w:t>D、右半横结肠，升结肠、盲肠和长15～20cm的回肠末段 </w:t>
      </w:r>
    </w:p>
    <w:p>
      <w:pPr>
        <w:pStyle w:val="NormalWeb"/>
        <w:spacing w:before="0" w:beforeAutospacing="0" w:after="0" w:afterAutospacing="0" w:line="375" w:lineRule="atLeast"/>
        <w:rPr>
          <w:sz w:val="21"/>
        </w:rPr>
      </w:pPr>
      <w:r>
        <w:rPr>
          <w:sz w:val="21"/>
        </w:rPr>
        <w:t>E、以上都不对 </w:t>
      </w:r>
    </w:p>
    <w:p>
      <w:pPr>
        <w:rPr>
          <w:rFonts w:ascii="宋体" w:hAnsi="宋体"/>
          <w:sz w:val="21"/>
        </w:rPr>
      </w:pPr>
      <w:r>
        <w:rPr>
          <w:rFonts w:ascii="宋体" w:hAnsi="宋体"/>
          <w:sz w:val="21"/>
        </w:rPr>
        <w:t>&lt;3&gt; 、根据术后的病理报告，提示该病人为Dukes C1期，则该肿瘤</w:t>
      </w:r>
    </w:p>
    <w:p>
      <w:pPr>
        <w:pStyle w:val="NormalWeb"/>
        <w:spacing w:before="0" w:beforeAutospacing="0" w:after="0" w:afterAutospacing="0" w:line="375" w:lineRule="atLeast"/>
        <w:rPr>
          <w:sz w:val="21"/>
        </w:rPr>
      </w:pPr>
      <w:r>
        <w:rPr>
          <w:sz w:val="21"/>
        </w:rPr>
        <w:t>A、穿透黏膜肌层达黏膜下层 </w:t>
      </w:r>
    </w:p>
    <w:p>
      <w:pPr>
        <w:pStyle w:val="NormalWeb"/>
        <w:spacing w:before="0" w:beforeAutospacing="0" w:after="0" w:afterAutospacing="0" w:line="375" w:lineRule="atLeast"/>
        <w:rPr>
          <w:sz w:val="21"/>
        </w:rPr>
      </w:pPr>
      <w:r>
        <w:rPr>
          <w:sz w:val="21"/>
        </w:rPr>
        <w:t>B、累及肠壁肌层但未穿透浆膜 </w:t>
      </w:r>
    </w:p>
    <w:p>
      <w:pPr>
        <w:pStyle w:val="NormalWeb"/>
        <w:spacing w:before="0" w:beforeAutospacing="0" w:after="0" w:afterAutospacing="0" w:line="375" w:lineRule="atLeast"/>
        <w:rPr>
          <w:sz w:val="21"/>
        </w:rPr>
      </w:pPr>
      <w:r>
        <w:rPr>
          <w:sz w:val="21"/>
        </w:rPr>
        <w:t>C、穿透肠壁，但无淋巴结转移 </w:t>
      </w:r>
    </w:p>
    <w:p>
      <w:pPr>
        <w:pStyle w:val="NormalWeb"/>
        <w:spacing w:before="0" w:beforeAutospacing="0" w:after="0" w:afterAutospacing="0" w:line="375" w:lineRule="atLeast"/>
        <w:rPr>
          <w:sz w:val="21"/>
        </w:rPr>
      </w:pPr>
      <w:r>
        <w:rPr>
          <w:sz w:val="21"/>
        </w:rPr>
        <w:t>D、穿透肠壁，淋巴结转移仅限于癌肿的附近 </w:t>
      </w:r>
    </w:p>
    <w:p>
      <w:pPr>
        <w:pStyle w:val="NormalWeb"/>
        <w:spacing w:before="0" w:beforeAutospacing="0" w:after="0" w:afterAutospacing="0" w:line="375" w:lineRule="atLeast"/>
        <w:rPr>
          <w:sz w:val="21"/>
        </w:rPr>
      </w:pPr>
      <w:r>
        <w:rPr>
          <w:sz w:val="21"/>
        </w:rPr>
        <w:t>E、穿透肠壁，淋巴结转移至系膜和系膜根部淋巴结 </w:t>
      </w:r>
    </w:p>
    <w:p>
      <w:pPr>
        <w:pStyle w:val="Heading3"/>
        <w:spacing w:before="0" w:after="0" w:line="330" w:lineRule="atLeast"/>
        <w:rPr>
          <w:rFonts w:ascii="宋体" w:hAnsi="宋体"/>
          <w:sz w:val="21"/>
          <w:szCs w:val="21"/>
        </w:rPr>
      </w:pPr>
      <w:r>
        <w:rPr>
          <w:rFonts w:ascii="宋体" w:hAnsi="宋体"/>
          <w:sz w:val="21"/>
          <w:szCs w:val="21"/>
        </w:rPr>
        <w:t>10、男性，54岁，反复脓血便半年，每天3~4次，在当地曾按“痢疾”治疗无明显效果。近1个月出现腹胀，伴阵发性腹痛。查体：消瘦，腹稍胀、软，下腹轻压痛，右下腹可扪及一肿块，质较硬，尚可活动。</w:t>
      </w:r>
    </w:p>
    <w:p>
      <w:pPr>
        <w:rPr>
          <w:rFonts w:ascii="宋体" w:hAnsi="宋体"/>
          <w:sz w:val="21"/>
        </w:rPr>
      </w:pPr>
      <w:r>
        <w:rPr>
          <w:rFonts w:ascii="宋体" w:hAnsi="宋体"/>
          <w:sz w:val="21"/>
        </w:rPr>
        <w:t>&lt;1&gt; 、根据上述资料，可能最大的诊断为</w:t>
      </w:r>
    </w:p>
    <w:p>
      <w:pPr>
        <w:pStyle w:val="NormalWeb"/>
        <w:spacing w:before="0" w:beforeAutospacing="0" w:after="0" w:afterAutospacing="0" w:line="375" w:lineRule="atLeast"/>
        <w:rPr>
          <w:sz w:val="21"/>
        </w:rPr>
      </w:pPr>
      <w:r>
        <w:rPr>
          <w:sz w:val="21"/>
        </w:rPr>
        <w:t>A、慢性痢疾 </w:t>
      </w:r>
    </w:p>
    <w:p>
      <w:pPr>
        <w:pStyle w:val="NormalWeb"/>
        <w:spacing w:before="0" w:beforeAutospacing="0" w:after="0" w:afterAutospacing="0" w:line="375" w:lineRule="atLeast"/>
        <w:rPr>
          <w:sz w:val="21"/>
        </w:rPr>
      </w:pPr>
      <w:r>
        <w:rPr>
          <w:sz w:val="21"/>
        </w:rPr>
        <w:t>B、溃疡性结肠炎 </w:t>
      </w:r>
    </w:p>
    <w:p>
      <w:pPr>
        <w:pStyle w:val="NormalWeb"/>
        <w:spacing w:before="0" w:beforeAutospacing="0" w:after="0" w:afterAutospacing="0" w:line="375" w:lineRule="atLeast"/>
        <w:rPr>
          <w:sz w:val="21"/>
        </w:rPr>
      </w:pPr>
      <w:r>
        <w:rPr>
          <w:sz w:val="21"/>
        </w:rPr>
        <w:t>C、结肠息肉 </w:t>
      </w:r>
    </w:p>
    <w:p>
      <w:pPr>
        <w:pStyle w:val="NormalWeb"/>
        <w:spacing w:before="0" w:beforeAutospacing="0" w:after="0" w:afterAutospacing="0" w:line="375" w:lineRule="atLeast"/>
        <w:rPr>
          <w:sz w:val="21"/>
        </w:rPr>
      </w:pPr>
      <w:r>
        <w:rPr>
          <w:sz w:val="21"/>
        </w:rPr>
        <w:t>D、肠结核 </w:t>
      </w:r>
    </w:p>
    <w:p>
      <w:pPr>
        <w:pStyle w:val="NormalWeb"/>
        <w:spacing w:before="0" w:beforeAutospacing="0" w:after="0" w:afterAutospacing="0" w:line="375" w:lineRule="atLeast"/>
        <w:rPr>
          <w:sz w:val="21"/>
        </w:rPr>
      </w:pPr>
      <w:r>
        <w:rPr>
          <w:sz w:val="21"/>
        </w:rPr>
        <w:t>E、结肠癌 </w:t>
      </w:r>
    </w:p>
    <w:p>
      <w:pPr>
        <w:rPr>
          <w:rFonts w:ascii="宋体" w:hAnsi="宋体"/>
          <w:sz w:val="21"/>
        </w:rPr>
      </w:pPr>
      <w:r>
        <w:rPr>
          <w:rFonts w:ascii="宋体" w:hAnsi="宋体"/>
          <w:sz w:val="21"/>
        </w:rPr>
        <w:t>&lt;2&gt; 、首选的辅助检查是</w:t>
      </w:r>
    </w:p>
    <w:p>
      <w:pPr>
        <w:pStyle w:val="NormalWeb"/>
        <w:spacing w:before="0" w:beforeAutospacing="0" w:after="0" w:afterAutospacing="0" w:line="375" w:lineRule="atLeast"/>
        <w:rPr>
          <w:sz w:val="21"/>
        </w:rPr>
      </w:pPr>
      <w:r>
        <w:rPr>
          <w:sz w:val="21"/>
        </w:rPr>
        <w:t>A、大便细菌培养 </w:t>
      </w:r>
    </w:p>
    <w:p>
      <w:pPr>
        <w:pStyle w:val="NormalWeb"/>
        <w:spacing w:before="0" w:beforeAutospacing="0" w:after="0" w:afterAutospacing="0" w:line="375" w:lineRule="atLeast"/>
        <w:rPr>
          <w:sz w:val="21"/>
        </w:rPr>
      </w:pPr>
      <w:r>
        <w:rPr>
          <w:sz w:val="21"/>
        </w:rPr>
        <w:t>B、CT </w:t>
      </w:r>
    </w:p>
    <w:p>
      <w:pPr>
        <w:pStyle w:val="NormalWeb"/>
        <w:spacing w:before="0" w:beforeAutospacing="0" w:after="0" w:afterAutospacing="0" w:line="375" w:lineRule="atLeast"/>
        <w:rPr>
          <w:sz w:val="21"/>
        </w:rPr>
      </w:pPr>
      <w:r>
        <w:rPr>
          <w:sz w:val="21"/>
        </w:rPr>
        <w:t>C、钡餐检查 </w:t>
      </w:r>
    </w:p>
    <w:p>
      <w:pPr>
        <w:pStyle w:val="NormalWeb"/>
        <w:spacing w:before="0" w:beforeAutospacing="0" w:after="0" w:afterAutospacing="0" w:line="375" w:lineRule="atLeast"/>
        <w:rPr>
          <w:sz w:val="21"/>
        </w:rPr>
      </w:pPr>
      <w:r>
        <w:rPr>
          <w:sz w:val="21"/>
        </w:rPr>
        <w:t>D、纤维结肠镜检查 </w:t>
      </w:r>
    </w:p>
    <w:p>
      <w:pPr>
        <w:pStyle w:val="NormalWeb"/>
        <w:spacing w:before="0" w:beforeAutospacing="0" w:after="0" w:afterAutospacing="0" w:line="375" w:lineRule="atLeast"/>
        <w:rPr>
          <w:sz w:val="21"/>
        </w:rPr>
      </w:pPr>
      <w:r>
        <w:rPr>
          <w:sz w:val="21"/>
        </w:rPr>
        <w:t>E、B超 </w:t>
      </w:r>
    </w:p>
    <w:p>
      <w:pPr>
        <w:pStyle w:val="Heading3"/>
        <w:spacing w:before="0" w:after="0" w:line="330" w:lineRule="atLeast"/>
        <w:rPr>
          <w:rFonts w:ascii="宋体" w:hAnsi="宋体"/>
          <w:sz w:val="21"/>
          <w:szCs w:val="21"/>
        </w:rPr>
      </w:pPr>
      <w:r>
        <w:rPr>
          <w:rFonts w:ascii="宋体" w:hAnsi="宋体"/>
          <w:sz w:val="21"/>
          <w:szCs w:val="21"/>
        </w:rPr>
        <w:t>11、男，50岁，进行性贫血。消瘦、乏力半年。有时右腹痛，无腹泻。查体：右中腹部扪及肿块，肠鸣音活跃。</w:t>
      </w:r>
    </w:p>
    <w:p>
      <w:pPr>
        <w:rPr>
          <w:rFonts w:ascii="宋体" w:hAnsi="宋体"/>
          <w:sz w:val="21"/>
        </w:rPr>
      </w:pPr>
      <w:r>
        <w:rPr>
          <w:rFonts w:ascii="宋体" w:hAnsi="宋体"/>
          <w:sz w:val="21"/>
        </w:rPr>
        <w:t>&lt;1&gt; 、下列各项检查可明确诊断的是</w:t>
      </w:r>
    </w:p>
    <w:p>
      <w:pPr>
        <w:pStyle w:val="NormalWeb"/>
        <w:spacing w:before="0" w:beforeAutospacing="0" w:after="0" w:afterAutospacing="0" w:line="375" w:lineRule="atLeast"/>
        <w:rPr>
          <w:sz w:val="21"/>
        </w:rPr>
      </w:pPr>
      <w:r>
        <w:rPr>
          <w:sz w:val="21"/>
        </w:rPr>
        <w:t>A、纤维结肠镜 </w:t>
      </w:r>
    </w:p>
    <w:p>
      <w:pPr>
        <w:pStyle w:val="NormalWeb"/>
        <w:spacing w:before="0" w:beforeAutospacing="0" w:after="0" w:afterAutospacing="0" w:line="375" w:lineRule="atLeast"/>
        <w:rPr>
          <w:sz w:val="21"/>
        </w:rPr>
      </w:pPr>
      <w:r>
        <w:rPr>
          <w:sz w:val="21"/>
        </w:rPr>
        <w:t>B、CEA </w:t>
      </w:r>
    </w:p>
    <w:p>
      <w:pPr>
        <w:pStyle w:val="NormalWeb"/>
        <w:spacing w:before="0" w:beforeAutospacing="0" w:after="0" w:afterAutospacing="0" w:line="375" w:lineRule="atLeast"/>
        <w:rPr>
          <w:sz w:val="21"/>
        </w:rPr>
      </w:pPr>
      <w:r>
        <w:rPr>
          <w:sz w:val="21"/>
        </w:rPr>
        <w:t>C、CT </w:t>
      </w:r>
    </w:p>
    <w:p>
      <w:pPr>
        <w:pStyle w:val="NormalWeb"/>
        <w:spacing w:before="0" w:beforeAutospacing="0" w:after="0" w:afterAutospacing="0" w:line="375" w:lineRule="atLeast"/>
        <w:rPr>
          <w:sz w:val="21"/>
        </w:rPr>
      </w:pPr>
      <w:r>
        <w:rPr>
          <w:sz w:val="21"/>
        </w:rPr>
        <w:t>D、B超 </w:t>
      </w:r>
    </w:p>
    <w:p>
      <w:pPr>
        <w:pStyle w:val="NormalWeb"/>
        <w:spacing w:before="0" w:beforeAutospacing="0" w:after="0" w:afterAutospacing="0" w:line="375" w:lineRule="atLeast"/>
        <w:rPr>
          <w:sz w:val="21"/>
        </w:rPr>
      </w:pPr>
      <w:r>
        <w:rPr>
          <w:sz w:val="21"/>
        </w:rPr>
        <w:t>E、X线钡餐造影 </w:t>
      </w:r>
    </w:p>
    <w:p>
      <w:pPr>
        <w:rPr>
          <w:rFonts w:ascii="宋体" w:hAnsi="宋体"/>
          <w:sz w:val="21"/>
        </w:rPr>
      </w:pPr>
      <w:r>
        <w:rPr>
          <w:rFonts w:ascii="宋体" w:hAnsi="宋体"/>
          <w:sz w:val="21"/>
        </w:rPr>
        <w:t>&lt;2&gt; 、如果需要手术治疗，术前准备最重要的是</w:t>
      </w:r>
    </w:p>
    <w:p>
      <w:pPr>
        <w:pStyle w:val="NormalWeb"/>
        <w:spacing w:before="0" w:beforeAutospacing="0" w:after="0" w:afterAutospacing="0" w:line="375" w:lineRule="atLeast"/>
        <w:rPr>
          <w:sz w:val="21"/>
        </w:rPr>
      </w:pPr>
      <w:r>
        <w:rPr>
          <w:sz w:val="21"/>
        </w:rPr>
        <w:t>A、纠正营养 </w:t>
      </w:r>
    </w:p>
    <w:p>
      <w:pPr>
        <w:pStyle w:val="NormalWeb"/>
        <w:spacing w:before="0" w:beforeAutospacing="0" w:after="0" w:afterAutospacing="0" w:line="375" w:lineRule="atLeast"/>
        <w:rPr>
          <w:sz w:val="21"/>
        </w:rPr>
        <w:sectPr>
          <w:headerReference w:type="default" r:id="rId22"/>
          <w:footerReference w:type="default" r:id="rId23"/>
          <w:type w:val="nextPage"/>
          <w:pgSz w:w="11907" w:h="16840"/>
          <w:pgMar w:top="1105" w:right="1080" w:bottom="851" w:left="1080" w:header="142" w:footer="310" w:gutter="0"/>
          <w:pgNumType w:start="10"/>
          <w:cols w:space="708"/>
          <w:titlePg w:val="0"/>
          <w:docGrid w:type="lines" w:linePitch="326"/>
        </w:sectPr>
      </w:pPr>
      <w:r>
        <w:rPr>
          <w:sz w:val="21"/>
        </w:rPr>
        <w:t>B、肠道准备 </w:t>
      </w:r>
    </w:p>
    <w:p>
      <w:pPr>
        <w:pStyle w:val="NormalWeb"/>
        <w:spacing w:before="0" w:beforeAutospacing="0" w:after="0" w:afterAutospacing="0" w:line="375" w:lineRule="atLeast"/>
        <w:rPr>
          <w:sz w:val="21"/>
        </w:rPr>
      </w:pPr>
      <w:r>
        <w:rPr>
          <w:sz w:val="21"/>
        </w:rPr>
        <w:t>C、心肺功能检查 </w:t>
      </w:r>
    </w:p>
    <w:p>
      <w:pPr>
        <w:pStyle w:val="NormalWeb"/>
        <w:spacing w:before="0" w:beforeAutospacing="0" w:after="0" w:afterAutospacing="0" w:line="375" w:lineRule="atLeast"/>
        <w:rPr>
          <w:sz w:val="21"/>
        </w:rPr>
      </w:pPr>
      <w:r>
        <w:rPr>
          <w:sz w:val="21"/>
        </w:rPr>
        <w:t>D、肝肾功能检查 </w:t>
      </w:r>
    </w:p>
    <w:p>
      <w:pPr>
        <w:pStyle w:val="NormalWeb"/>
        <w:spacing w:before="0" w:beforeAutospacing="0" w:after="0" w:afterAutospacing="0" w:line="375" w:lineRule="atLeast"/>
        <w:rPr>
          <w:sz w:val="21"/>
        </w:rPr>
      </w:pPr>
      <w:r>
        <w:rPr>
          <w:sz w:val="21"/>
        </w:rPr>
        <w:t>E、心理准备 </w:t>
      </w:r>
    </w:p>
    <w:p>
      <w:pPr>
        <w:rPr>
          <w:rFonts w:ascii="宋体" w:hAnsi="宋体"/>
          <w:sz w:val="21"/>
        </w:rPr>
      </w:pPr>
      <w:r>
        <w:rPr>
          <w:rFonts w:ascii="宋体" w:hAnsi="宋体"/>
          <w:sz w:val="21"/>
        </w:rPr>
        <w:t>&lt;3&gt; 、行标准根治术后病理结果为Dukes B期，其5年生存率为</w:t>
      </w:r>
    </w:p>
    <w:p>
      <w:pPr>
        <w:pStyle w:val="NormalWeb"/>
        <w:spacing w:before="0" w:beforeAutospacing="0" w:after="0" w:afterAutospacing="0" w:line="375" w:lineRule="atLeast"/>
        <w:rPr>
          <w:sz w:val="21"/>
        </w:rPr>
      </w:pPr>
      <w:r>
        <w:rPr>
          <w:sz w:val="21"/>
        </w:rPr>
        <w:t>A、25% </w:t>
      </w:r>
    </w:p>
    <w:p>
      <w:pPr>
        <w:pStyle w:val="NormalWeb"/>
        <w:spacing w:before="0" w:beforeAutospacing="0" w:after="0" w:afterAutospacing="0" w:line="375" w:lineRule="atLeast"/>
        <w:rPr>
          <w:sz w:val="21"/>
        </w:rPr>
      </w:pPr>
      <w:r>
        <w:rPr>
          <w:sz w:val="21"/>
        </w:rPr>
        <w:t>B、35% </w:t>
      </w:r>
    </w:p>
    <w:p>
      <w:pPr>
        <w:pStyle w:val="NormalWeb"/>
        <w:spacing w:before="0" w:beforeAutospacing="0" w:after="0" w:afterAutospacing="0" w:line="375" w:lineRule="atLeast"/>
        <w:rPr>
          <w:sz w:val="21"/>
        </w:rPr>
      </w:pPr>
      <w:r>
        <w:rPr>
          <w:sz w:val="21"/>
        </w:rPr>
        <w:t>C、45% </w:t>
      </w:r>
    </w:p>
    <w:p>
      <w:pPr>
        <w:pStyle w:val="NormalWeb"/>
        <w:spacing w:before="0" w:beforeAutospacing="0" w:after="0" w:afterAutospacing="0" w:line="375" w:lineRule="atLeast"/>
        <w:rPr>
          <w:sz w:val="21"/>
        </w:rPr>
      </w:pPr>
      <w:r>
        <w:rPr>
          <w:sz w:val="21"/>
        </w:rPr>
        <w:t>D、55% </w:t>
      </w:r>
    </w:p>
    <w:p>
      <w:pPr>
        <w:pStyle w:val="NormalWeb"/>
        <w:spacing w:before="0" w:beforeAutospacing="0" w:after="0" w:afterAutospacing="0" w:line="375" w:lineRule="atLeast"/>
        <w:rPr>
          <w:sz w:val="21"/>
        </w:rPr>
      </w:pPr>
      <w:r>
        <w:rPr>
          <w:sz w:val="21"/>
        </w:rPr>
        <w:t>E、65% </w:t>
      </w:r>
    </w:p>
    <w:p>
      <w:pPr>
        <w:pStyle w:val="Heading3"/>
        <w:spacing w:before="0" w:after="0" w:line="330" w:lineRule="atLeast"/>
        <w:rPr>
          <w:rFonts w:ascii="宋体" w:hAnsi="宋体"/>
          <w:sz w:val="21"/>
          <w:szCs w:val="21"/>
        </w:rPr>
      </w:pPr>
      <w:r>
        <w:rPr>
          <w:rFonts w:ascii="宋体" w:hAnsi="宋体"/>
          <w:sz w:val="21"/>
          <w:szCs w:val="21"/>
        </w:rPr>
        <w:t>12、男性，50岁，间歇性便血10余年，近1个月持续便血，量多，常呈喷射状，感头晕，肛诊齿状线上粘膜呈较大的串珠形隆起。</w:t>
      </w:r>
    </w:p>
    <w:p>
      <w:pPr>
        <w:rPr>
          <w:rFonts w:ascii="宋体" w:hAnsi="宋体"/>
          <w:sz w:val="21"/>
        </w:rPr>
      </w:pPr>
      <w:r>
        <w:rPr>
          <w:rFonts w:ascii="宋体" w:hAnsi="宋体"/>
          <w:sz w:val="21"/>
        </w:rPr>
        <w:t>&lt;1&gt; 、应诊断为</w:t>
      </w:r>
    </w:p>
    <w:p>
      <w:pPr>
        <w:pStyle w:val="NormalWeb"/>
        <w:spacing w:before="0" w:beforeAutospacing="0" w:after="0" w:afterAutospacing="0" w:line="375" w:lineRule="atLeast"/>
        <w:rPr>
          <w:sz w:val="21"/>
        </w:rPr>
      </w:pPr>
      <w:r>
        <w:rPr>
          <w:sz w:val="21"/>
        </w:rPr>
        <w:t>A、外痔 </w:t>
      </w:r>
    </w:p>
    <w:p>
      <w:pPr>
        <w:pStyle w:val="NormalWeb"/>
        <w:spacing w:before="0" w:beforeAutospacing="0" w:after="0" w:afterAutospacing="0" w:line="375" w:lineRule="atLeast"/>
        <w:rPr>
          <w:sz w:val="21"/>
        </w:rPr>
      </w:pPr>
      <w:r>
        <w:rPr>
          <w:sz w:val="21"/>
        </w:rPr>
        <w:t>B、内痔 </w:t>
      </w:r>
    </w:p>
    <w:p>
      <w:pPr>
        <w:pStyle w:val="NormalWeb"/>
        <w:spacing w:before="0" w:beforeAutospacing="0" w:after="0" w:afterAutospacing="0" w:line="375" w:lineRule="atLeast"/>
        <w:rPr>
          <w:sz w:val="21"/>
        </w:rPr>
      </w:pPr>
      <w:r>
        <w:rPr>
          <w:sz w:val="21"/>
        </w:rPr>
        <w:t>C、混合痔 </w:t>
      </w:r>
    </w:p>
    <w:p>
      <w:pPr>
        <w:pStyle w:val="NormalWeb"/>
        <w:spacing w:before="0" w:beforeAutospacing="0" w:after="0" w:afterAutospacing="0" w:line="375" w:lineRule="atLeast"/>
        <w:rPr>
          <w:sz w:val="21"/>
        </w:rPr>
      </w:pPr>
      <w:r>
        <w:rPr>
          <w:sz w:val="21"/>
        </w:rPr>
        <w:t>D、直肠癌 </w:t>
      </w:r>
    </w:p>
    <w:p>
      <w:pPr>
        <w:pStyle w:val="NormalWeb"/>
        <w:spacing w:before="0" w:beforeAutospacing="0" w:after="0" w:afterAutospacing="0" w:line="375" w:lineRule="atLeast"/>
        <w:rPr>
          <w:sz w:val="21"/>
        </w:rPr>
      </w:pPr>
      <w:r>
        <w:rPr>
          <w:sz w:val="21"/>
        </w:rPr>
        <w:t>E、直肠息肉 </w:t>
      </w:r>
    </w:p>
    <w:p>
      <w:pPr>
        <w:rPr>
          <w:rFonts w:ascii="宋体" w:hAnsi="宋体"/>
          <w:sz w:val="21"/>
        </w:rPr>
      </w:pPr>
      <w:r>
        <w:rPr>
          <w:rFonts w:ascii="宋体" w:hAnsi="宋体"/>
          <w:sz w:val="21"/>
        </w:rPr>
        <w:t>&lt;2&gt; 、应选择哪种治疗为佳</w:t>
      </w:r>
    </w:p>
    <w:p>
      <w:pPr>
        <w:pStyle w:val="NormalWeb"/>
        <w:spacing w:before="0" w:beforeAutospacing="0" w:after="0" w:afterAutospacing="0" w:line="375" w:lineRule="atLeast"/>
        <w:rPr>
          <w:sz w:val="21"/>
        </w:rPr>
      </w:pPr>
      <w:r>
        <w:rPr>
          <w:sz w:val="21"/>
        </w:rPr>
        <w:t>A、注射疗法 </w:t>
      </w:r>
    </w:p>
    <w:p>
      <w:pPr>
        <w:pStyle w:val="NormalWeb"/>
        <w:spacing w:before="0" w:beforeAutospacing="0" w:after="0" w:afterAutospacing="0" w:line="375" w:lineRule="atLeast"/>
        <w:rPr>
          <w:sz w:val="21"/>
        </w:rPr>
      </w:pPr>
      <w:r>
        <w:rPr>
          <w:sz w:val="21"/>
        </w:rPr>
        <w:t>B、冷冻疗法 </w:t>
      </w:r>
    </w:p>
    <w:p>
      <w:pPr>
        <w:pStyle w:val="NormalWeb"/>
        <w:spacing w:before="0" w:beforeAutospacing="0" w:after="0" w:afterAutospacing="0" w:line="375" w:lineRule="atLeast"/>
        <w:rPr>
          <w:sz w:val="21"/>
        </w:rPr>
      </w:pPr>
      <w:r>
        <w:rPr>
          <w:sz w:val="21"/>
        </w:rPr>
        <w:t>C、胶圈套扎疗法 </w:t>
      </w:r>
    </w:p>
    <w:p>
      <w:pPr>
        <w:pStyle w:val="NormalWeb"/>
        <w:spacing w:before="0" w:beforeAutospacing="0" w:after="0" w:afterAutospacing="0" w:line="375" w:lineRule="atLeast"/>
        <w:rPr>
          <w:sz w:val="21"/>
        </w:rPr>
      </w:pPr>
      <w:r>
        <w:rPr>
          <w:sz w:val="21"/>
        </w:rPr>
        <w:t>D、手术切除 </w:t>
      </w:r>
    </w:p>
    <w:p>
      <w:pPr>
        <w:pStyle w:val="NormalWeb"/>
        <w:spacing w:before="0" w:beforeAutospacing="0" w:after="0" w:afterAutospacing="0" w:line="375" w:lineRule="atLeast"/>
        <w:rPr>
          <w:sz w:val="21"/>
        </w:rPr>
      </w:pPr>
      <w:r>
        <w:rPr>
          <w:sz w:val="21"/>
        </w:rPr>
        <w:t>E、坐浴 </w:t>
      </w:r>
    </w:p>
    <w:p>
      <w:pPr>
        <w:pStyle w:val="Heading3"/>
        <w:spacing w:before="0" w:after="0" w:line="330" w:lineRule="atLeast"/>
        <w:rPr>
          <w:rFonts w:ascii="宋体" w:hAnsi="宋体"/>
          <w:sz w:val="21"/>
          <w:szCs w:val="21"/>
        </w:rPr>
      </w:pPr>
      <w:r>
        <w:rPr>
          <w:rFonts w:ascii="宋体" w:hAnsi="宋体"/>
          <w:sz w:val="21"/>
          <w:szCs w:val="21"/>
        </w:rPr>
        <w:t>13、男，45岁。右下腹隐痛4个月，近2个月来乏力、消瘦，常有低热，查体：结膜苍白，右侧腹部5cm×3cm肿块。化验：Hb 95g/L。</w:t>
      </w:r>
    </w:p>
    <w:p>
      <w:pPr>
        <w:rPr>
          <w:rFonts w:ascii="宋体" w:hAnsi="宋体"/>
          <w:sz w:val="21"/>
        </w:rPr>
      </w:pPr>
      <w:r>
        <w:rPr>
          <w:rFonts w:ascii="宋体" w:hAnsi="宋体"/>
          <w:sz w:val="21"/>
        </w:rPr>
        <w:t>&lt;1&gt; 、为明确诊断，最有意义的检查方法是</w:t>
      </w:r>
    </w:p>
    <w:p>
      <w:pPr>
        <w:pStyle w:val="NormalWeb"/>
        <w:spacing w:before="0" w:beforeAutospacing="0" w:after="0" w:afterAutospacing="0" w:line="375" w:lineRule="atLeast"/>
        <w:rPr>
          <w:sz w:val="21"/>
        </w:rPr>
      </w:pPr>
      <w:r>
        <w:rPr>
          <w:sz w:val="21"/>
        </w:rPr>
        <w:t>A、直肠指检 </w:t>
      </w:r>
    </w:p>
    <w:p>
      <w:pPr>
        <w:pStyle w:val="NormalWeb"/>
        <w:spacing w:before="0" w:beforeAutospacing="0" w:after="0" w:afterAutospacing="0" w:line="375" w:lineRule="atLeast"/>
        <w:rPr>
          <w:sz w:val="21"/>
        </w:rPr>
      </w:pPr>
      <w:r>
        <w:rPr>
          <w:sz w:val="21"/>
        </w:rPr>
        <w:t>B、腹部CT </w:t>
      </w:r>
    </w:p>
    <w:p>
      <w:pPr>
        <w:pStyle w:val="NormalWeb"/>
        <w:spacing w:before="0" w:beforeAutospacing="0" w:after="0" w:afterAutospacing="0" w:line="375" w:lineRule="atLeast"/>
        <w:rPr>
          <w:sz w:val="21"/>
        </w:rPr>
      </w:pPr>
      <w:r>
        <w:rPr>
          <w:sz w:val="21"/>
        </w:rPr>
        <w:t>C、X线钡剂灌肠 </w:t>
      </w:r>
    </w:p>
    <w:p>
      <w:pPr>
        <w:pStyle w:val="NormalWeb"/>
        <w:spacing w:before="0" w:beforeAutospacing="0" w:after="0" w:afterAutospacing="0" w:line="375" w:lineRule="atLeast"/>
        <w:rPr>
          <w:sz w:val="21"/>
        </w:rPr>
      </w:pPr>
      <w:r>
        <w:rPr>
          <w:sz w:val="21"/>
        </w:rPr>
        <w:t>D、纤维结肠镜 </w:t>
      </w:r>
    </w:p>
    <w:p>
      <w:pPr>
        <w:pStyle w:val="NormalWeb"/>
        <w:spacing w:before="0" w:beforeAutospacing="0" w:after="0" w:afterAutospacing="0" w:line="375" w:lineRule="atLeast"/>
        <w:rPr>
          <w:sz w:val="21"/>
        </w:rPr>
      </w:pPr>
      <w:r>
        <w:rPr>
          <w:sz w:val="21"/>
        </w:rPr>
        <w:t>E、X线气钡双重对比造影 </w:t>
      </w:r>
    </w:p>
    <w:p>
      <w:pPr>
        <w:rPr>
          <w:rFonts w:ascii="宋体" w:hAnsi="宋体"/>
          <w:sz w:val="21"/>
        </w:rPr>
      </w:pPr>
      <w:r>
        <w:rPr>
          <w:rFonts w:ascii="宋体" w:hAnsi="宋体"/>
          <w:sz w:val="21"/>
        </w:rPr>
        <w:t>&lt;2&gt; 、若检查诊断为升结肠癌，最佳手术方式是</w:t>
      </w:r>
    </w:p>
    <w:p>
      <w:pPr>
        <w:pStyle w:val="NormalWeb"/>
        <w:spacing w:before="0" w:beforeAutospacing="0" w:after="0" w:afterAutospacing="0" w:line="375" w:lineRule="atLeast"/>
        <w:rPr>
          <w:sz w:val="21"/>
        </w:rPr>
      </w:pPr>
      <w:r>
        <w:rPr>
          <w:sz w:val="21"/>
        </w:rPr>
        <w:t>A、升结肠造瘘术 </w:t>
      </w:r>
    </w:p>
    <w:p>
      <w:pPr>
        <w:pStyle w:val="NormalWeb"/>
        <w:spacing w:before="0" w:beforeAutospacing="0" w:after="0" w:afterAutospacing="0" w:line="375" w:lineRule="atLeast"/>
        <w:rPr>
          <w:sz w:val="21"/>
        </w:rPr>
      </w:pPr>
      <w:r>
        <w:rPr>
          <w:sz w:val="21"/>
        </w:rPr>
        <w:t>B、右半结肠切除术 </w:t>
      </w:r>
    </w:p>
    <w:p>
      <w:pPr>
        <w:pStyle w:val="NormalWeb"/>
        <w:spacing w:before="0" w:beforeAutospacing="0" w:after="0" w:afterAutospacing="0" w:line="375" w:lineRule="atLeast"/>
        <w:rPr>
          <w:sz w:val="21"/>
        </w:rPr>
      </w:pPr>
      <w:r>
        <w:rPr>
          <w:sz w:val="21"/>
        </w:rPr>
        <w:t>C、全结肠切除术 </w:t>
      </w:r>
    </w:p>
    <w:p>
      <w:pPr>
        <w:pStyle w:val="NormalWeb"/>
        <w:spacing w:before="0" w:beforeAutospacing="0" w:after="0" w:afterAutospacing="0" w:line="375" w:lineRule="atLeast"/>
        <w:rPr>
          <w:sz w:val="21"/>
        </w:rPr>
      </w:pPr>
      <w:r>
        <w:rPr>
          <w:sz w:val="21"/>
        </w:rPr>
        <w:t>D、升结肠及部分横结肠切除术 </w:t>
      </w:r>
    </w:p>
    <w:p>
      <w:pPr>
        <w:pStyle w:val="NormalWeb"/>
        <w:spacing w:before="0" w:beforeAutospacing="0" w:after="0" w:afterAutospacing="0" w:line="375" w:lineRule="atLeast"/>
        <w:rPr>
          <w:sz w:val="21"/>
        </w:rPr>
      </w:pPr>
      <w:r>
        <w:rPr>
          <w:sz w:val="21"/>
        </w:rPr>
        <w:t>E、升结肠及末段回肠切除术 </w:t>
      </w:r>
    </w:p>
    <w:p>
      <w:pPr>
        <w:pStyle w:val="Heading3"/>
        <w:spacing w:before="0" w:after="0" w:line="330" w:lineRule="atLeast"/>
        <w:rPr>
          <w:rFonts w:ascii="宋体" w:hAnsi="宋体"/>
          <w:sz w:val="21"/>
          <w:szCs w:val="21"/>
        </w:rPr>
      </w:pPr>
      <w:r>
        <w:rPr>
          <w:rFonts w:ascii="宋体" w:hAnsi="宋体"/>
          <w:sz w:val="21"/>
          <w:szCs w:val="21"/>
        </w:rPr>
        <w:t>14、患者，男性，57岁，腹部隐痛、腹胀伴便秘6个月。患者于半年前逐渐感腹部持续性隐痛，部位不确定，餐后可伴有腹胀不适。自出现上述症状以来，大便次数明显减少，曾自行服用健胃消食片未能缓解。入院后行气钡双重对比造影提示右半结肠盲肠部有充盈缺损，黏膜皱襞破坏征象。</w:t>
      </w:r>
    </w:p>
    <w:p>
      <w:pPr>
        <w:rPr>
          <w:rFonts w:ascii="宋体" w:hAnsi="宋体"/>
          <w:sz w:val="21"/>
        </w:rPr>
        <w:sectPr>
          <w:headerReference w:type="default" r:id="rId24"/>
          <w:footerReference w:type="default" r:id="rId25"/>
          <w:type w:val="nextPage"/>
          <w:pgSz w:w="11907" w:h="16840"/>
          <w:pgMar w:top="1105" w:right="1080" w:bottom="851" w:left="1080" w:header="142" w:footer="310" w:gutter="0"/>
          <w:pgNumType w:start="11"/>
          <w:cols w:space="708"/>
          <w:titlePg w:val="0"/>
          <w:docGrid w:type="lines" w:linePitch="326"/>
        </w:sectPr>
      </w:pPr>
      <w:r>
        <w:rPr>
          <w:rFonts w:ascii="宋体" w:hAnsi="宋体"/>
          <w:sz w:val="21"/>
        </w:rPr>
        <w:t>&lt;1&gt; 、可能性最大的是</w:t>
      </w:r>
    </w:p>
    <w:p>
      <w:pPr>
        <w:pStyle w:val="NormalWeb"/>
        <w:spacing w:before="0" w:beforeAutospacing="0" w:after="0" w:afterAutospacing="0" w:line="375" w:lineRule="atLeast"/>
        <w:rPr>
          <w:sz w:val="21"/>
        </w:rPr>
      </w:pPr>
      <w:r>
        <w:rPr>
          <w:sz w:val="21"/>
        </w:rPr>
        <w:t>A、结肠癌 </w:t>
      </w:r>
    </w:p>
    <w:p>
      <w:pPr>
        <w:pStyle w:val="NormalWeb"/>
        <w:spacing w:before="0" w:beforeAutospacing="0" w:after="0" w:afterAutospacing="0" w:line="375" w:lineRule="atLeast"/>
        <w:rPr>
          <w:sz w:val="21"/>
        </w:rPr>
      </w:pPr>
      <w:r>
        <w:rPr>
          <w:sz w:val="21"/>
        </w:rPr>
        <w:t>B、肠结核 </w:t>
      </w:r>
    </w:p>
    <w:p>
      <w:pPr>
        <w:pStyle w:val="NormalWeb"/>
        <w:spacing w:before="0" w:beforeAutospacing="0" w:after="0" w:afterAutospacing="0" w:line="375" w:lineRule="atLeast"/>
        <w:rPr>
          <w:sz w:val="21"/>
        </w:rPr>
      </w:pPr>
      <w:r>
        <w:rPr>
          <w:sz w:val="21"/>
        </w:rPr>
        <w:t>C、克罗恩病 </w:t>
      </w:r>
    </w:p>
    <w:p>
      <w:pPr>
        <w:pStyle w:val="NormalWeb"/>
        <w:spacing w:before="0" w:beforeAutospacing="0" w:after="0" w:afterAutospacing="0" w:line="375" w:lineRule="atLeast"/>
        <w:rPr>
          <w:sz w:val="21"/>
        </w:rPr>
      </w:pPr>
      <w:r>
        <w:rPr>
          <w:sz w:val="21"/>
        </w:rPr>
        <w:t>D、巨结肠 </w:t>
      </w:r>
    </w:p>
    <w:p>
      <w:pPr>
        <w:pStyle w:val="NormalWeb"/>
        <w:spacing w:before="0" w:beforeAutospacing="0" w:after="0" w:afterAutospacing="0" w:line="375" w:lineRule="atLeast"/>
        <w:rPr>
          <w:sz w:val="21"/>
        </w:rPr>
      </w:pPr>
      <w:r>
        <w:rPr>
          <w:sz w:val="21"/>
        </w:rPr>
        <w:t>E、肠息肉 </w:t>
      </w:r>
    </w:p>
    <w:p>
      <w:pPr>
        <w:rPr>
          <w:rFonts w:ascii="宋体" w:hAnsi="宋体"/>
          <w:sz w:val="21"/>
        </w:rPr>
      </w:pPr>
      <w:r>
        <w:rPr>
          <w:rFonts w:ascii="宋体" w:hAnsi="宋体"/>
          <w:sz w:val="21"/>
        </w:rPr>
        <w:t>&lt;2&gt; 、根据题干表述，初步判断患者病理分型可能性最大的是</w:t>
      </w:r>
    </w:p>
    <w:p>
      <w:pPr>
        <w:pStyle w:val="NormalWeb"/>
        <w:spacing w:before="0" w:beforeAutospacing="0" w:after="0" w:afterAutospacing="0" w:line="375" w:lineRule="atLeast"/>
        <w:rPr>
          <w:sz w:val="21"/>
        </w:rPr>
      </w:pPr>
      <w:r>
        <w:rPr>
          <w:sz w:val="21"/>
        </w:rPr>
        <w:t>A、隆起型 </w:t>
      </w:r>
    </w:p>
    <w:p>
      <w:pPr>
        <w:pStyle w:val="NormalWeb"/>
        <w:spacing w:before="0" w:beforeAutospacing="0" w:after="0" w:afterAutospacing="0" w:line="375" w:lineRule="atLeast"/>
        <w:rPr>
          <w:sz w:val="21"/>
        </w:rPr>
      </w:pPr>
      <w:r>
        <w:rPr>
          <w:sz w:val="21"/>
        </w:rPr>
        <w:t>B、浸润型 </w:t>
      </w:r>
    </w:p>
    <w:p>
      <w:pPr>
        <w:pStyle w:val="NormalWeb"/>
        <w:spacing w:before="0" w:beforeAutospacing="0" w:after="0" w:afterAutospacing="0" w:line="375" w:lineRule="atLeast"/>
        <w:rPr>
          <w:sz w:val="21"/>
        </w:rPr>
      </w:pPr>
      <w:r>
        <w:rPr>
          <w:sz w:val="21"/>
        </w:rPr>
        <w:t>C、溃疡型 </w:t>
      </w:r>
    </w:p>
    <w:p>
      <w:pPr>
        <w:pStyle w:val="NormalWeb"/>
        <w:spacing w:before="0" w:beforeAutospacing="0" w:after="0" w:afterAutospacing="0" w:line="375" w:lineRule="atLeast"/>
        <w:rPr>
          <w:sz w:val="21"/>
        </w:rPr>
      </w:pPr>
      <w:r>
        <w:rPr>
          <w:sz w:val="21"/>
        </w:rPr>
        <w:t>D、蕈伞型 </w:t>
      </w:r>
    </w:p>
    <w:p>
      <w:pPr>
        <w:pStyle w:val="NormalWeb"/>
        <w:spacing w:before="0" w:beforeAutospacing="0" w:after="0" w:afterAutospacing="0" w:line="375" w:lineRule="atLeast"/>
        <w:rPr>
          <w:sz w:val="21"/>
        </w:rPr>
      </w:pPr>
      <w:r>
        <w:rPr>
          <w:sz w:val="21"/>
        </w:rPr>
        <w:t>E、乳头型 </w:t>
      </w:r>
    </w:p>
    <w:p>
      <w:pPr>
        <w:rPr>
          <w:rFonts w:ascii="宋体" w:hAnsi="宋体"/>
          <w:sz w:val="21"/>
        </w:rPr>
      </w:pPr>
      <w:r>
        <w:rPr>
          <w:rFonts w:ascii="宋体" w:hAnsi="宋体"/>
          <w:sz w:val="21"/>
        </w:rPr>
        <w:t>&lt;3&gt; 、若患者癌肿转移，最先转移的部位或器官是</w:t>
      </w:r>
    </w:p>
    <w:p>
      <w:pPr>
        <w:pStyle w:val="NormalWeb"/>
        <w:spacing w:before="0" w:beforeAutospacing="0" w:after="0" w:afterAutospacing="0" w:line="375" w:lineRule="atLeast"/>
        <w:rPr>
          <w:sz w:val="21"/>
        </w:rPr>
      </w:pPr>
      <w:r>
        <w:rPr>
          <w:sz w:val="21"/>
        </w:rPr>
        <w:t>A、肝脏 </w:t>
      </w:r>
    </w:p>
    <w:p>
      <w:pPr>
        <w:pStyle w:val="NormalWeb"/>
        <w:spacing w:before="0" w:beforeAutospacing="0" w:after="0" w:afterAutospacing="0" w:line="375" w:lineRule="atLeast"/>
        <w:rPr>
          <w:sz w:val="21"/>
        </w:rPr>
      </w:pPr>
      <w:r>
        <w:rPr>
          <w:sz w:val="21"/>
        </w:rPr>
        <w:t>B、肺脏 </w:t>
      </w:r>
    </w:p>
    <w:p>
      <w:pPr>
        <w:pStyle w:val="NormalWeb"/>
        <w:spacing w:before="0" w:beforeAutospacing="0" w:after="0" w:afterAutospacing="0" w:line="375" w:lineRule="atLeast"/>
        <w:rPr>
          <w:sz w:val="21"/>
        </w:rPr>
      </w:pPr>
      <w:r>
        <w:rPr>
          <w:sz w:val="21"/>
        </w:rPr>
        <w:t>C、骨骼 </w:t>
      </w:r>
    </w:p>
    <w:p>
      <w:pPr>
        <w:pStyle w:val="NormalWeb"/>
        <w:spacing w:before="0" w:beforeAutospacing="0" w:after="0" w:afterAutospacing="0" w:line="375" w:lineRule="atLeast"/>
        <w:rPr>
          <w:sz w:val="21"/>
        </w:rPr>
      </w:pPr>
      <w:r>
        <w:rPr>
          <w:sz w:val="21"/>
        </w:rPr>
        <w:t>D、结肠旁淋巴结 </w:t>
      </w:r>
    </w:p>
    <w:p>
      <w:pPr>
        <w:pStyle w:val="NormalWeb"/>
        <w:spacing w:before="0" w:beforeAutospacing="0" w:after="0" w:afterAutospacing="0" w:line="375" w:lineRule="atLeast"/>
        <w:rPr>
          <w:sz w:val="21"/>
        </w:rPr>
      </w:pPr>
      <w:r>
        <w:rPr>
          <w:sz w:val="21"/>
        </w:rPr>
        <w:t>E、肠系膜血管根部淋巴结 </w:t>
      </w:r>
    </w:p>
    <w:p>
      <w:pPr>
        <w:pStyle w:val="Heading3"/>
        <w:spacing w:before="0" w:after="0" w:line="330" w:lineRule="atLeast"/>
        <w:rPr>
          <w:rFonts w:ascii="宋体" w:hAnsi="宋体"/>
          <w:sz w:val="21"/>
          <w:szCs w:val="21"/>
        </w:rPr>
      </w:pPr>
      <w:r>
        <w:rPr>
          <w:rFonts w:ascii="宋体" w:hAnsi="宋体"/>
          <w:sz w:val="21"/>
          <w:szCs w:val="21"/>
        </w:rPr>
        <w:t>15、患者，男性，30岁，黏液脓血便伴里急后重2年。近1周腹痛加重，高热。体检：体温39.2</w:t>
      </w:r>
      <w:r>
        <w:rPr>
          <w:rFonts w:ascii="宋体" w:hAnsi="宋体" w:cs="宋体" w:hint="eastAsia"/>
          <w:sz w:val="21"/>
          <w:szCs w:val="21"/>
        </w:rPr>
        <w:t>℃</w:t>
      </w:r>
      <w:r>
        <w:rPr>
          <w:rFonts w:ascii="宋体" w:hAnsi="宋体"/>
          <w:sz w:val="21"/>
          <w:szCs w:val="21"/>
        </w:rPr>
        <w:t>，心率110次/分，贫血貌，腹部膨隆，全腹有压痛，肠鸣音消失。</w:t>
      </w:r>
    </w:p>
    <w:p>
      <w:pPr>
        <w:rPr>
          <w:rFonts w:ascii="宋体" w:hAnsi="宋体"/>
          <w:sz w:val="21"/>
        </w:rPr>
      </w:pPr>
      <w:r>
        <w:rPr>
          <w:rFonts w:ascii="宋体" w:hAnsi="宋体"/>
          <w:sz w:val="21"/>
        </w:rPr>
        <w:t>&lt;1&gt; 、该病人最可能的诊断是</w:t>
      </w:r>
    </w:p>
    <w:p>
      <w:pPr>
        <w:pStyle w:val="NormalWeb"/>
        <w:spacing w:before="0" w:beforeAutospacing="0" w:after="0" w:afterAutospacing="0" w:line="375" w:lineRule="atLeast"/>
        <w:rPr>
          <w:sz w:val="21"/>
        </w:rPr>
      </w:pPr>
      <w:r>
        <w:rPr>
          <w:sz w:val="21"/>
        </w:rPr>
        <w:t>A、肠结核并发肠穿孔 </w:t>
      </w:r>
    </w:p>
    <w:p>
      <w:pPr>
        <w:pStyle w:val="NormalWeb"/>
        <w:spacing w:before="0" w:beforeAutospacing="0" w:after="0" w:afterAutospacing="0" w:line="375" w:lineRule="atLeast"/>
        <w:rPr>
          <w:sz w:val="21"/>
        </w:rPr>
      </w:pPr>
      <w:r>
        <w:rPr>
          <w:sz w:val="21"/>
        </w:rPr>
        <w:t>B、溃疡性结肠炎并发中毒性巨结肠 </w:t>
      </w:r>
    </w:p>
    <w:p>
      <w:pPr>
        <w:pStyle w:val="NormalWeb"/>
        <w:spacing w:before="0" w:beforeAutospacing="0" w:after="0" w:afterAutospacing="0" w:line="375" w:lineRule="atLeast"/>
        <w:rPr>
          <w:sz w:val="21"/>
        </w:rPr>
      </w:pPr>
      <w:r>
        <w:rPr>
          <w:sz w:val="21"/>
        </w:rPr>
        <w:t>C、结肠癌并发肠梗阻 </w:t>
      </w:r>
    </w:p>
    <w:p>
      <w:pPr>
        <w:pStyle w:val="NormalWeb"/>
        <w:spacing w:before="0" w:beforeAutospacing="0" w:after="0" w:afterAutospacing="0" w:line="375" w:lineRule="atLeast"/>
        <w:rPr>
          <w:sz w:val="21"/>
        </w:rPr>
      </w:pPr>
      <w:r>
        <w:rPr>
          <w:sz w:val="21"/>
        </w:rPr>
        <w:t>D、肠易激综合征 </w:t>
      </w:r>
    </w:p>
    <w:p>
      <w:pPr>
        <w:pStyle w:val="NormalWeb"/>
        <w:spacing w:before="0" w:beforeAutospacing="0" w:after="0" w:afterAutospacing="0" w:line="375" w:lineRule="atLeast"/>
        <w:rPr>
          <w:sz w:val="21"/>
        </w:rPr>
      </w:pPr>
      <w:r>
        <w:rPr>
          <w:sz w:val="21"/>
        </w:rPr>
        <w:t>E、克罗恩病 </w:t>
      </w:r>
    </w:p>
    <w:p>
      <w:pPr>
        <w:rPr>
          <w:rFonts w:ascii="宋体" w:hAnsi="宋体"/>
          <w:sz w:val="21"/>
        </w:rPr>
      </w:pPr>
      <w:r>
        <w:rPr>
          <w:rFonts w:ascii="宋体" w:hAnsi="宋体"/>
          <w:sz w:val="21"/>
        </w:rPr>
        <w:t>&lt;2&gt; 、该患者不宜选做的检查是</w:t>
      </w:r>
    </w:p>
    <w:p>
      <w:pPr>
        <w:pStyle w:val="NormalWeb"/>
        <w:spacing w:before="0" w:beforeAutospacing="0" w:after="0" w:afterAutospacing="0" w:line="375" w:lineRule="atLeast"/>
        <w:rPr>
          <w:sz w:val="21"/>
        </w:rPr>
      </w:pPr>
      <w:r>
        <w:rPr>
          <w:sz w:val="21"/>
        </w:rPr>
        <w:t>A、血常规 </w:t>
      </w:r>
    </w:p>
    <w:p>
      <w:pPr>
        <w:pStyle w:val="NormalWeb"/>
        <w:spacing w:before="0" w:beforeAutospacing="0" w:after="0" w:afterAutospacing="0" w:line="375" w:lineRule="atLeast"/>
        <w:rPr>
          <w:sz w:val="21"/>
        </w:rPr>
      </w:pPr>
      <w:r>
        <w:rPr>
          <w:sz w:val="21"/>
        </w:rPr>
        <w:t>B、血沉 </w:t>
      </w:r>
    </w:p>
    <w:p>
      <w:pPr>
        <w:pStyle w:val="NormalWeb"/>
        <w:spacing w:before="0" w:beforeAutospacing="0" w:after="0" w:afterAutospacing="0" w:line="375" w:lineRule="atLeast"/>
        <w:rPr>
          <w:sz w:val="21"/>
        </w:rPr>
      </w:pPr>
      <w:r>
        <w:rPr>
          <w:sz w:val="21"/>
        </w:rPr>
        <w:t>C、免疫指标测定 </w:t>
      </w:r>
    </w:p>
    <w:p>
      <w:pPr>
        <w:pStyle w:val="NormalWeb"/>
        <w:spacing w:before="0" w:beforeAutospacing="0" w:after="0" w:afterAutospacing="0" w:line="375" w:lineRule="atLeast"/>
        <w:rPr>
          <w:sz w:val="21"/>
        </w:rPr>
      </w:pPr>
      <w:r>
        <w:rPr>
          <w:sz w:val="21"/>
        </w:rPr>
        <w:t>D、钡剂灌肠 </w:t>
      </w:r>
    </w:p>
    <w:p>
      <w:pPr>
        <w:pStyle w:val="NormalWeb"/>
        <w:spacing w:before="0" w:beforeAutospacing="0" w:after="0" w:afterAutospacing="0" w:line="375" w:lineRule="atLeast"/>
        <w:rPr>
          <w:sz w:val="21"/>
        </w:rPr>
      </w:pPr>
      <w:r>
        <w:rPr>
          <w:sz w:val="21"/>
        </w:rPr>
        <w:t>E、腹部B超 </w:t>
      </w:r>
    </w:p>
    <w:p>
      <w:pPr>
        <w:pStyle w:val="Heading3"/>
        <w:spacing w:before="0" w:after="0" w:line="330" w:lineRule="atLeast"/>
        <w:rPr>
          <w:rFonts w:ascii="宋体" w:hAnsi="宋体"/>
          <w:sz w:val="21"/>
          <w:szCs w:val="21"/>
        </w:rPr>
      </w:pPr>
      <w:r>
        <w:rPr>
          <w:rFonts w:ascii="宋体" w:hAnsi="宋体"/>
          <w:sz w:val="21"/>
          <w:szCs w:val="21"/>
        </w:rPr>
        <w:t>16、患者，女性，35岁。腹泻1周，呈水样便，有脓血，伴下坠感及里急后重。</w:t>
      </w:r>
    </w:p>
    <w:p>
      <w:pPr>
        <w:rPr>
          <w:rFonts w:ascii="宋体" w:hAnsi="宋体"/>
          <w:sz w:val="21"/>
        </w:rPr>
      </w:pPr>
      <w:r>
        <w:rPr>
          <w:rFonts w:ascii="宋体" w:hAnsi="宋体"/>
          <w:sz w:val="21"/>
        </w:rPr>
        <w:t>&lt;1&gt; 、患者不宜行的检查是</w:t>
      </w:r>
    </w:p>
    <w:p>
      <w:pPr>
        <w:pStyle w:val="NormalWeb"/>
        <w:spacing w:before="0" w:beforeAutospacing="0" w:after="0" w:afterAutospacing="0" w:line="375" w:lineRule="atLeast"/>
        <w:rPr>
          <w:sz w:val="21"/>
        </w:rPr>
      </w:pPr>
      <w:r>
        <w:rPr>
          <w:sz w:val="21"/>
        </w:rPr>
        <w:t>A、大便隐血检查 </w:t>
      </w:r>
    </w:p>
    <w:p>
      <w:pPr>
        <w:pStyle w:val="NormalWeb"/>
        <w:spacing w:before="0" w:beforeAutospacing="0" w:after="0" w:afterAutospacing="0" w:line="375" w:lineRule="atLeast"/>
        <w:rPr>
          <w:sz w:val="21"/>
        </w:rPr>
      </w:pPr>
      <w:r>
        <w:rPr>
          <w:sz w:val="21"/>
        </w:rPr>
        <w:t>B、腹部立位X线检查 </w:t>
      </w:r>
    </w:p>
    <w:p>
      <w:pPr>
        <w:pStyle w:val="NormalWeb"/>
        <w:spacing w:before="0" w:beforeAutospacing="0" w:after="0" w:afterAutospacing="0" w:line="375" w:lineRule="atLeast"/>
        <w:rPr>
          <w:sz w:val="21"/>
        </w:rPr>
      </w:pPr>
      <w:r>
        <w:rPr>
          <w:sz w:val="21"/>
        </w:rPr>
        <w:t>C、腹部CT </w:t>
      </w:r>
    </w:p>
    <w:p>
      <w:pPr>
        <w:pStyle w:val="NormalWeb"/>
        <w:spacing w:before="0" w:beforeAutospacing="0" w:after="0" w:afterAutospacing="0" w:line="375" w:lineRule="atLeast"/>
        <w:rPr>
          <w:sz w:val="21"/>
        </w:rPr>
      </w:pPr>
      <w:r>
        <w:rPr>
          <w:sz w:val="21"/>
        </w:rPr>
        <w:t>D、钡剂灌肠造影 </w:t>
      </w:r>
    </w:p>
    <w:p>
      <w:pPr>
        <w:pStyle w:val="NormalWeb"/>
        <w:spacing w:before="0" w:beforeAutospacing="0" w:after="0" w:afterAutospacing="0" w:line="375" w:lineRule="atLeast"/>
        <w:rPr>
          <w:sz w:val="21"/>
        </w:rPr>
      </w:pPr>
      <w:r>
        <w:rPr>
          <w:sz w:val="21"/>
        </w:rPr>
        <w:t>E、直肠指检 </w:t>
      </w:r>
    </w:p>
    <w:p>
      <w:pPr>
        <w:rPr>
          <w:rFonts w:ascii="宋体" w:hAnsi="宋体"/>
          <w:sz w:val="21"/>
        </w:rPr>
      </w:pPr>
      <w:r>
        <w:rPr>
          <w:rFonts w:ascii="宋体" w:hAnsi="宋体"/>
          <w:sz w:val="21"/>
        </w:rPr>
        <w:t>&lt;2&gt; 、腹部X线平片显示横结肠显著扩张，病人最可能的诊断是</w:t>
      </w:r>
    </w:p>
    <w:p>
      <w:pPr>
        <w:pStyle w:val="NormalWeb"/>
        <w:spacing w:before="0" w:beforeAutospacing="0" w:after="0" w:afterAutospacing="0" w:line="375" w:lineRule="atLeast"/>
        <w:rPr>
          <w:sz w:val="21"/>
        </w:rPr>
        <w:sectPr>
          <w:headerReference w:type="default" r:id="rId26"/>
          <w:footerReference w:type="default" r:id="rId27"/>
          <w:type w:val="nextPage"/>
          <w:pgSz w:w="11907" w:h="16840"/>
          <w:pgMar w:top="1105" w:right="1080" w:bottom="851" w:left="1080" w:header="142" w:footer="310" w:gutter="0"/>
          <w:pgNumType w:start="12"/>
          <w:cols w:space="708"/>
          <w:titlePg w:val="0"/>
          <w:docGrid w:type="lines" w:linePitch="326"/>
        </w:sectPr>
      </w:pPr>
      <w:r>
        <w:rPr>
          <w:sz w:val="21"/>
        </w:rPr>
        <w:t>A、伤寒 </w:t>
      </w:r>
    </w:p>
    <w:p>
      <w:pPr>
        <w:pStyle w:val="NormalWeb"/>
        <w:spacing w:before="0" w:beforeAutospacing="0" w:after="0" w:afterAutospacing="0" w:line="375" w:lineRule="atLeast"/>
        <w:rPr>
          <w:sz w:val="21"/>
        </w:rPr>
      </w:pPr>
      <w:r>
        <w:rPr>
          <w:sz w:val="21"/>
        </w:rPr>
        <w:t>B、溃疡性结肠炎 </w:t>
      </w:r>
    </w:p>
    <w:p>
      <w:pPr>
        <w:pStyle w:val="NormalWeb"/>
        <w:spacing w:before="0" w:beforeAutospacing="0" w:after="0" w:afterAutospacing="0" w:line="375" w:lineRule="atLeast"/>
        <w:rPr>
          <w:sz w:val="21"/>
        </w:rPr>
      </w:pPr>
      <w:r>
        <w:rPr>
          <w:sz w:val="21"/>
        </w:rPr>
        <w:t>C、克罗恩病 </w:t>
      </w:r>
    </w:p>
    <w:p>
      <w:pPr>
        <w:pStyle w:val="NormalWeb"/>
        <w:spacing w:before="0" w:beforeAutospacing="0" w:after="0" w:afterAutospacing="0" w:line="375" w:lineRule="atLeast"/>
        <w:rPr>
          <w:sz w:val="21"/>
        </w:rPr>
      </w:pPr>
      <w:r>
        <w:rPr>
          <w:sz w:val="21"/>
        </w:rPr>
        <w:t>D、中毒性巨结肠 </w:t>
      </w:r>
    </w:p>
    <w:p>
      <w:pPr>
        <w:pStyle w:val="NormalWeb"/>
        <w:spacing w:before="0" w:beforeAutospacing="0" w:after="0" w:afterAutospacing="0" w:line="375" w:lineRule="atLeast"/>
        <w:rPr>
          <w:sz w:val="21"/>
        </w:rPr>
      </w:pPr>
      <w:r>
        <w:rPr>
          <w:sz w:val="21"/>
        </w:rPr>
        <w:t>E、结肠梗阻 </w:t>
      </w:r>
    </w:p>
    <w:p>
      <w:pPr>
        <w:rPr>
          <w:rFonts w:ascii="宋体" w:hAnsi="宋体"/>
          <w:sz w:val="21"/>
        </w:rPr>
      </w:pPr>
      <w:r>
        <w:rPr>
          <w:rStyle w:val="t2"/>
          <w:rFonts w:ascii="宋体" w:hAnsi="宋体"/>
          <w:sz w:val="21"/>
          <w:szCs w:val="21"/>
        </w:rPr>
        <w:t>四、B</w:t>
      </w:r>
    </w:p>
    <w:p>
      <w:pPr>
        <w:pStyle w:val="Heading3"/>
        <w:spacing w:before="0" w:after="0" w:line="330" w:lineRule="atLeast"/>
        <w:rPr>
          <w:rFonts w:ascii="宋体" w:hAnsi="宋体"/>
          <w:sz w:val="21"/>
          <w:szCs w:val="21"/>
        </w:rPr>
      </w:pPr>
      <w:r>
        <w:rPr>
          <w:rFonts w:ascii="宋体" w:hAnsi="宋体"/>
          <w:sz w:val="21"/>
          <w:szCs w:val="21"/>
        </w:rPr>
        <w:t>1、A.机械性单纯性肠梗阻</w:t>
      </w:r>
      <w:r>
        <w:rPr>
          <w:rFonts w:ascii="宋体" w:hAnsi="宋体"/>
          <w:sz w:val="21"/>
          <w:szCs w:val="21"/>
        </w:rPr>
        <w:br/>
      </w:r>
      <w:r>
        <w:rPr>
          <w:rFonts w:ascii="宋体" w:hAnsi="宋体"/>
          <w:sz w:val="21"/>
          <w:szCs w:val="21"/>
        </w:rPr>
        <w:t>B.麻痹性单纯性肠梗阻</w:t>
      </w:r>
      <w:r>
        <w:rPr>
          <w:rFonts w:ascii="宋体" w:hAnsi="宋体"/>
          <w:sz w:val="21"/>
          <w:szCs w:val="21"/>
        </w:rPr>
        <w:br/>
      </w:r>
      <w:r>
        <w:rPr>
          <w:rFonts w:ascii="宋体" w:hAnsi="宋体"/>
          <w:sz w:val="21"/>
          <w:szCs w:val="21"/>
        </w:rPr>
        <w:t>C.痉挛性肠梗阻</w:t>
      </w:r>
      <w:r>
        <w:rPr>
          <w:rFonts w:ascii="宋体" w:hAnsi="宋体"/>
          <w:sz w:val="21"/>
          <w:szCs w:val="21"/>
        </w:rPr>
        <w:br/>
      </w:r>
      <w:r>
        <w:rPr>
          <w:rFonts w:ascii="宋体" w:hAnsi="宋体"/>
          <w:sz w:val="21"/>
          <w:szCs w:val="21"/>
        </w:rPr>
        <w:t>D.血运性肠梗阻</w:t>
      </w:r>
      <w:r>
        <w:rPr>
          <w:rFonts w:ascii="宋体" w:hAnsi="宋体"/>
          <w:sz w:val="21"/>
          <w:szCs w:val="21"/>
        </w:rPr>
        <w:br/>
      </w:r>
      <w:r>
        <w:rPr>
          <w:rFonts w:ascii="宋体" w:hAnsi="宋体"/>
          <w:sz w:val="21"/>
          <w:szCs w:val="21"/>
        </w:rPr>
        <w:t>E.机械性绞窄性肠梗阻</w:t>
      </w:r>
    </w:p>
    <w:p>
      <w:pPr>
        <w:rPr>
          <w:rFonts w:ascii="宋体" w:hAnsi="宋体"/>
          <w:sz w:val="21"/>
        </w:rPr>
      </w:pPr>
      <w:r>
        <w:rPr>
          <w:rFonts w:ascii="宋体" w:hAnsi="宋体"/>
          <w:sz w:val="21"/>
        </w:rPr>
        <w:t>&lt;1&gt; 、右半结肠癌引起的梗阻</w:t>
      </w:r>
    </w:p>
    <w:p>
      <w:pPr>
        <w:rPr>
          <w:rFonts w:ascii="宋体" w:hAnsi="宋体"/>
          <w:sz w:val="21"/>
        </w:rPr>
      </w:pPr>
      <w:r>
        <w:rPr>
          <w:rFonts w:ascii="宋体" w:hAnsi="宋体"/>
          <w:sz w:val="21"/>
        </w:rPr>
        <w:t>A  B  C  D  E </w:t>
      </w:r>
    </w:p>
    <w:p>
      <w:pPr>
        <w:rPr>
          <w:rFonts w:ascii="宋体" w:hAnsi="宋体"/>
          <w:sz w:val="21"/>
        </w:rPr>
      </w:pPr>
      <w:r>
        <w:rPr>
          <w:rFonts w:ascii="宋体" w:hAnsi="宋体"/>
          <w:sz w:val="21"/>
        </w:rPr>
        <w:t>&lt;2&gt; 、乙状结肠急性扭转属</w:t>
      </w:r>
    </w:p>
    <w:p>
      <w:pPr>
        <w:rPr>
          <w:rFonts w:ascii="宋体" w:hAnsi="宋体"/>
          <w:sz w:val="21"/>
        </w:rPr>
      </w:pPr>
      <w:r>
        <w:rPr>
          <w:rFonts w:ascii="宋体" w:hAnsi="宋体"/>
          <w:sz w:val="21"/>
        </w:rPr>
        <w:t>A  B  C  D  E </w:t>
      </w:r>
    </w:p>
    <w:p>
      <w:pPr>
        <w:rPr>
          <w:rFonts w:ascii="宋体" w:hAnsi="宋体"/>
          <w:sz w:val="21"/>
        </w:rPr>
      </w:pPr>
      <w:r>
        <w:rPr>
          <w:rFonts w:ascii="宋体" w:hAnsi="宋体"/>
          <w:sz w:val="21"/>
        </w:rPr>
        <w:t>&lt;3&gt; 、腹膜炎可引起</w:t>
      </w:r>
    </w:p>
    <w:p>
      <w:pPr>
        <w:rPr>
          <w:rFonts w:ascii="宋体" w:hAnsi="宋体"/>
          <w:sz w:val="21"/>
        </w:rPr>
      </w:pPr>
      <w:r>
        <w:rPr>
          <w:rFonts w:ascii="宋体" w:hAnsi="宋体"/>
          <w:sz w:val="21"/>
        </w:rPr>
        <w:t>A  B  C  D  E </w:t>
      </w:r>
    </w:p>
    <w:p>
      <w:pPr>
        <w:pStyle w:val="Heading3"/>
        <w:spacing w:before="0" w:after="0" w:line="330" w:lineRule="atLeast"/>
        <w:rPr>
          <w:rFonts w:ascii="宋体" w:hAnsi="宋体"/>
          <w:sz w:val="21"/>
          <w:szCs w:val="21"/>
        </w:rPr>
      </w:pPr>
      <w:r>
        <w:rPr>
          <w:rFonts w:ascii="宋体" w:hAnsi="宋体"/>
          <w:sz w:val="21"/>
          <w:szCs w:val="21"/>
        </w:rPr>
        <w:t>2、A.麻痹性肠梗阻</w:t>
      </w:r>
      <w:r>
        <w:rPr>
          <w:rFonts w:ascii="宋体" w:hAnsi="宋体"/>
          <w:sz w:val="21"/>
          <w:szCs w:val="21"/>
        </w:rPr>
        <w:br/>
      </w:r>
      <w:r>
        <w:rPr>
          <w:rFonts w:ascii="宋体" w:hAnsi="宋体"/>
          <w:sz w:val="21"/>
          <w:szCs w:val="21"/>
        </w:rPr>
        <w:t>B.急性肠套叠</w:t>
      </w:r>
      <w:r>
        <w:rPr>
          <w:rFonts w:ascii="宋体" w:hAnsi="宋体"/>
          <w:sz w:val="21"/>
          <w:szCs w:val="21"/>
        </w:rPr>
        <w:br/>
      </w:r>
      <w:r>
        <w:rPr>
          <w:rFonts w:ascii="宋体" w:hAnsi="宋体"/>
          <w:sz w:val="21"/>
          <w:szCs w:val="21"/>
        </w:rPr>
        <w:t>C.上消化道穿孔</w:t>
      </w:r>
      <w:r>
        <w:rPr>
          <w:rFonts w:ascii="宋体" w:hAnsi="宋体"/>
          <w:sz w:val="21"/>
          <w:szCs w:val="21"/>
        </w:rPr>
        <w:br/>
      </w:r>
      <w:r>
        <w:rPr>
          <w:rFonts w:ascii="宋体" w:hAnsi="宋体"/>
          <w:sz w:val="21"/>
          <w:szCs w:val="21"/>
        </w:rPr>
        <w:t>D.急性小肠扭转</w:t>
      </w:r>
      <w:r>
        <w:rPr>
          <w:rFonts w:ascii="宋体" w:hAnsi="宋体"/>
          <w:sz w:val="21"/>
          <w:szCs w:val="21"/>
        </w:rPr>
        <w:br/>
      </w:r>
      <w:r>
        <w:rPr>
          <w:rFonts w:ascii="宋体" w:hAnsi="宋体"/>
          <w:sz w:val="21"/>
          <w:szCs w:val="21"/>
        </w:rPr>
        <w:t>E.急性阑尾炎</w:t>
      </w:r>
    </w:p>
    <w:p>
      <w:pPr>
        <w:rPr>
          <w:rFonts w:ascii="宋体" w:hAnsi="宋体"/>
          <w:sz w:val="21"/>
        </w:rPr>
      </w:pPr>
      <w:r>
        <w:rPr>
          <w:rFonts w:ascii="宋体" w:hAnsi="宋体"/>
          <w:sz w:val="21"/>
        </w:rPr>
        <w:t>&lt;1&gt; 、立位腹平片示大、小肠全部充气扩张</w:t>
      </w:r>
    </w:p>
    <w:p>
      <w:pPr>
        <w:rPr>
          <w:rFonts w:ascii="宋体" w:hAnsi="宋体"/>
          <w:sz w:val="21"/>
        </w:rPr>
      </w:pPr>
      <w:r>
        <w:rPr>
          <w:rFonts w:ascii="宋体" w:hAnsi="宋体"/>
          <w:sz w:val="21"/>
        </w:rPr>
        <w:t>A  B  C  D  E </w:t>
      </w:r>
    </w:p>
    <w:p>
      <w:pPr>
        <w:rPr>
          <w:rFonts w:ascii="宋体" w:hAnsi="宋体"/>
          <w:sz w:val="21"/>
        </w:rPr>
      </w:pPr>
      <w:r>
        <w:rPr>
          <w:rFonts w:ascii="宋体" w:hAnsi="宋体"/>
          <w:sz w:val="21"/>
        </w:rPr>
        <w:t>&lt;2&gt; 、“板状腹”见于</w:t>
      </w:r>
    </w:p>
    <w:p>
      <w:pPr>
        <w:rPr>
          <w:rFonts w:ascii="宋体" w:hAnsi="宋体"/>
          <w:sz w:val="21"/>
        </w:rPr>
      </w:pPr>
      <w:r>
        <w:rPr>
          <w:rFonts w:ascii="宋体" w:hAnsi="宋体"/>
          <w:sz w:val="21"/>
        </w:rPr>
        <w:t>A  B  C  D  E </w:t>
      </w:r>
    </w:p>
    <w:p>
      <w:pPr>
        <w:pStyle w:val="Heading3"/>
        <w:spacing w:before="0" w:after="0" w:line="330" w:lineRule="atLeast"/>
        <w:rPr>
          <w:rFonts w:ascii="宋体" w:hAnsi="宋体"/>
          <w:sz w:val="21"/>
          <w:szCs w:val="21"/>
        </w:rPr>
      </w:pPr>
      <w:r>
        <w:rPr>
          <w:rFonts w:ascii="宋体" w:hAnsi="宋体"/>
          <w:sz w:val="21"/>
          <w:szCs w:val="21"/>
        </w:rPr>
        <w:t>3、A.机械性肠梗阻</w:t>
      </w:r>
      <w:r>
        <w:rPr>
          <w:rFonts w:ascii="宋体" w:hAnsi="宋体"/>
          <w:sz w:val="21"/>
          <w:szCs w:val="21"/>
        </w:rPr>
        <w:br/>
      </w:r>
      <w:r>
        <w:rPr>
          <w:rFonts w:ascii="宋体" w:hAnsi="宋体"/>
          <w:sz w:val="21"/>
          <w:szCs w:val="21"/>
        </w:rPr>
        <w:t>B.动力性肠梗阻</w:t>
      </w:r>
      <w:r>
        <w:rPr>
          <w:rFonts w:ascii="宋体" w:hAnsi="宋体"/>
          <w:sz w:val="21"/>
          <w:szCs w:val="21"/>
        </w:rPr>
        <w:br/>
      </w:r>
      <w:r>
        <w:rPr>
          <w:rFonts w:ascii="宋体" w:hAnsi="宋体"/>
          <w:sz w:val="21"/>
          <w:szCs w:val="21"/>
        </w:rPr>
        <w:t>C.血运性肠梗阻</w:t>
      </w:r>
      <w:r>
        <w:rPr>
          <w:rFonts w:ascii="宋体" w:hAnsi="宋体"/>
          <w:sz w:val="21"/>
          <w:szCs w:val="21"/>
        </w:rPr>
        <w:br/>
      </w:r>
      <w:r>
        <w:rPr>
          <w:rFonts w:ascii="宋体" w:hAnsi="宋体"/>
          <w:sz w:val="21"/>
          <w:szCs w:val="21"/>
        </w:rPr>
        <w:t>D.假性肠梗阻</w:t>
      </w:r>
      <w:r>
        <w:rPr>
          <w:rFonts w:ascii="宋体" w:hAnsi="宋体"/>
          <w:sz w:val="21"/>
          <w:szCs w:val="21"/>
        </w:rPr>
        <w:br/>
      </w:r>
      <w:r>
        <w:rPr>
          <w:rFonts w:ascii="宋体" w:hAnsi="宋体"/>
          <w:sz w:val="21"/>
          <w:szCs w:val="21"/>
        </w:rPr>
        <w:t>E.完全性肠梗阻</w:t>
      </w:r>
    </w:p>
    <w:p>
      <w:pPr>
        <w:rPr>
          <w:rFonts w:ascii="宋体" w:hAnsi="宋体"/>
          <w:sz w:val="21"/>
        </w:rPr>
      </w:pPr>
      <w:r>
        <w:rPr>
          <w:rFonts w:ascii="宋体" w:hAnsi="宋体"/>
          <w:sz w:val="21"/>
        </w:rPr>
        <w:t>&lt;1&gt; 、肠扭转所致肠梗阻</w:t>
      </w:r>
    </w:p>
    <w:p>
      <w:pPr>
        <w:rPr>
          <w:rFonts w:ascii="宋体" w:hAnsi="宋体"/>
          <w:sz w:val="21"/>
        </w:rPr>
      </w:pPr>
      <w:r>
        <w:rPr>
          <w:rFonts w:ascii="宋体" w:hAnsi="宋体"/>
          <w:sz w:val="21"/>
        </w:rPr>
        <w:t>A  B  C  D  E </w:t>
      </w:r>
    </w:p>
    <w:p>
      <w:pPr>
        <w:rPr>
          <w:rFonts w:ascii="宋体" w:hAnsi="宋体"/>
          <w:sz w:val="21"/>
        </w:rPr>
      </w:pPr>
      <w:r>
        <w:rPr>
          <w:rFonts w:ascii="宋体" w:hAnsi="宋体"/>
          <w:sz w:val="21"/>
        </w:rPr>
        <w:t>&lt;2&gt; 、肠系膜血管栓塞</w:t>
      </w:r>
    </w:p>
    <w:p>
      <w:pPr>
        <w:rPr>
          <w:rFonts w:ascii="宋体" w:hAnsi="宋体"/>
          <w:sz w:val="21"/>
        </w:rPr>
      </w:pPr>
      <w:r>
        <w:rPr>
          <w:rFonts w:ascii="宋体" w:hAnsi="宋体"/>
          <w:sz w:val="21"/>
        </w:rPr>
        <w:t>A  B  C  D  E </w:t>
      </w:r>
    </w:p>
    <w:p>
      <w:pPr>
        <w:rPr>
          <w:rFonts w:ascii="宋体" w:hAnsi="宋体"/>
          <w:sz w:val="21"/>
        </w:rPr>
      </w:pPr>
      <w:r>
        <w:rPr>
          <w:rFonts w:ascii="宋体" w:hAnsi="宋体"/>
          <w:sz w:val="21"/>
        </w:rPr>
        <w:t>&lt;3&gt; 、慢性铅中毒</w:t>
      </w:r>
    </w:p>
    <w:p>
      <w:pPr>
        <w:rPr>
          <w:rFonts w:ascii="宋体" w:hAnsi="宋体"/>
          <w:sz w:val="21"/>
        </w:rPr>
      </w:pPr>
      <w:r>
        <w:rPr>
          <w:rFonts w:ascii="宋体" w:hAnsi="宋体"/>
          <w:sz w:val="21"/>
        </w:rPr>
        <w:t>A  B  C  D  E </w:t>
      </w:r>
    </w:p>
    <w:p>
      <w:pPr>
        <w:pStyle w:val="Heading3"/>
        <w:spacing w:before="0" w:after="0" w:line="330" w:lineRule="atLeast"/>
        <w:rPr>
          <w:rFonts w:ascii="宋体" w:hAnsi="宋体"/>
          <w:sz w:val="21"/>
          <w:szCs w:val="21"/>
        </w:rPr>
      </w:pPr>
      <w:r>
        <w:rPr>
          <w:rFonts w:ascii="宋体" w:hAnsi="宋体"/>
          <w:sz w:val="21"/>
          <w:szCs w:val="21"/>
        </w:rPr>
        <w:t>4、A.肠段切除术</w:t>
      </w:r>
      <w:r>
        <w:rPr>
          <w:rFonts w:ascii="宋体" w:hAnsi="宋体"/>
          <w:sz w:val="21"/>
          <w:szCs w:val="21"/>
        </w:rPr>
        <w:br/>
      </w:r>
      <w:r>
        <w:rPr>
          <w:rFonts w:ascii="宋体" w:hAnsi="宋体"/>
          <w:sz w:val="21"/>
          <w:szCs w:val="21"/>
        </w:rPr>
        <w:t>B.肠短路吻合术</w:t>
      </w:r>
      <w:r>
        <w:rPr>
          <w:rFonts w:ascii="宋体" w:hAnsi="宋体"/>
          <w:sz w:val="21"/>
          <w:szCs w:val="21"/>
        </w:rPr>
        <w:br/>
      </w:r>
      <w:r>
        <w:rPr>
          <w:rFonts w:ascii="宋体" w:hAnsi="宋体"/>
          <w:sz w:val="21"/>
          <w:szCs w:val="21"/>
        </w:rPr>
        <w:t>C.肠造口或外置</w:t>
      </w:r>
      <w:r>
        <w:rPr>
          <w:rFonts w:ascii="宋体" w:hAnsi="宋体"/>
          <w:sz w:val="21"/>
          <w:szCs w:val="21"/>
        </w:rPr>
        <w:br/>
      </w:r>
      <w:r>
        <w:rPr>
          <w:rFonts w:ascii="宋体" w:hAnsi="宋体"/>
          <w:sz w:val="21"/>
          <w:szCs w:val="21"/>
        </w:rPr>
        <w:t>D.肠修补术</w:t>
      </w:r>
      <w:r>
        <w:rPr>
          <w:rFonts w:ascii="宋体" w:hAnsi="宋体"/>
          <w:sz w:val="21"/>
          <w:szCs w:val="21"/>
        </w:rPr>
        <w:br/>
      </w:r>
      <w:r>
        <w:rPr>
          <w:rFonts w:ascii="宋体" w:hAnsi="宋体"/>
          <w:sz w:val="21"/>
          <w:szCs w:val="21"/>
        </w:rPr>
        <w:t>E.肠长路吻合术</w:t>
      </w:r>
    </w:p>
    <w:p>
      <w:pPr>
        <w:rPr>
          <w:rFonts w:ascii="宋体" w:hAnsi="宋体"/>
          <w:sz w:val="21"/>
        </w:rPr>
      </w:pPr>
      <w:r>
        <w:rPr>
          <w:rFonts w:ascii="宋体" w:hAnsi="宋体"/>
          <w:sz w:val="21"/>
        </w:rPr>
        <w:t>&lt;1&gt; 、低位肠梗阻且病人情况差</w:t>
      </w:r>
    </w:p>
    <w:p>
      <w:pPr>
        <w:rPr>
          <w:rFonts w:ascii="宋体" w:hAnsi="宋体"/>
          <w:sz w:val="21"/>
        </w:rPr>
      </w:pPr>
      <w:r>
        <w:rPr>
          <w:rFonts w:ascii="宋体" w:hAnsi="宋体"/>
          <w:sz w:val="21"/>
        </w:rPr>
        <w:t>A  B  C  D  E </w:t>
      </w:r>
    </w:p>
    <w:p>
      <w:pPr>
        <w:rPr>
          <w:rFonts w:ascii="宋体" w:hAnsi="宋体"/>
          <w:sz w:val="21"/>
        </w:rPr>
      </w:pPr>
      <w:r>
        <w:rPr>
          <w:rFonts w:ascii="宋体" w:hAnsi="宋体"/>
          <w:sz w:val="21"/>
        </w:rPr>
        <w:t>&lt;2&gt; 、肠梗阻部位切除有困难时</w:t>
      </w:r>
      <w:r>
        <w:rPr>
          <w:rFonts w:ascii="宋体" w:hAnsi="宋体"/>
          <w:sz w:val="21"/>
        </w:rPr>
        <w:br/>
      </w:r>
      <w:r>
        <w:rPr>
          <w:rFonts w:ascii="宋体" w:hAnsi="宋体"/>
          <w:sz w:val="21"/>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8" w:history="1">
        <w:r>
          <w:rPr>
            <w:rFonts w:ascii="SimSun" w:eastAsia="SimSun" w:hAnsi="SimSun" w:cs="SimSun"/>
            <w:b/>
            <w:bCs/>
            <w:color w:val="0000EE"/>
            <w:sz w:val="30"/>
            <w:szCs w:val="30"/>
            <w:u w:val="single" w:color="0000EE"/>
          </w:rPr>
          <w:t>https://d.book118.com/358120131111006043</w:t>
        </w:r>
      </w:hyperlink>
    </w:p>
    <w:p>
      <w:pPr>
        <w:rPr>
          <w:rFonts w:ascii="宋体" w:hAnsi="宋体"/>
          <w:sz w:val="21"/>
        </w:rPr>
      </w:pPr>
    </w:p>
    <w:sectPr>
      <w:headerReference w:type="default" r:id="rId29"/>
      <w:footerReference w:type="default" r:id="rId30"/>
      <w:type w:val="nextPage"/>
      <w:pgSz w:w="11907" w:h="16840"/>
      <w:pgMar w:top="1105" w:right="1080" w:bottom="851" w:left="1080" w:header="142" w:footer="310" w:gutter="0"/>
      <w:pgNumType w:start="13"/>
      <w:cols w:space="708"/>
      <w:titlePg w:val="0"/>
      <w:docGrid w:type="lines"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Cambria">
    <w:panose1 w:val="02040503050406030204"/>
    <w:charset w:val="00"/>
    <w:family w:val="roman"/>
    <w:pitch w:val="default"/>
    <w:sig w:usb0="E00002FF" w:usb1="400004FF"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Arial">
    <w:panose1 w:val="020B0604020202020204"/>
    <w:charset w:val="00"/>
    <w:family w:val="swiss"/>
    <w:pitch w:val="default"/>
    <w:sig w:usb0="E0002AFF" w:usb1="C0007843" w:usb2="00000009" w:usb3="00000000" w:csb0="400001FF" w:csb1="FFFF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both"/>
      <w:rPr>
        <w:rFonts w:ascii="Arial Unicode MS" w:hAnsi="Arial Unicode MS" w:cs="Arial Unicode MS" w:hint="eastAsia"/>
        <w:b/>
        <w:bCs/>
        <w:sz w:val="24"/>
      </w:rPr>
    </w:pPr>
    <w:r>
      <w:rPr>
        <w:rFonts w:ascii="Arial Unicode MS" w:hAnsi="Arial Unicode MS" w:cs="Arial Unicode MS"/>
        <w:b/>
        <w:bCs/>
        <w:sz w:val="20"/>
      </w:rPr>
      <w:pict>
        <v:line id="直线 43" o:spid="_x0000_s2049" style="mso-wrap-style:square;position:absolute;z-index:251658240" from="0,14.2pt" to="495pt,14.2pt">
          <v:stroke linestyle="single"/>
        </v:line>
      </w:pict>
    </w:r>
  </w:p>
  <w:p>
    <w:pPr>
      <w:pStyle w:val="Footer"/>
      <w:tabs>
        <w:tab w:val="center" w:pos="4153"/>
        <w:tab w:val="right" w:pos="8306"/>
      </w:tabs>
      <w:jc w:val="right"/>
      <w:rPr>
        <w:rFonts w:ascii="Arial Unicode MS" w:hAnsi="Arial Unicode MS" w:cs="Arial Unicode MS" w:hint="eastAsia"/>
        <w:b/>
        <w:bCs/>
        <w:sz w:val="24"/>
      </w:rPr>
    </w:pPr>
    <w:r>
      <w:rPr>
        <w:rFonts w:ascii="Arial Unicode MS" w:hAnsi="Arial Unicode MS" w:cs="Arial Unicode MS" w:hint="eastAsia"/>
        <w:b/>
        <w:bCs/>
        <w:sz w:val="24"/>
      </w:rPr>
      <w:t xml:space="preserve">　　　　　　                  </w:t>
    </w:r>
    <w:r>
      <w:rPr>
        <w:rFonts w:ascii="Arial Unicode MS" w:hAnsi="Arial Unicode MS" w:cs="Arial Unicode MS" w:hint="eastAsia"/>
      </w:rPr>
      <w:t>第</w:t>
    </w: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r>
      <w:rPr>
        <w:rStyle w:val="PageNumber"/>
        <w:rFonts w:hint="eastAsia"/>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both"/>
      <w:rPr>
        <w:rFonts w:ascii="Arial Unicode MS" w:hAnsi="Arial Unicode MS" w:cs="Arial Unicode MS" w:hint="eastAsia"/>
        <w:b/>
        <w:bCs/>
        <w:sz w:val="24"/>
      </w:rPr>
    </w:pPr>
    <w:r>
      <w:rPr>
        <w:rFonts w:ascii="Arial Unicode MS" w:hAnsi="Arial Unicode MS" w:cs="Arial Unicode MS"/>
        <w:b/>
        <w:bCs/>
        <w:sz w:val="20"/>
      </w:rPr>
      <w:pict>
        <v:line id="直线 43" o:spid="_x0000_s2050" style="mso-wrap-style:square;position:absolute;z-index:251659264" from="0,14.2pt" to="495pt,14.2pt">
          <v:stroke linestyle="single"/>
        </v:line>
      </w:pict>
    </w:r>
  </w:p>
  <w:p>
    <w:pPr>
      <w:pStyle w:val="Footer"/>
      <w:tabs>
        <w:tab w:val="center" w:pos="4153"/>
        <w:tab w:val="right" w:pos="8306"/>
      </w:tabs>
      <w:jc w:val="right"/>
      <w:rPr>
        <w:rFonts w:ascii="Arial Unicode MS" w:hAnsi="Arial Unicode MS" w:cs="Arial Unicode MS" w:hint="eastAsia"/>
        <w:b/>
        <w:bCs/>
        <w:sz w:val="24"/>
      </w:rPr>
    </w:pPr>
    <w:r>
      <w:rPr>
        <w:rFonts w:ascii="Arial Unicode MS" w:hAnsi="Arial Unicode MS" w:cs="Arial Unicode MS" w:hint="eastAsia"/>
        <w:b/>
        <w:bCs/>
        <w:sz w:val="24"/>
      </w:rPr>
      <w:t xml:space="preserve">　　　　　　                  </w:t>
    </w:r>
    <w:r>
      <w:rPr>
        <w:rFonts w:ascii="Arial Unicode MS" w:hAnsi="Arial Unicode MS" w:cs="Arial Unicode MS" w:hint="eastAsia"/>
      </w:rPr>
      <w:t>第</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r>
      <w:rPr>
        <w:rStyle w:val="PageNumbe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both"/>
      <w:rPr>
        <w:rFonts w:ascii="Arial Unicode MS" w:hAnsi="Arial Unicode MS" w:cs="Arial Unicode MS" w:hint="eastAsia"/>
        <w:b/>
        <w:bCs/>
        <w:sz w:val="24"/>
      </w:rPr>
    </w:pPr>
    <w:r>
      <w:rPr>
        <w:rFonts w:ascii="Arial Unicode MS" w:hAnsi="Arial Unicode MS" w:cs="Arial Unicode MS"/>
        <w:b/>
        <w:bCs/>
        <w:sz w:val="20"/>
      </w:rPr>
      <w:pict>
        <v:line id="直线 43" o:spid="_x0000_s2051" style="mso-wrap-style:square;position:absolute;z-index:251660288" from="0,14.2pt" to="495pt,14.2pt">
          <v:stroke linestyle="single"/>
        </v:line>
      </w:pict>
    </w:r>
  </w:p>
  <w:p>
    <w:pPr>
      <w:pStyle w:val="Footer"/>
      <w:tabs>
        <w:tab w:val="center" w:pos="4153"/>
        <w:tab w:val="right" w:pos="8306"/>
      </w:tabs>
      <w:jc w:val="right"/>
      <w:rPr>
        <w:rFonts w:ascii="Arial Unicode MS" w:hAnsi="Arial Unicode MS" w:cs="Arial Unicode MS" w:hint="eastAsia"/>
        <w:b/>
        <w:bCs/>
        <w:sz w:val="24"/>
      </w:rPr>
    </w:pPr>
    <w:r>
      <w:rPr>
        <w:rFonts w:ascii="Arial Unicode MS" w:hAnsi="Arial Unicode MS" w:cs="Arial Unicode MS" w:hint="eastAsia"/>
        <w:b/>
        <w:bCs/>
        <w:sz w:val="24"/>
      </w:rPr>
      <w:t xml:space="preserve">　　　　　　                  </w:t>
    </w:r>
    <w:r>
      <w:rPr>
        <w:rFonts w:ascii="Arial Unicode MS" w:hAnsi="Arial Unicode MS" w:cs="Arial Unicode MS" w:hint="eastAsia"/>
      </w:rPr>
      <w:t>第</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r>
      <w:rPr>
        <w:rStyle w:val="PageNumber"/>
        <w:rFonts w:hint="eastAsia"/>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both"/>
      <w:rPr>
        <w:rFonts w:ascii="Arial Unicode MS" w:hAnsi="Arial Unicode MS" w:cs="Arial Unicode MS" w:hint="eastAsia"/>
        <w:b/>
        <w:bCs/>
        <w:sz w:val="24"/>
      </w:rPr>
    </w:pPr>
    <w:r>
      <w:rPr>
        <w:rFonts w:ascii="Arial Unicode MS" w:hAnsi="Arial Unicode MS" w:cs="Arial Unicode MS"/>
        <w:b/>
        <w:bCs/>
        <w:sz w:val="20"/>
      </w:rPr>
      <w:pict>
        <v:line id="直线 43" o:spid="_x0000_s2052" style="mso-wrap-style:square;position:absolute;z-index:251661312" from="0,14.2pt" to="495pt,14.2pt">
          <v:stroke linestyle="single"/>
        </v:line>
      </w:pict>
    </w:r>
  </w:p>
  <w:p>
    <w:pPr>
      <w:pStyle w:val="Footer"/>
      <w:tabs>
        <w:tab w:val="center" w:pos="4153"/>
        <w:tab w:val="right" w:pos="8306"/>
      </w:tabs>
      <w:jc w:val="right"/>
      <w:rPr>
        <w:rFonts w:ascii="Arial Unicode MS" w:hAnsi="Arial Unicode MS" w:cs="Arial Unicode MS" w:hint="eastAsia"/>
        <w:b/>
        <w:bCs/>
        <w:sz w:val="24"/>
      </w:rPr>
    </w:pPr>
    <w:r>
      <w:rPr>
        <w:rFonts w:ascii="Arial Unicode MS" w:hAnsi="Arial Unicode MS" w:cs="Arial Unicode MS" w:hint="eastAsia"/>
        <w:b/>
        <w:bCs/>
        <w:sz w:val="24"/>
      </w:rPr>
      <w:t xml:space="preserve">　　　　　　                  </w:t>
    </w:r>
    <w:r>
      <w:rPr>
        <w:rFonts w:ascii="Arial Unicode MS" w:hAnsi="Arial Unicode MS" w:cs="Arial Unicode MS" w:hint="eastAsia"/>
      </w:rPr>
      <w:t>第</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r>
      <w:rPr>
        <w:rStyle w:val="PageNumber"/>
        <w:rFonts w:hint="eastAsia"/>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both"/>
      <w:rPr>
        <w:rFonts w:ascii="Arial Unicode MS" w:hAnsi="Arial Unicode MS" w:cs="Arial Unicode MS" w:hint="eastAsia"/>
        <w:b/>
        <w:bCs/>
        <w:sz w:val="24"/>
      </w:rPr>
    </w:pPr>
    <w:r>
      <w:rPr>
        <w:rFonts w:ascii="Arial Unicode MS" w:hAnsi="Arial Unicode MS" w:cs="Arial Unicode MS"/>
        <w:b/>
        <w:bCs/>
        <w:sz w:val="20"/>
      </w:rPr>
      <w:pict>
        <v:line id="直线 43" o:spid="_x0000_s2053" style="mso-wrap-style:square;position:absolute;z-index:251662336" from="0,14.2pt" to="495pt,14.2pt">
          <v:stroke linestyle="single"/>
        </v:line>
      </w:pict>
    </w:r>
  </w:p>
  <w:p>
    <w:pPr>
      <w:pStyle w:val="Footer"/>
      <w:tabs>
        <w:tab w:val="center" w:pos="4153"/>
        <w:tab w:val="right" w:pos="8306"/>
      </w:tabs>
      <w:jc w:val="right"/>
      <w:rPr>
        <w:rFonts w:ascii="Arial Unicode MS" w:hAnsi="Arial Unicode MS" w:cs="Arial Unicode MS" w:hint="eastAsia"/>
        <w:b/>
        <w:bCs/>
        <w:sz w:val="24"/>
      </w:rPr>
    </w:pPr>
    <w:r>
      <w:rPr>
        <w:rFonts w:ascii="Arial Unicode MS" w:hAnsi="Arial Unicode MS" w:cs="Arial Unicode MS" w:hint="eastAsia"/>
        <w:b/>
        <w:bCs/>
        <w:sz w:val="24"/>
      </w:rPr>
      <w:t xml:space="preserve">　　　　　　                  </w:t>
    </w:r>
    <w:r>
      <w:rPr>
        <w:rFonts w:ascii="Arial Unicode MS" w:hAnsi="Arial Unicode MS" w:cs="Arial Unicode MS" w:hint="eastAsia"/>
      </w:rPr>
      <w:t>第</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r>
      <w:rPr>
        <w:rStyle w:val="PageNumber"/>
        <w:rFonts w:hint="eastAsia"/>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both"/>
      <w:rPr>
        <w:rFonts w:ascii="Arial Unicode MS" w:hAnsi="Arial Unicode MS" w:cs="Arial Unicode MS" w:hint="eastAsia"/>
        <w:b/>
        <w:bCs/>
        <w:sz w:val="24"/>
      </w:rPr>
    </w:pPr>
    <w:r>
      <w:rPr>
        <w:rFonts w:ascii="Arial Unicode MS" w:hAnsi="Arial Unicode MS" w:cs="Arial Unicode MS"/>
        <w:b/>
        <w:bCs/>
        <w:sz w:val="20"/>
      </w:rPr>
      <w:pict>
        <v:line id="直线 43" o:spid="_x0000_s2054" style="mso-wrap-style:square;position:absolute;z-index:251663360" from="0,14.2pt" to="495pt,14.2pt">
          <v:stroke linestyle="single"/>
        </v:line>
      </w:pict>
    </w:r>
  </w:p>
  <w:p>
    <w:pPr>
      <w:pStyle w:val="Footer"/>
      <w:tabs>
        <w:tab w:val="center" w:pos="4153"/>
        <w:tab w:val="right" w:pos="8306"/>
      </w:tabs>
      <w:jc w:val="right"/>
      <w:rPr>
        <w:rFonts w:ascii="Arial Unicode MS" w:hAnsi="Arial Unicode MS" w:cs="Arial Unicode MS" w:hint="eastAsia"/>
        <w:b/>
        <w:bCs/>
        <w:sz w:val="24"/>
      </w:rPr>
    </w:pPr>
    <w:r>
      <w:rPr>
        <w:rFonts w:ascii="Arial Unicode MS" w:hAnsi="Arial Unicode MS" w:cs="Arial Unicode MS" w:hint="eastAsia"/>
        <w:b/>
        <w:bCs/>
        <w:sz w:val="24"/>
      </w:rPr>
      <w:t xml:space="preserve">　　　　　　                  </w:t>
    </w:r>
    <w:r>
      <w:rPr>
        <w:rFonts w:ascii="Arial Unicode MS" w:hAnsi="Arial Unicode MS" w:cs="Arial Unicode MS" w:hint="eastAsia"/>
      </w:rPr>
      <w:t>第</w:t>
    </w: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r>
      <w:rPr>
        <w:rStyle w:val="PageNumber"/>
        <w:rFonts w:hint="eastAsia"/>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both"/>
      <w:rPr>
        <w:rFonts w:ascii="Arial Unicode MS" w:hAnsi="Arial Unicode MS" w:cs="Arial Unicode MS" w:hint="eastAsia"/>
        <w:b/>
        <w:bCs/>
        <w:sz w:val="24"/>
      </w:rPr>
    </w:pPr>
    <w:r>
      <w:rPr>
        <w:rFonts w:ascii="Arial Unicode MS" w:hAnsi="Arial Unicode MS" w:cs="Arial Unicode MS"/>
        <w:b/>
        <w:bCs/>
        <w:sz w:val="20"/>
      </w:rPr>
      <w:pict>
        <v:line id="直线 43" o:spid="_x0000_s2055" style="mso-wrap-style:square;position:absolute;z-index:251664384" from="0,14.2pt" to="495pt,14.2pt">
          <v:stroke linestyle="single"/>
        </v:line>
      </w:pict>
    </w:r>
  </w:p>
  <w:p>
    <w:pPr>
      <w:pStyle w:val="Footer"/>
      <w:tabs>
        <w:tab w:val="center" w:pos="4153"/>
        <w:tab w:val="right" w:pos="8306"/>
      </w:tabs>
      <w:jc w:val="right"/>
      <w:rPr>
        <w:rFonts w:ascii="Arial Unicode MS" w:hAnsi="Arial Unicode MS" w:cs="Arial Unicode MS" w:hint="eastAsia"/>
        <w:b/>
        <w:bCs/>
        <w:sz w:val="24"/>
      </w:rPr>
    </w:pPr>
    <w:r>
      <w:rPr>
        <w:rFonts w:ascii="Arial Unicode MS" w:hAnsi="Arial Unicode MS" w:cs="Arial Unicode MS" w:hint="eastAsia"/>
        <w:b/>
        <w:bCs/>
        <w:sz w:val="24"/>
      </w:rPr>
      <w:t xml:space="preserve">　　　　　　                  </w:t>
    </w:r>
    <w:r>
      <w:rPr>
        <w:rFonts w:ascii="Arial Unicode MS" w:hAnsi="Arial Unicode MS" w:cs="Arial Unicode MS" w:hint="eastAsia"/>
      </w:rPr>
      <w:t>第</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r>
      <w:rPr>
        <w:rStyle w:val="PageNumber"/>
        <w:rFonts w:hint="eastAsia"/>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both"/>
      <w:rPr>
        <w:rFonts w:ascii="Arial Unicode MS" w:hAnsi="Arial Unicode MS" w:cs="Arial Unicode MS" w:hint="eastAsia"/>
        <w:b/>
        <w:bCs/>
        <w:sz w:val="24"/>
      </w:rPr>
    </w:pPr>
    <w:r>
      <w:rPr>
        <w:rFonts w:ascii="Arial Unicode MS" w:hAnsi="Arial Unicode MS" w:cs="Arial Unicode MS"/>
        <w:b/>
        <w:bCs/>
        <w:sz w:val="20"/>
      </w:rPr>
      <w:pict>
        <v:line id="直线 43" o:spid="_x0000_s2056" style="mso-wrap-style:square;position:absolute;z-index:251665408" from="0,14.2pt" to="495pt,14.2pt">
          <v:stroke linestyle="single"/>
        </v:line>
      </w:pict>
    </w:r>
  </w:p>
  <w:p>
    <w:pPr>
      <w:pStyle w:val="Footer"/>
      <w:tabs>
        <w:tab w:val="center" w:pos="4153"/>
        <w:tab w:val="right" w:pos="8306"/>
      </w:tabs>
      <w:jc w:val="right"/>
      <w:rPr>
        <w:rFonts w:ascii="Arial Unicode MS" w:hAnsi="Arial Unicode MS" w:cs="Arial Unicode MS" w:hint="eastAsia"/>
        <w:b/>
        <w:bCs/>
        <w:sz w:val="24"/>
      </w:rPr>
    </w:pPr>
    <w:r>
      <w:rPr>
        <w:rFonts w:ascii="Arial Unicode MS" w:hAnsi="Arial Unicode MS" w:cs="Arial Unicode MS" w:hint="eastAsia"/>
        <w:b/>
        <w:bCs/>
        <w:sz w:val="24"/>
      </w:rPr>
      <w:t xml:space="preserve">　　　　　　                  </w:t>
    </w:r>
    <w:r>
      <w:rPr>
        <w:rFonts w:ascii="Arial Unicode MS" w:hAnsi="Arial Unicode MS" w:cs="Arial Unicode MS" w:hint="eastAsia"/>
      </w:rPr>
      <w:t>第</w:t>
    </w: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r>
      <w:rPr>
        <w:rStyle w:val="PageNumber"/>
        <w:rFonts w:hint="eastAsia"/>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both"/>
      <w:rPr>
        <w:rFonts w:ascii="Arial Unicode MS" w:hAnsi="Arial Unicode MS" w:cs="Arial Unicode MS" w:hint="eastAsia"/>
        <w:b/>
        <w:bCs/>
        <w:sz w:val="24"/>
      </w:rPr>
    </w:pPr>
    <w:r>
      <w:rPr>
        <w:rFonts w:ascii="Arial Unicode MS" w:hAnsi="Arial Unicode MS" w:cs="Arial Unicode MS"/>
        <w:b/>
        <w:bCs/>
        <w:sz w:val="20"/>
      </w:rPr>
      <w:pict>
        <v:line id="直线 43" o:spid="_x0000_s2057" style="mso-wrap-style:square;position:absolute;z-index:251666432" from="0,14.2pt" to="495pt,14.2pt">
          <v:stroke linestyle="single"/>
        </v:line>
      </w:pict>
    </w:r>
  </w:p>
  <w:p>
    <w:pPr>
      <w:pStyle w:val="Footer"/>
      <w:tabs>
        <w:tab w:val="center" w:pos="4153"/>
        <w:tab w:val="right" w:pos="8306"/>
      </w:tabs>
      <w:jc w:val="right"/>
      <w:rPr>
        <w:rFonts w:ascii="Arial Unicode MS" w:hAnsi="Arial Unicode MS" w:cs="Arial Unicode MS" w:hint="eastAsia"/>
        <w:b/>
        <w:bCs/>
        <w:sz w:val="24"/>
      </w:rPr>
    </w:pPr>
    <w:r>
      <w:rPr>
        <w:rFonts w:ascii="Arial Unicode MS" w:hAnsi="Arial Unicode MS" w:cs="Arial Unicode MS" w:hint="eastAsia"/>
        <w:b/>
        <w:bCs/>
        <w:sz w:val="24"/>
      </w:rPr>
      <w:t xml:space="preserve">　　　　　　                  </w:t>
    </w:r>
    <w:r>
      <w:rPr>
        <w:rFonts w:ascii="Arial Unicode MS" w:hAnsi="Arial Unicode MS" w:cs="Arial Unicode MS" w:hint="eastAsia"/>
      </w:rPr>
      <w:t>第</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r>
      <w:rPr>
        <w:rStyle w:val="PageNumber"/>
        <w:rFonts w:hint="eastAsia"/>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both"/>
      <w:rPr>
        <w:rFonts w:ascii="Arial Unicode MS" w:hAnsi="Arial Unicode MS" w:cs="Arial Unicode MS" w:hint="eastAsia"/>
        <w:b/>
        <w:bCs/>
        <w:sz w:val="24"/>
      </w:rPr>
    </w:pPr>
    <w:r>
      <w:rPr>
        <w:rFonts w:ascii="Arial Unicode MS" w:hAnsi="Arial Unicode MS" w:cs="Arial Unicode MS"/>
        <w:b/>
        <w:bCs/>
        <w:sz w:val="20"/>
      </w:rPr>
      <w:pict>
        <v:line id="直线 43" o:spid="_x0000_s2058" style="mso-wrap-style:square;position:absolute;z-index:251667456" from="0,14.2pt" to="495pt,14.2pt">
          <v:stroke linestyle="single"/>
        </v:line>
      </w:pict>
    </w:r>
  </w:p>
  <w:p>
    <w:pPr>
      <w:pStyle w:val="Footer"/>
      <w:tabs>
        <w:tab w:val="center" w:pos="4153"/>
        <w:tab w:val="right" w:pos="8306"/>
      </w:tabs>
      <w:jc w:val="right"/>
      <w:rPr>
        <w:rFonts w:ascii="Arial Unicode MS" w:hAnsi="Arial Unicode MS" w:cs="Arial Unicode MS" w:hint="eastAsia"/>
        <w:b/>
        <w:bCs/>
        <w:sz w:val="24"/>
      </w:rPr>
    </w:pPr>
    <w:r>
      <w:rPr>
        <w:rFonts w:ascii="Arial Unicode MS" w:hAnsi="Arial Unicode MS" w:cs="Arial Unicode MS" w:hint="eastAsia"/>
        <w:b/>
        <w:bCs/>
        <w:sz w:val="24"/>
      </w:rPr>
      <w:t xml:space="preserve">　　　　　　                  </w:t>
    </w:r>
    <w:r>
      <w:rPr>
        <w:rFonts w:ascii="Arial Unicode MS" w:hAnsi="Arial Unicode MS" w:cs="Arial Unicode MS" w:hint="eastAsia"/>
      </w:rPr>
      <w:t>第</w:t>
    </w: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r>
      <w:rPr>
        <w:rStyle w:val="PageNumber"/>
        <w:rFonts w:hint="eastAsia"/>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both"/>
      <w:rPr>
        <w:rFonts w:ascii="Arial Unicode MS" w:hAnsi="Arial Unicode MS" w:cs="Arial Unicode MS" w:hint="eastAsia"/>
        <w:b/>
        <w:bCs/>
        <w:sz w:val="24"/>
      </w:rPr>
    </w:pPr>
    <w:r>
      <w:rPr>
        <w:rFonts w:ascii="Arial Unicode MS" w:hAnsi="Arial Unicode MS" w:cs="Arial Unicode MS"/>
        <w:b/>
        <w:bCs/>
        <w:sz w:val="20"/>
      </w:rPr>
      <w:pict>
        <v:line id="直线 43" o:spid="_x0000_s2059" style="mso-wrap-style:square;position:absolute;z-index:251668480" from="0,14.2pt" to="495pt,14.2pt">
          <v:stroke linestyle="single"/>
        </v:line>
      </w:pict>
    </w:r>
  </w:p>
  <w:p>
    <w:pPr>
      <w:pStyle w:val="Footer"/>
      <w:tabs>
        <w:tab w:val="center" w:pos="4153"/>
        <w:tab w:val="right" w:pos="8306"/>
      </w:tabs>
      <w:jc w:val="right"/>
      <w:rPr>
        <w:rFonts w:ascii="Arial Unicode MS" w:hAnsi="Arial Unicode MS" w:cs="Arial Unicode MS" w:hint="eastAsia"/>
        <w:b/>
        <w:bCs/>
        <w:sz w:val="24"/>
      </w:rPr>
    </w:pPr>
    <w:r>
      <w:rPr>
        <w:rFonts w:ascii="Arial Unicode MS" w:hAnsi="Arial Unicode MS" w:cs="Arial Unicode MS" w:hint="eastAsia"/>
        <w:b/>
        <w:bCs/>
        <w:sz w:val="24"/>
      </w:rPr>
      <w:t xml:space="preserve">　　　　　　                  </w:t>
    </w:r>
    <w:r>
      <w:rPr>
        <w:rFonts w:ascii="Arial Unicode MS" w:hAnsi="Arial Unicode MS" w:cs="Arial Unicode MS" w:hint="eastAsia"/>
      </w:rPr>
      <w:t>第</w:t>
    </w: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r>
      <w:rPr>
        <w:rStyle w:val="PageNumber"/>
        <w:rFonts w:hint="eastAsia"/>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both"/>
      <w:rPr>
        <w:rFonts w:ascii="Arial Unicode MS" w:hAnsi="Arial Unicode MS" w:cs="Arial Unicode MS" w:hint="eastAsia"/>
        <w:b/>
        <w:bCs/>
        <w:sz w:val="24"/>
      </w:rPr>
    </w:pPr>
    <w:r>
      <w:rPr>
        <w:rFonts w:ascii="Arial Unicode MS" w:hAnsi="Arial Unicode MS" w:cs="Arial Unicode MS"/>
        <w:b/>
        <w:bCs/>
        <w:sz w:val="20"/>
      </w:rPr>
      <w:pict>
        <v:line id="直线 43" o:spid="_x0000_s2060" style="mso-wrap-style:square;position:absolute;z-index:251669504" from="0,14.2pt" to="495pt,14.2pt">
          <v:stroke linestyle="single"/>
        </v:line>
      </w:pict>
    </w:r>
  </w:p>
  <w:p>
    <w:pPr>
      <w:pStyle w:val="Footer"/>
      <w:tabs>
        <w:tab w:val="center" w:pos="4153"/>
        <w:tab w:val="right" w:pos="8306"/>
      </w:tabs>
      <w:jc w:val="right"/>
      <w:rPr>
        <w:rFonts w:ascii="Arial Unicode MS" w:hAnsi="Arial Unicode MS" w:cs="Arial Unicode MS" w:hint="eastAsia"/>
        <w:b/>
        <w:bCs/>
        <w:sz w:val="24"/>
      </w:rPr>
    </w:pPr>
    <w:r>
      <w:rPr>
        <w:rFonts w:ascii="Arial Unicode MS" w:hAnsi="Arial Unicode MS" w:cs="Arial Unicode MS" w:hint="eastAsia"/>
        <w:b/>
        <w:bCs/>
        <w:sz w:val="24"/>
      </w:rPr>
      <w:t xml:space="preserve">　　　　　　                  </w:t>
    </w:r>
    <w:r>
      <w:rPr>
        <w:rFonts w:ascii="Arial Unicode MS" w:hAnsi="Arial Unicode MS" w:cs="Arial Unicode MS" w:hint="eastAsia"/>
      </w:rPr>
      <w:t>第</w:t>
    </w: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r>
      <w:rPr>
        <w:rStyle w:val="PageNumber"/>
        <w:rFonts w:hint="eastAsia"/>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both"/>
      <w:rPr>
        <w:rFonts w:ascii="Arial Unicode MS" w:hAnsi="Arial Unicode MS" w:cs="Arial Unicode MS" w:hint="eastAsia"/>
        <w:b/>
        <w:bCs/>
        <w:sz w:val="24"/>
      </w:rPr>
    </w:pPr>
    <w:r>
      <w:rPr>
        <w:rFonts w:ascii="Arial Unicode MS" w:hAnsi="Arial Unicode MS" w:cs="Arial Unicode MS"/>
        <w:b/>
        <w:bCs/>
        <w:sz w:val="20"/>
      </w:rPr>
      <w:pict>
        <v:line id="直线 43" o:spid="_x0000_s2061" style="mso-wrap-style:square;position:absolute;z-index:251670528" from="0,14.2pt" to="495pt,14.2pt">
          <v:stroke linestyle="single"/>
        </v:line>
      </w:pict>
    </w:r>
  </w:p>
  <w:p>
    <w:pPr>
      <w:pStyle w:val="Footer"/>
      <w:tabs>
        <w:tab w:val="center" w:pos="4153"/>
        <w:tab w:val="right" w:pos="8306"/>
      </w:tabs>
      <w:jc w:val="right"/>
      <w:rPr>
        <w:rFonts w:ascii="Arial Unicode MS" w:hAnsi="Arial Unicode MS" w:cs="Arial Unicode MS" w:hint="eastAsia"/>
        <w:b/>
        <w:bCs/>
        <w:sz w:val="24"/>
      </w:rPr>
    </w:pPr>
    <w:r>
      <w:rPr>
        <w:rFonts w:ascii="Arial Unicode MS" w:hAnsi="Arial Unicode MS" w:cs="Arial Unicode MS" w:hint="eastAsia"/>
        <w:b/>
        <w:bCs/>
        <w:sz w:val="24"/>
      </w:rPr>
      <w:t xml:space="preserve">　　　　　　                  </w:t>
    </w:r>
    <w:r>
      <w:rPr>
        <w:rFonts w:ascii="Arial Unicode MS" w:hAnsi="Arial Unicode MS" w:cs="Arial Unicode MS" w:hint="eastAsia"/>
      </w:rPr>
      <w:t>第</w:t>
    </w: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r>
      <w:rPr>
        <w:rStyle w:val="PageNumber"/>
        <w:rFonts w:hint="eastAsia"/>
      </w:rPr>
      <w:t>页</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仿宋_GB2312" w:eastAsia="仿宋_GB2312" w:hint="eastAsia"/>
        <w:b/>
        <w:sz w:val="28"/>
        <w:szCs w:val="28"/>
      </w:rPr>
    </w:pPr>
    <w:r>
      <w:rPr>
        <w:rFonts w:ascii="楷体" w:eastAsia="楷体" w:hAnsi="楷体" w:hint="eastAsia"/>
        <w:b/>
        <w:sz w:val="21"/>
        <w:szCs w:val="21"/>
      </w:rPr>
      <w:t xml:space="preserve">外科主治医师考试辅导          </w:t>
    </w:r>
    <w:r>
      <w:rPr>
        <w:rFonts w:ascii="仿宋_GB2312" w:eastAsia="仿宋_GB2312" w:hint="eastAsia"/>
        <w:sz w:val="24"/>
        <w:szCs w:val="24"/>
      </w:rPr>
      <w:t>　</w:t>
    </w:r>
    <w:r>
      <w:rPr>
        <w:rFonts w:ascii="宋体" w:hAnsi="宋体" w:hint="eastAsia"/>
        <w:b/>
        <w:color w:val="000000"/>
        <w:sz w:val="28"/>
        <w:szCs w:val="28"/>
      </w:rPr>
      <w:t>相关专业知识/专业知识</w:t>
    </w:r>
    <w:r>
      <w:rPr>
        <w:rFonts w:ascii="宋体" w:hAnsi="宋体" w:hint="eastAsia"/>
        <w:b/>
        <w:color w:val="000000"/>
        <w:sz w:val="24"/>
        <w:szCs w:val="24"/>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仿宋_GB2312" w:eastAsia="仿宋_GB2312" w:hint="eastAsia"/>
        <w:b/>
        <w:sz w:val="28"/>
        <w:szCs w:val="28"/>
      </w:rPr>
    </w:pPr>
    <w:r>
      <w:rPr>
        <w:rFonts w:ascii="楷体" w:eastAsia="楷体" w:hAnsi="楷体" w:hint="eastAsia"/>
        <w:b/>
        <w:sz w:val="21"/>
        <w:szCs w:val="21"/>
      </w:rPr>
      <w:t xml:space="preserve">外科主治医师考试辅导          </w:t>
    </w:r>
    <w:r>
      <w:rPr>
        <w:rFonts w:ascii="仿宋_GB2312" w:eastAsia="仿宋_GB2312" w:hint="eastAsia"/>
        <w:sz w:val="24"/>
        <w:szCs w:val="24"/>
      </w:rPr>
      <w:t>　</w:t>
    </w:r>
    <w:r>
      <w:rPr>
        <w:rFonts w:ascii="宋体" w:hAnsi="宋体" w:hint="eastAsia"/>
        <w:b/>
        <w:color w:val="000000"/>
        <w:sz w:val="28"/>
        <w:szCs w:val="28"/>
      </w:rPr>
      <w:t>相关专业知识/专业知识</w:t>
    </w:r>
    <w:r>
      <w:rPr>
        <w:rFonts w:ascii="宋体" w:hAnsi="宋体" w:hint="eastAsia"/>
        <w:b/>
        <w:color w:val="000000"/>
        <w:sz w:val="24"/>
        <w:szCs w:val="24"/>
      </w:rP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仿宋_GB2312" w:eastAsia="仿宋_GB2312" w:hint="eastAsia"/>
        <w:b/>
        <w:sz w:val="28"/>
        <w:szCs w:val="28"/>
      </w:rPr>
    </w:pPr>
    <w:r>
      <w:rPr>
        <w:rFonts w:ascii="楷体" w:eastAsia="楷体" w:hAnsi="楷体" w:hint="eastAsia"/>
        <w:b/>
        <w:sz w:val="21"/>
        <w:szCs w:val="21"/>
      </w:rPr>
      <w:t xml:space="preserve">外科主治医师考试辅导          </w:t>
    </w:r>
    <w:r>
      <w:rPr>
        <w:rFonts w:ascii="仿宋_GB2312" w:eastAsia="仿宋_GB2312" w:hint="eastAsia"/>
        <w:sz w:val="24"/>
        <w:szCs w:val="24"/>
      </w:rPr>
      <w:t>　</w:t>
    </w:r>
    <w:r>
      <w:rPr>
        <w:rFonts w:ascii="宋体" w:hAnsi="宋体" w:hint="eastAsia"/>
        <w:b/>
        <w:color w:val="000000"/>
        <w:sz w:val="28"/>
        <w:szCs w:val="28"/>
      </w:rPr>
      <w:t>相关专业知识/专业知识</w:t>
    </w:r>
    <w:r>
      <w:rPr>
        <w:rFonts w:ascii="宋体" w:hAnsi="宋体" w:hint="eastAsia"/>
        <w:b/>
        <w:color w:val="000000"/>
        <w:sz w:val="24"/>
        <w:szCs w:val="24"/>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仿宋_GB2312" w:eastAsia="仿宋_GB2312" w:hint="eastAsia"/>
        <w:b/>
        <w:sz w:val="28"/>
        <w:szCs w:val="28"/>
      </w:rPr>
    </w:pPr>
    <w:r>
      <w:rPr>
        <w:rFonts w:ascii="楷体" w:eastAsia="楷体" w:hAnsi="楷体" w:hint="eastAsia"/>
        <w:b/>
        <w:sz w:val="21"/>
        <w:szCs w:val="21"/>
      </w:rPr>
      <w:t xml:space="preserve">外科主治医师考试辅导          </w:t>
    </w:r>
    <w:r>
      <w:rPr>
        <w:rFonts w:ascii="仿宋_GB2312" w:eastAsia="仿宋_GB2312" w:hint="eastAsia"/>
        <w:sz w:val="24"/>
        <w:szCs w:val="24"/>
      </w:rPr>
      <w:t>　</w:t>
    </w:r>
    <w:r>
      <w:rPr>
        <w:rFonts w:ascii="宋体" w:hAnsi="宋体" w:hint="eastAsia"/>
        <w:b/>
        <w:color w:val="000000"/>
        <w:sz w:val="28"/>
        <w:szCs w:val="28"/>
      </w:rPr>
      <w:t>相关专业知识/专业知识</w:t>
    </w:r>
    <w:r>
      <w:rPr>
        <w:rFonts w:ascii="宋体" w:hAnsi="宋体" w:hint="eastAsia"/>
        <w:b/>
        <w:color w:val="000000"/>
        <w:sz w:val="24"/>
        <w:szCs w:val="24"/>
      </w:rPr>
      <w:t xml:space="preserve">          </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仿宋_GB2312" w:eastAsia="仿宋_GB2312" w:hint="eastAsia"/>
        <w:b/>
        <w:sz w:val="28"/>
        <w:szCs w:val="28"/>
      </w:rPr>
    </w:pPr>
    <w:r>
      <w:rPr>
        <w:rFonts w:ascii="楷体" w:eastAsia="楷体" w:hAnsi="楷体" w:hint="eastAsia"/>
        <w:b/>
        <w:sz w:val="21"/>
        <w:szCs w:val="21"/>
      </w:rPr>
      <w:t xml:space="preserve">外科主治医师考试辅导          </w:t>
    </w:r>
    <w:r>
      <w:rPr>
        <w:rFonts w:ascii="仿宋_GB2312" w:eastAsia="仿宋_GB2312" w:hint="eastAsia"/>
        <w:sz w:val="24"/>
        <w:szCs w:val="24"/>
      </w:rPr>
      <w:t>　</w:t>
    </w:r>
    <w:r>
      <w:rPr>
        <w:rFonts w:ascii="宋体" w:hAnsi="宋体" w:hint="eastAsia"/>
        <w:b/>
        <w:color w:val="000000"/>
        <w:sz w:val="28"/>
        <w:szCs w:val="28"/>
      </w:rPr>
      <w:t>相关专业知识/专业知识</w:t>
    </w:r>
    <w:r>
      <w:rPr>
        <w:rFonts w:ascii="宋体" w:hAnsi="宋体" w:hint="eastAsia"/>
        <w:b/>
        <w:color w:val="000000"/>
        <w:sz w:val="24"/>
        <w:szCs w:val="24"/>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仿宋_GB2312" w:eastAsia="仿宋_GB2312" w:hint="eastAsia"/>
        <w:b/>
        <w:sz w:val="28"/>
        <w:szCs w:val="28"/>
      </w:rPr>
    </w:pPr>
    <w:r>
      <w:rPr>
        <w:rFonts w:ascii="楷体" w:eastAsia="楷体" w:hAnsi="楷体" w:hint="eastAsia"/>
        <w:b/>
        <w:sz w:val="21"/>
        <w:szCs w:val="21"/>
      </w:rPr>
      <w:t xml:space="preserve">外科主治医师考试辅导          </w:t>
    </w:r>
    <w:r>
      <w:rPr>
        <w:rFonts w:ascii="仿宋_GB2312" w:eastAsia="仿宋_GB2312" w:hint="eastAsia"/>
        <w:sz w:val="24"/>
        <w:szCs w:val="24"/>
      </w:rPr>
      <w:t>　</w:t>
    </w:r>
    <w:r>
      <w:rPr>
        <w:rFonts w:ascii="宋体" w:hAnsi="宋体" w:hint="eastAsia"/>
        <w:b/>
        <w:color w:val="000000"/>
        <w:sz w:val="28"/>
        <w:szCs w:val="28"/>
      </w:rPr>
      <w:t>相关专业知识/专业知识</w:t>
    </w:r>
    <w:r>
      <w:rPr>
        <w:rFonts w:ascii="宋体" w:hAnsi="宋体" w:hint="eastAsia"/>
        <w:b/>
        <w:color w:val="000000"/>
        <w:sz w:val="24"/>
        <w:szCs w:val="24"/>
      </w:rPr>
      <w:t xml:space="preserve">          </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仿宋_GB2312" w:eastAsia="仿宋_GB2312" w:hint="eastAsia"/>
        <w:b/>
        <w:sz w:val="28"/>
        <w:szCs w:val="28"/>
      </w:rPr>
    </w:pPr>
    <w:r>
      <w:rPr>
        <w:rFonts w:ascii="楷体" w:eastAsia="楷体" w:hAnsi="楷体" w:hint="eastAsia"/>
        <w:b/>
        <w:sz w:val="21"/>
        <w:szCs w:val="21"/>
      </w:rPr>
      <w:t xml:space="preserve">外科主治医师考试辅导          </w:t>
    </w:r>
    <w:r>
      <w:rPr>
        <w:rFonts w:ascii="仿宋_GB2312" w:eastAsia="仿宋_GB2312" w:hint="eastAsia"/>
        <w:sz w:val="24"/>
        <w:szCs w:val="24"/>
      </w:rPr>
      <w:t>　</w:t>
    </w:r>
    <w:r>
      <w:rPr>
        <w:rFonts w:ascii="宋体" w:hAnsi="宋体" w:hint="eastAsia"/>
        <w:b/>
        <w:color w:val="000000"/>
        <w:sz w:val="28"/>
        <w:szCs w:val="28"/>
      </w:rPr>
      <w:t>相关专业知识/专业知识</w:t>
    </w:r>
    <w:r>
      <w:rPr>
        <w:rFonts w:ascii="宋体" w:hAnsi="宋体" w:hint="eastAsia"/>
        <w:b/>
        <w:color w:val="000000"/>
        <w:sz w:val="24"/>
        <w:szCs w:val="24"/>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仿宋_GB2312" w:eastAsia="仿宋_GB2312" w:hint="eastAsia"/>
        <w:b/>
        <w:sz w:val="28"/>
        <w:szCs w:val="28"/>
      </w:rPr>
    </w:pPr>
    <w:r>
      <w:rPr>
        <w:rFonts w:ascii="楷体" w:eastAsia="楷体" w:hAnsi="楷体" w:hint="eastAsia"/>
        <w:b/>
        <w:sz w:val="21"/>
        <w:szCs w:val="21"/>
      </w:rPr>
      <w:t xml:space="preserve">外科主治医师考试辅导          </w:t>
    </w:r>
    <w:r>
      <w:rPr>
        <w:rFonts w:ascii="仿宋_GB2312" w:eastAsia="仿宋_GB2312" w:hint="eastAsia"/>
        <w:sz w:val="24"/>
        <w:szCs w:val="24"/>
      </w:rPr>
      <w:t>　</w:t>
    </w:r>
    <w:r>
      <w:rPr>
        <w:rFonts w:ascii="宋体" w:hAnsi="宋体" w:hint="eastAsia"/>
        <w:b/>
        <w:color w:val="000000"/>
        <w:sz w:val="28"/>
        <w:szCs w:val="28"/>
      </w:rPr>
      <w:t>相关专业知识/专业知识</w:t>
    </w:r>
    <w:r>
      <w:rPr>
        <w:rFonts w:ascii="宋体" w:hAnsi="宋体" w:hint="eastAsia"/>
        <w:b/>
        <w:color w:val="000000"/>
        <w:sz w:val="24"/>
        <w:szCs w:val="24"/>
      </w:rPr>
      <w:t xml:space="preserve">          </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仿宋_GB2312" w:eastAsia="仿宋_GB2312" w:hint="eastAsia"/>
        <w:b/>
        <w:sz w:val="28"/>
        <w:szCs w:val="28"/>
      </w:rPr>
    </w:pPr>
    <w:r>
      <w:rPr>
        <w:rFonts w:ascii="楷体" w:eastAsia="楷体" w:hAnsi="楷体" w:hint="eastAsia"/>
        <w:b/>
        <w:sz w:val="21"/>
        <w:szCs w:val="21"/>
      </w:rPr>
      <w:t xml:space="preserve">外科主治医师考试辅导          </w:t>
    </w:r>
    <w:r>
      <w:rPr>
        <w:rFonts w:ascii="仿宋_GB2312" w:eastAsia="仿宋_GB2312" w:hint="eastAsia"/>
        <w:sz w:val="24"/>
        <w:szCs w:val="24"/>
      </w:rPr>
      <w:t>　</w:t>
    </w:r>
    <w:r>
      <w:rPr>
        <w:rFonts w:ascii="宋体" w:hAnsi="宋体" w:hint="eastAsia"/>
        <w:b/>
        <w:color w:val="000000"/>
        <w:sz w:val="28"/>
        <w:szCs w:val="28"/>
      </w:rPr>
      <w:t>相关专业知识/专业知识</w:t>
    </w:r>
    <w:r>
      <w:rPr>
        <w:rFonts w:ascii="宋体" w:hAnsi="宋体" w:hint="eastAsia"/>
        <w:b/>
        <w:color w:val="000000"/>
        <w:sz w:val="24"/>
        <w:szCs w:val="24"/>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仿宋_GB2312" w:eastAsia="仿宋_GB2312" w:hint="eastAsia"/>
        <w:b/>
        <w:sz w:val="28"/>
        <w:szCs w:val="28"/>
      </w:rPr>
    </w:pPr>
    <w:r>
      <w:rPr>
        <w:rFonts w:ascii="楷体" w:eastAsia="楷体" w:hAnsi="楷体" w:hint="eastAsia"/>
        <w:b/>
        <w:sz w:val="21"/>
        <w:szCs w:val="21"/>
      </w:rPr>
      <w:t xml:space="preserve">外科主治医师考试辅导          </w:t>
    </w:r>
    <w:r>
      <w:rPr>
        <w:rFonts w:ascii="仿宋_GB2312" w:eastAsia="仿宋_GB2312" w:hint="eastAsia"/>
        <w:sz w:val="24"/>
        <w:szCs w:val="24"/>
      </w:rPr>
      <w:t>　</w:t>
    </w:r>
    <w:r>
      <w:rPr>
        <w:rFonts w:ascii="宋体" w:hAnsi="宋体" w:hint="eastAsia"/>
        <w:b/>
        <w:color w:val="000000"/>
        <w:sz w:val="28"/>
        <w:szCs w:val="28"/>
      </w:rPr>
      <w:t>相关专业知识/专业知识</w:t>
    </w:r>
    <w:r>
      <w:rPr>
        <w:rFonts w:ascii="宋体" w:hAnsi="宋体" w:hint="eastAsia"/>
        <w:b/>
        <w:color w:val="000000"/>
        <w:sz w:val="24"/>
        <w:szCs w:val="24"/>
      </w:rPr>
      <w:t xml:space="preserve">          </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仿宋_GB2312" w:eastAsia="仿宋_GB2312" w:hint="eastAsia"/>
        <w:b/>
        <w:sz w:val="28"/>
        <w:szCs w:val="28"/>
      </w:rPr>
    </w:pPr>
    <w:r>
      <w:rPr>
        <w:rFonts w:ascii="楷体" w:eastAsia="楷体" w:hAnsi="楷体" w:hint="eastAsia"/>
        <w:b/>
        <w:sz w:val="21"/>
        <w:szCs w:val="21"/>
      </w:rPr>
      <w:t xml:space="preserve">外科主治医师考试辅导          </w:t>
    </w:r>
    <w:r>
      <w:rPr>
        <w:rFonts w:ascii="仿宋_GB2312" w:eastAsia="仿宋_GB2312" w:hint="eastAsia"/>
        <w:sz w:val="24"/>
        <w:szCs w:val="24"/>
      </w:rPr>
      <w:t>　</w:t>
    </w:r>
    <w:r>
      <w:rPr>
        <w:rFonts w:ascii="宋体" w:hAnsi="宋体" w:hint="eastAsia"/>
        <w:b/>
        <w:color w:val="000000"/>
        <w:sz w:val="28"/>
        <w:szCs w:val="28"/>
      </w:rPr>
      <w:t>相关专业知识/专业知识</w:t>
    </w:r>
    <w:r>
      <w:rPr>
        <w:rFonts w:ascii="宋体" w:hAnsi="宋体" w:hint="eastAsia"/>
        <w:b/>
        <w:color w:val="000000"/>
        <w:sz w:val="24"/>
        <w:szCs w:val="24"/>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仿宋_GB2312" w:eastAsia="仿宋_GB2312" w:hint="eastAsia"/>
        <w:b/>
        <w:sz w:val="28"/>
        <w:szCs w:val="28"/>
      </w:rPr>
    </w:pPr>
    <w:r>
      <w:rPr>
        <w:rFonts w:ascii="楷体" w:eastAsia="楷体" w:hAnsi="楷体" w:hint="eastAsia"/>
        <w:b/>
        <w:sz w:val="21"/>
        <w:szCs w:val="21"/>
      </w:rPr>
      <w:t xml:space="preserve">外科主治医师考试辅导          </w:t>
    </w:r>
    <w:r>
      <w:rPr>
        <w:rFonts w:ascii="仿宋_GB2312" w:eastAsia="仿宋_GB2312" w:hint="eastAsia"/>
        <w:sz w:val="24"/>
        <w:szCs w:val="24"/>
      </w:rPr>
      <w:t>　</w:t>
    </w:r>
    <w:r>
      <w:rPr>
        <w:rFonts w:ascii="宋体" w:hAnsi="宋体" w:hint="eastAsia"/>
        <w:b/>
        <w:color w:val="000000"/>
        <w:sz w:val="28"/>
        <w:szCs w:val="28"/>
      </w:rPr>
      <w:t>相关专业知识/专业知识</w:t>
    </w:r>
    <w:r>
      <w:rPr>
        <w:rFonts w:ascii="宋体" w:hAnsi="宋体" w:hint="eastAsia"/>
        <w:b/>
        <w:color w:val="000000"/>
        <w:sz w:val="24"/>
        <w:szCs w:val="24"/>
      </w:rPr>
      <w:t xml:space="preserve">          </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仿宋_GB2312" w:eastAsia="仿宋_GB2312" w:hint="eastAsia"/>
        <w:b/>
        <w:sz w:val="28"/>
        <w:szCs w:val="28"/>
      </w:rPr>
    </w:pPr>
    <w:r>
      <w:rPr>
        <w:rFonts w:ascii="楷体" w:eastAsia="楷体" w:hAnsi="楷体" w:hint="eastAsia"/>
        <w:b/>
        <w:sz w:val="21"/>
        <w:szCs w:val="21"/>
      </w:rPr>
      <w:t xml:space="preserve">外科主治医师考试辅导          </w:t>
    </w:r>
    <w:r>
      <w:rPr>
        <w:rFonts w:ascii="仿宋_GB2312" w:eastAsia="仿宋_GB2312" w:hint="eastAsia"/>
        <w:sz w:val="24"/>
        <w:szCs w:val="24"/>
      </w:rPr>
      <w:t>　</w:t>
    </w:r>
    <w:r>
      <w:rPr>
        <w:rFonts w:ascii="宋体" w:hAnsi="宋体" w:hint="eastAsia"/>
        <w:b/>
        <w:color w:val="000000"/>
        <w:sz w:val="28"/>
        <w:szCs w:val="28"/>
      </w:rPr>
      <w:t>相关专业知识/专业知识</w:t>
    </w:r>
    <w:r>
      <w:rPr>
        <w:rFonts w:ascii="宋体" w:hAnsi="宋体" w:hint="eastAsia"/>
        <w:b/>
        <w:color w:val="000000"/>
        <w:sz w:val="24"/>
        <w:szCs w:val="24"/>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HorizontalSpacing w:val="120"/>
  <w:drawingGridVerticalSpacing w:val="163"/>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C660E"/>
    <w:rsid w:val="00000C81"/>
    <w:rsid w:val="0000121C"/>
    <w:rsid w:val="00003DE1"/>
    <w:rsid w:val="000075BA"/>
    <w:rsid w:val="00010F0D"/>
    <w:rsid w:val="0001293C"/>
    <w:rsid w:val="0001450E"/>
    <w:rsid w:val="00022452"/>
    <w:rsid w:val="0002357A"/>
    <w:rsid w:val="00023D1C"/>
    <w:rsid w:val="00023F02"/>
    <w:rsid w:val="00034F10"/>
    <w:rsid w:val="00037E3B"/>
    <w:rsid w:val="000428E1"/>
    <w:rsid w:val="00045503"/>
    <w:rsid w:val="00045C1E"/>
    <w:rsid w:val="0005739A"/>
    <w:rsid w:val="0005796C"/>
    <w:rsid w:val="00065B13"/>
    <w:rsid w:val="00065EE2"/>
    <w:rsid w:val="0006621E"/>
    <w:rsid w:val="000679D8"/>
    <w:rsid w:val="000701F3"/>
    <w:rsid w:val="00083E1D"/>
    <w:rsid w:val="00085706"/>
    <w:rsid w:val="000A2DE5"/>
    <w:rsid w:val="000B3FB0"/>
    <w:rsid w:val="000C0A9A"/>
    <w:rsid w:val="000C3265"/>
    <w:rsid w:val="000C3EC1"/>
    <w:rsid w:val="000C43B3"/>
    <w:rsid w:val="000C68E5"/>
    <w:rsid w:val="000C77ED"/>
    <w:rsid w:val="000D0696"/>
    <w:rsid w:val="000D5E04"/>
    <w:rsid w:val="000D7A37"/>
    <w:rsid w:val="000E1E2B"/>
    <w:rsid w:val="000E7C2A"/>
    <w:rsid w:val="000F0CA5"/>
    <w:rsid w:val="000F1227"/>
    <w:rsid w:val="000F7261"/>
    <w:rsid w:val="000F74C9"/>
    <w:rsid w:val="00105803"/>
    <w:rsid w:val="00110EB7"/>
    <w:rsid w:val="00111971"/>
    <w:rsid w:val="0011336D"/>
    <w:rsid w:val="0011385B"/>
    <w:rsid w:val="001156C4"/>
    <w:rsid w:val="0012285A"/>
    <w:rsid w:val="00130C2D"/>
    <w:rsid w:val="00135471"/>
    <w:rsid w:val="001402E3"/>
    <w:rsid w:val="00142A7A"/>
    <w:rsid w:val="00143F42"/>
    <w:rsid w:val="00153F57"/>
    <w:rsid w:val="00156C39"/>
    <w:rsid w:val="00157E63"/>
    <w:rsid w:val="00160885"/>
    <w:rsid w:val="00161A84"/>
    <w:rsid w:val="00162442"/>
    <w:rsid w:val="00162BD1"/>
    <w:rsid w:val="00162D82"/>
    <w:rsid w:val="0016371A"/>
    <w:rsid w:val="00164D78"/>
    <w:rsid w:val="001714D0"/>
    <w:rsid w:val="0017374B"/>
    <w:rsid w:val="001751AD"/>
    <w:rsid w:val="00181BCB"/>
    <w:rsid w:val="00183816"/>
    <w:rsid w:val="00184AEB"/>
    <w:rsid w:val="00186981"/>
    <w:rsid w:val="00186DE7"/>
    <w:rsid w:val="001A0EF6"/>
    <w:rsid w:val="001A3119"/>
    <w:rsid w:val="001B2754"/>
    <w:rsid w:val="001B30C6"/>
    <w:rsid w:val="001B3A68"/>
    <w:rsid w:val="001B547A"/>
    <w:rsid w:val="001C00AF"/>
    <w:rsid w:val="001C63F6"/>
    <w:rsid w:val="001C67A2"/>
    <w:rsid w:val="001C7747"/>
    <w:rsid w:val="001D10A0"/>
    <w:rsid w:val="001D53BC"/>
    <w:rsid w:val="001D5EEC"/>
    <w:rsid w:val="001E2102"/>
    <w:rsid w:val="001E3479"/>
    <w:rsid w:val="001E67B4"/>
    <w:rsid w:val="001E7BCB"/>
    <w:rsid w:val="001F2D03"/>
    <w:rsid w:val="001F3D41"/>
    <w:rsid w:val="001F4AC4"/>
    <w:rsid w:val="001F7F7C"/>
    <w:rsid w:val="00201F55"/>
    <w:rsid w:val="00205185"/>
    <w:rsid w:val="002114A5"/>
    <w:rsid w:val="002132BC"/>
    <w:rsid w:val="002134F9"/>
    <w:rsid w:val="0021569E"/>
    <w:rsid w:val="00217477"/>
    <w:rsid w:val="00220140"/>
    <w:rsid w:val="00220289"/>
    <w:rsid w:val="002212D6"/>
    <w:rsid w:val="002231C2"/>
    <w:rsid w:val="00224287"/>
    <w:rsid w:val="00227E3A"/>
    <w:rsid w:val="00234B25"/>
    <w:rsid w:val="00234C57"/>
    <w:rsid w:val="0023504D"/>
    <w:rsid w:val="00235E13"/>
    <w:rsid w:val="0023736D"/>
    <w:rsid w:val="0024438D"/>
    <w:rsid w:val="0024629E"/>
    <w:rsid w:val="002537F2"/>
    <w:rsid w:val="002558F3"/>
    <w:rsid w:val="00255E49"/>
    <w:rsid w:val="00256B3C"/>
    <w:rsid w:val="002676EC"/>
    <w:rsid w:val="00267A1F"/>
    <w:rsid w:val="00273E50"/>
    <w:rsid w:val="002761C5"/>
    <w:rsid w:val="002762E0"/>
    <w:rsid w:val="00277232"/>
    <w:rsid w:val="00283FD7"/>
    <w:rsid w:val="00285417"/>
    <w:rsid w:val="00286668"/>
    <w:rsid w:val="00287044"/>
    <w:rsid w:val="00292626"/>
    <w:rsid w:val="002A5DA3"/>
    <w:rsid w:val="002B168F"/>
    <w:rsid w:val="002B6186"/>
    <w:rsid w:val="002B73AB"/>
    <w:rsid w:val="002B740B"/>
    <w:rsid w:val="002B78F4"/>
    <w:rsid w:val="002C0642"/>
    <w:rsid w:val="002C0E3D"/>
    <w:rsid w:val="002C7CA4"/>
    <w:rsid w:val="002D39D5"/>
    <w:rsid w:val="002E54C9"/>
    <w:rsid w:val="002F1996"/>
    <w:rsid w:val="002F1F2F"/>
    <w:rsid w:val="002F55CD"/>
    <w:rsid w:val="00300B77"/>
    <w:rsid w:val="0030295C"/>
    <w:rsid w:val="00302EC9"/>
    <w:rsid w:val="00310583"/>
    <w:rsid w:val="0031163D"/>
    <w:rsid w:val="00313070"/>
    <w:rsid w:val="0031793E"/>
    <w:rsid w:val="0032748C"/>
    <w:rsid w:val="00330CA6"/>
    <w:rsid w:val="00331DCA"/>
    <w:rsid w:val="003339D5"/>
    <w:rsid w:val="00345569"/>
    <w:rsid w:val="003506A2"/>
    <w:rsid w:val="00353325"/>
    <w:rsid w:val="00355E50"/>
    <w:rsid w:val="00357308"/>
    <w:rsid w:val="00357666"/>
    <w:rsid w:val="0036133E"/>
    <w:rsid w:val="003615C3"/>
    <w:rsid w:val="0036287B"/>
    <w:rsid w:val="0036664B"/>
    <w:rsid w:val="00367419"/>
    <w:rsid w:val="00370D96"/>
    <w:rsid w:val="00373532"/>
    <w:rsid w:val="00377554"/>
    <w:rsid w:val="00377C74"/>
    <w:rsid w:val="0038127C"/>
    <w:rsid w:val="003850EC"/>
    <w:rsid w:val="00385678"/>
    <w:rsid w:val="003910EF"/>
    <w:rsid w:val="003942C8"/>
    <w:rsid w:val="0039684C"/>
    <w:rsid w:val="003975EB"/>
    <w:rsid w:val="003A3117"/>
    <w:rsid w:val="003A7318"/>
    <w:rsid w:val="003B3DC1"/>
    <w:rsid w:val="003B3DC2"/>
    <w:rsid w:val="003B450B"/>
    <w:rsid w:val="003B462A"/>
    <w:rsid w:val="003B5229"/>
    <w:rsid w:val="003D39CB"/>
    <w:rsid w:val="003D7A36"/>
    <w:rsid w:val="003E591C"/>
    <w:rsid w:val="003F329C"/>
    <w:rsid w:val="003F4F45"/>
    <w:rsid w:val="003F5148"/>
    <w:rsid w:val="003F6705"/>
    <w:rsid w:val="004001EC"/>
    <w:rsid w:val="0040297F"/>
    <w:rsid w:val="004228A6"/>
    <w:rsid w:val="00423D3A"/>
    <w:rsid w:val="00424B69"/>
    <w:rsid w:val="004311DC"/>
    <w:rsid w:val="00431FAA"/>
    <w:rsid w:val="0043405B"/>
    <w:rsid w:val="00434E01"/>
    <w:rsid w:val="00435AD7"/>
    <w:rsid w:val="004423F4"/>
    <w:rsid w:val="00447DBF"/>
    <w:rsid w:val="004540AD"/>
    <w:rsid w:val="00454A13"/>
    <w:rsid w:val="004671DC"/>
    <w:rsid w:val="004824D3"/>
    <w:rsid w:val="004838C6"/>
    <w:rsid w:val="00492E8F"/>
    <w:rsid w:val="00493C3D"/>
    <w:rsid w:val="004A56C0"/>
    <w:rsid w:val="004B16F2"/>
    <w:rsid w:val="004C2E63"/>
    <w:rsid w:val="004D3898"/>
    <w:rsid w:val="004D4353"/>
    <w:rsid w:val="004D4F17"/>
    <w:rsid w:val="004D5AB7"/>
    <w:rsid w:val="004D73BD"/>
    <w:rsid w:val="004E0926"/>
    <w:rsid w:val="004E1CB0"/>
    <w:rsid w:val="004E20BC"/>
    <w:rsid w:val="004E35FA"/>
    <w:rsid w:val="004F1D80"/>
    <w:rsid w:val="004F25EE"/>
    <w:rsid w:val="004F56BE"/>
    <w:rsid w:val="004F67C7"/>
    <w:rsid w:val="004F7AB6"/>
    <w:rsid w:val="00506CF5"/>
    <w:rsid w:val="00526FAE"/>
    <w:rsid w:val="00530DC8"/>
    <w:rsid w:val="0053511D"/>
    <w:rsid w:val="00547BF4"/>
    <w:rsid w:val="00550AD3"/>
    <w:rsid w:val="0055122A"/>
    <w:rsid w:val="00566CB4"/>
    <w:rsid w:val="00575C8A"/>
    <w:rsid w:val="00583615"/>
    <w:rsid w:val="005865ED"/>
    <w:rsid w:val="00586CB2"/>
    <w:rsid w:val="00590F1B"/>
    <w:rsid w:val="00591471"/>
    <w:rsid w:val="00594A9D"/>
    <w:rsid w:val="005A02B1"/>
    <w:rsid w:val="005A0BF3"/>
    <w:rsid w:val="005A1AE0"/>
    <w:rsid w:val="005B2877"/>
    <w:rsid w:val="005B4009"/>
    <w:rsid w:val="005C0ACD"/>
    <w:rsid w:val="005D2AE1"/>
    <w:rsid w:val="005D3E6A"/>
    <w:rsid w:val="005D4236"/>
    <w:rsid w:val="005D5B01"/>
    <w:rsid w:val="005E1D49"/>
    <w:rsid w:val="005E3F14"/>
    <w:rsid w:val="005E5055"/>
    <w:rsid w:val="005F5289"/>
    <w:rsid w:val="006018E6"/>
    <w:rsid w:val="006028F1"/>
    <w:rsid w:val="0060703D"/>
    <w:rsid w:val="0060717D"/>
    <w:rsid w:val="0061026F"/>
    <w:rsid w:val="00612C1B"/>
    <w:rsid w:val="00612EC3"/>
    <w:rsid w:val="006153B1"/>
    <w:rsid w:val="00616139"/>
    <w:rsid w:val="0061725D"/>
    <w:rsid w:val="006225D9"/>
    <w:rsid w:val="0062715D"/>
    <w:rsid w:val="006276F3"/>
    <w:rsid w:val="00632FB2"/>
    <w:rsid w:val="00643DB5"/>
    <w:rsid w:val="006474B2"/>
    <w:rsid w:val="006478D8"/>
    <w:rsid w:val="00650C4C"/>
    <w:rsid w:val="00654645"/>
    <w:rsid w:val="00655D68"/>
    <w:rsid w:val="0065725C"/>
    <w:rsid w:val="00657F6B"/>
    <w:rsid w:val="00661E17"/>
    <w:rsid w:val="00673137"/>
    <w:rsid w:val="0067556E"/>
    <w:rsid w:val="00677115"/>
    <w:rsid w:val="00677B09"/>
    <w:rsid w:val="00681533"/>
    <w:rsid w:val="00681D4A"/>
    <w:rsid w:val="00683830"/>
    <w:rsid w:val="00690CA4"/>
    <w:rsid w:val="00692568"/>
    <w:rsid w:val="00696850"/>
    <w:rsid w:val="006A1144"/>
    <w:rsid w:val="006A2300"/>
    <w:rsid w:val="006A3B72"/>
    <w:rsid w:val="006A5BF8"/>
    <w:rsid w:val="006A723B"/>
    <w:rsid w:val="006B4FB8"/>
    <w:rsid w:val="006B5663"/>
    <w:rsid w:val="006B5E8B"/>
    <w:rsid w:val="006B7A75"/>
    <w:rsid w:val="006C55C3"/>
    <w:rsid w:val="006C5D86"/>
    <w:rsid w:val="006C6200"/>
    <w:rsid w:val="006C7AE3"/>
    <w:rsid w:val="006D3404"/>
    <w:rsid w:val="006D54AF"/>
    <w:rsid w:val="006E2D63"/>
    <w:rsid w:val="006E4AC3"/>
    <w:rsid w:val="006E55FD"/>
    <w:rsid w:val="006E5E86"/>
    <w:rsid w:val="006E72B6"/>
    <w:rsid w:val="006F6E13"/>
    <w:rsid w:val="0070384E"/>
    <w:rsid w:val="00712C33"/>
    <w:rsid w:val="00716A46"/>
    <w:rsid w:val="00721721"/>
    <w:rsid w:val="00722E0D"/>
    <w:rsid w:val="00726617"/>
    <w:rsid w:val="0072684B"/>
    <w:rsid w:val="00732CE6"/>
    <w:rsid w:val="00732D14"/>
    <w:rsid w:val="00737ADD"/>
    <w:rsid w:val="00737C7D"/>
    <w:rsid w:val="007400AE"/>
    <w:rsid w:val="007425BD"/>
    <w:rsid w:val="00742FEA"/>
    <w:rsid w:val="0074507C"/>
    <w:rsid w:val="00745708"/>
    <w:rsid w:val="007471F3"/>
    <w:rsid w:val="007477B8"/>
    <w:rsid w:val="00755B95"/>
    <w:rsid w:val="007620DC"/>
    <w:rsid w:val="00762BFE"/>
    <w:rsid w:val="007659DE"/>
    <w:rsid w:val="007722C3"/>
    <w:rsid w:val="00776940"/>
    <w:rsid w:val="00780E9D"/>
    <w:rsid w:val="00782E77"/>
    <w:rsid w:val="007835BE"/>
    <w:rsid w:val="0079108B"/>
    <w:rsid w:val="007966BC"/>
    <w:rsid w:val="00797486"/>
    <w:rsid w:val="007A4CB5"/>
    <w:rsid w:val="007A60B0"/>
    <w:rsid w:val="007A63F7"/>
    <w:rsid w:val="007A7A5B"/>
    <w:rsid w:val="007B6721"/>
    <w:rsid w:val="007B6DCD"/>
    <w:rsid w:val="007B7D82"/>
    <w:rsid w:val="007C2917"/>
    <w:rsid w:val="007C4152"/>
    <w:rsid w:val="007C650A"/>
    <w:rsid w:val="007D30C5"/>
    <w:rsid w:val="007D5749"/>
    <w:rsid w:val="007D697E"/>
    <w:rsid w:val="007D699A"/>
    <w:rsid w:val="007D72C3"/>
    <w:rsid w:val="007E2AD7"/>
    <w:rsid w:val="007E53F6"/>
    <w:rsid w:val="007E70F0"/>
    <w:rsid w:val="007F02BC"/>
    <w:rsid w:val="007F06B3"/>
    <w:rsid w:val="007F32A3"/>
    <w:rsid w:val="007F71D9"/>
    <w:rsid w:val="0080085B"/>
    <w:rsid w:val="00800874"/>
    <w:rsid w:val="0080228B"/>
    <w:rsid w:val="0080608E"/>
    <w:rsid w:val="0080763E"/>
    <w:rsid w:val="00814BC8"/>
    <w:rsid w:val="0082073C"/>
    <w:rsid w:val="00826033"/>
    <w:rsid w:val="00826C04"/>
    <w:rsid w:val="008335BE"/>
    <w:rsid w:val="0083449D"/>
    <w:rsid w:val="00835082"/>
    <w:rsid w:val="00836834"/>
    <w:rsid w:val="00846B77"/>
    <w:rsid w:val="008502FE"/>
    <w:rsid w:val="0085213B"/>
    <w:rsid w:val="00852325"/>
    <w:rsid w:val="00852A0E"/>
    <w:rsid w:val="00855DB8"/>
    <w:rsid w:val="00860EED"/>
    <w:rsid w:val="008640C3"/>
    <w:rsid w:val="008673CB"/>
    <w:rsid w:val="0087133A"/>
    <w:rsid w:val="00875682"/>
    <w:rsid w:val="00881824"/>
    <w:rsid w:val="008867B1"/>
    <w:rsid w:val="00893F25"/>
    <w:rsid w:val="00894102"/>
    <w:rsid w:val="00896C23"/>
    <w:rsid w:val="008A0DFB"/>
    <w:rsid w:val="008A20D6"/>
    <w:rsid w:val="008A472B"/>
    <w:rsid w:val="008A4F7D"/>
    <w:rsid w:val="008A6FFE"/>
    <w:rsid w:val="008B0474"/>
    <w:rsid w:val="008B34A8"/>
    <w:rsid w:val="008B4128"/>
    <w:rsid w:val="008B6807"/>
    <w:rsid w:val="008C13B5"/>
    <w:rsid w:val="008C329B"/>
    <w:rsid w:val="008D1759"/>
    <w:rsid w:val="008E0BB5"/>
    <w:rsid w:val="008E3F94"/>
    <w:rsid w:val="008F18BB"/>
    <w:rsid w:val="008F255A"/>
    <w:rsid w:val="008F6661"/>
    <w:rsid w:val="00900C2E"/>
    <w:rsid w:val="009013FC"/>
    <w:rsid w:val="00902299"/>
    <w:rsid w:val="0090467D"/>
    <w:rsid w:val="00904790"/>
    <w:rsid w:val="00906B01"/>
    <w:rsid w:val="009104B2"/>
    <w:rsid w:val="009108FB"/>
    <w:rsid w:val="0091695A"/>
    <w:rsid w:val="00940D49"/>
    <w:rsid w:val="00943B7D"/>
    <w:rsid w:val="00943FEA"/>
    <w:rsid w:val="009440ED"/>
    <w:rsid w:val="00954ACD"/>
    <w:rsid w:val="00957F45"/>
    <w:rsid w:val="0096368A"/>
    <w:rsid w:val="00965523"/>
    <w:rsid w:val="0096771B"/>
    <w:rsid w:val="00970006"/>
    <w:rsid w:val="009840B9"/>
    <w:rsid w:val="00990EAC"/>
    <w:rsid w:val="009A5868"/>
    <w:rsid w:val="009B3AA5"/>
    <w:rsid w:val="009B3D0D"/>
    <w:rsid w:val="009B77D5"/>
    <w:rsid w:val="009C1211"/>
    <w:rsid w:val="009C2489"/>
    <w:rsid w:val="009C2D02"/>
    <w:rsid w:val="009C4709"/>
    <w:rsid w:val="009D018F"/>
    <w:rsid w:val="009D6894"/>
    <w:rsid w:val="009E194D"/>
    <w:rsid w:val="009E6863"/>
    <w:rsid w:val="009F278B"/>
    <w:rsid w:val="009F400D"/>
    <w:rsid w:val="009F52F2"/>
    <w:rsid w:val="009F53EF"/>
    <w:rsid w:val="009F6EBA"/>
    <w:rsid w:val="00A05859"/>
    <w:rsid w:val="00A06132"/>
    <w:rsid w:val="00A10F0C"/>
    <w:rsid w:val="00A14378"/>
    <w:rsid w:val="00A145D7"/>
    <w:rsid w:val="00A219F7"/>
    <w:rsid w:val="00A236CA"/>
    <w:rsid w:val="00A307B4"/>
    <w:rsid w:val="00A40580"/>
    <w:rsid w:val="00A4419F"/>
    <w:rsid w:val="00A45256"/>
    <w:rsid w:val="00A468A3"/>
    <w:rsid w:val="00A55CC1"/>
    <w:rsid w:val="00A56828"/>
    <w:rsid w:val="00A5702A"/>
    <w:rsid w:val="00A57B79"/>
    <w:rsid w:val="00A63E37"/>
    <w:rsid w:val="00A641CF"/>
    <w:rsid w:val="00A717A4"/>
    <w:rsid w:val="00A833D8"/>
    <w:rsid w:val="00A92BB8"/>
    <w:rsid w:val="00A92DE6"/>
    <w:rsid w:val="00A94F4E"/>
    <w:rsid w:val="00A9770B"/>
    <w:rsid w:val="00AA196A"/>
    <w:rsid w:val="00AA439D"/>
    <w:rsid w:val="00AC1652"/>
    <w:rsid w:val="00AC246A"/>
    <w:rsid w:val="00AC6D36"/>
    <w:rsid w:val="00AC78F0"/>
    <w:rsid w:val="00AD23A3"/>
    <w:rsid w:val="00AD31C9"/>
    <w:rsid w:val="00AD5741"/>
    <w:rsid w:val="00AD7A62"/>
    <w:rsid w:val="00AD7AAA"/>
    <w:rsid w:val="00AD7B91"/>
    <w:rsid w:val="00AE7F66"/>
    <w:rsid w:val="00AF772B"/>
    <w:rsid w:val="00B00527"/>
    <w:rsid w:val="00B00E61"/>
    <w:rsid w:val="00B01328"/>
    <w:rsid w:val="00B07339"/>
    <w:rsid w:val="00B15AD6"/>
    <w:rsid w:val="00B20043"/>
    <w:rsid w:val="00B22DCB"/>
    <w:rsid w:val="00B23AFA"/>
    <w:rsid w:val="00B24EB6"/>
    <w:rsid w:val="00B2565B"/>
    <w:rsid w:val="00B30517"/>
    <w:rsid w:val="00B31702"/>
    <w:rsid w:val="00B32587"/>
    <w:rsid w:val="00B34D41"/>
    <w:rsid w:val="00B3535D"/>
    <w:rsid w:val="00B36C38"/>
    <w:rsid w:val="00B37A0C"/>
    <w:rsid w:val="00B42106"/>
    <w:rsid w:val="00B431B7"/>
    <w:rsid w:val="00B53AAD"/>
    <w:rsid w:val="00B603A3"/>
    <w:rsid w:val="00B605F6"/>
    <w:rsid w:val="00B61FE4"/>
    <w:rsid w:val="00B6344D"/>
    <w:rsid w:val="00B737AA"/>
    <w:rsid w:val="00B737D4"/>
    <w:rsid w:val="00B76D96"/>
    <w:rsid w:val="00B81ECB"/>
    <w:rsid w:val="00B83682"/>
    <w:rsid w:val="00B93440"/>
    <w:rsid w:val="00B94267"/>
    <w:rsid w:val="00BA1051"/>
    <w:rsid w:val="00BA7E4C"/>
    <w:rsid w:val="00BB1C89"/>
    <w:rsid w:val="00BC0532"/>
    <w:rsid w:val="00BC2452"/>
    <w:rsid w:val="00BC3A86"/>
    <w:rsid w:val="00BC6351"/>
    <w:rsid w:val="00BD00EC"/>
    <w:rsid w:val="00BD0100"/>
    <w:rsid w:val="00BD0346"/>
    <w:rsid w:val="00BD13A0"/>
    <w:rsid w:val="00BE27EB"/>
    <w:rsid w:val="00BE6DFF"/>
    <w:rsid w:val="00BE7080"/>
    <w:rsid w:val="00BF41D2"/>
    <w:rsid w:val="00C01E8F"/>
    <w:rsid w:val="00C06D0D"/>
    <w:rsid w:val="00C10B90"/>
    <w:rsid w:val="00C1292B"/>
    <w:rsid w:val="00C212B1"/>
    <w:rsid w:val="00C26405"/>
    <w:rsid w:val="00C32702"/>
    <w:rsid w:val="00C3447A"/>
    <w:rsid w:val="00C370B2"/>
    <w:rsid w:val="00C375B7"/>
    <w:rsid w:val="00C530D8"/>
    <w:rsid w:val="00C53749"/>
    <w:rsid w:val="00C65776"/>
    <w:rsid w:val="00C73B13"/>
    <w:rsid w:val="00C76050"/>
    <w:rsid w:val="00C800D3"/>
    <w:rsid w:val="00C816F4"/>
    <w:rsid w:val="00C928C5"/>
    <w:rsid w:val="00C92FD6"/>
    <w:rsid w:val="00CA5E66"/>
    <w:rsid w:val="00CB3464"/>
    <w:rsid w:val="00CB600E"/>
    <w:rsid w:val="00CB6B1B"/>
    <w:rsid w:val="00CB781A"/>
    <w:rsid w:val="00CC0B74"/>
    <w:rsid w:val="00CC33A4"/>
    <w:rsid w:val="00CC56CF"/>
    <w:rsid w:val="00CD1CCE"/>
    <w:rsid w:val="00CD2B3F"/>
    <w:rsid w:val="00CD3DEA"/>
    <w:rsid w:val="00CF0491"/>
    <w:rsid w:val="00CF27DF"/>
    <w:rsid w:val="00CF2AD3"/>
    <w:rsid w:val="00CF79E2"/>
    <w:rsid w:val="00D047CD"/>
    <w:rsid w:val="00D06440"/>
    <w:rsid w:val="00D065DF"/>
    <w:rsid w:val="00D07301"/>
    <w:rsid w:val="00D31BD9"/>
    <w:rsid w:val="00D32326"/>
    <w:rsid w:val="00D32C81"/>
    <w:rsid w:val="00D405E7"/>
    <w:rsid w:val="00D44C8B"/>
    <w:rsid w:val="00D501A8"/>
    <w:rsid w:val="00D52F59"/>
    <w:rsid w:val="00D6024D"/>
    <w:rsid w:val="00D63484"/>
    <w:rsid w:val="00D65280"/>
    <w:rsid w:val="00D65ACF"/>
    <w:rsid w:val="00D65E42"/>
    <w:rsid w:val="00D703F7"/>
    <w:rsid w:val="00D74B2C"/>
    <w:rsid w:val="00D75AC9"/>
    <w:rsid w:val="00D83F8F"/>
    <w:rsid w:val="00D858C5"/>
    <w:rsid w:val="00D90125"/>
    <w:rsid w:val="00D92A51"/>
    <w:rsid w:val="00DA55B0"/>
    <w:rsid w:val="00DA59C1"/>
    <w:rsid w:val="00DB1277"/>
    <w:rsid w:val="00DB2DC4"/>
    <w:rsid w:val="00DC1F7F"/>
    <w:rsid w:val="00DC30FE"/>
    <w:rsid w:val="00DC6CFB"/>
    <w:rsid w:val="00DC7757"/>
    <w:rsid w:val="00DD341A"/>
    <w:rsid w:val="00DE2ADB"/>
    <w:rsid w:val="00DE3554"/>
    <w:rsid w:val="00DE51D9"/>
    <w:rsid w:val="00DE5ED8"/>
    <w:rsid w:val="00E01F9E"/>
    <w:rsid w:val="00E048AA"/>
    <w:rsid w:val="00E11844"/>
    <w:rsid w:val="00E1485C"/>
    <w:rsid w:val="00E15A97"/>
    <w:rsid w:val="00E16F86"/>
    <w:rsid w:val="00E24753"/>
    <w:rsid w:val="00E2509B"/>
    <w:rsid w:val="00E25313"/>
    <w:rsid w:val="00E25C50"/>
    <w:rsid w:val="00E2723A"/>
    <w:rsid w:val="00E27FAD"/>
    <w:rsid w:val="00E339DE"/>
    <w:rsid w:val="00E423E6"/>
    <w:rsid w:val="00E45918"/>
    <w:rsid w:val="00E45F74"/>
    <w:rsid w:val="00E46490"/>
    <w:rsid w:val="00E47B9F"/>
    <w:rsid w:val="00E505FE"/>
    <w:rsid w:val="00E51B0C"/>
    <w:rsid w:val="00E52445"/>
    <w:rsid w:val="00E52CD3"/>
    <w:rsid w:val="00E539BB"/>
    <w:rsid w:val="00E54026"/>
    <w:rsid w:val="00E6234E"/>
    <w:rsid w:val="00E6628E"/>
    <w:rsid w:val="00E71C7D"/>
    <w:rsid w:val="00E7490E"/>
    <w:rsid w:val="00E80C2C"/>
    <w:rsid w:val="00E90BD9"/>
    <w:rsid w:val="00E9255D"/>
    <w:rsid w:val="00E9732E"/>
    <w:rsid w:val="00EB3296"/>
    <w:rsid w:val="00EB4C06"/>
    <w:rsid w:val="00EC2185"/>
    <w:rsid w:val="00EC2467"/>
    <w:rsid w:val="00EC31FF"/>
    <w:rsid w:val="00EC3478"/>
    <w:rsid w:val="00EC660E"/>
    <w:rsid w:val="00EC674B"/>
    <w:rsid w:val="00EC70FC"/>
    <w:rsid w:val="00ED0078"/>
    <w:rsid w:val="00ED3665"/>
    <w:rsid w:val="00ED44D7"/>
    <w:rsid w:val="00ED5356"/>
    <w:rsid w:val="00ED71FA"/>
    <w:rsid w:val="00ED75C9"/>
    <w:rsid w:val="00ED76CB"/>
    <w:rsid w:val="00EE04F9"/>
    <w:rsid w:val="00EE41D6"/>
    <w:rsid w:val="00EE427C"/>
    <w:rsid w:val="00EE7526"/>
    <w:rsid w:val="00EF137E"/>
    <w:rsid w:val="00EF1E25"/>
    <w:rsid w:val="00EF2F77"/>
    <w:rsid w:val="00EF6A91"/>
    <w:rsid w:val="00EF6B39"/>
    <w:rsid w:val="00EF7AB8"/>
    <w:rsid w:val="00F01123"/>
    <w:rsid w:val="00F027C1"/>
    <w:rsid w:val="00F0762E"/>
    <w:rsid w:val="00F07F64"/>
    <w:rsid w:val="00F166FB"/>
    <w:rsid w:val="00F17026"/>
    <w:rsid w:val="00F3211E"/>
    <w:rsid w:val="00F35198"/>
    <w:rsid w:val="00F3753D"/>
    <w:rsid w:val="00F41BCE"/>
    <w:rsid w:val="00F41DB4"/>
    <w:rsid w:val="00F42457"/>
    <w:rsid w:val="00F42C11"/>
    <w:rsid w:val="00F56BED"/>
    <w:rsid w:val="00F57318"/>
    <w:rsid w:val="00F60F30"/>
    <w:rsid w:val="00F64D4B"/>
    <w:rsid w:val="00F67A74"/>
    <w:rsid w:val="00F70DB2"/>
    <w:rsid w:val="00F732B3"/>
    <w:rsid w:val="00F77298"/>
    <w:rsid w:val="00F84562"/>
    <w:rsid w:val="00F86EF9"/>
    <w:rsid w:val="00F877CE"/>
    <w:rsid w:val="00F90AF5"/>
    <w:rsid w:val="00FA351D"/>
    <w:rsid w:val="00FA4DD1"/>
    <w:rsid w:val="00FA6A84"/>
    <w:rsid w:val="00FA77DD"/>
    <w:rsid w:val="00FB574D"/>
    <w:rsid w:val="00FC2EE0"/>
    <w:rsid w:val="00FD0D52"/>
    <w:rsid w:val="00FD585B"/>
    <w:rsid w:val="00FE0151"/>
    <w:rsid w:val="00FE2969"/>
    <w:rsid w:val="00FF035D"/>
    <w:rsid w:val="00FF4339"/>
    <w:rsid w:val="00FF4A5B"/>
    <w:rsid w:val="67CB343B"/>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nhideWhenUsed="0"/>
    <w:lsdException w:name="Strong" w:semiHidden="0" w:uiPriority="22" w:unhideWhenUsed="0" w:qFormat="1"/>
    <w:lsdException w:name="Emphasis" w:semiHidden="0" w:uiPriority="2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rPr>
      <w:sz w:val="24"/>
      <w:szCs w:val="24"/>
      <w:lang w:val="en-US" w:eastAsia="zh-CN" w:bidi="ar-SA"/>
    </w:rPr>
  </w:style>
  <w:style w:type="paragraph" w:styleId="Heading1">
    <w:name w:val="heading 1"/>
    <w:basedOn w:val="Normal"/>
    <w:next w:val="Normal"/>
    <w:uiPriority w:val="9"/>
    <w:qFormat/>
    <w:pPr>
      <w:keepNext/>
      <w:keepLines/>
      <w:widowControl w:val="0"/>
      <w:spacing w:before="340" w:after="330" w:line="578" w:lineRule="auto"/>
      <w:jc w:val="both"/>
      <w:outlineLvl w:val="0"/>
    </w:pPr>
    <w:rPr>
      <w:b/>
      <w:bCs/>
      <w:kern w:val="44"/>
      <w:sz w:val="44"/>
      <w:szCs w:val="44"/>
    </w:rPr>
  </w:style>
  <w:style w:type="paragraph" w:styleId="Heading2">
    <w:name w:val="heading 2"/>
    <w:basedOn w:val="Normal"/>
    <w:next w:val="Normal"/>
    <w:link w:val="2Char"/>
    <w:uiPriority w:val="9"/>
    <w:unhideWhenUsed/>
    <w:qFormat/>
    <w:pPr>
      <w:keepNext/>
      <w:keepLines/>
      <w:spacing w:before="260" w:after="260" w:line="416" w:lineRule="auto"/>
      <w:outlineLvl w:val="1"/>
    </w:pPr>
    <w:rPr>
      <w:rFonts w:ascii="Cambria" w:eastAsia="宋体" w:hAnsi="Cambria" w:cs="Times New Roman"/>
      <w:b/>
      <w:bCs/>
      <w:sz w:val="32"/>
      <w:szCs w:val="32"/>
    </w:rPr>
  </w:style>
  <w:style w:type="paragraph" w:styleId="Heading3">
    <w:name w:val="heading 3"/>
    <w:basedOn w:val="Normal"/>
    <w:next w:val="Normal"/>
    <w:link w:val="3Char"/>
    <w:uiPriority w:val="9"/>
    <w:unhideWhenUsed/>
    <w:qFormat/>
    <w:pPr>
      <w:keepNext/>
      <w:keepLines/>
      <w:spacing w:before="260" w:after="260" w:line="416" w:lineRule="auto"/>
      <w:outlineLvl w:val="2"/>
    </w:pPr>
    <w:rPr>
      <w:b/>
      <w:bCs/>
      <w:sz w:val="32"/>
      <w:szCs w:val="32"/>
    </w:rPr>
  </w:style>
  <w:style w:type="paragraph" w:styleId="Heading4">
    <w:name w:val="heading 4"/>
    <w:basedOn w:val="Normal"/>
    <w:link w:val="4Char"/>
    <w:uiPriority w:val="9"/>
    <w:qFormat/>
    <w:pPr>
      <w:spacing w:before="100" w:beforeAutospacing="1" w:after="100" w:afterAutospacing="1"/>
      <w:outlineLvl w:val="3"/>
    </w:pPr>
    <w:rPr>
      <w:rFonts w:ascii="宋体" w:hAnsi="宋体" w:cs="宋体"/>
      <w:b/>
      <w:bCs/>
    </w:rPr>
  </w:style>
  <w:style w:type="paragraph" w:styleId="Heading5">
    <w:name w:val="heading 5"/>
    <w:basedOn w:val="Normal"/>
    <w:link w:val="5Char"/>
    <w:uiPriority w:val="9"/>
    <w:qFormat/>
    <w:pPr>
      <w:spacing w:before="100" w:beforeAutospacing="1" w:after="100" w:afterAutospacing="1"/>
      <w:outlineLvl w:val="4"/>
    </w:pPr>
    <w:rPr>
      <w:rFonts w:ascii="宋体" w:hAnsi="宋体" w:cs="宋体"/>
      <w:b/>
      <w:bCs/>
    </w:rPr>
  </w:style>
  <w:style w:type="paragraph" w:styleId="Heading6">
    <w:name w:val="heading 6"/>
    <w:basedOn w:val="Normal"/>
    <w:link w:val="6Char"/>
    <w:uiPriority w:val="9"/>
    <w:qFormat/>
    <w:pPr>
      <w:spacing w:before="100" w:beforeAutospacing="1" w:after="100" w:afterAutospacing="1"/>
      <w:outlineLvl w:val="5"/>
    </w:pPr>
    <w:rPr>
      <w:rFonts w:ascii="宋体" w:hAnsi="宋体" w:cs="宋体"/>
      <w:b/>
      <w:bCs/>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customStyle="1" w:styleId="2Char">
    <w:name w:val="标题 2 Char"/>
    <w:basedOn w:val="DefaultParagraphFont"/>
    <w:link w:val="Heading2"/>
    <w:uiPriority w:val="9"/>
    <w:rPr>
      <w:rFonts w:ascii="Cambria" w:eastAsia="宋体" w:hAnsi="Cambria" w:cs="Times New Roman"/>
      <w:b/>
      <w:bCs/>
      <w:sz w:val="32"/>
      <w:szCs w:val="32"/>
    </w:rPr>
  </w:style>
  <w:style w:type="character" w:customStyle="1" w:styleId="3Char">
    <w:name w:val="标题 3 Char"/>
    <w:basedOn w:val="DefaultParagraphFont"/>
    <w:link w:val="Heading3"/>
    <w:uiPriority w:val="9"/>
    <w:rPr>
      <w:b/>
      <w:bCs/>
      <w:sz w:val="32"/>
      <w:szCs w:val="32"/>
    </w:rPr>
  </w:style>
  <w:style w:type="character" w:customStyle="1" w:styleId="4Char">
    <w:name w:val="标题 4 Char"/>
    <w:basedOn w:val="DefaultParagraphFont"/>
    <w:link w:val="Heading4"/>
    <w:uiPriority w:val="9"/>
    <w:rPr>
      <w:rFonts w:ascii="宋体" w:hAnsi="宋体" w:cs="宋体"/>
      <w:b/>
      <w:bCs/>
      <w:sz w:val="24"/>
      <w:szCs w:val="24"/>
    </w:rPr>
  </w:style>
  <w:style w:type="character" w:customStyle="1" w:styleId="5Char">
    <w:name w:val="标题 5 Char"/>
    <w:basedOn w:val="DefaultParagraphFont"/>
    <w:link w:val="Heading5"/>
    <w:uiPriority w:val="9"/>
    <w:rPr>
      <w:rFonts w:ascii="宋体" w:hAnsi="宋体" w:cs="宋体"/>
      <w:b/>
      <w:bCs/>
      <w:sz w:val="24"/>
      <w:szCs w:val="24"/>
    </w:rPr>
  </w:style>
  <w:style w:type="character" w:customStyle="1" w:styleId="6Char">
    <w:name w:val="标题 6 Char"/>
    <w:basedOn w:val="DefaultParagraphFont"/>
    <w:link w:val="Heading6"/>
    <w:uiPriority w:val="9"/>
    <w:rPr>
      <w:rFonts w:ascii="宋体" w:hAnsi="宋体" w:cs="宋体"/>
      <w:b/>
      <w:bCs/>
      <w:sz w:val="24"/>
      <w:szCs w:val="24"/>
    </w:rPr>
  </w:style>
  <w:style w:type="paragraph" w:styleId="CommentText">
    <w:name w:val="annotation text"/>
    <w:basedOn w:val="Normal"/>
    <w:semiHidden/>
    <w:pPr>
      <w:widowControl w:val="0"/>
    </w:pPr>
    <w:rPr>
      <w:kern w:val="2"/>
      <w:sz w:val="21"/>
    </w:rPr>
  </w:style>
  <w:style w:type="paragraph" w:styleId="BodyText">
    <w:name w:val="Body Text"/>
    <w:basedOn w:val="Normal"/>
    <w:pPr>
      <w:widowControl w:val="0"/>
      <w:jc w:val="both"/>
    </w:pPr>
    <w:rPr>
      <w:kern w:val="2"/>
      <w:sz w:val="18"/>
    </w:rPr>
  </w:style>
  <w:style w:type="paragraph" w:styleId="PlainText">
    <w:name w:val="Plain Text"/>
    <w:basedOn w:val="Normal"/>
    <w:pPr>
      <w:widowControl w:val="0"/>
      <w:jc w:val="both"/>
    </w:pPr>
    <w:rPr>
      <w:rFonts w:ascii="宋体" w:hAnsi="Courier New"/>
      <w:kern w:val="2"/>
      <w:sz w:val="21"/>
      <w:szCs w:val="21"/>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rPr>
      <w:b/>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cs="宋体"/>
    </w:rPr>
  </w:style>
  <w:style w:type="paragraph" w:styleId="NormalWeb">
    <w:name w:val="Normal (Web)"/>
    <w:basedOn w:val="Normal"/>
    <w:uiPriority w:val="99"/>
    <w:pPr>
      <w:spacing w:before="100" w:beforeAutospacing="1" w:after="100" w:afterAutospacing="1"/>
    </w:pPr>
    <w:rPr>
      <w:rFonts w:ascii="宋体" w:hAnsi="宋体" w:cs="宋体"/>
    </w:rPr>
  </w:style>
  <w:style w:type="paragraph" w:styleId="CommentSubject">
    <w:name w:val="annotation subject"/>
    <w:basedOn w:val="CommentText"/>
    <w:next w:val="CommentText"/>
    <w:semiHidden/>
    <w:pPr>
      <w:widowControl/>
    </w:pPr>
    <w:rPr>
      <w:b/>
      <w:bCs/>
      <w:kern w:val="0"/>
      <w:sz w:val="24"/>
    </w:rPr>
  </w:style>
  <w:style w:type="character" w:styleId="Strong">
    <w:name w:val="Strong"/>
    <w:basedOn w:val="DefaultParagraphFont"/>
    <w:uiPriority w:val="22"/>
    <w:qFormat/>
    <w:rPr>
      <w:b/>
      <w:bCs/>
    </w:rPr>
  </w:style>
  <w:style w:type="character" w:styleId="PageNumber">
    <w:name w:val="page number"/>
    <w:basedOn w:val="DefaultParagraphFont"/>
  </w:style>
  <w:style w:type="character" w:styleId="Hyperlink">
    <w:name w:val="Hyperlink"/>
    <w:basedOn w:val="DefaultParagraphFont"/>
    <w:uiPriority w:val="99"/>
    <w:rPr>
      <w:color w:val="0000FF"/>
      <w:u w:val="single"/>
    </w:rPr>
  </w:style>
  <w:style w:type="character" w:styleId="CommentReference">
    <w:name w:val="annotation reference"/>
    <w:basedOn w:val="DefaultParagraphFont"/>
    <w:semiHidden/>
    <w:rPr>
      <w:sz w:val="21"/>
      <w:szCs w:val="21"/>
    </w:rPr>
  </w:style>
  <w:style w:type="character" w:customStyle="1" w:styleId="1Char">
    <w:name w:val="标题 1 Char"/>
    <w:basedOn w:val="DefaultParagraphFont"/>
    <w:uiPriority w:val="9"/>
    <w:rPr>
      <w:rFonts w:eastAsia="宋体"/>
      <w:b/>
      <w:bCs/>
      <w:kern w:val="44"/>
      <w:sz w:val="44"/>
      <w:szCs w:val="44"/>
      <w:lang w:val="en-US" w:eastAsia="zh-CN" w:bidi="ar-SA"/>
    </w:rPr>
  </w:style>
  <w:style w:type="paragraph" w:customStyle="1" w:styleId="10">
    <w:name w:val="样式10"/>
    <w:basedOn w:val="MessageHeader"/>
    <w:next w:val="Normal"/>
    <w:pPr>
      <w:jc w:val="center"/>
    </w:pPr>
    <w:rPr>
      <w:bCs/>
      <w:kern w:val="44"/>
      <w:sz w:val="28"/>
    </w:rPr>
  </w:style>
  <w:style w:type="paragraph" w:customStyle="1" w:styleId="a">
    <w:name w:val="表头"/>
    <w:basedOn w:val="Normal"/>
    <w:pPr>
      <w:widowControl w:val="0"/>
      <w:spacing w:before="156" w:beforeLines="50" w:line="0" w:lineRule="atLeast"/>
      <w:jc w:val="both"/>
    </w:pPr>
    <w:rPr>
      <w:rFonts w:ascii="宋体" w:hAnsi="宋体"/>
      <w:kern w:val="2"/>
      <w:sz w:val="18"/>
    </w:rPr>
  </w:style>
  <w:style w:type="paragraph" w:customStyle="1" w:styleId="a0">
    <w:name w:val="简单回函地址"/>
    <w:basedOn w:val="Normal"/>
    <w:pPr>
      <w:widowControl w:val="0"/>
      <w:jc w:val="both"/>
    </w:pPr>
    <w:rPr>
      <w:kern w:val="2"/>
      <w:sz w:val="21"/>
    </w:rPr>
  </w:style>
  <w:style w:type="paragraph" w:customStyle="1" w:styleId="a1">
    <w:name w:val="图表"/>
    <w:basedOn w:val="Normal"/>
    <w:pPr>
      <w:widowControl w:val="0"/>
      <w:spacing w:before="156" w:beforeLines="50"/>
      <w:jc w:val="both"/>
    </w:pPr>
    <w:rPr>
      <w:rFonts w:ascii="宋体" w:hAnsi="宋体"/>
      <w:sz w:val="21"/>
      <w:szCs w:val="21"/>
    </w:rPr>
  </w:style>
  <w:style w:type="character" w:customStyle="1" w:styleId="font14line-height">
    <w:name w:val="font14 line-height"/>
    <w:basedOn w:val="DefaultParagraphFont"/>
  </w:style>
  <w:style w:type="character" w:customStyle="1" w:styleId="f121">
    <w:name w:val="f121"/>
    <w:basedOn w:val="DefaultParagraphFont"/>
    <w:rPr>
      <w:sz w:val="15"/>
      <w:szCs w:val="15"/>
    </w:rPr>
  </w:style>
  <w:style w:type="character" w:customStyle="1" w:styleId="style1">
    <w:name w:val="style1"/>
    <w:basedOn w:val="DefaultParagraphFont"/>
  </w:style>
  <w:style w:type="character" w:customStyle="1" w:styleId="double1">
    <w:name w:val="double1"/>
    <w:basedOn w:val="DefaultParagraphFont"/>
  </w:style>
  <w:style w:type="character" w:customStyle="1" w:styleId="font141">
    <w:name w:val="font141"/>
    <w:basedOn w:val="DefaultParagraphFont"/>
    <w:rPr>
      <w:color w:val="000200"/>
      <w:sz w:val="21"/>
      <w:szCs w:val="21"/>
      <w:u w:val="none"/>
    </w:rPr>
  </w:style>
  <w:style w:type="character" w:customStyle="1" w:styleId="font14151">
    <w:name w:val="font14151"/>
    <w:basedOn w:val="DefaultParagraphFont"/>
    <w:rPr>
      <w:color w:val="230D00"/>
      <w:u w:val="none"/>
    </w:rPr>
  </w:style>
  <w:style w:type="character" w:customStyle="1" w:styleId="font1415">
    <w:name w:val="font1415"/>
    <w:basedOn w:val="DefaultParagraphFont"/>
  </w:style>
  <w:style w:type="character" w:customStyle="1" w:styleId="font122">
    <w:name w:val="font122"/>
    <w:basedOn w:val="DefaultParagraphFont"/>
    <w:rPr>
      <w:sz w:val="18"/>
      <w:szCs w:val="18"/>
    </w:rPr>
  </w:style>
  <w:style w:type="character" w:customStyle="1" w:styleId="font14zd1">
    <w:name w:val="font14zd1"/>
    <w:basedOn w:val="DefaultParagraphFont"/>
    <w:rPr>
      <w:b/>
      <w:bCs/>
      <w:color w:val="B30101"/>
    </w:rPr>
  </w:style>
  <w:style w:type="character" w:customStyle="1" w:styleId="font14jz1">
    <w:name w:val="font14jz1"/>
    <w:basedOn w:val="DefaultParagraphFont"/>
    <w:rPr>
      <w:color w:val="000000"/>
      <w:sz w:val="21"/>
      <w:szCs w:val="21"/>
    </w:rPr>
  </w:style>
  <w:style w:type="paragraph" w:customStyle="1" w:styleId="font14">
    <w:name w:val="font14"/>
    <w:basedOn w:val="Normal"/>
    <w:pPr>
      <w:spacing w:before="100" w:beforeAutospacing="1" w:after="100" w:afterAutospacing="1"/>
    </w:pPr>
    <w:rPr>
      <w:rFonts w:ascii="宋体" w:hAnsi="宋体" w:cs="宋体"/>
      <w:color w:val="000000"/>
      <w:sz w:val="21"/>
      <w:szCs w:val="21"/>
    </w:rPr>
  </w:style>
  <w:style w:type="paragraph" w:customStyle="1" w:styleId="booklistbg">
    <w:name w:val="booklistbg"/>
    <w:basedOn w:val="Normal"/>
    <w:pPr>
      <w:shd w:val="clear" w:color="auto" w:fill="F7FAFF"/>
      <w:spacing w:before="100" w:beforeAutospacing="1" w:after="100" w:afterAutospacing="1"/>
    </w:pPr>
    <w:rPr>
      <w:rFonts w:ascii="宋体" w:hAnsi="宋体" w:cs="宋体"/>
      <w:color w:val="000000"/>
    </w:rPr>
  </w:style>
  <w:style w:type="paragraph" w:customStyle="1" w:styleId="bgbody">
    <w:name w:val="bgbody"/>
    <w:basedOn w:val="Normal"/>
    <w:pPr>
      <w:shd w:val="clear" w:color="auto" w:fill="004698"/>
      <w:spacing w:before="100" w:beforeAutospacing="1" w:after="100" w:afterAutospacing="1"/>
    </w:pPr>
    <w:rPr>
      <w:rFonts w:ascii="宋体" w:hAnsi="宋体" w:cs="宋体"/>
      <w:color w:val="000000"/>
    </w:rPr>
  </w:style>
  <w:style w:type="paragraph" w:customStyle="1" w:styleId="indexbody1">
    <w:name w:val="indexbody1"/>
    <w:basedOn w:val="Normal"/>
    <w:pPr>
      <w:shd w:val="clear" w:color="auto" w:fill="5794EF"/>
      <w:spacing w:before="100" w:beforeAutospacing="1" w:after="100" w:afterAutospacing="1"/>
    </w:pPr>
    <w:rPr>
      <w:rFonts w:ascii="宋体" w:hAnsi="宋体" w:cs="宋体"/>
      <w:color w:val="000000"/>
    </w:rPr>
  </w:style>
  <w:style w:type="paragraph" w:customStyle="1" w:styleId="indexbody2">
    <w:name w:val="indexbody2"/>
    <w:basedOn w:val="Normal"/>
    <w:pPr>
      <w:shd w:val="clear" w:color="auto" w:fill="F1FAFF"/>
      <w:spacing w:before="100" w:beforeAutospacing="1" w:after="100" w:afterAutospacing="1"/>
    </w:pPr>
    <w:rPr>
      <w:rFonts w:ascii="宋体" w:hAnsi="宋体" w:cs="宋体"/>
      <w:color w:val="000000"/>
    </w:rPr>
  </w:style>
  <w:style w:type="paragraph" w:customStyle="1" w:styleId="font20">
    <w:name w:val="font20"/>
    <w:basedOn w:val="Normal"/>
    <w:pPr>
      <w:spacing w:before="100" w:beforeAutospacing="1" w:after="100" w:afterAutospacing="1"/>
    </w:pPr>
    <w:rPr>
      <w:rFonts w:ascii="宋体" w:hAnsi="宋体" w:cs="宋体"/>
      <w:color w:val="000000"/>
      <w:sz w:val="30"/>
      <w:szCs w:val="30"/>
    </w:rPr>
  </w:style>
  <w:style w:type="paragraph" w:customStyle="1" w:styleId="font12b">
    <w:name w:val="font12b"/>
    <w:basedOn w:val="Normal"/>
    <w:pPr>
      <w:spacing w:before="100" w:beforeAutospacing="1" w:after="100" w:afterAutospacing="1"/>
    </w:pPr>
    <w:rPr>
      <w:rFonts w:ascii="宋体" w:hAnsi="宋体" w:cs="宋体"/>
      <w:color w:val="FFFFFF"/>
      <w:sz w:val="18"/>
      <w:szCs w:val="18"/>
    </w:rPr>
  </w:style>
  <w:style w:type="paragraph" w:customStyle="1" w:styleId="indexbg02">
    <w:name w:val="indexbg02"/>
    <w:basedOn w:val="Normal"/>
    <w:pPr>
      <w:shd w:val="clear" w:color="auto" w:fill="F7FEF0"/>
      <w:spacing w:before="100" w:beforeAutospacing="1" w:after="100" w:afterAutospacing="1"/>
    </w:pPr>
    <w:rPr>
      <w:rFonts w:ascii="宋体" w:hAnsi="宋体" w:cs="宋体"/>
      <w:color w:val="000000"/>
    </w:rPr>
  </w:style>
  <w:style w:type="character" w:customStyle="1" w:styleId="t2">
    <w:name w:val="t2"/>
    <w:basedOn w:val="DefaultParagraphFont"/>
  </w:style>
  <w:style w:type="character" w:customStyle="1" w:styleId="apple-converted-space">
    <w:name w:val="apple-converted-space"/>
    <w:basedOn w:val="DefaultParagraphFont"/>
  </w:style>
  <w:style w:type="paragraph" w:customStyle="1" w:styleId="open4">
    <w:name w:val="open4"/>
    <w:basedOn w:val="Normal"/>
    <w:pPr>
      <w:pBdr>
        <w:bottom w:val="single" w:sz="6" w:space="6" w:color="C3E7A8"/>
      </w:pBdr>
      <w:shd w:val="clear" w:color="auto" w:fill="FFFBEC"/>
      <w:spacing w:before="100" w:beforeAutospacing="1" w:after="100" w:afterAutospacing="1"/>
    </w:pPr>
    <w:rPr>
      <w:rFonts w:ascii="宋体" w:hAnsi="宋体" w:cs="宋体"/>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yperlink" Target="https://d.book118.com/358120131111006043" TargetMode="External" /><Relationship Id="rId29" Type="http://schemas.openxmlformats.org/officeDocument/2006/relationships/header" Target="header13.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theme" Target="theme/theme1.xml" /><Relationship Id="rId32"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4584</Words>
  <Characters>26132</Characters>
  <Application>Microsoft Office Word</Application>
  <DocSecurity>0</DocSecurity>
  <Lines>217</Lines>
  <Paragraphs>61</Paragraphs>
  <ScaleCrop>false</ScaleCrop>
  <Company>东大正保</Company>
  <LinksUpToDate>false</LinksUpToDate>
  <CharactersWithSpaces>30655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kejian</dc:creator>
  <cp:lastModifiedBy>武阿哥</cp:lastModifiedBy>
  <cp:revision>79</cp:revision>
  <dcterms:created xsi:type="dcterms:W3CDTF">2014-11-18T07:41:00Z</dcterms:created>
  <dcterms:modified xsi:type="dcterms:W3CDTF">2021-07-22T07:12:52Z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6647BAB7A503446A9F5A5EB63DA476B4</vt:lpwstr>
  </property>
  <property fmtid="{D5CDD505-2E9C-101B-9397-08002B2CF9AE}" pid="3" name="KSOProductBuildVer">
    <vt:lpwstr>2052-11.1.0.10578</vt:lpwstr>
  </property>
</Properties>
</file>