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光纤预制棒项目计划设计方案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565" w:history="1">
        <w:r>
          <w:rPr>
            <w:rFonts w:ascii="仿宋" w:eastAsia="仿宋" w:hAnsi="仿宋" w:cs="仿宋" w:hint="eastAsia"/>
            <w:lang w:eastAsia="zh-CN"/>
          </w:rPr>
          <w:t>前言</w:t>
        </w:r>
        <w:r>
          <w:tab/>
        </w:r>
        <w:r>
          <w:fldChar w:fldCharType="begin"/>
        </w:r>
        <w:r>
          <w:instrText xml:space="preserve"> PAGEREF _Toc21565 \h </w:instrText>
        </w:r>
        <w:r>
          <w:fldChar w:fldCharType="separate"/>
        </w:r>
        <w:r>
          <w:t>3</w:t>
        </w:r>
        <w:r>
          <w:fldChar w:fldCharType="end"/>
        </w:r>
      </w:hyperlink>
    </w:p>
    <w:p>
      <w:pPr>
        <w:pStyle w:val="TOC1"/>
        <w:tabs>
          <w:tab w:val="right" w:leader="dot" w:pos="8306"/>
        </w:tabs>
      </w:pPr>
      <w:hyperlink w:anchor="_Toc3766" w:history="1">
        <w:r>
          <w:rPr>
            <w:rFonts w:ascii="仿宋" w:eastAsia="仿宋" w:hAnsi="仿宋" w:cs="仿宋" w:hint="eastAsia"/>
            <w:lang w:eastAsia="zh-CN"/>
          </w:rPr>
          <w:t>一、产品规划分析</w:t>
        </w:r>
        <w:r>
          <w:tab/>
        </w:r>
        <w:r>
          <w:fldChar w:fldCharType="begin"/>
        </w:r>
        <w:r>
          <w:instrText xml:space="preserve"> PAGEREF _Toc3766 \h </w:instrText>
        </w:r>
        <w:r>
          <w:fldChar w:fldCharType="separate"/>
        </w:r>
        <w:r>
          <w:t>3</w:t>
        </w:r>
        <w:r>
          <w:fldChar w:fldCharType="end"/>
        </w:r>
      </w:hyperlink>
    </w:p>
    <w:p>
      <w:pPr>
        <w:pStyle w:val="TOC2"/>
        <w:tabs>
          <w:tab w:val="right" w:leader="dot" w:pos="8306"/>
        </w:tabs>
      </w:pPr>
      <w:hyperlink w:anchor="_Toc65" w:history="1">
        <w:r>
          <w:rPr>
            <w:rFonts w:ascii="仿宋" w:eastAsia="仿宋" w:hAnsi="仿宋" w:cs="仿宋" w:hint="eastAsia"/>
            <w:lang w:eastAsia="zh-CN"/>
          </w:rPr>
          <w:t>(一)、产品规划</w:t>
        </w:r>
        <w:r>
          <w:tab/>
        </w:r>
        <w:r>
          <w:fldChar w:fldCharType="begin"/>
        </w:r>
        <w:r>
          <w:instrText xml:space="preserve"> PAGEREF _Toc65 \h </w:instrText>
        </w:r>
        <w:r>
          <w:fldChar w:fldCharType="separate"/>
        </w:r>
        <w:r>
          <w:t>3</w:t>
        </w:r>
        <w:r>
          <w:fldChar w:fldCharType="end"/>
        </w:r>
      </w:hyperlink>
    </w:p>
    <w:p>
      <w:pPr>
        <w:pStyle w:val="TOC2"/>
        <w:tabs>
          <w:tab w:val="right" w:leader="dot" w:pos="8306"/>
        </w:tabs>
      </w:pPr>
      <w:hyperlink w:anchor="_Toc29804" w:history="1">
        <w:r>
          <w:rPr>
            <w:rFonts w:ascii="仿宋" w:eastAsia="仿宋" w:hAnsi="仿宋" w:cs="仿宋" w:hint="eastAsia"/>
            <w:lang w:eastAsia="zh-CN"/>
          </w:rPr>
          <w:t>(二)、建设规模</w:t>
        </w:r>
        <w:r>
          <w:tab/>
        </w:r>
        <w:r>
          <w:fldChar w:fldCharType="begin"/>
        </w:r>
        <w:r>
          <w:instrText xml:space="preserve"> PAGEREF _Toc29804 \h </w:instrText>
        </w:r>
        <w:r>
          <w:fldChar w:fldCharType="separate"/>
        </w:r>
        <w:r>
          <w:t>4</w:t>
        </w:r>
        <w:r>
          <w:fldChar w:fldCharType="end"/>
        </w:r>
      </w:hyperlink>
    </w:p>
    <w:p>
      <w:pPr>
        <w:pStyle w:val="TOC1"/>
        <w:tabs>
          <w:tab w:val="right" w:leader="dot" w:pos="8306"/>
        </w:tabs>
      </w:pPr>
      <w:hyperlink w:anchor="_Toc31354" w:history="1">
        <w:r>
          <w:rPr>
            <w:rFonts w:ascii="仿宋" w:eastAsia="仿宋" w:hAnsi="仿宋" w:cs="仿宋" w:hint="eastAsia"/>
            <w:lang w:eastAsia="zh-CN"/>
          </w:rPr>
          <w:t>二、光纤预制棒项目绩效评估</w:t>
        </w:r>
        <w:r>
          <w:tab/>
        </w:r>
        <w:r>
          <w:fldChar w:fldCharType="begin"/>
        </w:r>
        <w:r>
          <w:instrText xml:space="preserve"> PAGEREF _Toc31354 \h </w:instrText>
        </w:r>
        <w:r>
          <w:fldChar w:fldCharType="separate"/>
        </w:r>
        <w:r>
          <w:t>5</w:t>
        </w:r>
        <w:r>
          <w:fldChar w:fldCharType="end"/>
        </w:r>
      </w:hyperlink>
    </w:p>
    <w:p>
      <w:pPr>
        <w:pStyle w:val="TOC2"/>
        <w:tabs>
          <w:tab w:val="right" w:leader="dot" w:pos="8306"/>
        </w:tabs>
      </w:pPr>
      <w:hyperlink w:anchor="_Toc18894" w:history="1">
        <w:r>
          <w:rPr>
            <w:rFonts w:ascii="仿宋" w:eastAsia="仿宋" w:hAnsi="仿宋" w:cs="仿宋" w:hint="eastAsia"/>
            <w:lang w:eastAsia="zh-CN"/>
          </w:rPr>
          <w:t>(一)、绩效评估指标</w:t>
        </w:r>
        <w:r>
          <w:tab/>
        </w:r>
        <w:r>
          <w:fldChar w:fldCharType="begin"/>
        </w:r>
        <w:r>
          <w:instrText xml:space="preserve"> PAGEREF _Toc18894 \h </w:instrText>
        </w:r>
        <w:r>
          <w:fldChar w:fldCharType="separate"/>
        </w:r>
        <w:r>
          <w:t>5</w:t>
        </w:r>
        <w:r>
          <w:fldChar w:fldCharType="end"/>
        </w:r>
      </w:hyperlink>
    </w:p>
    <w:p>
      <w:pPr>
        <w:pStyle w:val="TOC2"/>
        <w:tabs>
          <w:tab w:val="right" w:leader="dot" w:pos="8306"/>
        </w:tabs>
      </w:pPr>
      <w:hyperlink w:anchor="_Toc23496" w:history="1">
        <w:r>
          <w:rPr>
            <w:rFonts w:ascii="仿宋" w:eastAsia="仿宋" w:hAnsi="仿宋" w:cs="仿宋" w:hint="eastAsia"/>
            <w:lang w:eastAsia="zh-CN"/>
          </w:rPr>
          <w:t>(二)、绩效评估方法</w:t>
        </w:r>
        <w:r>
          <w:tab/>
        </w:r>
        <w:r>
          <w:fldChar w:fldCharType="begin"/>
        </w:r>
        <w:r>
          <w:instrText xml:space="preserve"> PAGEREF _Toc23496 \h </w:instrText>
        </w:r>
        <w:r>
          <w:fldChar w:fldCharType="separate"/>
        </w:r>
        <w:r>
          <w:t>6</w:t>
        </w:r>
        <w:r>
          <w:fldChar w:fldCharType="end"/>
        </w:r>
      </w:hyperlink>
    </w:p>
    <w:p>
      <w:pPr>
        <w:pStyle w:val="TOC2"/>
        <w:tabs>
          <w:tab w:val="right" w:leader="dot" w:pos="8306"/>
        </w:tabs>
      </w:pPr>
      <w:hyperlink w:anchor="_Toc30892" w:history="1">
        <w:r>
          <w:rPr>
            <w:rFonts w:ascii="仿宋" w:eastAsia="仿宋" w:hAnsi="仿宋" w:cs="仿宋" w:hint="eastAsia"/>
            <w:lang w:eastAsia="zh-CN"/>
          </w:rPr>
          <w:t>(三)、绩效评估周期</w:t>
        </w:r>
        <w:r>
          <w:tab/>
        </w:r>
        <w:r>
          <w:fldChar w:fldCharType="begin"/>
        </w:r>
        <w:r>
          <w:instrText xml:space="preserve"> PAGEREF _Toc30892 \h </w:instrText>
        </w:r>
        <w:r>
          <w:fldChar w:fldCharType="separate"/>
        </w:r>
        <w:r>
          <w:t>7</w:t>
        </w:r>
        <w:r>
          <w:fldChar w:fldCharType="end"/>
        </w:r>
      </w:hyperlink>
    </w:p>
    <w:p>
      <w:pPr>
        <w:pStyle w:val="TOC1"/>
        <w:tabs>
          <w:tab w:val="right" w:leader="dot" w:pos="8306"/>
        </w:tabs>
      </w:pPr>
      <w:hyperlink w:anchor="_Toc29051" w:history="1">
        <w:r>
          <w:rPr>
            <w:rFonts w:ascii="仿宋" w:eastAsia="仿宋" w:hAnsi="仿宋" w:cs="仿宋" w:hint="eastAsia"/>
            <w:lang w:eastAsia="zh-CN"/>
          </w:rPr>
          <w:t>三、市场分析、调研</w:t>
        </w:r>
        <w:r>
          <w:tab/>
        </w:r>
        <w:r>
          <w:fldChar w:fldCharType="begin"/>
        </w:r>
        <w:r>
          <w:instrText xml:space="preserve"> PAGEREF _Toc29051 \h </w:instrText>
        </w:r>
        <w:r>
          <w:fldChar w:fldCharType="separate"/>
        </w:r>
        <w:r>
          <w:t>8</w:t>
        </w:r>
        <w:r>
          <w:fldChar w:fldCharType="end"/>
        </w:r>
      </w:hyperlink>
    </w:p>
    <w:p>
      <w:pPr>
        <w:pStyle w:val="TOC2"/>
        <w:tabs>
          <w:tab w:val="right" w:leader="dot" w:pos="8306"/>
        </w:tabs>
      </w:pPr>
      <w:hyperlink w:anchor="_Toc200" w:history="1">
        <w:r>
          <w:rPr>
            <w:rFonts w:ascii="仿宋" w:eastAsia="仿宋" w:hAnsi="仿宋" w:cs="仿宋" w:hint="eastAsia"/>
            <w:lang w:eastAsia="zh-CN"/>
          </w:rPr>
          <w:t>(一)、光纤预制棒行业分析</w:t>
        </w:r>
        <w:r>
          <w:tab/>
        </w:r>
        <w:r>
          <w:fldChar w:fldCharType="begin"/>
        </w:r>
        <w:r>
          <w:instrText xml:space="preserve"> PAGEREF _Toc200 \h </w:instrText>
        </w:r>
        <w:r>
          <w:fldChar w:fldCharType="separate"/>
        </w:r>
        <w:r>
          <w:t>8</w:t>
        </w:r>
        <w:r>
          <w:fldChar w:fldCharType="end"/>
        </w:r>
      </w:hyperlink>
    </w:p>
    <w:p>
      <w:pPr>
        <w:pStyle w:val="TOC2"/>
        <w:tabs>
          <w:tab w:val="right" w:leader="dot" w:pos="8306"/>
        </w:tabs>
      </w:pPr>
      <w:hyperlink w:anchor="_Toc27938" w:history="1">
        <w:r>
          <w:rPr>
            <w:rFonts w:ascii="仿宋" w:eastAsia="仿宋" w:hAnsi="仿宋" w:cs="仿宋" w:hint="eastAsia"/>
            <w:lang w:eastAsia="zh-CN"/>
          </w:rPr>
          <w:t>(二)、光纤预制棒市场分析预测</w:t>
        </w:r>
        <w:r>
          <w:tab/>
        </w:r>
        <w:r>
          <w:fldChar w:fldCharType="begin"/>
        </w:r>
        <w:r>
          <w:instrText xml:space="preserve"> PAGEREF _Toc27938 \h </w:instrText>
        </w:r>
        <w:r>
          <w:fldChar w:fldCharType="separate"/>
        </w:r>
        <w:r>
          <w:t>9</w:t>
        </w:r>
        <w:r>
          <w:fldChar w:fldCharType="end"/>
        </w:r>
      </w:hyperlink>
    </w:p>
    <w:p>
      <w:pPr>
        <w:pStyle w:val="TOC1"/>
        <w:tabs>
          <w:tab w:val="right" w:leader="dot" w:pos="8306"/>
        </w:tabs>
      </w:pPr>
      <w:hyperlink w:anchor="_Toc776" w:history="1">
        <w:r>
          <w:rPr>
            <w:rFonts w:ascii="仿宋" w:eastAsia="仿宋" w:hAnsi="仿宋" w:cs="仿宋" w:hint="eastAsia"/>
            <w:lang w:eastAsia="zh-CN"/>
          </w:rPr>
          <w:t>四、工艺说明</w:t>
        </w:r>
        <w:r>
          <w:tab/>
        </w:r>
        <w:r>
          <w:fldChar w:fldCharType="begin"/>
        </w:r>
        <w:r>
          <w:instrText xml:space="preserve"> PAGEREF _Toc776 \h </w:instrText>
        </w:r>
        <w:r>
          <w:fldChar w:fldCharType="separate"/>
        </w:r>
        <w:r>
          <w:t>10</w:t>
        </w:r>
        <w:r>
          <w:fldChar w:fldCharType="end"/>
        </w:r>
      </w:hyperlink>
    </w:p>
    <w:p>
      <w:pPr>
        <w:pStyle w:val="TOC2"/>
        <w:tabs>
          <w:tab w:val="right" w:leader="dot" w:pos="8306"/>
        </w:tabs>
      </w:pPr>
      <w:hyperlink w:anchor="_Toc29545" w:history="1">
        <w:r>
          <w:rPr>
            <w:rFonts w:ascii="仿宋" w:eastAsia="仿宋" w:hAnsi="仿宋" w:cs="仿宋" w:hint="eastAsia"/>
            <w:lang w:eastAsia="zh-CN"/>
          </w:rPr>
          <w:t>(一)、技术管理特点</w:t>
        </w:r>
        <w:r>
          <w:tab/>
        </w:r>
        <w:r>
          <w:fldChar w:fldCharType="begin"/>
        </w:r>
        <w:r>
          <w:instrText xml:space="preserve"> PAGEREF _Toc29545 \h </w:instrText>
        </w:r>
        <w:r>
          <w:fldChar w:fldCharType="separate"/>
        </w:r>
        <w:r>
          <w:t>10</w:t>
        </w:r>
        <w:r>
          <w:fldChar w:fldCharType="end"/>
        </w:r>
      </w:hyperlink>
    </w:p>
    <w:p>
      <w:pPr>
        <w:pStyle w:val="TOC2"/>
        <w:tabs>
          <w:tab w:val="right" w:leader="dot" w:pos="8306"/>
        </w:tabs>
      </w:pPr>
      <w:hyperlink w:anchor="_Toc827" w:history="1">
        <w:r>
          <w:rPr>
            <w:rFonts w:ascii="仿宋" w:eastAsia="仿宋" w:hAnsi="仿宋" w:cs="仿宋" w:hint="eastAsia"/>
            <w:lang w:eastAsia="zh-CN"/>
          </w:rPr>
          <w:t>(二)、光纤预制棒项目工艺技术设计方案</w:t>
        </w:r>
        <w:r>
          <w:tab/>
        </w:r>
        <w:r>
          <w:fldChar w:fldCharType="begin"/>
        </w:r>
        <w:r>
          <w:instrText xml:space="preserve"> PAGEREF _Toc827 \h </w:instrText>
        </w:r>
        <w:r>
          <w:fldChar w:fldCharType="separate"/>
        </w:r>
        <w:r>
          <w:t>11</w:t>
        </w:r>
        <w:r>
          <w:fldChar w:fldCharType="end"/>
        </w:r>
      </w:hyperlink>
    </w:p>
    <w:p>
      <w:pPr>
        <w:pStyle w:val="TOC2"/>
        <w:tabs>
          <w:tab w:val="right" w:leader="dot" w:pos="8306"/>
        </w:tabs>
      </w:pPr>
      <w:hyperlink w:anchor="_Toc2905" w:history="1">
        <w:r>
          <w:rPr>
            <w:rFonts w:ascii="仿宋" w:eastAsia="仿宋" w:hAnsi="仿宋" w:cs="仿宋" w:hint="eastAsia"/>
            <w:lang w:eastAsia="zh-CN"/>
          </w:rPr>
          <w:t>(三)、设备选型方案</w:t>
        </w:r>
        <w:r>
          <w:tab/>
        </w:r>
        <w:r>
          <w:fldChar w:fldCharType="begin"/>
        </w:r>
        <w:r>
          <w:instrText xml:space="preserve"> PAGEREF _Toc2905 \h </w:instrText>
        </w:r>
        <w:r>
          <w:fldChar w:fldCharType="separate"/>
        </w:r>
        <w:r>
          <w:t>12</w:t>
        </w:r>
        <w:r>
          <w:fldChar w:fldCharType="end"/>
        </w:r>
      </w:hyperlink>
    </w:p>
    <w:p>
      <w:pPr>
        <w:pStyle w:val="TOC1"/>
        <w:tabs>
          <w:tab w:val="right" w:leader="dot" w:pos="8306"/>
        </w:tabs>
      </w:pPr>
      <w:hyperlink w:anchor="_Toc31985" w:history="1">
        <w:r>
          <w:rPr>
            <w:rFonts w:ascii="仿宋" w:eastAsia="仿宋" w:hAnsi="仿宋" w:cs="仿宋" w:hint="eastAsia"/>
            <w:lang w:eastAsia="zh-CN"/>
          </w:rPr>
          <w:t>五、光纤预制棒项目选址可行性分析</w:t>
        </w:r>
        <w:r>
          <w:tab/>
        </w:r>
        <w:r>
          <w:fldChar w:fldCharType="begin"/>
        </w:r>
        <w:r>
          <w:instrText xml:space="preserve"> PAGEREF _Toc31985 \h </w:instrText>
        </w:r>
        <w:r>
          <w:fldChar w:fldCharType="separate"/>
        </w:r>
        <w:r>
          <w:t>13</w:t>
        </w:r>
        <w:r>
          <w:fldChar w:fldCharType="end"/>
        </w:r>
      </w:hyperlink>
    </w:p>
    <w:p>
      <w:pPr>
        <w:pStyle w:val="TOC2"/>
        <w:tabs>
          <w:tab w:val="right" w:leader="dot" w:pos="8306"/>
        </w:tabs>
      </w:pPr>
      <w:hyperlink w:anchor="_Toc14399" w:history="1">
        <w:r>
          <w:rPr>
            <w:rFonts w:ascii="仿宋" w:eastAsia="仿宋" w:hAnsi="仿宋" w:cs="仿宋" w:hint="eastAsia"/>
            <w:lang w:eastAsia="zh-CN"/>
          </w:rPr>
          <w:t>(一)、光纤预制棒项目选址</w:t>
        </w:r>
        <w:r>
          <w:tab/>
        </w:r>
        <w:r>
          <w:fldChar w:fldCharType="begin"/>
        </w:r>
        <w:r>
          <w:instrText xml:space="preserve"> PAGEREF _Toc14399 \h </w:instrText>
        </w:r>
        <w:r>
          <w:fldChar w:fldCharType="separate"/>
        </w:r>
        <w:r>
          <w:t>13</w:t>
        </w:r>
        <w:r>
          <w:fldChar w:fldCharType="end"/>
        </w:r>
      </w:hyperlink>
    </w:p>
    <w:p>
      <w:pPr>
        <w:pStyle w:val="TOC2"/>
        <w:tabs>
          <w:tab w:val="right" w:leader="dot" w:pos="8306"/>
        </w:tabs>
      </w:pPr>
      <w:hyperlink w:anchor="_Toc3135" w:history="1">
        <w:r>
          <w:rPr>
            <w:rFonts w:ascii="仿宋" w:eastAsia="仿宋" w:hAnsi="仿宋" w:cs="仿宋" w:hint="eastAsia"/>
            <w:lang w:eastAsia="zh-CN"/>
          </w:rPr>
          <w:t>(二)、用地控制指标</w:t>
        </w:r>
        <w:r>
          <w:tab/>
        </w:r>
        <w:r>
          <w:fldChar w:fldCharType="begin"/>
        </w:r>
        <w:r>
          <w:instrText xml:space="preserve"> PAGEREF _Toc3135 \h </w:instrText>
        </w:r>
        <w:r>
          <w:fldChar w:fldCharType="separate"/>
        </w:r>
        <w:r>
          <w:t>13</w:t>
        </w:r>
        <w:r>
          <w:fldChar w:fldCharType="end"/>
        </w:r>
      </w:hyperlink>
    </w:p>
    <w:p>
      <w:pPr>
        <w:pStyle w:val="TOC2"/>
        <w:tabs>
          <w:tab w:val="right" w:leader="dot" w:pos="8306"/>
        </w:tabs>
      </w:pPr>
      <w:hyperlink w:anchor="_Toc7159" w:history="1">
        <w:r>
          <w:rPr>
            <w:rFonts w:ascii="仿宋" w:eastAsia="仿宋" w:hAnsi="仿宋" w:cs="仿宋" w:hint="eastAsia"/>
            <w:lang w:eastAsia="zh-CN"/>
          </w:rPr>
          <w:t>(三)、节约用地措施</w:t>
        </w:r>
        <w:r>
          <w:tab/>
        </w:r>
        <w:r>
          <w:fldChar w:fldCharType="begin"/>
        </w:r>
        <w:r>
          <w:instrText xml:space="preserve"> PAGEREF _Toc7159 \h </w:instrText>
        </w:r>
        <w:r>
          <w:fldChar w:fldCharType="separate"/>
        </w:r>
        <w:r>
          <w:t>15</w:t>
        </w:r>
        <w:r>
          <w:fldChar w:fldCharType="end"/>
        </w:r>
      </w:hyperlink>
    </w:p>
    <w:p>
      <w:pPr>
        <w:pStyle w:val="TOC2"/>
        <w:tabs>
          <w:tab w:val="right" w:leader="dot" w:pos="8306"/>
        </w:tabs>
      </w:pPr>
      <w:hyperlink w:anchor="_Toc12635" w:history="1">
        <w:r>
          <w:rPr>
            <w:rFonts w:ascii="仿宋" w:eastAsia="仿宋" w:hAnsi="仿宋" w:cs="仿宋" w:hint="eastAsia"/>
            <w:lang w:eastAsia="zh-CN"/>
          </w:rPr>
          <w:t>(四)、总图布置方案</w:t>
        </w:r>
        <w:r>
          <w:tab/>
        </w:r>
        <w:r>
          <w:fldChar w:fldCharType="begin"/>
        </w:r>
        <w:r>
          <w:instrText xml:space="preserve"> PAGEREF _Toc12635 \h </w:instrText>
        </w:r>
        <w:r>
          <w:fldChar w:fldCharType="separate"/>
        </w:r>
        <w:r>
          <w:t>16</w:t>
        </w:r>
        <w:r>
          <w:fldChar w:fldCharType="end"/>
        </w:r>
      </w:hyperlink>
    </w:p>
    <w:p>
      <w:pPr>
        <w:pStyle w:val="TOC2"/>
        <w:tabs>
          <w:tab w:val="right" w:leader="dot" w:pos="8306"/>
        </w:tabs>
      </w:pPr>
      <w:hyperlink w:anchor="_Toc11382" w:history="1">
        <w:r>
          <w:rPr>
            <w:rFonts w:ascii="仿宋" w:eastAsia="仿宋" w:hAnsi="仿宋" w:cs="仿宋" w:hint="eastAsia"/>
            <w:lang w:eastAsia="zh-CN"/>
          </w:rPr>
          <w:t>(五)、选址综合评价</w:t>
        </w:r>
        <w:r>
          <w:tab/>
        </w:r>
        <w:r>
          <w:fldChar w:fldCharType="begin"/>
        </w:r>
        <w:r>
          <w:instrText xml:space="preserve"> PAGEREF _Toc11382 \h </w:instrText>
        </w:r>
        <w:r>
          <w:fldChar w:fldCharType="separate"/>
        </w:r>
        <w:r>
          <w:t>18</w:t>
        </w:r>
        <w:r>
          <w:fldChar w:fldCharType="end"/>
        </w:r>
      </w:hyperlink>
    </w:p>
    <w:p>
      <w:pPr>
        <w:pStyle w:val="TOC1"/>
        <w:tabs>
          <w:tab w:val="right" w:leader="dot" w:pos="8306"/>
        </w:tabs>
      </w:pPr>
      <w:hyperlink w:anchor="_Toc11903" w:history="1">
        <w:r>
          <w:rPr>
            <w:rFonts w:ascii="仿宋" w:eastAsia="仿宋" w:hAnsi="仿宋" w:cs="仿宋" w:hint="eastAsia"/>
            <w:lang w:eastAsia="zh-CN"/>
          </w:rPr>
          <w:t>六、光纤预制棒项目概论</w:t>
        </w:r>
        <w:r>
          <w:tab/>
        </w:r>
        <w:r>
          <w:fldChar w:fldCharType="begin"/>
        </w:r>
        <w:r>
          <w:instrText xml:space="preserve"> PAGEREF _Toc11903 \h </w:instrText>
        </w:r>
        <w:r>
          <w:fldChar w:fldCharType="separate"/>
        </w:r>
        <w:r>
          <w:t>19</w:t>
        </w:r>
        <w:r>
          <w:fldChar w:fldCharType="end"/>
        </w:r>
      </w:hyperlink>
    </w:p>
    <w:p>
      <w:pPr>
        <w:pStyle w:val="TOC2"/>
        <w:tabs>
          <w:tab w:val="right" w:leader="dot" w:pos="8306"/>
        </w:tabs>
      </w:pPr>
      <w:hyperlink w:anchor="_Toc7881" w:history="1">
        <w:r>
          <w:rPr>
            <w:rFonts w:ascii="仿宋" w:eastAsia="仿宋" w:hAnsi="仿宋" w:cs="仿宋" w:hint="eastAsia"/>
            <w:lang w:eastAsia="zh-CN"/>
          </w:rPr>
          <w:t>(一)、光纤预制棒项目概况</w:t>
        </w:r>
        <w:r>
          <w:tab/>
        </w:r>
        <w:r>
          <w:fldChar w:fldCharType="begin"/>
        </w:r>
        <w:r>
          <w:instrText xml:space="preserve"> PAGEREF _Toc7881 \h </w:instrText>
        </w:r>
        <w:r>
          <w:fldChar w:fldCharType="separate"/>
        </w:r>
        <w:r>
          <w:t>19</w:t>
        </w:r>
        <w:r>
          <w:fldChar w:fldCharType="end"/>
        </w:r>
      </w:hyperlink>
    </w:p>
    <w:p>
      <w:pPr>
        <w:pStyle w:val="TOC2"/>
        <w:tabs>
          <w:tab w:val="right" w:leader="dot" w:pos="8306"/>
        </w:tabs>
      </w:pPr>
      <w:hyperlink w:anchor="_Toc14702" w:history="1">
        <w:r>
          <w:rPr>
            <w:rFonts w:ascii="仿宋" w:eastAsia="仿宋" w:hAnsi="仿宋" w:cs="仿宋" w:hint="eastAsia"/>
            <w:lang w:eastAsia="zh-CN"/>
          </w:rPr>
          <w:t>(二)、光纤预制棒项目目标</w:t>
        </w:r>
        <w:r>
          <w:tab/>
        </w:r>
        <w:r>
          <w:fldChar w:fldCharType="begin"/>
        </w:r>
        <w:r>
          <w:instrText xml:space="preserve"> PAGEREF _Toc14702 \h </w:instrText>
        </w:r>
        <w:r>
          <w:fldChar w:fldCharType="separate"/>
        </w:r>
        <w:r>
          <w:t>21</w:t>
        </w:r>
        <w:r>
          <w:fldChar w:fldCharType="end"/>
        </w:r>
      </w:hyperlink>
    </w:p>
    <w:p>
      <w:pPr>
        <w:pStyle w:val="TOC2"/>
        <w:tabs>
          <w:tab w:val="right" w:leader="dot" w:pos="8306"/>
        </w:tabs>
      </w:pPr>
      <w:hyperlink w:anchor="_Toc31457" w:history="1">
        <w:r>
          <w:rPr>
            <w:rFonts w:ascii="仿宋" w:eastAsia="仿宋" w:hAnsi="仿宋" w:cs="仿宋" w:hint="eastAsia"/>
            <w:lang w:eastAsia="zh-CN"/>
          </w:rPr>
          <w:t>(三)、光纤预制棒项目提出的理由</w:t>
        </w:r>
        <w:r>
          <w:tab/>
        </w:r>
        <w:r>
          <w:fldChar w:fldCharType="begin"/>
        </w:r>
        <w:r>
          <w:instrText xml:space="preserve"> PAGEREF _Toc31457 \h </w:instrText>
        </w:r>
        <w:r>
          <w:fldChar w:fldCharType="separate"/>
        </w:r>
        <w:r>
          <w:t>22</w:t>
        </w:r>
        <w:r>
          <w:fldChar w:fldCharType="end"/>
        </w:r>
      </w:hyperlink>
    </w:p>
    <w:p>
      <w:pPr>
        <w:pStyle w:val="TOC2"/>
        <w:tabs>
          <w:tab w:val="right" w:leader="dot" w:pos="8306"/>
        </w:tabs>
      </w:pPr>
      <w:hyperlink w:anchor="_Toc18063" w:history="1">
        <w:r>
          <w:rPr>
            <w:rFonts w:ascii="仿宋" w:eastAsia="仿宋" w:hAnsi="仿宋" w:cs="仿宋" w:hint="eastAsia"/>
            <w:lang w:eastAsia="zh-CN"/>
          </w:rPr>
          <w:t>(四)、光纤预制棒项目意义</w:t>
        </w:r>
        <w:r>
          <w:tab/>
        </w:r>
        <w:r>
          <w:fldChar w:fldCharType="begin"/>
        </w:r>
        <w:r>
          <w:instrText xml:space="preserve"> PAGEREF _Toc18063 \h </w:instrText>
        </w:r>
        <w:r>
          <w:fldChar w:fldCharType="separate"/>
        </w:r>
        <w:r>
          <w:t>23</w:t>
        </w:r>
        <w:r>
          <w:fldChar w:fldCharType="end"/>
        </w:r>
      </w:hyperlink>
    </w:p>
    <w:p>
      <w:pPr>
        <w:pStyle w:val="TOC2"/>
        <w:tabs>
          <w:tab w:val="right" w:leader="dot" w:pos="8306"/>
        </w:tabs>
      </w:pPr>
      <w:hyperlink w:anchor="_Toc9955" w:history="1">
        <w:r>
          <w:rPr>
            <w:rFonts w:ascii="仿宋" w:eastAsia="仿宋" w:hAnsi="仿宋" w:cs="仿宋" w:hint="eastAsia"/>
            <w:lang w:eastAsia="zh-CN"/>
          </w:rPr>
          <w:t>(五)、光纤预制棒项目背景</w:t>
        </w:r>
        <w:r>
          <w:tab/>
        </w:r>
        <w:r>
          <w:fldChar w:fldCharType="begin"/>
        </w:r>
        <w:r>
          <w:instrText xml:space="preserve"> PAGEREF _Toc9955 \h </w:instrText>
        </w:r>
        <w:r>
          <w:fldChar w:fldCharType="separate"/>
        </w:r>
        <w:r>
          <w:t>24</w:t>
        </w:r>
        <w:r>
          <w:fldChar w:fldCharType="end"/>
        </w:r>
      </w:hyperlink>
    </w:p>
    <w:p>
      <w:pPr>
        <w:pStyle w:val="TOC1"/>
        <w:tabs>
          <w:tab w:val="right" w:leader="dot" w:pos="8306"/>
        </w:tabs>
      </w:pPr>
      <w:hyperlink w:anchor="_Toc8575" w:history="1">
        <w:r>
          <w:rPr>
            <w:rFonts w:ascii="仿宋" w:eastAsia="仿宋" w:hAnsi="仿宋" w:cs="仿宋" w:hint="eastAsia"/>
            <w:lang w:eastAsia="zh-CN"/>
          </w:rPr>
          <w:t>七、光纤预制棒项目经营效益</w:t>
        </w:r>
        <w:r>
          <w:tab/>
        </w:r>
        <w:r>
          <w:fldChar w:fldCharType="begin"/>
        </w:r>
        <w:r>
          <w:instrText xml:space="preserve"> PAGEREF _Toc8575 \h </w:instrText>
        </w:r>
        <w:r>
          <w:fldChar w:fldCharType="separate"/>
        </w:r>
        <w:r>
          <w:t>25</w:t>
        </w:r>
        <w:r>
          <w:fldChar w:fldCharType="end"/>
        </w:r>
      </w:hyperlink>
    </w:p>
    <w:p>
      <w:pPr>
        <w:pStyle w:val="TOC2"/>
        <w:tabs>
          <w:tab w:val="right" w:leader="dot" w:pos="8306"/>
        </w:tabs>
      </w:pPr>
      <w:hyperlink w:anchor="_Toc28118" w:history="1">
        <w:r>
          <w:rPr>
            <w:rFonts w:ascii="仿宋" w:eastAsia="仿宋" w:hAnsi="仿宋" w:cs="仿宋" w:hint="eastAsia"/>
            <w:lang w:eastAsia="zh-CN"/>
          </w:rPr>
          <w:t>(一)、经济评价财务测算</w:t>
        </w:r>
        <w:r>
          <w:tab/>
        </w:r>
        <w:r>
          <w:fldChar w:fldCharType="begin"/>
        </w:r>
        <w:r>
          <w:instrText xml:space="preserve"> PAGEREF _Toc28118 \h </w:instrText>
        </w:r>
        <w:r>
          <w:fldChar w:fldCharType="separate"/>
        </w:r>
        <w:r>
          <w:t>25</w:t>
        </w:r>
        <w:r>
          <w:fldChar w:fldCharType="end"/>
        </w:r>
      </w:hyperlink>
    </w:p>
    <w:p>
      <w:pPr>
        <w:pStyle w:val="TOC2"/>
        <w:tabs>
          <w:tab w:val="right" w:leader="dot" w:pos="8306"/>
        </w:tabs>
      </w:pPr>
      <w:hyperlink w:anchor="_Toc26496" w:history="1">
        <w:r>
          <w:rPr>
            <w:rFonts w:ascii="仿宋" w:eastAsia="仿宋" w:hAnsi="仿宋" w:cs="仿宋" w:hint="eastAsia"/>
            <w:lang w:eastAsia="zh-CN"/>
          </w:rPr>
          <w:t>(二)、光纤预制棒项目盈利能力分析</w:t>
        </w:r>
        <w:r>
          <w:tab/>
        </w:r>
        <w:r>
          <w:fldChar w:fldCharType="begin"/>
        </w:r>
        <w:r>
          <w:instrText xml:space="preserve"> PAGEREF _Toc26496 \h </w:instrText>
        </w:r>
        <w:r>
          <w:fldChar w:fldCharType="separate"/>
        </w:r>
        <w:r>
          <w:t>27</w:t>
        </w:r>
        <w:r>
          <w:fldChar w:fldCharType="end"/>
        </w:r>
      </w:hyperlink>
    </w:p>
    <w:p>
      <w:pPr>
        <w:pStyle w:val="TOC1"/>
        <w:tabs>
          <w:tab w:val="right" w:leader="dot" w:pos="8306"/>
        </w:tabs>
      </w:pPr>
      <w:hyperlink w:anchor="_Toc25828" w:history="1">
        <w:r>
          <w:rPr>
            <w:rFonts w:ascii="仿宋" w:eastAsia="仿宋" w:hAnsi="仿宋" w:cs="仿宋" w:hint="eastAsia"/>
            <w:lang w:eastAsia="zh-CN"/>
          </w:rPr>
          <w:t>八、光纤预制棒项目风险管理</w:t>
        </w:r>
        <w:r>
          <w:tab/>
        </w:r>
        <w:r>
          <w:fldChar w:fldCharType="begin"/>
        </w:r>
        <w:r>
          <w:instrText xml:space="preserve"> PAGEREF _Toc25828 \h </w:instrText>
        </w:r>
        <w:r>
          <w:fldChar w:fldCharType="separate"/>
        </w:r>
        <w:r>
          <w:t>27</w:t>
        </w:r>
        <w:r>
          <w:fldChar w:fldCharType="end"/>
        </w:r>
      </w:hyperlink>
    </w:p>
    <w:p>
      <w:pPr>
        <w:pStyle w:val="TOC2"/>
        <w:tabs>
          <w:tab w:val="right" w:leader="dot" w:pos="8306"/>
        </w:tabs>
      </w:pPr>
      <w:hyperlink w:anchor="_Toc23102" w:history="1">
        <w:r>
          <w:rPr>
            <w:rFonts w:ascii="仿宋" w:eastAsia="仿宋" w:hAnsi="仿宋" w:cs="仿宋" w:hint="eastAsia"/>
            <w:lang w:eastAsia="zh-CN"/>
          </w:rPr>
          <w:t>(一)、风险识别与评估</w:t>
        </w:r>
        <w:r>
          <w:tab/>
        </w:r>
        <w:r>
          <w:fldChar w:fldCharType="begin"/>
        </w:r>
        <w:r>
          <w:instrText xml:space="preserve"> PAGEREF _Toc23102 \h </w:instrText>
        </w:r>
        <w:r>
          <w:fldChar w:fldCharType="separate"/>
        </w:r>
        <w:r>
          <w:t>27</w:t>
        </w:r>
        <w:r>
          <w:fldChar w:fldCharType="end"/>
        </w:r>
      </w:hyperlink>
    </w:p>
    <w:p>
      <w:pPr>
        <w:pStyle w:val="TOC2"/>
        <w:tabs>
          <w:tab w:val="right" w:leader="dot" w:pos="8306"/>
        </w:tabs>
      </w:pPr>
      <w:hyperlink w:anchor="_Toc27534" w:history="1">
        <w:r>
          <w:rPr>
            <w:rFonts w:ascii="仿宋" w:eastAsia="仿宋" w:hAnsi="仿宋" w:cs="仿宋" w:hint="eastAsia"/>
            <w:lang w:eastAsia="zh-CN"/>
          </w:rPr>
          <w:t>(二)、风险应对策略</w:t>
        </w:r>
        <w:r>
          <w:tab/>
        </w:r>
        <w:r>
          <w:fldChar w:fldCharType="begin"/>
        </w:r>
        <w:r>
          <w:instrText xml:space="preserve"> PAGEREF _Toc27534 \h </w:instrText>
        </w:r>
        <w:r>
          <w:fldChar w:fldCharType="separate"/>
        </w:r>
        <w:r>
          <w:t>28</w:t>
        </w:r>
        <w:r>
          <w:fldChar w:fldCharType="end"/>
        </w:r>
      </w:hyperlink>
    </w:p>
    <w:p>
      <w:pPr>
        <w:pStyle w:val="TOC2"/>
        <w:tabs>
          <w:tab w:val="right" w:leader="dot" w:pos="8306"/>
        </w:tabs>
      </w:pPr>
      <w:hyperlink w:anchor="_Toc30130" w:history="1">
        <w:r>
          <w:rPr>
            <w:rFonts w:ascii="仿宋" w:eastAsia="仿宋" w:hAnsi="仿宋" w:cs="仿宋" w:hint="eastAsia"/>
            <w:lang w:eastAsia="zh-CN"/>
          </w:rPr>
          <w:t>(三)、风险监控与控制</w:t>
        </w:r>
        <w:r>
          <w:tab/>
        </w:r>
        <w:r>
          <w:fldChar w:fldCharType="begin"/>
        </w:r>
        <w:r>
          <w:instrText xml:space="preserve"> PAGEREF _Toc30130 \h </w:instrText>
        </w:r>
        <w:r>
          <w:fldChar w:fldCharType="separate"/>
        </w:r>
        <w:r>
          <w:t>30</w:t>
        </w:r>
        <w:r>
          <w:fldChar w:fldCharType="end"/>
        </w:r>
      </w:hyperlink>
    </w:p>
    <w:p>
      <w:pPr>
        <w:pStyle w:val="TOC1"/>
        <w:tabs>
          <w:tab w:val="right" w:leader="dot" w:pos="8306"/>
        </w:tabs>
      </w:pPr>
      <w:hyperlink w:anchor="_Toc9851" w:history="1">
        <w:r>
          <w:rPr>
            <w:rFonts w:ascii="仿宋" w:eastAsia="仿宋" w:hAnsi="仿宋" w:cs="仿宋" w:hint="eastAsia"/>
            <w:lang w:eastAsia="zh-CN"/>
          </w:rPr>
          <w:t>九、光纤预制棒项目投资规划</w:t>
        </w:r>
        <w:r>
          <w:tab/>
        </w:r>
        <w:r>
          <w:fldChar w:fldCharType="begin"/>
        </w:r>
        <w:r>
          <w:instrText xml:space="preserve"> PAGEREF _Toc9851 \h </w:instrText>
        </w:r>
        <w:r>
          <w:fldChar w:fldCharType="separate"/>
        </w:r>
        <w:r>
          <w:t>31</w:t>
        </w:r>
        <w:r>
          <w:fldChar w:fldCharType="end"/>
        </w:r>
      </w:hyperlink>
    </w:p>
    <w:p>
      <w:pPr>
        <w:pStyle w:val="TOC2"/>
        <w:tabs>
          <w:tab w:val="right" w:leader="dot" w:pos="8306"/>
        </w:tabs>
      </w:pPr>
      <w:hyperlink w:anchor="_Toc18993" w:history="1">
        <w:r>
          <w:rPr>
            <w:rFonts w:ascii="仿宋" w:eastAsia="仿宋" w:hAnsi="仿宋" w:cs="仿宋" w:hint="eastAsia"/>
            <w:lang w:eastAsia="zh-CN"/>
          </w:rPr>
          <w:t>(一)、光纤预制棒项目总投资估算</w:t>
        </w:r>
        <w:r>
          <w:tab/>
        </w:r>
        <w:r>
          <w:fldChar w:fldCharType="begin"/>
        </w:r>
        <w:r>
          <w:instrText xml:space="preserve"> PAGEREF _Toc18993 \h </w:instrText>
        </w:r>
        <w:r>
          <w:fldChar w:fldCharType="separate"/>
        </w:r>
        <w:r>
          <w:t>31</w:t>
        </w:r>
        <w:r>
          <w:fldChar w:fldCharType="end"/>
        </w:r>
      </w:hyperlink>
    </w:p>
    <w:p>
      <w:pPr>
        <w:pStyle w:val="TOC2"/>
        <w:tabs>
          <w:tab w:val="right" w:leader="dot" w:pos="8306"/>
        </w:tabs>
      </w:pPr>
      <w:hyperlink w:anchor="_Toc4558" w:history="1">
        <w:r>
          <w:rPr>
            <w:rFonts w:ascii="仿宋" w:eastAsia="仿宋" w:hAnsi="仿宋" w:cs="仿宋" w:hint="eastAsia"/>
            <w:lang w:eastAsia="zh-CN"/>
          </w:rPr>
          <w:t>(二)、资金筹措</w:t>
        </w:r>
        <w:r>
          <w:tab/>
        </w:r>
        <w:r>
          <w:fldChar w:fldCharType="begin"/>
        </w:r>
        <w:r>
          <w:instrText xml:space="preserve"> PAGEREF _Toc4558 \h </w:instrText>
        </w:r>
        <w:r>
          <w:fldChar w:fldCharType="separate"/>
        </w:r>
        <w:r>
          <w:t>33</w:t>
        </w:r>
        <w:r>
          <w:fldChar w:fldCharType="end"/>
        </w:r>
      </w:hyperlink>
    </w:p>
    <w:p>
      <w:pPr>
        <w:pStyle w:val="TOC1"/>
        <w:tabs>
          <w:tab w:val="right" w:leader="dot" w:pos="8306"/>
        </w:tabs>
      </w:pPr>
      <w:hyperlink w:anchor="_Toc25578" w:history="1">
        <w:r>
          <w:rPr>
            <w:rFonts w:ascii="仿宋" w:eastAsia="仿宋" w:hAnsi="仿宋" w:cs="仿宋" w:hint="eastAsia"/>
            <w:lang w:eastAsia="zh-CN"/>
          </w:rPr>
          <w:t>十、光纤预制棒项目社会影响</w:t>
        </w:r>
        <w:r>
          <w:tab/>
        </w:r>
        <w:r>
          <w:fldChar w:fldCharType="begin"/>
        </w:r>
        <w:r>
          <w:instrText xml:space="preserve"> PAGEREF _Toc25578 \h </w:instrText>
        </w:r>
        <w:r>
          <w:fldChar w:fldCharType="separate"/>
        </w:r>
        <w:r>
          <w:t>33</w:t>
        </w:r>
        <w:r>
          <w:fldChar w:fldCharType="end"/>
        </w:r>
      </w:hyperlink>
    </w:p>
    <w:p>
      <w:pPr>
        <w:pStyle w:val="TOC2"/>
        <w:tabs>
          <w:tab w:val="right" w:leader="dot" w:pos="8306"/>
        </w:tabs>
      </w:pPr>
      <w:hyperlink w:anchor="_Toc28458" w:history="1">
        <w:r>
          <w:rPr>
            <w:rFonts w:ascii="仿宋" w:eastAsia="仿宋" w:hAnsi="仿宋" w:cs="仿宋" w:hint="eastAsia"/>
            <w:lang w:eastAsia="zh-CN"/>
          </w:rPr>
          <w:t>(一)、社会责任与义务</w:t>
        </w:r>
        <w:r>
          <w:tab/>
        </w:r>
        <w:r>
          <w:fldChar w:fldCharType="begin"/>
        </w:r>
        <w:r>
          <w:instrText xml:space="preserve"> PAGEREF _Toc28458 \h </w:instrText>
        </w:r>
        <w:r>
          <w:fldChar w:fldCharType="separate"/>
        </w:r>
        <w:r>
          <w:t>33</w:t>
        </w:r>
        <w:r>
          <w:fldChar w:fldCharType="end"/>
        </w:r>
      </w:hyperlink>
    </w:p>
    <w:p>
      <w:pPr>
        <w:pStyle w:val="TOC2"/>
        <w:tabs>
          <w:tab w:val="right" w:leader="dot" w:pos="8306"/>
        </w:tabs>
      </w:pPr>
      <w:hyperlink w:anchor="_Toc4961" w:history="1">
        <w:r>
          <w:rPr>
            <w:rFonts w:ascii="仿宋" w:eastAsia="仿宋" w:hAnsi="仿宋" w:cs="仿宋" w:hint="eastAsia"/>
            <w:lang w:eastAsia="zh-CN"/>
          </w:rPr>
          <w:t>(二)、社会参与与沟通</w:t>
        </w:r>
        <w:r>
          <w:tab/>
        </w:r>
        <w:r>
          <w:fldChar w:fldCharType="begin"/>
        </w:r>
        <w:r>
          <w:instrText xml:space="preserve"> PAGEREF _Toc4961 \h </w:instrText>
        </w:r>
        <w:r>
          <w:fldChar w:fldCharType="separate"/>
        </w:r>
        <w:r>
          <w:t>34</w:t>
        </w:r>
        <w:r>
          <w:fldChar w:fldCharType="end"/>
        </w:r>
      </w:hyperlink>
    </w:p>
    <w:p>
      <w:pPr>
        <w:pStyle w:val="TOC1"/>
        <w:tabs>
          <w:tab w:val="right" w:leader="dot" w:pos="8306"/>
        </w:tabs>
      </w:pPr>
      <w:hyperlink w:anchor="_Toc13511" w:history="1">
        <w:r>
          <w:rPr>
            <w:rFonts w:ascii="仿宋" w:eastAsia="仿宋" w:hAnsi="仿宋" w:cs="仿宋" w:hint="eastAsia"/>
            <w:lang w:eastAsia="zh-CN"/>
          </w:rPr>
          <w:t>十一、光纤预制棒项目环境影响分析</w:t>
        </w:r>
        <w:r>
          <w:tab/>
        </w:r>
        <w:r>
          <w:fldChar w:fldCharType="begin"/>
        </w:r>
        <w:r>
          <w:instrText xml:space="preserve"> PAGEREF _Toc13511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84" w:history="1">
        <w:r>
          <w:rPr>
            <w:rFonts w:ascii="仿宋" w:eastAsia="仿宋" w:hAnsi="仿宋" w:cs="仿宋" w:hint="eastAsia"/>
            <w:lang w:eastAsia="zh-CN"/>
          </w:rPr>
          <w:t>(一)、建设区域环境质量现状</w:t>
        </w:r>
        <w:r>
          <w:tab/>
        </w:r>
        <w:r>
          <w:fldChar w:fldCharType="begin"/>
        </w:r>
        <w:r>
          <w:instrText xml:space="preserve"> PAGEREF _Toc18084 \h </w:instrText>
        </w:r>
        <w:r>
          <w:fldChar w:fldCharType="separate"/>
        </w:r>
        <w:r>
          <w:t>35</w:t>
        </w:r>
        <w:r>
          <w:fldChar w:fldCharType="end"/>
        </w:r>
      </w:hyperlink>
    </w:p>
    <w:p>
      <w:pPr>
        <w:pStyle w:val="TOC2"/>
        <w:tabs>
          <w:tab w:val="right" w:leader="dot" w:pos="8306"/>
        </w:tabs>
      </w:pPr>
      <w:hyperlink w:anchor="_Toc3658" w:history="1">
        <w:r>
          <w:rPr>
            <w:rFonts w:ascii="仿宋" w:eastAsia="仿宋" w:hAnsi="仿宋" w:cs="仿宋" w:hint="eastAsia"/>
            <w:lang w:eastAsia="zh-CN"/>
          </w:rPr>
          <w:t>(二)、建设期环境保护</w:t>
        </w:r>
        <w:r>
          <w:tab/>
        </w:r>
        <w:r>
          <w:fldChar w:fldCharType="begin"/>
        </w:r>
        <w:r>
          <w:instrText xml:space="preserve"> PAGEREF _Toc3658 \h </w:instrText>
        </w:r>
        <w:r>
          <w:fldChar w:fldCharType="separate"/>
        </w:r>
        <w:r>
          <w:t>36</w:t>
        </w:r>
        <w:r>
          <w:fldChar w:fldCharType="end"/>
        </w:r>
      </w:hyperlink>
    </w:p>
    <w:p>
      <w:pPr>
        <w:pStyle w:val="TOC2"/>
        <w:tabs>
          <w:tab w:val="right" w:leader="dot" w:pos="8306"/>
        </w:tabs>
      </w:pPr>
      <w:hyperlink w:anchor="_Toc24915" w:history="1">
        <w:r>
          <w:rPr>
            <w:rFonts w:ascii="仿宋" w:eastAsia="仿宋" w:hAnsi="仿宋" w:cs="仿宋" w:hint="eastAsia"/>
            <w:lang w:eastAsia="zh-CN"/>
          </w:rPr>
          <w:t>(三)、运营期环境保护</w:t>
        </w:r>
        <w:r>
          <w:tab/>
        </w:r>
        <w:r>
          <w:fldChar w:fldCharType="begin"/>
        </w:r>
        <w:r>
          <w:instrText xml:space="preserve"> PAGEREF _Toc24915 \h </w:instrText>
        </w:r>
        <w:r>
          <w:fldChar w:fldCharType="separate"/>
        </w:r>
        <w:r>
          <w:t>38</w:t>
        </w:r>
        <w:r>
          <w:fldChar w:fldCharType="end"/>
        </w:r>
      </w:hyperlink>
    </w:p>
    <w:p>
      <w:pPr>
        <w:pStyle w:val="TOC2"/>
        <w:tabs>
          <w:tab w:val="right" w:leader="dot" w:pos="8306"/>
        </w:tabs>
      </w:pPr>
      <w:hyperlink w:anchor="_Toc17724" w:history="1">
        <w:r>
          <w:rPr>
            <w:rFonts w:ascii="仿宋" w:eastAsia="仿宋" w:hAnsi="仿宋" w:cs="仿宋" w:hint="eastAsia"/>
            <w:lang w:eastAsia="zh-CN"/>
          </w:rPr>
          <w:t>(四)、光纤预制棒项目建设对区域经济的影响</w:t>
        </w:r>
        <w:r>
          <w:tab/>
        </w:r>
        <w:r>
          <w:fldChar w:fldCharType="begin"/>
        </w:r>
        <w:r>
          <w:instrText xml:space="preserve"> PAGEREF _Toc17724 \h </w:instrText>
        </w:r>
        <w:r>
          <w:fldChar w:fldCharType="separate"/>
        </w:r>
        <w:r>
          <w:t>39</w:t>
        </w:r>
        <w:r>
          <w:fldChar w:fldCharType="end"/>
        </w:r>
      </w:hyperlink>
    </w:p>
    <w:p>
      <w:pPr>
        <w:pStyle w:val="TOC2"/>
        <w:tabs>
          <w:tab w:val="right" w:leader="dot" w:pos="8306"/>
        </w:tabs>
      </w:pPr>
      <w:hyperlink w:anchor="_Toc12715" w:history="1">
        <w:r>
          <w:rPr>
            <w:rFonts w:ascii="仿宋" w:eastAsia="仿宋" w:hAnsi="仿宋" w:cs="仿宋" w:hint="eastAsia"/>
            <w:lang w:eastAsia="zh-CN"/>
          </w:rPr>
          <w:t>(五)、废弃物处理</w:t>
        </w:r>
        <w:r>
          <w:tab/>
        </w:r>
        <w:r>
          <w:fldChar w:fldCharType="begin"/>
        </w:r>
        <w:r>
          <w:instrText xml:space="preserve"> PAGEREF _Toc12715 \h </w:instrText>
        </w:r>
        <w:r>
          <w:fldChar w:fldCharType="separate"/>
        </w:r>
        <w:r>
          <w:t>41</w:t>
        </w:r>
        <w:r>
          <w:fldChar w:fldCharType="end"/>
        </w:r>
      </w:hyperlink>
    </w:p>
    <w:p>
      <w:pPr>
        <w:pStyle w:val="TOC2"/>
        <w:tabs>
          <w:tab w:val="right" w:leader="dot" w:pos="8306"/>
        </w:tabs>
      </w:pPr>
      <w:hyperlink w:anchor="_Toc22096" w:history="1">
        <w:r>
          <w:rPr>
            <w:rFonts w:ascii="仿宋" w:eastAsia="仿宋" w:hAnsi="仿宋" w:cs="仿宋" w:hint="eastAsia"/>
            <w:lang w:eastAsia="zh-CN"/>
          </w:rPr>
          <w:t>(六)、特殊环境影响分析</w:t>
        </w:r>
        <w:r>
          <w:tab/>
        </w:r>
        <w:r>
          <w:fldChar w:fldCharType="begin"/>
        </w:r>
        <w:r>
          <w:instrText xml:space="preserve"> PAGEREF _Toc22096 \h </w:instrText>
        </w:r>
        <w:r>
          <w:fldChar w:fldCharType="separate"/>
        </w:r>
        <w:r>
          <w:t>42</w:t>
        </w:r>
        <w:r>
          <w:fldChar w:fldCharType="end"/>
        </w:r>
      </w:hyperlink>
    </w:p>
    <w:p>
      <w:pPr>
        <w:pStyle w:val="TOC2"/>
        <w:tabs>
          <w:tab w:val="right" w:leader="dot" w:pos="8306"/>
        </w:tabs>
      </w:pPr>
      <w:hyperlink w:anchor="_Toc21305" w:history="1">
        <w:r>
          <w:rPr>
            <w:rFonts w:ascii="仿宋" w:eastAsia="仿宋" w:hAnsi="仿宋" w:cs="仿宋" w:hint="eastAsia"/>
            <w:lang w:eastAsia="zh-CN"/>
          </w:rPr>
          <w:t>(七)、清洁生产</w:t>
        </w:r>
        <w:r>
          <w:tab/>
        </w:r>
        <w:r>
          <w:fldChar w:fldCharType="begin"/>
        </w:r>
        <w:r>
          <w:instrText xml:space="preserve"> PAGEREF _Toc21305 \h </w:instrText>
        </w:r>
        <w:r>
          <w:fldChar w:fldCharType="separate"/>
        </w:r>
        <w:r>
          <w:t>43</w:t>
        </w:r>
        <w:r>
          <w:fldChar w:fldCharType="end"/>
        </w:r>
      </w:hyperlink>
    </w:p>
    <w:p>
      <w:pPr>
        <w:pStyle w:val="TOC2"/>
        <w:tabs>
          <w:tab w:val="right" w:leader="dot" w:pos="8306"/>
        </w:tabs>
      </w:pPr>
      <w:hyperlink w:anchor="_Toc25058" w:history="1">
        <w:r>
          <w:rPr>
            <w:rFonts w:ascii="仿宋" w:eastAsia="仿宋" w:hAnsi="仿宋" w:cs="仿宋" w:hint="eastAsia"/>
            <w:lang w:eastAsia="zh-CN"/>
          </w:rPr>
          <w:t>(八)、环境保护综合评价</w:t>
        </w:r>
        <w:r>
          <w:tab/>
        </w:r>
        <w:r>
          <w:fldChar w:fldCharType="begin"/>
        </w:r>
        <w:r>
          <w:instrText xml:space="preserve"> PAGEREF _Toc25058 \h </w:instrText>
        </w:r>
        <w:r>
          <w:fldChar w:fldCharType="separate"/>
        </w:r>
        <w:r>
          <w:t>44</w:t>
        </w:r>
        <w:r>
          <w:fldChar w:fldCharType="end"/>
        </w:r>
      </w:hyperlink>
    </w:p>
    <w:p>
      <w:pPr>
        <w:pStyle w:val="TOC1"/>
        <w:tabs>
          <w:tab w:val="right" w:leader="dot" w:pos="8306"/>
        </w:tabs>
      </w:pPr>
      <w:hyperlink w:anchor="_Toc5094" w:history="1">
        <w:r>
          <w:rPr>
            <w:rFonts w:ascii="仿宋" w:eastAsia="仿宋" w:hAnsi="仿宋" w:cs="仿宋" w:hint="eastAsia"/>
            <w:lang w:eastAsia="zh-CN"/>
          </w:rPr>
          <w:t>十二、光纤预制棒项目人力资源培养与发展</w:t>
        </w:r>
        <w:r>
          <w:tab/>
        </w:r>
        <w:r>
          <w:fldChar w:fldCharType="begin"/>
        </w:r>
        <w:r>
          <w:instrText xml:space="preserve"> PAGEREF _Toc5094 \h </w:instrText>
        </w:r>
        <w:r>
          <w:fldChar w:fldCharType="separate"/>
        </w:r>
        <w:r>
          <w:t>46</w:t>
        </w:r>
        <w:r>
          <w:fldChar w:fldCharType="end"/>
        </w:r>
      </w:hyperlink>
    </w:p>
    <w:p>
      <w:pPr>
        <w:pStyle w:val="TOC2"/>
        <w:tabs>
          <w:tab w:val="right" w:leader="dot" w:pos="8306"/>
        </w:tabs>
      </w:pPr>
      <w:hyperlink w:anchor="_Toc22862" w:history="1">
        <w:r>
          <w:rPr>
            <w:rFonts w:ascii="仿宋" w:eastAsia="仿宋" w:hAnsi="仿宋" w:cs="仿宋" w:hint="eastAsia"/>
            <w:lang w:eastAsia="zh-CN"/>
          </w:rPr>
          <w:t>(一)、人才需求与规划</w:t>
        </w:r>
        <w:r>
          <w:tab/>
        </w:r>
        <w:r>
          <w:fldChar w:fldCharType="begin"/>
        </w:r>
        <w:r>
          <w:instrText xml:space="preserve"> PAGEREF _Toc22862 \h </w:instrText>
        </w:r>
        <w:r>
          <w:fldChar w:fldCharType="separate"/>
        </w:r>
        <w:r>
          <w:t>46</w:t>
        </w:r>
        <w:r>
          <w:fldChar w:fldCharType="end"/>
        </w:r>
      </w:hyperlink>
    </w:p>
    <w:p>
      <w:pPr>
        <w:pStyle w:val="TOC2"/>
        <w:tabs>
          <w:tab w:val="right" w:leader="dot" w:pos="8306"/>
        </w:tabs>
      </w:pPr>
      <w:hyperlink w:anchor="_Toc22122" w:history="1">
        <w:r>
          <w:rPr>
            <w:rFonts w:ascii="仿宋" w:eastAsia="仿宋" w:hAnsi="仿宋" w:cs="仿宋" w:hint="eastAsia"/>
            <w:lang w:eastAsia="zh-CN"/>
          </w:rPr>
          <w:t>(二)、培训与发展计划</w:t>
        </w:r>
        <w:r>
          <w:tab/>
        </w:r>
        <w:r>
          <w:fldChar w:fldCharType="begin"/>
        </w:r>
        <w:r>
          <w:instrText xml:space="preserve"> PAGEREF _Toc22122 \h </w:instrText>
        </w:r>
        <w:r>
          <w:fldChar w:fldCharType="separate"/>
        </w:r>
        <w:r>
          <w:t>46</w:t>
        </w:r>
        <w:r>
          <w:fldChar w:fldCharType="end"/>
        </w:r>
      </w:hyperlink>
    </w:p>
    <w:p>
      <w:pPr>
        <w:pStyle w:val="TOC1"/>
        <w:tabs>
          <w:tab w:val="right" w:leader="dot" w:pos="8306"/>
        </w:tabs>
      </w:pPr>
      <w:hyperlink w:anchor="_Toc6156" w:history="1">
        <w:r>
          <w:rPr>
            <w:rFonts w:ascii="仿宋" w:eastAsia="仿宋" w:hAnsi="仿宋" w:cs="仿宋" w:hint="eastAsia"/>
            <w:lang w:eastAsia="zh-CN"/>
          </w:rPr>
          <w:t>十三、供应链管理</w:t>
        </w:r>
        <w:r>
          <w:tab/>
        </w:r>
        <w:r>
          <w:fldChar w:fldCharType="begin"/>
        </w:r>
        <w:r>
          <w:instrText xml:space="preserve"> PAGEREF _Toc6156 \h </w:instrText>
        </w:r>
        <w:r>
          <w:fldChar w:fldCharType="separate"/>
        </w:r>
        <w:r>
          <w:t>47</w:t>
        </w:r>
        <w:r>
          <w:fldChar w:fldCharType="end"/>
        </w:r>
      </w:hyperlink>
    </w:p>
    <w:p>
      <w:pPr>
        <w:pStyle w:val="TOC2"/>
        <w:tabs>
          <w:tab w:val="right" w:leader="dot" w:pos="8306"/>
        </w:tabs>
      </w:pPr>
      <w:hyperlink w:anchor="_Toc1397" w:history="1">
        <w:r>
          <w:rPr>
            <w:rFonts w:ascii="仿宋" w:eastAsia="仿宋" w:hAnsi="仿宋" w:cs="仿宋" w:hint="eastAsia"/>
            <w:lang w:eastAsia="zh-CN"/>
          </w:rPr>
          <w:t>(一)、供应链战略规划</w:t>
        </w:r>
        <w:r>
          <w:tab/>
        </w:r>
        <w:r>
          <w:fldChar w:fldCharType="begin"/>
        </w:r>
        <w:r>
          <w:instrText xml:space="preserve"> PAGEREF _Toc1397 \h </w:instrText>
        </w:r>
        <w:r>
          <w:fldChar w:fldCharType="separate"/>
        </w:r>
        <w:r>
          <w:t>47</w:t>
        </w:r>
        <w:r>
          <w:fldChar w:fldCharType="end"/>
        </w:r>
      </w:hyperlink>
    </w:p>
    <w:p>
      <w:pPr>
        <w:pStyle w:val="TOC2"/>
        <w:tabs>
          <w:tab w:val="right" w:leader="dot" w:pos="8306"/>
        </w:tabs>
      </w:pPr>
      <w:hyperlink w:anchor="_Toc20157" w:history="1">
        <w:r>
          <w:rPr>
            <w:rFonts w:ascii="仿宋" w:eastAsia="仿宋" w:hAnsi="仿宋" w:cs="仿宋" w:hint="eastAsia"/>
            <w:lang w:eastAsia="zh-CN"/>
          </w:rPr>
          <w:t>(二)、供应商选择与合作</w:t>
        </w:r>
        <w:r>
          <w:tab/>
        </w:r>
        <w:r>
          <w:fldChar w:fldCharType="begin"/>
        </w:r>
        <w:r>
          <w:instrText xml:space="preserve"> PAGEREF _Toc20157 \h </w:instrText>
        </w:r>
        <w:r>
          <w:fldChar w:fldCharType="separate"/>
        </w:r>
        <w:r>
          <w:t>48</w:t>
        </w:r>
        <w:r>
          <w:fldChar w:fldCharType="end"/>
        </w:r>
      </w:hyperlink>
    </w:p>
    <w:p>
      <w:pPr>
        <w:pStyle w:val="TOC2"/>
        <w:tabs>
          <w:tab w:val="right" w:leader="dot" w:pos="8306"/>
        </w:tabs>
      </w:pPr>
      <w:hyperlink w:anchor="_Toc1296" w:history="1">
        <w:r>
          <w:rPr>
            <w:rFonts w:ascii="仿宋" w:eastAsia="仿宋" w:hAnsi="仿宋" w:cs="仿宋" w:hint="eastAsia"/>
            <w:lang w:eastAsia="zh-CN"/>
          </w:rPr>
          <w:t>(三)、物流与库存管理</w:t>
        </w:r>
        <w:r>
          <w:tab/>
        </w:r>
        <w:r>
          <w:fldChar w:fldCharType="begin"/>
        </w:r>
        <w:r>
          <w:instrText xml:space="preserve"> PAGEREF _Toc1296 \h </w:instrText>
        </w:r>
        <w:r>
          <w:fldChar w:fldCharType="separate"/>
        </w:r>
        <w:r>
          <w:t>49</w:t>
        </w:r>
        <w:r>
          <w:fldChar w:fldCharType="end"/>
        </w:r>
      </w:hyperlink>
    </w:p>
    <w:p>
      <w:pPr>
        <w:pStyle w:val="TOC1"/>
        <w:tabs>
          <w:tab w:val="right" w:leader="dot" w:pos="8306"/>
        </w:tabs>
      </w:pPr>
      <w:hyperlink w:anchor="_Toc6023" w:history="1">
        <w:r>
          <w:rPr>
            <w:rFonts w:ascii="仿宋" w:eastAsia="仿宋" w:hAnsi="仿宋" w:cs="仿宋" w:hint="eastAsia"/>
            <w:lang w:eastAsia="zh-CN"/>
          </w:rPr>
          <w:t>十四、利益相关者分析与沟通计划</w:t>
        </w:r>
        <w:r>
          <w:tab/>
        </w:r>
        <w:r>
          <w:fldChar w:fldCharType="begin"/>
        </w:r>
        <w:r>
          <w:instrText xml:space="preserve"> PAGEREF _Toc6023 \h </w:instrText>
        </w:r>
        <w:r>
          <w:fldChar w:fldCharType="separate"/>
        </w:r>
        <w:r>
          <w:t>51</w:t>
        </w:r>
        <w:r>
          <w:fldChar w:fldCharType="end"/>
        </w:r>
      </w:hyperlink>
    </w:p>
    <w:p>
      <w:pPr>
        <w:pStyle w:val="TOC2"/>
        <w:tabs>
          <w:tab w:val="right" w:leader="dot" w:pos="8306"/>
        </w:tabs>
      </w:pPr>
      <w:hyperlink w:anchor="_Toc15357" w:history="1">
        <w:r>
          <w:rPr>
            <w:rFonts w:ascii="仿宋" w:eastAsia="仿宋" w:hAnsi="仿宋" w:cs="仿宋" w:hint="eastAsia"/>
            <w:lang w:eastAsia="zh-CN"/>
          </w:rPr>
          <w:t>(一)、利益相关者分析</w:t>
        </w:r>
        <w:r>
          <w:tab/>
        </w:r>
        <w:r>
          <w:fldChar w:fldCharType="begin"/>
        </w:r>
        <w:r>
          <w:instrText xml:space="preserve"> PAGEREF _Toc15357 \h </w:instrText>
        </w:r>
        <w:r>
          <w:fldChar w:fldCharType="separate"/>
        </w:r>
        <w:r>
          <w:t>51</w:t>
        </w:r>
        <w:r>
          <w:fldChar w:fldCharType="end"/>
        </w:r>
      </w:hyperlink>
    </w:p>
    <w:p>
      <w:pPr>
        <w:pStyle w:val="TOC2"/>
        <w:tabs>
          <w:tab w:val="right" w:leader="dot" w:pos="8306"/>
        </w:tabs>
      </w:pPr>
      <w:hyperlink w:anchor="_Toc1657" w:history="1">
        <w:r>
          <w:rPr>
            <w:rFonts w:ascii="仿宋" w:eastAsia="仿宋" w:hAnsi="仿宋" w:cs="仿宋" w:hint="eastAsia"/>
            <w:lang w:eastAsia="zh-CN"/>
          </w:rPr>
          <w:t>(二)、沟通计划</w:t>
        </w:r>
        <w:r>
          <w:tab/>
        </w:r>
        <w:r>
          <w:fldChar w:fldCharType="begin"/>
        </w:r>
        <w:r>
          <w:instrText xml:space="preserve"> PAGEREF _Toc1657 \h </w:instrText>
        </w:r>
        <w:r>
          <w:fldChar w:fldCharType="separate"/>
        </w:r>
        <w:r>
          <w:t>52</w:t>
        </w:r>
        <w:r>
          <w:fldChar w:fldCharType="end"/>
        </w:r>
      </w:hyperlink>
    </w:p>
    <w:p>
      <w:pPr>
        <w:pStyle w:val="TOC1"/>
        <w:tabs>
          <w:tab w:val="right" w:leader="dot" w:pos="8306"/>
        </w:tabs>
      </w:pPr>
      <w:hyperlink w:anchor="_Toc23840" w:history="1">
        <w:r>
          <w:rPr>
            <w:rFonts w:ascii="仿宋" w:eastAsia="仿宋" w:hAnsi="仿宋" w:cs="仿宋" w:hint="eastAsia"/>
            <w:lang w:eastAsia="zh-CN"/>
          </w:rPr>
          <w:t>十五、质量管理体系</w:t>
        </w:r>
        <w:r>
          <w:tab/>
        </w:r>
        <w:r>
          <w:fldChar w:fldCharType="begin"/>
        </w:r>
        <w:r>
          <w:instrText xml:space="preserve"> PAGEREF _Toc23840 \h </w:instrText>
        </w:r>
        <w:r>
          <w:fldChar w:fldCharType="separate"/>
        </w:r>
        <w:r>
          <w:t>53</w:t>
        </w:r>
        <w:r>
          <w:fldChar w:fldCharType="end"/>
        </w:r>
      </w:hyperlink>
    </w:p>
    <w:p>
      <w:pPr>
        <w:pStyle w:val="TOC2"/>
        <w:tabs>
          <w:tab w:val="right" w:leader="dot" w:pos="8306"/>
        </w:tabs>
      </w:pPr>
      <w:hyperlink w:anchor="_Toc24003" w:history="1">
        <w:r>
          <w:rPr>
            <w:rFonts w:ascii="仿宋" w:eastAsia="仿宋" w:hAnsi="仿宋" w:cs="仿宋" w:hint="eastAsia"/>
            <w:lang w:eastAsia="zh-CN"/>
          </w:rPr>
          <w:t>(一)、质量目标与方针</w:t>
        </w:r>
        <w:r>
          <w:tab/>
        </w:r>
        <w:r>
          <w:fldChar w:fldCharType="begin"/>
        </w:r>
        <w:r>
          <w:instrText xml:space="preserve"> PAGEREF _Toc24003 \h </w:instrText>
        </w:r>
        <w:r>
          <w:fldChar w:fldCharType="separate"/>
        </w:r>
        <w:r>
          <w:t>53</w:t>
        </w:r>
        <w:r>
          <w:fldChar w:fldCharType="end"/>
        </w:r>
      </w:hyperlink>
    </w:p>
    <w:p>
      <w:pPr>
        <w:pStyle w:val="TOC2"/>
        <w:tabs>
          <w:tab w:val="right" w:leader="dot" w:pos="8306"/>
        </w:tabs>
      </w:pPr>
      <w:hyperlink w:anchor="_Toc6463" w:history="1">
        <w:r>
          <w:rPr>
            <w:rFonts w:ascii="仿宋" w:eastAsia="仿宋" w:hAnsi="仿宋" w:cs="仿宋" w:hint="eastAsia"/>
            <w:lang w:eastAsia="zh-CN"/>
          </w:rPr>
          <w:t>(二)、质量管理责任</w:t>
        </w:r>
        <w:r>
          <w:tab/>
        </w:r>
        <w:r>
          <w:fldChar w:fldCharType="begin"/>
        </w:r>
        <w:r>
          <w:instrText xml:space="preserve"> PAGEREF _Toc6463 \h </w:instrText>
        </w:r>
        <w:r>
          <w:fldChar w:fldCharType="separate"/>
        </w:r>
        <w:r>
          <w:t>54</w:t>
        </w:r>
        <w:r>
          <w:fldChar w:fldCharType="end"/>
        </w:r>
      </w:hyperlink>
    </w:p>
    <w:p>
      <w:pPr>
        <w:pStyle w:val="TOC2"/>
        <w:tabs>
          <w:tab w:val="right" w:leader="dot" w:pos="8306"/>
        </w:tabs>
      </w:pPr>
      <w:hyperlink w:anchor="_Toc3341" w:history="1">
        <w:r>
          <w:rPr>
            <w:rFonts w:ascii="仿宋" w:eastAsia="仿宋" w:hAnsi="仿宋" w:cs="仿宋" w:hint="eastAsia"/>
            <w:lang w:eastAsia="zh-CN"/>
          </w:rPr>
          <w:t>(三)、质量管理体系文件</w:t>
        </w:r>
        <w:r>
          <w:tab/>
        </w:r>
        <w:r>
          <w:fldChar w:fldCharType="begin"/>
        </w:r>
        <w:r>
          <w:instrText xml:space="preserve"> PAGEREF _Toc3341 \h </w:instrText>
        </w:r>
        <w:r>
          <w:fldChar w:fldCharType="separate"/>
        </w:r>
        <w:r>
          <w:t>56</w:t>
        </w:r>
        <w:r>
          <w:fldChar w:fldCharType="end"/>
        </w:r>
      </w:hyperlink>
    </w:p>
    <w:p>
      <w:pPr>
        <w:pStyle w:val="TOC2"/>
        <w:tabs>
          <w:tab w:val="right" w:leader="dot" w:pos="8306"/>
        </w:tabs>
      </w:pPr>
      <w:hyperlink w:anchor="_Toc25488" w:history="1">
        <w:r>
          <w:rPr>
            <w:rFonts w:ascii="仿宋" w:eastAsia="仿宋" w:hAnsi="仿宋" w:cs="仿宋" w:hint="eastAsia"/>
            <w:lang w:eastAsia="zh-CN"/>
          </w:rPr>
          <w:t>(四)、质量培训与教育</w:t>
        </w:r>
        <w:r>
          <w:tab/>
        </w:r>
        <w:r>
          <w:fldChar w:fldCharType="begin"/>
        </w:r>
        <w:r>
          <w:instrText xml:space="preserve"> PAGEREF _Toc25488 \h </w:instrText>
        </w:r>
        <w:r>
          <w:fldChar w:fldCharType="separate"/>
        </w:r>
        <w:r>
          <w:t>58</w:t>
        </w:r>
        <w:r>
          <w:fldChar w:fldCharType="end"/>
        </w:r>
      </w:hyperlink>
    </w:p>
    <w:p>
      <w:pPr>
        <w:pStyle w:val="TOC2"/>
        <w:tabs>
          <w:tab w:val="right" w:leader="dot" w:pos="8306"/>
        </w:tabs>
      </w:pPr>
      <w:hyperlink w:anchor="_Toc7220" w:history="1">
        <w:r>
          <w:rPr>
            <w:rFonts w:ascii="仿宋" w:eastAsia="仿宋" w:hAnsi="仿宋" w:cs="仿宋" w:hint="eastAsia"/>
            <w:lang w:eastAsia="zh-CN"/>
          </w:rPr>
          <w:t>(五)、质量审核与评价</w:t>
        </w:r>
        <w:r>
          <w:tab/>
        </w:r>
        <w:r>
          <w:fldChar w:fldCharType="begin"/>
        </w:r>
        <w:r>
          <w:instrText xml:space="preserve"> PAGEREF _Toc7220 \h </w:instrText>
        </w:r>
        <w:r>
          <w:fldChar w:fldCharType="separate"/>
        </w:r>
        <w:r>
          <w:t>59</w:t>
        </w:r>
        <w:r>
          <w:fldChar w:fldCharType="end"/>
        </w:r>
      </w:hyperlink>
    </w:p>
    <w:p>
      <w:pPr>
        <w:pStyle w:val="TOC2"/>
        <w:tabs>
          <w:tab w:val="right" w:leader="dot" w:pos="8306"/>
        </w:tabs>
      </w:pPr>
      <w:hyperlink w:anchor="_Toc2032" w:history="1">
        <w:r>
          <w:rPr>
            <w:rFonts w:ascii="仿宋" w:eastAsia="仿宋" w:hAnsi="仿宋" w:cs="仿宋" w:hint="eastAsia"/>
            <w:lang w:eastAsia="zh-CN"/>
          </w:rPr>
          <w:t>(六)、不符合与纠正措施</w:t>
        </w:r>
        <w:r>
          <w:tab/>
        </w:r>
        <w:r>
          <w:fldChar w:fldCharType="begin"/>
        </w:r>
        <w:r>
          <w:instrText xml:space="preserve"> PAGEREF _Toc2032 \h </w:instrText>
        </w:r>
        <w:r>
          <w:fldChar w:fldCharType="separate"/>
        </w:r>
        <w:r>
          <w:t>60</w:t>
        </w:r>
        <w:r>
          <w:fldChar w:fldCharType="end"/>
        </w:r>
      </w:hyperlink>
    </w:p>
    <w:p>
      <w:pPr>
        <w:pStyle w:val="TOC1"/>
        <w:tabs>
          <w:tab w:val="right" w:leader="dot" w:pos="8306"/>
        </w:tabs>
      </w:pPr>
      <w:hyperlink w:anchor="_Toc25905" w:history="1">
        <w:r>
          <w:rPr>
            <w:rFonts w:ascii="仿宋" w:eastAsia="仿宋" w:hAnsi="仿宋" w:cs="仿宋" w:hint="eastAsia"/>
            <w:lang w:eastAsia="zh-CN"/>
          </w:rPr>
          <w:t>十六、光纤预制棒项目治理与监督</w:t>
        </w:r>
        <w:r>
          <w:tab/>
        </w:r>
        <w:r>
          <w:fldChar w:fldCharType="begin"/>
        </w:r>
        <w:r>
          <w:instrText xml:space="preserve"> PAGEREF _Toc25905 \h </w:instrText>
        </w:r>
        <w:r>
          <w:fldChar w:fldCharType="separate"/>
        </w:r>
        <w:r>
          <w:t>61</w:t>
        </w:r>
        <w:r>
          <w:fldChar w:fldCharType="end"/>
        </w:r>
      </w:hyperlink>
    </w:p>
    <w:p>
      <w:pPr>
        <w:pStyle w:val="TOC2"/>
        <w:tabs>
          <w:tab w:val="right" w:leader="dot" w:pos="8306"/>
        </w:tabs>
      </w:pPr>
      <w:hyperlink w:anchor="_Toc1988" w:history="1">
        <w:r>
          <w:rPr>
            <w:rFonts w:ascii="仿宋" w:eastAsia="仿宋" w:hAnsi="仿宋" w:cs="仿宋" w:hint="eastAsia"/>
            <w:lang w:eastAsia="zh-CN"/>
          </w:rPr>
          <w:t>(一)、光纤预制棒项目治理结构</w:t>
        </w:r>
        <w:r>
          <w:tab/>
        </w:r>
        <w:r>
          <w:fldChar w:fldCharType="begin"/>
        </w:r>
        <w:r>
          <w:instrText xml:space="preserve"> PAGEREF _Toc1988 \h </w:instrText>
        </w:r>
        <w:r>
          <w:fldChar w:fldCharType="separate"/>
        </w:r>
        <w:r>
          <w:t>61</w:t>
        </w:r>
        <w:r>
          <w:fldChar w:fldCharType="end"/>
        </w:r>
      </w:hyperlink>
    </w:p>
    <w:p>
      <w:pPr>
        <w:pStyle w:val="TOC2"/>
        <w:tabs>
          <w:tab w:val="right" w:leader="dot" w:pos="8306"/>
        </w:tabs>
      </w:pPr>
      <w:hyperlink w:anchor="_Toc24056" w:history="1">
        <w:r>
          <w:rPr>
            <w:rFonts w:ascii="仿宋" w:eastAsia="仿宋" w:hAnsi="仿宋" w:cs="仿宋" w:hint="eastAsia"/>
            <w:lang w:eastAsia="zh-CN"/>
          </w:rPr>
          <w:t>(二)、监督与审计</w:t>
        </w:r>
        <w:r>
          <w:tab/>
        </w:r>
        <w:r>
          <w:fldChar w:fldCharType="begin"/>
        </w:r>
        <w:r>
          <w:instrText xml:space="preserve"> PAGEREF _Toc24056 \h </w:instrText>
        </w:r>
        <w:r>
          <w:fldChar w:fldCharType="separate"/>
        </w:r>
        <w:r>
          <w:t>63</w:t>
        </w:r>
        <w:r>
          <w:fldChar w:fldCharType="end"/>
        </w:r>
      </w:hyperlink>
    </w:p>
    <w:p>
      <w:pPr>
        <w:pStyle w:val="TOC1"/>
        <w:tabs>
          <w:tab w:val="right" w:leader="dot" w:pos="8306"/>
        </w:tabs>
      </w:pPr>
      <w:hyperlink w:anchor="_Toc6852" w:history="1">
        <w:r>
          <w:rPr>
            <w:rFonts w:ascii="仿宋" w:eastAsia="仿宋" w:hAnsi="仿宋" w:cs="仿宋" w:hint="eastAsia"/>
            <w:lang w:eastAsia="zh-CN"/>
          </w:rPr>
          <w:t>十七、光纤预制棒项目实施保障措施</w:t>
        </w:r>
        <w:r>
          <w:tab/>
        </w:r>
        <w:r>
          <w:fldChar w:fldCharType="begin"/>
        </w:r>
        <w:r>
          <w:instrText xml:space="preserve"> PAGEREF _Toc6852 \h </w:instrText>
        </w:r>
        <w:r>
          <w:fldChar w:fldCharType="separate"/>
        </w:r>
        <w:r>
          <w:t>64</w:t>
        </w:r>
        <w:r>
          <w:fldChar w:fldCharType="end"/>
        </w:r>
      </w:hyperlink>
    </w:p>
    <w:p>
      <w:pPr>
        <w:pStyle w:val="TOC2"/>
        <w:tabs>
          <w:tab w:val="right" w:leader="dot" w:pos="8306"/>
        </w:tabs>
      </w:pPr>
      <w:hyperlink w:anchor="_Toc31377" w:history="1">
        <w:r>
          <w:rPr>
            <w:rFonts w:ascii="仿宋" w:eastAsia="仿宋" w:hAnsi="仿宋" w:cs="仿宋" w:hint="eastAsia"/>
            <w:lang w:eastAsia="zh-CN"/>
          </w:rPr>
          <w:t>(一)、光纤预制棒项目实施保障机制</w:t>
        </w:r>
        <w:r>
          <w:tab/>
        </w:r>
        <w:r>
          <w:fldChar w:fldCharType="begin"/>
        </w:r>
        <w:r>
          <w:instrText xml:space="preserve"> PAGEREF _Toc31377 \h </w:instrText>
        </w:r>
        <w:r>
          <w:fldChar w:fldCharType="separate"/>
        </w:r>
        <w:r>
          <w:t>64</w:t>
        </w:r>
        <w:r>
          <w:fldChar w:fldCharType="end"/>
        </w:r>
      </w:hyperlink>
    </w:p>
    <w:p>
      <w:pPr>
        <w:pStyle w:val="TOC2"/>
        <w:tabs>
          <w:tab w:val="right" w:leader="dot" w:pos="8306"/>
        </w:tabs>
      </w:pPr>
      <w:hyperlink w:anchor="_Toc23369" w:history="1">
        <w:r>
          <w:rPr>
            <w:rFonts w:ascii="仿宋" w:eastAsia="仿宋" w:hAnsi="仿宋" w:cs="仿宋" w:hint="eastAsia"/>
            <w:lang w:eastAsia="zh-CN"/>
          </w:rPr>
          <w:t>(二)、光纤预制棒项目法律合规要求</w:t>
        </w:r>
        <w:r>
          <w:tab/>
        </w:r>
        <w:r>
          <w:fldChar w:fldCharType="begin"/>
        </w:r>
        <w:r>
          <w:instrText xml:space="preserve"> PAGEREF _Toc23369 \h </w:instrText>
        </w:r>
        <w:r>
          <w:fldChar w:fldCharType="separate"/>
        </w:r>
        <w:r>
          <w:t>68</w:t>
        </w:r>
        <w:r>
          <w:fldChar w:fldCharType="end"/>
        </w:r>
      </w:hyperlink>
    </w:p>
    <w:p>
      <w:pPr>
        <w:pStyle w:val="TOC2"/>
        <w:tabs>
          <w:tab w:val="right" w:leader="dot" w:pos="8306"/>
        </w:tabs>
      </w:pPr>
      <w:hyperlink w:anchor="_Toc12474" w:history="1">
        <w:r>
          <w:rPr>
            <w:rFonts w:ascii="仿宋" w:eastAsia="仿宋" w:hAnsi="仿宋" w:cs="仿宋" w:hint="eastAsia"/>
            <w:lang w:eastAsia="zh-CN"/>
          </w:rPr>
          <w:t>(三)、光纤预制棒项目合同管理与法律事务</w:t>
        </w:r>
        <w:r>
          <w:tab/>
        </w:r>
        <w:r>
          <w:fldChar w:fldCharType="begin"/>
        </w:r>
        <w:r>
          <w:instrText xml:space="preserve"> PAGEREF _Toc12474 \h </w:instrText>
        </w:r>
        <w:r>
          <w:fldChar w:fldCharType="separate"/>
        </w:r>
        <w:r>
          <w:t>72</w:t>
        </w:r>
        <w:r>
          <w:fldChar w:fldCharType="end"/>
        </w:r>
      </w:hyperlink>
    </w:p>
    <w:p>
      <w:pPr>
        <w:pStyle w:val="TOC2"/>
        <w:tabs>
          <w:tab w:val="right" w:leader="dot" w:pos="8306"/>
        </w:tabs>
      </w:pPr>
      <w:hyperlink w:anchor="_Toc8653" w:history="1">
        <w:r>
          <w:rPr>
            <w:rFonts w:ascii="仿宋" w:eastAsia="仿宋" w:hAnsi="仿宋" w:cs="仿宋" w:hint="eastAsia"/>
            <w:lang w:eastAsia="zh-CN"/>
          </w:rPr>
          <w:t>(四)、光纤预制棒项目知识产权保护策略</w:t>
        </w:r>
        <w:r>
          <w:tab/>
        </w:r>
        <w:r>
          <w:fldChar w:fldCharType="begin"/>
        </w:r>
        <w:r>
          <w:instrText xml:space="preserve"> PAGEREF _Toc8653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56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76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光纤预制棒项目的主要产品是XXXX，预计年产值为XXX万元。这一产品在市场中占据着重要的地位，其广泛的应用范围使得该光纤预制棒项目的市场前景非常广阔。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光纤预制棒项目的xxx产品作为重要的原材料之一，将在多个领域发挥关键作用。其在建筑、交通、能源等方面的广泛应用将为整个产业链提供强大的支持，形成产业协同效应。光纤预制棒项目的年产值XXX万XXX万XXX万万元不仅反映了其在市场上的巨大潜力，更预示着它对国民经济的积极贡献。这种关联度高、涉及面广的产业关系，使得该光纤预制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980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预制棒项目总征地面积为XXXX平方米，相当于约XX.XX亩，其中净用地面积为XXXX平方米，红线范围内相当于约XX.XX亩。这一用地规模充分考虑了光纤预制棒项目的建设需求，保障了光纤预制棒项目在合适的空间内得以充分发展。光纤预制棒项目规划的总建筑面积为XXXX平方米，其中主体工程建设占XXXX平方米，计容建筑面积达XXXX平方米。预计建筑工程的投资将达到XXXX万元，为光纤预制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预制棒项目计划购置的设备共计XXXX台（套），设备购置费用为XXXX万元。这一设备购置计划充分考虑到光纤预制棒项目的生产需求和技术要求，确保了光纤预制棒项目在生产运营中具备先进的技术装备和高效的生产能力。设备的合理配置将为光纤预制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预制棒项目计划总投资为XXXX万元，预计年实现营业收入为XXXX万元。这一产能规模的设定旨在确保光纤预制棒项目能够在投资与回报之间取得平衡，实现长期可持续的发展。光纤预制棒项目的总投资充分考虑到各个方面的需求，包括用地建设、设备购置等多个环节，以确保光纤预制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1354"/>
      <w:r>
        <w:rPr>
          <w:rFonts w:ascii="仿宋" w:eastAsia="仿宋" w:hAnsi="仿宋" w:cs="仿宋" w:hint="eastAsia"/>
          <w:sz w:val="28"/>
          <w:lang w:eastAsia="zh-CN"/>
        </w:rPr>
        <w:t>二、光纤预制棒项目绩效评估</w:t>
      </w:r>
      <w:bookmarkEnd w:id="5"/>
    </w:p>
    <w:p>
      <w:pPr>
        <w:pStyle w:val="Heading2"/>
        <w:rPr>
          <w:rFonts w:ascii="仿宋" w:eastAsia="仿宋" w:hAnsi="仿宋" w:cs="仿宋" w:hint="eastAsia"/>
          <w:lang w:eastAsia="zh-CN"/>
        </w:rPr>
      </w:pPr>
      <w:bookmarkStart w:id="6" w:name="_Toc18894"/>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光纤预制棒项目中，我们设计了一套全面的绩效评估指标，以确保光纤预制棒项目的可控和成功交付。这些指标跨足光纤预制棒项目目标、成本、进度和质量等多个维度，为我们提供了全面洞察光纤预制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纤预制棒项目目标达成率是我们关注的首要指标。我们设定了明确的目标，并通过定期监测和评估，迅速发现并应对潜在的目标偏差。这为光纤预制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成本绩效是另一个核心关注点。通过实际成本与预算成本的对比分析，我们深入了解成本差异的原因，及时调整资源分配，保持光纤预制棒项目在经济效益方面的合理水平。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纤预制棒项目进度作为关键的绩效指标之一，得到了精心的关注。我们制定了详细的光纤预制棒项目进度计划，并设立了进度符合度指标，确保实际进度与计划进度保持一致。这使我们能够快速发现和解决潜在的进度问题，保持光纤预制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光纤预制棒项目绩效的不可或缺的一环。我们引入了一系列的质量标准和客户满意度指标，以确保光纤预制棒项目交付的成果在质量上达到或超越预期水平。通过持续监测这些指标，我们努力提升光纤预制棒项目整体质量水平，为光纤预制棒项目的成功交付提供有力保障。通过这些科学且全面的绩效评估，我们能够更好地引导光纤预制棒项目的持续改进，确保光纤预制棒项目目标的顺利达成。</w:t>
      </w:r>
    </w:p>
    <w:p>
      <w:pPr>
        <w:pStyle w:val="Heading2"/>
        <w:ind w:firstLine="560" w:firstLineChars="200"/>
        <w:rPr>
          <w:rFonts w:ascii="仿宋" w:eastAsia="仿宋" w:hAnsi="仿宋" w:cs="仿宋" w:hint="eastAsia"/>
          <w:sz w:val="28"/>
          <w:lang w:eastAsia="zh-CN"/>
        </w:rPr>
      </w:pPr>
      <w:bookmarkStart w:id="7" w:name="_Toc2349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绩效评估是光纤预制棒项目中的关键环节，为确保光纤预制棒项目达到预期目标，我们采用了多层次、多维度的绩效评估方法。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纤预制棒项目的战略目标对齐，确保每个决策和行动都与光纤预制棒项目整体目标保持一致。团队会定期召开战略对齐会议，审视当前工作与光纤预制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纤预制棒项目进度、质量、成本和风险等方面。这些指标通过数据收集和分析，为光纤预制棒项目管理团队提供了客观的评估依据。例如，我们通过光纤预制棒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绩效评估不仅仅停留在光纤预制棒项目内部，还考虑了光纤预制棒项目对外部环境的影响。我们定期进行干系人满意度调查，以了解各利益相关方对光纤预制棒项目的期望和满意度，并及时做出调整。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这种多层次、多角度的绩效评估方法，使得我们能够全面了解光纤预制棒项目的运行状态，及时做出调整，确保光纤预制棒项目在不断变化的环境中保持稳健前行。</w:t>
      </w:r>
    </w:p>
    <w:p>
      <w:pPr>
        <w:pStyle w:val="Heading2"/>
        <w:ind w:firstLine="560" w:firstLineChars="200"/>
        <w:rPr>
          <w:rFonts w:ascii="仿宋" w:eastAsia="仿宋" w:hAnsi="仿宋" w:cs="仿宋" w:hint="eastAsia"/>
          <w:sz w:val="28"/>
          <w:lang w:eastAsia="zh-CN"/>
        </w:rPr>
      </w:pPr>
      <w:bookmarkStart w:id="8" w:name="_Toc3089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为了确保光纤预制棒项目的有效管理和不断优化，我们采用了精心设计的绩效评估周期。这个周期旨在实现灵活、实时和全面的评估，以适应光纤预制棒项目执行中的各种挑战。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纤预制棒项目的不同需求，分为短期、中期和长期。短期评估关注每个迭代或工作周期，以及时发现和解决当前任务中的问题。中期评估涵盖几个迭代，深入了解整体光纤预制棒项目的趋势和性能。长期评估则着眼于整个光纤预制棒项目阶段，确保光纤预制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纤预制棒项目管理工具和协作平台，团队成员能够随时更新和分享光纤预制棒项目数据。这种实时性的反馈机制使我们能够及时察觉潜在问题，快速调整，保持光纤预制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纤预制棒项目的决策制定密不可分。每个周期的光纤预制棒项目回顾会议成为集体总结经验、识别问题深层次原因并找到创新解决方案的平台。这种定期的反思与调整机制使光纤预制棒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051"/>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200"/>
      <w:r>
        <w:rPr>
          <w:rFonts w:ascii="仿宋" w:eastAsia="仿宋" w:hAnsi="仿宋" w:cs="仿宋" w:hint="eastAsia"/>
          <w:lang w:eastAsia="zh-CN"/>
        </w:rPr>
        <w:t>(一)、光纤预制棒行业分析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光纤预制棒行业一直以来都是市场的关注焦点。行业内的发展趋势、竞争态势以及潜在机会都对光纤预制棒项目的推进产生深远的影响。通过深入研究行业的整体概貌，我们将更好地理解行业的核心特征，为光纤预制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预制棒行业，技术一直是推动创新和发展的关键因素。我们将对当前技术趋势进行详尽分析，包括但不限于人工智能、大数据应用、先进制造技术等。这有助于光纤预制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光纤预制棒项目成功的基础。我们将对主要竞争对手进行深入研究，包括其市场份额、产品特点、市场定位等。通过全面了解竞争对手的优势和劣势，光纤预制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27938"/>
      <w:r>
        <w:rPr>
          <w:rFonts w:ascii="仿宋" w:eastAsia="仿宋" w:hAnsi="仿宋" w:cs="仿宋" w:hint="eastAsia"/>
          <w:sz w:val="28"/>
          <w:lang w:eastAsia="zh-CN"/>
        </w:rPr>
        <w:t>(二)、光纤预制棒市场分析预测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光纤预制棒市场未来的增长趋势。这包括市场的整体规模、各细分领域的发展趋势等。光纤预制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光纤预制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是光纤预制棒项目实施过程中需要充分考虑的因素。我们将对市场风险进行全面评估，包括但不限于政策法规风险、市场竞争风险、技术变革风险等。通过对潜在风险的深入分析，光纤预制棒项目可以制定相应的风险缓解策略，降低不确定性对光纤预制棒项目的影响。</w:t>
      </w:r>
    </w:p>
    <w:p>
      <w:pPr>
        <w:pStyle w:val="Heading1"/>
        <w:ind w:firstLine="560" w:firstLineChars="200"/>
        <w:rPr>
          <w:rFonts w:ascii="仿宋" w:eastAsia="仿宋" w:hAnsi="仿宋" w:cs="仿宋" w:hint="eastAsia"/>
          <w:sz w:val="28"/>
          <w:lang w:eastAsia="zh-CN"/>
        </w:rPr>
      </w:pPr>
      <w:bookmarkStart w:id="12" w:name="_Toc776"/>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29545"/>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光纤预制棒项目的技术管理特点体现在其创新导向。通过引入最先进的技术趋势和解决方案，光纤预制棒项目致力于提升科技含量、提高质量和效率水平。这意味着我们将采用最新的工具和方法，确保光纤预制棒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纤预制棒项目技术管理的显著特征。通过整合不同领域的技术资源，我们实现了跨学科的协同工作。这有助于优化技术架构，提高整体效能。此外，整合性策略还促进了不同技术团队之间的紧密沟通和高效合作，确保光纤预制棒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纤预制棒项目所采用的技术。通过不断优化技术方案，光纤预制棒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光纤预制棒项目团队将在光纤预制棒项目初期识别可能的技术风险，并采取相应的预防和应对措施。通过建立健全的风险评估机制，光纤预制棒项目能够在实施过程中及时发现并解决潜在的技术问题，保障光纤预制棒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纤预制棒项目中，技术将成为光纤预制棒项目成功的有力支持。这一深度剖析揭示了技术管理在光纤预制棒项目实施中的关键作用，为光纤预制棒项目的技术基础奠定了坚实的基础。</w:t>
      </w:r>
    </w:p>
    <w:p>
      <w:pPr>
        <w:pStyle w:val="Heading2"/>
        <w:ind w:firstLine="560" w:firstLineChars="200"/>
        <w:rPr>
          <w:rFonts w:ascii="仿宋" w:eastAsia="仿宋" w:hAnsi="仿宋" w:cs="仿宋" w:hint="eastAsia"/>
          <w:sz w:val="28"/>
          <w:lang w:eastAsia="zh-CN"/>
        </w:rPr>
      </w:pPr>
      <w:bookmarkStart w:id="14" w:name="_Toc827"/>
      <w:r>
        <w:rPr>
          <w:rFonts w:ascii="仿宋" w:eastAsia="仿宋" w:hAnsi="仿宋" w:cs="仿宋" w:hint="eastAsia"/>
          <w:sz w:val="28"/>
          <w:lang w:eastAsia="zh-CN"/>
        </w:rPr>
        <w:t>(二)、光纤预制棒项目工艺技术设计方案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纤预制棒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纤预制棒项目将严格按照相关行业规范要求进行组织。通过有效控制产品质量，光纤预制棒项目将致力于为顾客提供优质的光纤预制棒项目产品和良好的服务。这体现了光纤预制棒项目对于生产活动合规性和质量标准的高度重视，为光纤预制棒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工艺技术方面，光纤预制棒项目注重生态效益和清洁生产原则。光纤预制棒项目建设将紧密结合地方特色经济发展，与社会经济发展规划和区域环境保护规划方案相协调一致。通过与当地区域自然生态系统的结合，光纤预制棒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纤预制棒项目产品具有多样化的客户需求和个性化的特点。因此，光纤预制棒项目产品规格品种多样，且单批生产数量较小。为满足这一特点，光纤预制棒项目承办单位将建设先进的柔性制造生产线。通过广泛应用柔性制造技术，光纤预制棒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纤预制棒项目采用的技术具有较高的技术含量和自动化水平，处于国内先进水平。这一技术选用不仅体现了对生产效率、质量和环境友好性的高标准要求，同时为光纤预制棒项目的可持续发展奠定了坚实的基础。</w:t>
      </w:r>
    </w:p>
    <w:p>
      <w:pPr>
        <w:pStyle w:val="Heading2"/>
        <w:ind w:firstLine="560" w:firstLineChars="200"/>
        <w:rPr>
          <w:rFonts w:ascii="仿宋" w:eastAsia="仿宋" w:hAnsi="仿宋" w:cs="仿宋" w:hint="eastAsia"/>
          <w:sz w:val="28"/>
          <w:lang w:eastAsia="zh-CN"/>
        </w:rPr>
      </w:pPr>
      <w:bookmarkStart w:id="15" w:name="_Toc2905"/>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为确保光纤预制棒项目的高效生产和技术实施，我们制定了一套精心设计的设备选型方案，以满足光纤预制棒项目生产、质量和环保的要求。该方案的主要特点如下：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纤预制棒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针对光纤预制棒项目产品的多样性和小批量生产的特点，我们将建设柔性制造生产线。通过在设备选型中考虑柔性制造技术，可以灵活应对不同产品规格和生产需求，实现生产线的高度灵活性和适应性。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31985"/>
      <w:r>
        <w:rPr>
          <w:rFonts w:ascii="仿宋" w:eastAsia="仿宋" w:hAnsi="仿宋" w:cs="仿宋" w:hint="eastAsia"/>
          <w:sz w:val="28"/>
          <w:lang w:eastAsia="zh-CN"/>
        </w:rPr>
        <w:t>五、光纤预制棒项目选址可行性分析</w:t>
      </w:r>
      <w:bookmarkEnd w:id="16"/>
    </w:p>
    <w:p>
      <w:pPr>
        <w:pStyle w:val="Heading2"/>
        <w:rPr>
          <w:rFonts w:ascii="仿宋" w:eastAsia="仿宋" w:hAnsi="仿宋" w:cs="仿宋" w:hint="eastAsia"/>
          <w:lang w:eastAsia="zh-CN"/>
        </w:rPr>
      </w:pPr>
      <w:bookmarkStart w:id="17" w:name="_Toc14399"/>
      <w:r>
        <w:rPr>
          <w:rFonts w:ascii="仿宋" w:eastAsia="仿宋" w:hAnsi="仿宋" w:cs="仿宋" w:hint="eastAsia"/>
          <w:lang w:eastAsia="zh-CN"/>
        </w:rPr>
        <w:t>(一)、光纤预制棒项目选址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该光纤预制棒项目选址位于XX省XX市XX区XXX街道</w:t>
      </w:r>
    </w:p>
    <w:p>
      <w:pPr>
        <w:pStyle w:val="Heading2"/>
        <w:ind w:firstLine="560" w:firstLineChars="200"/>
        <w:rPr>
          <w:rFonts w:ascii="仿宋" w:eastAsia="仿宋" w:hAnsi="仿宋" w:cs="仿宋" w:hint="eastAsia"/>
          <w:sz w:val="28"/>
          <w:lang w:eastAsia="zh-CN"/>
        </w:rPr>
      </w:pPr>
      <w:bookmarkStart w:id="18" w:name="_Toc3135"/>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光纤预制棒项目的征地面积将根据光纤预制棒项目的实际规模和需求进行精确规划。具体面积XXX平方米，旨在确保光纤预制棒项目不仅能够满足当前的发展需求，还能够预留空间以适应未来的扩展。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净用地面积是在征地面积基础上去除不可利用面积后的实际可开发用地。具体面积XXX平方米，考虑到环保、交通、安全等多方面因素，以确保光纤预制棒项目在整体利用效率上达到最优。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光纤预制棒项目计划建设的建筑总规模具体面积XXX平方米。这一规模的确定综合考虑了光纤预制棒项目的性质、规模，以及城市规划的相关要求，确保建筑布局与周边环境协调一致。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绿地率是光纤预制棒项目用地中被规划为绿地的比例。具体面积XXX平方米，旨在通过合理规划绿地，改善光纤预制棒项目周边环境，提升居民生活质量，并符合城市整体绿化规划。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容积率是用地上可以建设的建筑总体积与用地面积之比。具体面积XXX，通过合理的容积率规划，确保光纤预制棒项目建筑规模与周边环境和谐共生。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光纤预制棒项目选址与当地城市规划相一致，具体面积XXX平方米。通过与城市规划部门深入沟通，确保光纤预制棒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光纤预制棒项目选址符合当地产业政策，具体面积XXX平方米。这包括光纤预制棒项目对当地经济的促进作用，以及对相关产业的带动效应，确保光纤预制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用地总体要求必须符合环保和可持续发展的原则，具体面积XXX平方米。通过采用绿色建筑设计、节能减排等措施，确保光纤预制棒项目在建设和运营过程中对环境的影响最小化，达到可持续发展的要求。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确保光纤预制棒项目选址具备必要的公共设施配套，具体面积XXX平方米。这包括交通便利性、教育、医疗等基础设施，以提高居民生活品质，使得光纤预制棒项目选址更具吸引力。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考虑用地总体要求对当地社会稳定性的影响，具体面积XXX平方米。通过深入了解当地社区反馈，确保光纤预制棒项目的选址和建设过程对当地社会和谐稳定产生积极作用。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光纤预制棒项目选址不仅符合法规和规划，还在实际操作中具有可行性。这一全面规划将为光纤预制棒项目的成功实施提供坚实的基础，确保光纤预制棒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715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纤预制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光纤预制棒项目的设备规划和空间设计中，我们将采取灵活设备布局的措施。设备布局将根据实际需求进行灵活设计，避免不必要的浪费。通过合理规划设备摆放位置，我们将提高设备的利用率，减少设备间距，以确保光纤预制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光纤预制棒项目内部引入共享设施的概念，例如共享会议室、办公区等。通过这种方式，我们可以减少对资源的重复建设，提高资源共享效率，从而减小光纤预制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2635"/>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https://d.book118.com/358122007005006047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光纤预制棒项目计划设计方案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A450D4"/>
    <w:rsid w:val="03A450D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122007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2024-03-05T01:06:00Z</dcterms:created>
  <dcterms:modified xsi:type="dcterms:W3CDTF">2024-03-05T01:06:30Z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6B752CA5D31648F49253D37653DCFF88_11</vt:lpwstr>
  </property>
  <property fmtid="{D5CDD505-2E9C-101B-9397-08002B2CF9AE}" pid="3" name="KSOProductBuildVer">
    <vt:lpwstr>2052-12.1.0.16388</vt:lpwstr>
  </property>
</Properties>
</file>