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A36B14" w14:paraId="26EDB8E7" w14:textId="77777777">
      <w:pPr>
        <w:rPr>
          <w:rFonts w:ascii="仿宋" w:eastAsia="仿宋" w:hAnsi="仿宋" w:cs="仿宋"/>
          <w:b/>
          <w:sz w:val="40"/>
        </w:rPr>
      </w:pPr>
    </w:p>
    <w:p w:rsidR="00A36B14" w14:paraId="08DB4738" w14:textId="77777777">
      <w:pPr>
        <w:rPr>
          <w:rFonts w:ascii="仿宋" w:eastAsia="仿宋" w:hAnsi="仿宋" w:cs="仿宋"/>
          <w:b/>
          <w:sz w:val="40"/>
        </w:rPr>
      </w:pPr>
    </w:p>
    <w:p w:rsidR="00A36B14" w14:paraId="5F47E5E4" w14:textId="77777777">
      <w:pPr>
        <w:rPr>
          <w:rFonts w:ascii="仿宋" w:eastAsia="仿宋" w:hAnsi="仿宋" w:cs="仿宋"/>
          <w:b/>
          <w:sz w:val="40"/>
        </w:rPr>
      </w:pPr>
    </w:p>
    <w:p w:rsidR="00A36B14" w14:paraId="644B3EA8" w14:textId="77777777">
      <w:pPr>
        <w:rPr>
          <w:rFonts w:ascii="宋体" w:eastAsia="宋体" w:hAnsi="宋体" w:cs="宋体"/>
          <w:b/>
          <w:sz w:val="60"/>
        </w:rPr>
        <w:sectPr>
          <w:headerReference w:type="default" r:id="rId4"/>
          <w:pgSz w:w="11906" w:h="16838"/>
          <w:pgMar w:top="1440" w:right="1800" w:bottom="1440" w:left="1800" w:header="851" w:footer="992" w:gutter="0"/>
          <w:cols w:space="425"/>
          <w:docGrid w:type="lines" w:linePitch="312"/>
        </w:sectPr>
      </w:pPr>
      <w:r>
        <w:rPr>
          <w:rFonts w:ascii="宋体" w:eastAsia="宋体" w:hAnsi="宋体" w:cs="宋体" w:hint="eastAsia"/>
          <w:b/>
          <w:sz w:val="60"/>
        </w:rPr>
        <w:t>桩工机械相关项目投资计划书</w:t>
      </w:r>
    </w:p>
    <w:p w:rsidR="00A36B14" w14:paraId="35AFA346" w14:textId="77777777">
      <w:pPr>
        <w:jc w:val="center"/>
        <w:rPr>
          <w:rFonts w:ascii="仿宋" w:eastAsia="仿宋" w:hAnsi="仿宋" w:cs="仿宋"/>
          <w:b/>
          <w:sz w:val="40"/>
        </w:rPr>
      </w:pPr>
      <w:r>
        <w:rPr>
          <w:rFonts w:ascii="仿宋" w:eastAsia="仿宋" w:hAnsi="仿宋" w:cs="仿宋" w:hint="eastAsia"/>
          <w:b/>
          <w:sz w:val="40"/>
        </w:rPr>
        <w:t>目录</w:t>
      </w:r>
    </w:p>
    <w:p w:rsidR="00A36B14" w14:paraId="2E179204" w14:textId="77777777">
      <w:pPr>
        <w:pStyle w:val="TOC1"/>
        <w:tabs>
          <w:tab w:val="right" w:leader="dot" w:pos="8306"/>
        </w:tabs>
      </w:pPr>
      <w:r>
        <w:fldChar w:fldCharType="begin"/>
      </w:r>
      <w:r>
        <w:instrText>TOC \h \z</w:instrText>
      </w:r>
      <w:r>
        <w:fldChar w:fldCharType="separate"/>
      </w:r>
      <w:hyperlink w:anchor="_Toc6240" w:history="1">
        <w:r>
          <w:rPr>
            <w:rFonts w:ascii="仿宋" w:eastAsia="仿宋" w:hAnsi="仿宋" w:cs="仿宋" w:hint="eastAsia"/>
          </w:rPr>
          <w:t>序言</w:t>
        </w:r>
        <w:r>
          <w:tab/>
        </w:r>
        <w:r>
          <w:fldChar w:fldCharType="begin"/>
        </w:r>
        <w:r>
          <w:instrText xml:space="preserve"> PAGEREF _Toc6240 \h </w:instrText>
        </w:r>
        <w:r>
          <w:fldChar w:fldCharType="separate"/>
        </w:r>
        <w:r>
          <w:t>3</w:t>
        </w:r>
        <w:r>
          <w:fldChar w:fldCharType="end"/>
        </w:r>
      </w:hyperlink>
    </w:p>
    <w:p w:rsidR="00A36B14" w14:paraId="59497845" w14:textId="77777777">
      <w:pPr>
        <w:pStyle w:val="TOC1"/>
        <w:tabs>
          <w:tab w:val="right" w:leader="dot" w:pos="8306"/>
        </w:tabs>
      </w:pPr>
      <w:hyperlink w:anchor="_Toc3670" w:history="1">
        <w:r>
          <w:rPr>
            <w:rFonts w:ascii="仿宋" w:eastAsia="仿宋" w:hAnsi="仿宋" w:cs="仿宋" w:hint="eastAsia"/>
          </w:rPr>
          <w:t>一、原材料及成品管理</w:t>
        </w:r>
        <w:r>
          <w:tab/>
        </w:r>
        <w:r>
          <w:fldChar w:fldCharType="begin"/>
        </w:r>
        <w:r>
          <w:instrText xml:space="preserve"> PAGEREF _Toc3670 \h </w:instrText>
        </w:r>
        <w:r>
          <w:fldChar w:fldCharType="separate"/>
        </w:r>
        <w:r>
          <w:t>3</w:t>
        </w:r>
        <w:r>
          <w:fldChar w:fldCharType="end"/>
        </w:r>
      </w:hyperlink>
    </w:p>
    <w:p w:rsidR="00A36B14" w14:paraId="7297E094" w14:textId="77777777">
      <w:pPr>
        <w:pStyle w:val="TOC2"/>
        <w:tabs>
          <w:tab w:val="right" w:leader="dot" w:pos="8306"/>
        </w:tabs>
      </w:pPr>
      <w:hyperlink w:anchor="_Toc25092" w:history="1">
        <w:r>
          <w:rPr>
            <w:rFonts w:ascii="仿宋" w:eastAsia="仿宋" w:hAnsi="仿宋" w:cs="仿宋" w:hint="eastAsia"/>
          </w:rPr>
          <w:t>（一）桩工机械项目建设期原辅材料供应情况</w:t>
        </w:r>
        <w:r>
          <w:tab/>
        </w:r>
        <w:r>
          <w:fldChar w:fldCharType="begin"/>
        </w:r>
        <w:r>
          <w:instrText xml:space="preserve"> PAGEREF _Toc25092 \h </w:instrText>
        </w:r>
        <w:r>
          <w:fldChar w:fldCharType="separate"/>
        </w:r>
        <w:r>
          <w:t>3</w:t>
        </w:r>
        <w:r>
          <w:fldChar w:fldCharType="end"/>
        </w:r>
      </w:hyperlink>
    </w:p>
    <w:p w:rsidR="00A36B14" w14:paraId="478F9516" w14:textId="77777777">
      <w:pPr>
        <w:pStyle w:val="TOC2"/>
        <w:tabs>
          <w:tab w:val="right" w:leader="dot" w:pos="8306"/>
        </w:tabs>
      </w:pPr>
      <w:hyperlink w:anchor="_Toc24318" w:history="1">
        <w:r>
          <w:rPr>
            <w:rFonts w:ascii="仿宋" w:eastAsia="仿宋" w:hAnsi="仿宋" w:cs="仿宋" w:hint="eastAsia"/>
          </w:rPr>
          <w:t>（二）桩工机械项目运营期原辅材料供应及质量管理</w:t>
        </w:r>
        <w:r>
          <w:tab/>
        </w:r>
        <w:r>
          <w:fldChar w:fldCharType="begin"/>
        </w:r>
        <w:r>
          <w:instrText xml:space="preserve"> PAGEREF _Toc24318 \h </w:instrText>
        </w:r>
        <w:r>
          <w:fldChar w:fldCharType="separate"/>
        </w:r>
        <w:r>
          <w:t>3</w:t>
        </w:r>
        <w:r>
          <w:fldChar w:fldCharType="end"/>
        </w:r>
      </w:hyperlink>
    </w:p>
    <w:p w:rsidR="00A36B14" w14:paraId="6A5748A1" w14:textId="77777777">
      <w:pPr>
        <w:pStyle w:val="TOC1"/>
        <w:tabs>
          <w:tab w:val="right" w:leader="dot" w:pos="8306"/>
        </w:tabs>
      </w:pPr>
      <w:hyperlink w:anchor="_Toc30195" w:history="1">
        <w:r>
          <w:rPr>
            <w:rFonts w:ascii="仿宋" w:eastAsia="仿宋" w:hAnsi="仿宋" w:cs="仿宋" w:hint="eastAsia"/>
          </w:rPr>
          <w:t>二、产品方案与建设规划</w:t>
        </w:r>
        <w:r>
          <w:tab/>
        </w:r>
        <w:r>
          <w:fldChar w:fldCharType="begin"/>
        </w:r>
        <w:r>
          <w:instrText xml:space="preserve"> PAGEREF _Toc30195 \h </w:instrText>
        </w:r>
        <w:r>
          <w:fldChar w:fldCharType="separate"/>
        </w:r>
        <w:r>
          <w:t>5</w:t>
        </w:r>
        <w:r>
          <w:fldChar w:fldCharType="end"/>
        </w:r>
      </w:hyperlink>
    </w:p>
    <w:p w:rsidR="00A36B14" w14:paraId="318A27F3" w14:textId="77777777">
      <w:pPr>
        <w:pStyle w:val="TOC2"/>
        <w:tabs>
          <w:tab w:val="right" w:leader="dot" w:pos="8306"/>
        </w:tabs>
      </w:pPr>
      <w:hyperlink w:anchor="_Toc26014" w:history="1">
        <w:r>
          <w:rPr>
            <w:rFonts w:ascii="仿宋" w:eastAsia="仿宋" w:hAnsi="仿宋" w:cs="仿宋" w:hint="eastAsia"/>
          </w:rPr>
          <w:t>（一）桩工机械项目场地规模</w:t>
        </w:r>
        <w:r>
          <w:tab/>
        </w:r>
        <w:r>
          <w:fldChar w:fldCharType="begin"/>
        </w:r>
        <w:r>
          <w:instrText xml:space="preserve"> PAGEREF _Toc26014 \h </w:instrText>
        </w:r>
        <w:r>
          <w:fldChar w:fldCharType="separate"/>
        </w:r>
        <w:r>
          <w:t>5</w:t>
        </w:r>
        <w:r>
          <w:fldChar w:fldCharType="end"/>
        </w:r>
      </w:hyperlink>
    </w:p>
    <w:p w:rsidR="00A36B14" w14:paraId="1C2B587E" w14:textId="77777777">
      <w:pPr>
        <w:pStyle w:val="TOC2"/>
        <w:tabs>
          <w:tab w:val="right" w:leader="dot" w:pos="8306"/>
        </w:tabs>
      </w:pPr>
      <w:hyperlink w:anchor="_Toc7788" w:history="1">
        <w:r>
          <w:rPr>
            <w:rFonts w:ascii="仿宋" w:eastAsia="仿宋" w:hAnsi="仿宋" w:cs="仿宋" w:hint="eastAsia"/>
          </w:rPr>
          <w:t>（二）产能规模</w:t>
        </w:r>
        <w:r>
          <w:tab/>
        </w:r>
        <w:r>
          <w:fldChar w:fldCharType="begin"/>
        </w:r>
        <w:r>
          <w:instrText xml:space="preserve"> PAGEREF _Toc7788 \h </w:instrText>
        </w:r>
        <w:r>
          <w:fldChar w:fldCharType="separate"/>
        </w:r>
        <w:r>
          <w:t>5</w:t>
        </w:r>
        <w:r>
          <w:fldChar w:fldCharType="end"/>
        </w:r>
      </w:hyperlink>
    </w:p>
    <w:p w:rsidR="00A36B14" w14:paraId="45EE8AA0" w14:textId="77777777">
      <w:pPr>
        <w:pStyle w:val="TOC2"/>
        <w:tabs>
          <w:tab w:val="right" w:leader="dot" w:pos="8306"/>
        </w:tabs>
      </w:pPr>
      <w:hyperlink w:anchor="_Toc11330" w:history="1">
        <w:r>
          <w:rPr>
            <w:rFonts w:ascii="仿宋" w:eastAsia="仿宋" w:hAnsi="仿宋" w:cs="仿宋" w:hint="eastAsia"/>
          </w:rPr>
          <w:t>（三）产品规划方案及生产纲领</w:t>
        </w:r>
        <w:r>
          <w:tab/>
        </w:r>
        <w:r>
          <w:fldChar w:fldCharType="begin"/>
        </w:r>
        <w:r>
          <w:instrText xml:space="preserve"> PAGEREF _Toc11330 \h </w:instrText>
        </w:r>
        <w:r>
          <w:fldChar w:fldCharType="separate"/>
        </w:r>
        <w:r>
          <w:t>6</w:t>
        </w:r>
        <w:r>
          <w:fldChar w:fldCharType="end"/>
        </w:r>
      </w:hyperlink>
    </w:p>
    <w:p w:rsidR="00A36B14" w14:paraId="6B490672" w14:textId="77777777">
      <w:pPr>
        <w:pStyle w:val="TOC1"/>
        <w:tabs>
          <w:tab w:val="right" w:leader="dot" w:pos="8306"/>
        </w:tabs>
      </w:pPr>
      <w:hyperlink w:anchor="_Toc10993" w:history="1">
        <w:r>
          <w:rPr>
            <w:rFonts w:ascii="仿宋" w:eastAsia="仿宋" w:hAnsi="仿宋" w:cs="仿宋" w:hint="eastAsia"/>
          </w:rPr>
          <w:t>三、桩工机械项目选址方案</w:t>
        </w:r>
        <w:r>
          <w:tab/>
        </w:r>
        <w:r>
          <w:fldChar w:fldCharType="begin"/>
        </w:r>
        <w:r>
          <w:instrText xml:space="preserve"> PAGEREF _Toc10993 \h </w:instrText>
        </w:r>
        <w:r>
          <w:fldChar w:fldCharType="separate"/>
        </w:r>
        <w:r>
          <w:t>6</w:t>
        </w:r>
        <w:r>
          <w:fldChar w:fldCharType="end"/>
        </w:r>
      </w:hyperlink>
    </w:p>
    <w:p w:rsidR="00A36B14" w14:paraId="6B8939F3" w14:textId="77777777">
      <w:pPr>
        <w:pStyle w:val="TOC2"/>
        <w:tabs>
          <w:tab w:val="right" w:leader="dot" w:pos="8306"/>
        </w:tabs>
      </w:pPr>
      <w:hyperlink w:anchor="_Toc897" w:history="1">
        <w:r>
          <w:rPr>
            <w:rFonts w:ascii="仿宋" w:eastAsia="仿宋" w:hAnsi="仿宋" w:cs="仿宋" w:hint="eastAsia"/>
          </w:rPr>
          <w:t>（</w:t>
        </w:r>
        <w:r>
          <w:rPr>
            <w:rFonts w:ascii="仿宋" w:eastAsia="仿宋" w:hAnsi="仿宋" w:cs="仿宋" w:hint="eastAsia"/>
          </w:rPr>
          <w:t>一）桩工机械项目选址原则</w:t>
        </w:r>
        <w:r>
          <w:tab/>
        </w:r>
        <w:r>
          <w:fldChar w:fldCharType="begin"/>
        </w:r>
        <w:r>
          <w:instrText xml:space="preserve"> PAGEREF _Toc897 \h </w:instrText>
        </w:r>
        <w:r>
          <w:fldChar w:fldCharType="separate"/>
        </w:r>
        <w:r>
          <w:t>6</w:t>
        </w:r>
        <w:r>
          <w:fldChar w:fldCharType="end"/>
        </w:r>
      </w:hyperlink>
    </w:p>
    <w:p w:rsidR="00A36B14" w14:paraId="0A8106E8" w14:textId="77777777">
      <w:pPr>
        <w:pStyle w:val="TOC2"/>
        <w:tabs>
          <w:tab w:val="right" w:leader="dot" w:pos="8306"/>
        </w:tabs>
      </w:pPr>
      <w:hyperlink w:anchor="_Toc21614" w:history="1">
        <w:r>
          <w:rPr>
            <w:rFonts w:ascii="仿宋" w:eastAsia="仿宋" w:hAnsi="仿宋" w:cs="仿宋" w:hint="eastAsia"/>
          </w:rPr>
          <w:t>（二）建设区基本情况</w:t>
        </w:r>
        <w:r>
          <w:tab/>
        </w:r>
        <w:r>
          <w:fldChar w:fldCharType="begin"/>
        </w:r>
        <w:r>
          <w:instrText xml:space="preserve"> PAGEREF _Toc21614 \h </w:instrText>
        </w:r>
        <w:r>
          <w:fldChar w:fldCharType="separate"/>
        </w:r>
        <w:r>
          <w:t>7</w:t>
        </w:r>
        <w:r>
          <w:fldChar w:fldCharType="end"/>
        </w:r>
      </w:hyperlink>
    </w:p>
    <w:p w:rsidR="00A36B14" w14:paraId="12F2ADDA" w14:textId="77777777">
      <w:pPr>
        <w:pStyle w:val="TOC2"/>
        <w:tabs>
          <w:tab w:val="right" w:leader="dot" w:pos="8306"/>
        </w:tabs>
      </w:pPr>
      <w:hyperlink w:anchor="_Toc2173" w:history="1">
        <w:r>
          <w:rPr>
            <w:rFonts w:ascii="仿宋" w:eastAsia="仿宋" w:hAnsi="仿宋" w:cs="仿宋" w:hint="eastAsia"/>
          </w:rPr>
          <w:t>（三）产业发展方向</w:t>
        </w:r>
        <w:r>
          <w:tab/>
        </w:r>
        <w:r>
          <w:fldChar w:fldCharType="begin"/>
        </w:r>
        <w:r>
          <w:instrText xml:space="preserve"> PAGEREF _Toc2173 \h </w:instrText>
        </w:r>
        <w:r>
          <w:fldChar w:fldCharType="separate"/>
        </w:r>
        <w:r>
          <w:t>8</w:t>
        </w:r>
        <w:r>
          <w:fldChar w:fldCharType="end"/>
        </w:r>
      </w:hyperlink>
    </w:p>
    <w:p w:rsidR="00A36B14" w14:paraId="0304472F" w14:textId="77777777">
      <w:pPr>
        <w:pStyle w:val="TOC2"/>
        <w:tabs>
          <w:tab w:val="right" w:leader="dot" w:pos="8306"/>
        </w:tabs>
      </w:pPr>
      <w:hyperlink w:anchor="_Toc5052" w:history="1">
        <w:r>
          <w:rPr>
            <w:rFonts w:ascii="仿宋" w:eastAsia="仿宋" w:hAnsi="仿宋" w:cs="仿宋" w:hint="eastAsia"/>
          </w:rPr>
          <w:t>（四）桩工机械项目选址综合评价</w:t>
        </w:r>
        <w:r>
          <w:tab/>
        </w:r>
        <w:r>
          <w:fldChar w:fldCharType="begin"/>
        </w:r>
        <w:r>
          <w:instrText xml:space="preserve"> PAGEREF _Toc5052 \h </w:instrText>
        </w:r>
        <w:r>
          <w:fldChar w:fldCharType="separate"/>
        </w:r>
        <w:r>
          <w:t>9</w:t>
        </w:r>
        <w:r>
          <w:fldChar w:fldCharType="end"/>
        </w:r>
      </w:hyperlink>
    </w:p>
    <w:p w:rsidR="00A36B14" w14:paraId="562B9862" w14:textId="77777777">
      <w:pPr>
        <w:pStyle w:val="TOC1"/>
        <w:tabs>
          <w:tab w:val="right" w:leader="dot" w:pos="8306"/>
        </w:tabs>
      </w:pPr>
      <w:hyperlink w:anchor="_Toc26600" w:history="1">
        <w:r>
          <w:rPr>
            <w:rFonts w:ascii="仿宋" w:eastAsia="仿宋" w:hAnsi="仿宋" w:cs="仿宋" w:hint="eastAsia"/>
          </w:rPr>
          <w:t>四、技术方案</w:t>
        </w:r>
        <w:r>
          <w:tab/>
        </w:r>
        <w:r>
          <w:fldChar w:fldCharType="begin"/>
        </w:r>
        <w:r>
          <w:instrText xml:space="preserve"> PAGEREF _Toc26600 \h </w:instrText>
        </w:r>
        <w:r>
          <w:fldChar w:fldCharType="separate"/>
        </w:r>
        <w:r>
          <w:t>10</w:t>
        </w:r>
        <w:r>
          <w:fldChar w:fldCharType="end"/>
        </w:r>
      </w:hyperlink>
    </w:p>
    <w:p w:rsidR="00A36B14" w14:paraId="6181DE4A" w14:textId="77777777">
      <w:pPr>
        <w:pStyle w:val="TOC2"/>
        <w:tabs>
          <w:tab w:val="right" w:leader="dot" w:pos="8306"/>
        </w:tabs>
      </w:pPr>
      <w:hyperlink w:anchor="_Toc1308" w:history="1">
        <w:r>
          <w:rPr>
            <w:rFonts w:ascii="仿宋" w:eastAsia="仿宋" w:hAnsi="仿宋" w:cs="仿宋" w:hint="eastAsia"/>
          </w:rPr>
          <w:t>（一）企业技术研发分析</w:t>
        </w:r>
        <w:r>
          <w:tab/>
        </w:r>
        <w:r>
          <w:fldChar w:fldCharType="begin"/>
        </w:r>
        <w:r>
          <w:instrText xml:space="preserve"> PAGEREF _Toc1308 \h </w:instrText>
        </w:r>
        <w:r>
          <w:fldChar w:fldCharType="separate"/>
        </w:r>
        <w:r>
          <w:t>10</w:t>
        </w:r>
        <w:r>
          <w:fldChar w:fldCharType="end"/>
        </w:r>
      </w:hyperlink>
    </w:p>
    <w:p w:rsidR="00A36B14" w14:paraId="4E39A2EF" w14:textId="77777777">
      <w:pPr>
        <w:pStyle w:val="TOC2"/>
        <w:tabs>
          <w:tab w:val="right" w:leader="dot" w:pos="8306"/>
        </w:tabs>
      </w:pPr>
      <w:hyperlink w:anchor="_Toc11784" w:history="1">
        <w:r>
          <w:rPr>
            <w:rFonts w:ascii="仿宋" w:eastAsia="仿宋" w:hAnsi="仿宋" w:cs="仿宋" w:hint="eastAsia"/>
          </w:rPr>
          <w:t>（二）桩工</w:t>
        </w:r>
        <w:r>
          <w:rPr>
            <w:rFonts w:ascii="仿宋" w:eastAsia="仿宋" w:hAnsi="仿宋" w:cs="仿宋" w:hint="eastAsia"/>
          </w:rPr>
          <w:t>机械项目技术工艺分析</w:t>
        </w:r>
        <w:r>
          <w:tab/>
        </w:r>
        <w:r>
          <w:fldChar w:fldCharType="begin"/>
        </w:r>
        <w:r>
          <w:instrText xml:space="preserve"> PAGEREF _Toc11784 \h </w:instrText>
        </w:r>
        <w:r>
          <w:fldChar w:fldCharType="separate"/>
        </w:r>
        <w:r>
          <w:t>11</w:t>
        </w:r>
        <w:r>
          <w:fldChar w:fldCharType="end"/>
        </w:r>
      </w:hyperlink>
    </w:p>
    <w:p w:rsidR="00A36B14" w14:paraId="142C93CD" w14:textId="77777777">
      <w:pPr>
        <w:pStyle w:val="TOC2"/>
        <w:tabs>
          <w:tab w:val="right" w:leader="dot" w:pos="8306"/>
        </w:tabs>
      </w:pPr>
      <w:hyperlink w:anchor="_Toc2200" w:history="1">
        <w:r>
          <w:rPr>
            <w:rFonts w:ascii="仿宋" w:eastAsia="仿宋" w:hAnsi="仿宋" w:cs="仿宋" w:hint="eastAsia"/>
          </w:rPr>
          <w:t>（三）桩工机械项目技术流程</w:t>
        </w:r>
        <w:r>
          <w:tab/>
        </w:r>
        <w:r>
          <w:fldChar w:fldCharType="begin"/>
        </w:r>
        <w:r>
          <w:instrText xml:space="preserve"> PAGEREF _Toc2200 \h </w:instrText>
        </w:r>
        <w:r>
          <w:fldChar w:fldCharType="separate"/>
        </w:r>
        <w:r>
          <w:t>13</w:t>
        </w:r>
        <w:r>
          <w:fldChar w:fldCharType="end"/>
        </w:r>
      </w:hyperlink>
    </w:p>
    <w:p w:rsidR="00A36B14" w14:paraId="0D2EE54F" w14:textId="77777777">
      <w:pPr>
        <w:pStyle w:val="TOC2"/>
        <w:tabs>
          <w:tab w:val="right" w:leader="dot" w:pos="8306"/>
        </w:tabs>
      </w:pPr>
      <w:hyperlink w:anchor="_Toc13337" w:history="1">
        <w:r>
          <w:rPr>
            <w:rFonts w:ascii="仿宋" w:eastAsia="仿宋" w:hAnsi="仿宋" w:cs="仿宋" w:hint="eastAsia"/>
          </w:rPr>
          <w:t>（四）设备选型方案</w:t>
        </w:r>
        <w:r>
          <w:tab/>
        </w:r>
        <w:r>
          <w:fldChar w:fldCharType="begin"/>
        </w:r>
        <w:r>
          <w:instrText xml:space="preserve"> PAGEREF _Toc13337 \h </w:instrText>
        </w:r>
        <w:r>
          <w:fldChar w:fldCharType="separate"/>
        </w:r>
        <w:r>
          <w:t>15</w:t>
        </w:r>
        <w:r>
          <w:fldChar w:fldCharType="end"/>
        </w:r>
      </w:hyperlink>
    </w:p>
    <w:p w:rsidR="00A36B14" w14:paraId="5B1FC643" w14:textId="77777777">
      <w:pPr>
        <w:pStyle w:val="TOC1"/>
        <w:tabs>
          <w:tab w:val="right" w:leader="dot" w:pos="8306"/>
        </w:tabs>
      </w:pPr>
      <w:hyperlink w:anchor="_Toc3700" w:history="1">
        <w:r>
          <w:rPr>
            <w:rFonts w:ascii="仿宋" w:eastAsia="仿宋" w:hAnsi="仿宋" w:cs="仿宋" w:hint="eastAsia"/>
          </w:rPr>
          <w:t>五、桩工机械项目概论</w:t>
        </w:r>
        <w:r>
          <w:tab/>
        </w:r>
        <w:r>
          <w:fldChar w:fldCharType="begin"/>
        </w:r>
        <w:r>
          <w:instrText xml:space="preserve"> PAGEREF _Toc3700 \h </w:instrText>
        </w:r>
        <w:r>
          <w:fldChar w:fldCharType="separate"/>
        </w:r>
        <w:r>
          <w:t>16</w:t>
        </w:r>
        <w:r>
          <w:fldChar w:fldCharType="end"/>
        </w:r>
      </w:hyperlink>
    </w:p>
    <w:p w:rsidR="00A36B14" w14:paraId="6D05EBE0" w14:textId="77777777">
      <w:pPr>
        <w:pStyle w:val="TOC2"/>
        <w:tabs>
          <w:tab w:val="right" w:leader="dot" w:pos="8306"/>
        </w:tabs>
      </w:pPr>
      <w:hyperlink w:anchor="_Toc32123" w:history="1">
        <w:r>
          <w:rPr>
            <w:rFonts w:ascii="仿宋" w:eastAsia="仿宋" w:hAnsi="仿宋" w:cs="仿宋" w:hint="eastAsia"/>
          </w:rPr>
          <w:t>（一）桩工机械项目名称</w:t>
        </w:r>
        <w:r>
          <w:tab/>
        </w:r>
        <w:r>
          <w:fldChar w:fldCharType="begin"/>
        </w:r>
        <w:r>
          <w:instrText xml:space="preserve"> PAGEREF _Toc32123 \h </w:instrText>
        </w:r>
        <w:r>
          <w:fldChar w:fldCharType="separate"/>
        </w:r>
        <w:r>
          <w:t>16</w:t>
        </w:r>
        <w:r>
          <w:fldChar w:fldCharType="end"/>
        </w:r>
      </w:hyperlink>
    </w:p>
    <w:p w:rsidR="00A36B14" w14:paraId="1736F407" w14:textId="77777777">
      <w:pPr>
        <w:pStyle w:val="TOC2"/>
        <w:tabs>
          <w:tab w:val="right" w:leader="dot" w:pos="8306"/>
        </w:tabs>
      </w:pPr>
      <w:hyperlink w:anchor="_Toc14350" w:history="1">
        <w:r>
          <w:rPr>
            <w:rFonts w:ascii="仿宋" w:eastAsia="仿宋" w:hAnsi="仿宋" w:cs="仿宋" w:hint="eastAsia"/>
          </w:rPr>
          <w:t>（二）桩工机械项目投资人</w:t>
        </w:r>
        <w:r>
          <w:tab/>
        </w:r>
        <w:r>
          <w:fldChar w:fldCharType="begin"/>
        </w:r>
        <w:r>
          <w:instrText xml:space="preserve"> PAGEREF _Toc14350 \h </w:instrText>
        </w:r>
        <w:r>
          <w:fldChar w:fldCharType="separate"/>
        </w:r>
        <w:r>
          <w:t>16</w:t>
        </w:r>
        <w:r>
          <w:fldChar w:fldCharType="end"/>
        </w:r>
      </w:hyperlink>
    </w:p>
    <w:p w:rsidR="00A36B14" w14:paraId="323C6991" w14:textId="77777777">
      <w:pPr>
        <w:pStyle w:val="TOC2"/>
        <w:tabs>
          <w:tab w:val="right" w:leader="dot" w:pos="8306"/>
        </w:tabs>
      </w:pPr>
      <w:hyperlink w:anchor="_Toc11148" w:history="1">
        <w:r>
          <w:rPr>
            <w:rFonts w:ascii="仿宋" w:eastAsia="仿宋" w:hAnsi="仿宋" w:cs="仿宋" w:hint="eastAsia"/>
          </w:rPr>
          <w:t>（三）建设地点</w:t>
        </w:r>
        <w:r>
          <w:tab/>
        </w:r>
        <w:r>
          <w:fldChar w:fldCharType="begin"/>
        </w:r>
        <w:r>
          <w:instrText xml:space="preserve"> PAGEREF _Toc11148 \h </w:instrText>
        </w:r>
        <w:r>
          <w:fldChar w:fldCharType="separate"/>
        </w:r>
        <w:r>
          <w:t>16</w:t>
        </w:r>
        <w:r>
          <w:fldChar w:fldCharType="end"/>
        </w:r>
      </w:hyperlink>
    </w:p>
    <w:p w:rsidR="00A36B14" w14:paraId="52AA9BEB" w14:textId="77777777">
      <w:pPr>
        <w:pStyle w:val="TOC2"/>
        <w:tabs>
          <w:tab w:val="right" w:leader="dot" w:pos="8306"/>
        </w:tabs>
      </w:pPr>
      <w:hyperlink w:anchor="_Toc30946" w:history="1">
        <w:r>
          <w:rPr>
            <w:rFonts w:ascii="仿宋" w:eastAsia="仿宋" w:hAnsi="仿宋" w:cs="仿宋" w:hint="eastAsia"/>
          </w:rPr>
          <w:t>（四）编制原则</w:t>
        </w:r>
        <w:r>
          <w:tab/>
        </w:r>
        <w:r>
          <w:fldChar w:fldCharType="begin"/>
        </w:r>
        <w:r>
          <w:instrText xml:space="preserve"> PAGEREF _Toc30946 \h </w:instrText>
        </w:r>
        <w:r>
          <w:fldChar w:fldCharType="separate"/>
        </w:r>
        <w:r>
          <w:t>16</w:t>
        </w:r>
        <w:r>
          <w:fldChar w:fldCharType="end"/>
        </w:r>
      </w:hyperlink>
    </w:p>
    <w:p w:rsidR="00A36B14" w14:paraId="762C61B5" w14:textId="77777777">
      <w:pPr>
        <w:pStyle w:val="TOC2"/>
        <w:tabs>
          <w:tab w:val="right" w:leader="dot" w:pos="8306"/>
        </w:tabs>
      </w:pPr>
      <w:hyperlink w:anchor="_Toc9504" w:history="1">
        <w:r>
          <w:rPr>
            <w:rFonts w:ascii="仿宋" w:eastAsia="仿宋" w:hAnsi="仿宋" w:cs="仿宋" w:hint="eastAsia"/>
          </w:rPr>
          <w:t>（五）编制依据</w:t>
        </w:r>
        <w:r>
          <w:tab/>
        </w:r>
        <w:r>
          <w:fldChar w:fldCharType="begin"/>
        </w:r>
        <w:r>
          <w:instrText xml:space="preserve"> PAGEREF _Toc9504 \h </w:instrText>
        </w:r>
        <w:r>
          <w:fldChar w:fldCharType="separate"/>
        </w:r>
        <w:r>
          <w:t>17</w:t>
        </w:r>
        <w:r>
          <w:fldChar w:fldCharType="end"/>
        </w:r>
      </w:hyperlink>
    </w:p>
    <w:p w:rsidR="00A36B14" w14:paraId="1FAD46B4" w14:textId="77777777">
      <w:pPr>
        <w:pStyle w:val="TOC2"/>
        <w:tabs>
          <w:tab w:val="right" w:leader="dot" w:pos="8306"/>
        </w:tabs>
      </w:pPr>
      <w:hyperlink w:anchor="_Toc143" w:history="1">
        <w:r>
          <w:rPr>
            <w:rFonts w:ascii="仿宋" w:eastAsia="仿宋" w:hAnsi="仿宋" w:cs="仿宋" w:hint="eastAsia"/>
          </w:rPr>
          <w:t>（六）编制范围及内容</w:t>
        </w:r>
        <w:r>
          <w:tab/>
        </w:r>
        <w:r>
          <w:fldChar w:fldCharType="begin"/>
        </w:r>
        <w:r>
          <w:instrText xml:space="preserve"> PAGEREF _Toc143 \h </w:instrText>
        </w:r>
        <w:r>
          <w:fldChar w:fldCharType="separate"/>
        </w:r>
        <w:r>
          <w:t>18</w:t>
        </w:r>
        <w:r>
          <w:fldChar w:fldCharType="end"/>
        </w:r>
      </w:hyperlink>
    </w:p>
    <w:p w:rsidR="00A36B14" w14:paraId="557E3B3C" w14:textId="77777777">
      <w:pPr>
        <w:pStyle w:val="TOC2"/>
        <w:tabs>
          <w:tab w:val="right" w:leader="dot" w:pos="8306"/>
        </w:tabs>
      </w:pPr>
      <w:hyperlink w:anchor="_Toc14073" w:history="1">
        <w:r>
          <w:rPr>
            <w:rFonts w:ascii="仿宋" w:eastAsia="仿宋" w:hAnsi="仿宋" w:cs="仿宋" w:hint="eastAsia"/>
          </w:rPr>
          <w:t>（七）桩工机械项目建设背景</w:t>
        </w:r>
        <w:r>
          <w:tab/>
        </w:r>
        <w:r>
          <w:fldChar w:fldCharType="begin"/>
        </w:r>
        <w:r>
          <w:instrText xml:space="preserve"> PAGEREF _Toc14073 \h </w:instrText>
        </w:r>
        <w:r>
          <w:fldChar w:fldCharType="separate"/>
        </w:r>
        <w:r>
          <w:t>20</w:t>
        </w:r>
        <w:r>
          <w:fldChar w:fldCharType="end"/>
        </w:r>
      </w:hyperlink>
    </w:p>
    <w:p w:rsidR="00A36B14" w14:paraId="66B35073" w14:textId="77777777">
      <w:pPr>
        <w:pStyle w:val="TOC2"/>
        <w:tabs>
          <w:tab w:val="right" w:leader="dot" w:pos="8306"/>
        </w:tabs>
      </w:pPr>
      <w:hyperlink w:anchor="_Toc15879" w:history="1">
        <w:r>
          <w:rPr>
            <w:rFonts w:ascii="仿宋" w:eastAsia="仿宋" w:hAnsi="仿宋" w:cs="仿宋" w:hint="eastAsia"/>
          </w:rPr>
          <w:t>（八）结论分析</w:t>
        </w:r>
        <w:r>
          <w:tab/>
        </w:r>
        <w:r>
          <w:fldChar w:fldCharType="begin"/>
        </w:r>
        <w:r>
          <w:instrText xml:space="preserve"> PAGEREF _Toc15879 \h </w:instrText>
        </w:r>
        <w:r>
          <w:fldChar w:fldCharType="separate"/>
        </w:r>
        <w:r>
          <w:t>21</w:t>
        </w:r>
        <w:r>
          <w:fldChar w:fldCharType="end"/>
        </w:r>
      </w:hyperlink>
    </w:p>
    <w:p w:rsidR="00A36B14" w14:paraId="08223BF3" w14:textId="77777777">
      <w:pPr>
        <w:pStyle w:val="TOC1"/>
        <w:tabs>
          <w:tab w:val="right" w:leader="dot" w:pos="8306"/>
        </w:tabs>
      </w:pPr>
      <w:hyperlink w:anchor="_Toc23720" w:history="1">
        <w:r>
          <w:rPr>
            <w:rFonts w:ascii="仿宋" w:eastAsia="仿宋" w:hAnsi="仿宋" w:cs="仿宋" w:hint="eastAsia"/>
          </w:rPr>
          <w:t>六、桩工机械项目规划进</w:t>
        </w:r>
        <w:r>
          <w:rPr>
            <w:rFonts w:ascii="仿宋" w:eastAsia="仿宋" w:hAnsi="仿宋" w:cs="仿宋" w:hint="eastAsia"/>
          </w:rPr>
          <w:t>度</w:t>
        </w:r>
        <w:r>
          <w:tab/>
        </w:r>
        <w:r>
          <w:fldChar w:fldCharType="begin"/>
        </w:r>
        <w:r>
          <w:instrText xml:space="preserve"> PAGEREF _Toc23720 \h </w:instrText>
        </w:r>
        <w:r>
          <w:fldChar w:fldCharType="separate"/>
        </w:r>
        <w:r>
          <w:t>22</w:t>
        </w:r>
        <w:r>
          <w:fldChar w:fldCharType="end"/>
        </w:r>
      </w:hyperlink>
    </w:p>
    <w:p w:rsidR="00A36B14" w14:paraId="24628988" w14:textId="77777777">
      <w:pPr>
        <w:pStyle w:val="TOC2"/>
        <w:tabs>
          <w:tab w:val="right" w:leader="dot" w:pos="8306"/>
        </w:tabs>
      </w:pPr>
      <w:hyperlink w:anchor="_Toc3418" w:history="1">
        <w:r>
          <w:rPr>
            <w:rFonts w:ascii="仿宋" w:eastAsia="仿宋" w:hAnsi="仿宋" w:cs="仿宋" w:hint="eastAsia"/>
          </w:rPr>
          <w:t>（一）桩工机械项目进度安排</w:t>
        </w:r>
        <w:r>
          <w:tab/>
        </w:r>
        <w:r>
          <w:fldChar w:fldCharType="begin"/>
        </w:r>
        <w:r>
          <w:instrText xml:space="preserve"> PAGEREF _Toc3418 \h </w:instrText>
        </w:r>
        <w:r>
          <w:fldChar w:fldCharType="separate"/>
        </w:r>
        <w:r>
          <w:t>22</w:t>
        </w:r>
        <w:r>
          <w:fldChar w:fldCharType="end"/>
        </w:r>
      </w:hyperlink>
    </w:p>
    <w:p w:rsidR="00A36B14" w14:paraId="7342FF58" w14:textId="77777777">
      <w:pPr>
        <w:pStyle w:val="TOC2"/>
        <w:tabs>
          <w:tab w:val="right" w:leader="dot" w:pos="8306"/>
        </w:tabs>
      </w:pPr>
      <w:hyperlink w:anchor="_Toc7606" w:history="1">
        <w:r>
          <w:rPr>
            <w:rFonts w:ascii="仿宋" w:eastAsia="仿宋" w:hAnsi="仿宋" w:cs="仿宋" w:hint="eastAsia"/>
          </w:rPr>
          <w:t>（二）桩工机械项目实施保障措施</w:t>
        </w:r>
        <w:r>
          <w:tab/>
        </w:r>
        <w:r>
          <w:fldChar w:fldCharType="begin"/>
        </w:r>
        <w:r>
          <w:instrText xml:space="preserve"> PAGEREF _Toc7606 \h </w:instrText>
        </w:r>
        <w:r>
          <w:fldChar w:fldCharType="separate"/>
        </w:r>
        <w:r>
          <w:t>22</w:t>
        </w:r>
        <w:r>
          <w:fldChar w:fldCharType="end"/>
        </w:r>
      </w:hyperlink>
    </w:p>
    <w:p w:rsidR="00A36B14" w14:paraId="6C4AC41C" w14:textId="77777777">
      <w:pPr>
        <w:pStyle w:val="TOC1"/>
        <w:tabs>
          <w:tab w:val="right" w:leader="dot" w:pos="8306"/>
        </w:tabs>
      </w:pPr>
      <w:hyperlink w:anchor="_Toc27833" w:history="1">
        <w:r>
          <w:rPr>
            <w:rFonts w:ascii="仿宋" w:eastAsia="仿宋" w:hAnsi="仿宋" w:cs="仿宋" w:hint="eastAsia"/>
          </w:rPr>
          <w:t>七、环境保护分析</w:t>
        </w:r>
        <w:r>
          <w:tab/>
        </w:r>
        <w:r>
          <w:fldChar w:fldCharType="begin"/>
        </w:r>
        <w:r>
          <w:instrText xml:space="preserve"> PAGEREF _Toc27833 \h </w:instrText>
        </w:r>
        <w:r>
          <w:fldChar w:fldCharType="separate"/>
        </w:r>
        <w:r>
          <w:t>23</w:t>
        </w:r>
        <w:r>
          <w:fldChar w:fldCharType="end"/>
        </w:r>
      </w:hyperlink>
    </w:p>
    <w:p w:rsidR="00A36B14" w14:paraId="0B524ACE" w14:textId="77777777">
      <w:pPr>
        <w:pStyle w:val="TOC2"/>
        <w:tabs>
          <w:tab w:val="right" w:leader="dot" w:pos="8306"/>
        </w:tabs>
      </w:pPr>
      <w:hyperlink w:anchor="_Toc2332" w:history="1">
        <w:r>
          <w:rPr>
            <w:rFonts w:ascii="仿宋" w:eastAsia="仿宋" w:hAnsi="仿宋" w:cs="仿宋" w:hint="eastAsia"/>
          </w:rPr>
          <w:t>（一）环境保护综述</w:t>
        </w:r>
        <w:r>
          <w:tab/>
        </w:r>
        <w:r>
          <w:fldChar w:fldCharType="begin"/>
        </w:r>
        <w:r>
          <w:instrText xml:space="preserve"> PAGEREF _Toc2332 \h </w:instrText>
        </w:r>
        <w:r>
          <w:fldChar w:fldCharType="separate"/>
        </w:r>
        <w:r>
          <w:t>23</w:t>
        </w:r>
        <w:r>
          <w:fldChar w:fldCharType="end"/>
        </w:r>
      </w:hyperlink>
    </w:p>
    <w:p w:rsidR="00A36B14" w14:paraId="6F0C7236" w14:textId="77777777">
      <w:pPr>
        <w:pStyle w:val="TOC2"/>
        <w:tabs>
          <w:tab w:val="right" w:leader="dot" w:pos="8306"/>
        </w:tabs>
      </w:pPr>
      <w:hyperlink w:anchor="_Toc15008" w:history="1">
        <w:r>
          <w:rPr>
            <w:rFonts w:ascii="仿宋" w:eastAsia="仿宋" w:hAnsi="仿宋" w:cs="仿宋" w:hint="eastAsia"/>
          </w:rPr>
          <w:t>（二）施工期环境影响分析</w:t>
        </w:r>
        <w:r>
          <w:tab/>
        </w:r>
        <w:r>
          <w:fldChar w:fldCharType="begin"/>
        </w:r>
        <w:r>
          <w:instrText xml:space="preserve"> PAGEREF _Toc15008 \h </w:instrText>
        </w:r>
        <w:r>
          <w:fldChar w:fldCharType="separate"/>
        </w:r>
        <w:r>
          <w:t>24</w:t>
        </w:r>
        <w:r>
          <w:fldChar w:fldCharType="end"/>
        </w:r>
      </w:hyperlink>
    </w:p>
    <w:p w:rsidR="00A36B14" w14:paraId="4B86765B" w14:textId="77777777">
      <w:pPr>
        <w:pStyle w:val="TOC2"/>
        <w:tabs>
          <w:tab w:val="right" w:leader="dot" w:pos="8306"/>
        </w:tabs>
      </w:pPr>
      <w:hyperlink w:anchor="_Toc26944" w:history="1">
        <w:r>
          <w:rPr>
            <w:rFonts w:ascii="仿宋" w:eastAsia="仿宋" w:hAnsi="仿宋" w:cs="仿宋" w:hint="eastAsia"/>
          </w:rPr>
          <w:t>（三）营运期环境影响分析</w:t>
        </w:r>
        <w:r>
          <w:tab/>
        </w:r>
        <w:r>
          <w:fldChar w:fldCharType="begin"/>
        </w:r>
        <w:r>
          <w:instrText xml:space="preserve"> PAGEREF _Toc26944 \h </w:instrText>
        </w:r>
        <w:r>
          <w:fldChar w:fldCharType="separate"/>
        </w:r>
        <w:r>
          <w:t>26</w:t>
        </w:r>
        <w:r>
          <w:fldChar w:fldCharType="end"/>
        </w:r>
      </w:hyperlink>
    </w:p>
    <w:p w:rsidR="00A36B14" w14:paraId="00775AE7" w14:textId="77777777">
      <w:pPr>
        <w:pStyle w:val="TOC2"/>
        <w:tabs>
          <w:tab w:val="right" w:leader="dot" w:pos="8306"/>
        </w:tabs>
      </w:pPr>
      <w:hyperlink w:anchor="_Toc20043" w:history="1">
        <w:r>
          <w:rPr>
            <w:rFonts w:ascii="仿宋" w:eastAsia="仿宋" w:hAnsi="仿宋" w:cs="仿宋" w:hint="eastAsia"/>
          </w:rPr>
          <w:t>（四）综合评价</w:t>
        </w:r>
        <w:r>
          <w:tab/>
        </w:r>
        <w:r>
          <w:fldChar w:fldCharType="begin"/>
        </w:r>
        <w:r>
          <w:instrText xml:space="preserve"> PAGEREF _Toc20043 \h </w:instrText>
        </w:r>
        <w:r>
          <w:fldChar w:fldCharType="separate"/>
        </w:r>
        <w:r>
          <w:t>27</w:t>
        </w:r>
        <w:r>
          <w:fldChar w:fldCharType="end"/>
        </w:r>
      </w:hyperlink>
    </w:p>
    <w:p w:rsidR="00A36B14" w14:paraId="7DE6FB39" w14:textId="77777777">
      <w:pPr>
        <w:pStyle w:val="TOC1"/>
        <w:tabs>
          <w:tab w:val="right" w:leader="dot" w:pos="8306"/>
        </w:tabs>
      </w:pPr>
      <w:hyperlink w:anchor="_Toc23830" w:history="1">
        <w:r>
          <w:rPr>
            <w:rFonts w:ascii="仿宋" w:eastAsia="仿宋" w:hAnsi="仿宋" w:cs="仿宋" w:hint="eastAsia"/>
          </w:rPr>
          <w:t>八、节能方案</w:t>
        </w:r>
        <w:r>
          <w:tab/>
        </w:r>
        <w:r>
          <w:fldChar w:fldCharType="begin"/>
        </w:r>
        <w:r>
          <w:instrText xml:space="preserve"> PAGEREF _Toc23830 \h </w:instrText>
        </w:r>
        <w:r>
          <w:fldChar w:fldCharType="separate"/>
        </w:r>
        <w:r>
          <w:t>28</w:t>
        </w:r>
        <w:r>
          <w:fldChar w:fldCharType="end"/>
        </w:r>
      </w:hyperlink>
    </w:p>
    <w:p w:rsidR="00A36B14" w14:paraId="2140B977" w14:textId="77777777">
      <w:pPr>
        <w:pStyle w:val="TOC2"/>
        <w:tabs>
          <w:tab w:val="right" w:leader="dot" w:pos="8306"/>
        </w:tabs>
      </w:pPr>
      <w:hyperlink w:anchor="_Toc1253" w:history="1">
        <w:r>
          <w:rPr>
            <w:rFonts w:ascii="仿宋" w:eastAsia="仿宋" w:hAnsi="仿宋" w:cs="仿宋" w:hint="eastAsia"/>
          </w:rPr>
          <w:t>（一）桩工机械项目节能概述</w:t>
        </w:r>
        <w:r>
          <w:tab/>
        </w:r>
        <w:r>
          <w:fldChar w:fldCharType="begin"/>
        </w:r>
        <w:r>
          <w:instrText xml:space="preserve"> PAGEREF _Toc1253 \h </w:instrText>
        </w:r>
        <w:r>
          <w:fldChar w:fldCharType="separate"/>
        </w:r>
        <w:r>
          <w:t>28</w:t>
        </w:r>
        <w:r>
          <w:fldChar w:fldCharType="end"/>
        </w:r>
      </w:hyperlink>
    </w:p>
    <w:p w:rsidR="00A36B14" w14:paraId="4B17BDB5" w14:textId="77777777">
      <w:pPr>
        <w:pStyle w:val="TOC2"/>
        <w:tabs>
          <w:tab w:val="right" w:leader="dot" w:pos="8306"/>
        </w:tabs>
      </w:pPr>
      <w:hyperlink w:anchor="_Toc10008" w:history="1">
        <w:r>
          <w:rPr>
            <w:rFonts w:ascii="仿宋" w:eastAsia="仿宋" w:hAnsi="仿宋" w:cs="仿宋" w:hint="eastAsia"/>
          </w:rPr>
          <w:t>（二）能源消费种类和数量分析</w:t>
        </w:r>
        <w:r>
          <w:tab/>
        </w:r>
        <w:r>
          <w:fldChar w:fldCharType="begin"/>
        </w:r>
        <w:r>
          <w:instrText xml:space="preserve"> PAGEREF _Toc10008 \h </w:instrText>
        </w:r>
        <w:r>
          <w:fldChar w:fldCharType="separate"/>
        </w:r>
        <w:r>
          <w:t>30</w:t>
        </w:r>
        <w:r>
          <w:fldChar w:fldCharType="end"/>
        </w:r>
      </w:hyperlink>
    </w:p>
    <w:p w:rsidR="00A36B14" w14:paraId="68D59A6C" w14:textId="77777777">
      <w:pPr>
        <w:pStyle w:val="TOC2"/>
        <w:tabs>
          <w:tab w:val="right" w:leader="dot" w:pos="8306"/>
        </w:tabs>
      </w:pPr>
      <w:hyperlink w:anchor="_Toc28942" w:history="1">
        <w:r>
          <w:rPr>
            <w:rFonts w:ascii="仿宋" w:eastAsia="仿宋" w:hAnsi="仿宋" w:cs="仿宋" w:hint="eastAsia"/>
          </w:rPr>
          <w:t>（三）桩工机械项目节能措施</w:t>
        </w:r>
        <w:r>
          <w:tab/>
        </w:r>
        <w:r>
          <w:fldChar w:fldCharType="begin"/>
        </w:r>
        <w:r>
          <w:instrText xml:space="preserve"> PAGEREF _Toc28942 \h </w:instrText>
        </w:r>
        <w:r>
          <w:fldChar w:fldCharType="separate"/>
        </w:r>
        <w:r>
          <w:t>31</w:t>
        </w:r>
        <w:r>
          <w:fldChar w:fldCharType="end"/>
        </w:r>
      </w:hyperlink>
    </w:p>
    <w:p w:rsidR="00A36B14" w14:paraId="659220FC" w14:textId="77777777">
      <w:pPr>
        <w:pStyle w:val="TOC2"/>
        <w:tabs>
          <w:tab w:val="right" w:leader="dot" w:pos="8306"/>
        </w:tabs>
      </w:pPr>
      <w:hyperlink w:anchor="_Toc18736" w:history="1">
        <w:r>
          <w:rPr>
            <w:rFonts w:ascii="仿宋" w:eastAsia="仿宋" w:hAnsi="仿宋" w:cs="仿宋" w:hint="eastAsia"/>
          </w:rPr>
          <w:t>（四）节能综合评价</w:t>
        </w:r>
        <w:r>
          <w:tab/>
        </w:r>
        <w:r>
          <w:fldChar w:fldCharType="begin"/>
        </w:r>
        <w:r>
          <w:instrText xml:space="preserve"> PAGEREF _Toc18736 \h </w:instrText>
        </w:r>
        <w:r>
          <w:fldChar w:fldCharType="separate"/>
        </w:r>
        <w:r>
          <w:t>33</w:t>
        </w:r>
        <w:r>
          <w:fldChar w:fldCharType="end"/>
        </w:r>
      </w:hyperlink>
    </w:p>
    <w:p w:rsidR="00A36B14" w14:paraId="32085823" w14:textId="77777777">
      <w:pPr>
        <w:pStyle w:val="TOC1"/>
        <w:tabs>
          <w:tab w:val="right" w:leader="dot" w:pos="8306"/>
        </w:tabs>
      </w:pPr>
      <w:hyperlink w:anchor="_Toc1961" w:history="1">
        <w:r>
          <w:rPr>
            <w:rFonts w:ascii="仿宋" w:eastAsia="仿宋" w:hAnsi="仿宋" w:cs="仿宋" w:hint="eastAsia"/>
          </w:rPr>
          <w:t>九、投资估算</w:t>
        </w:r>
        <w:r>
          <w:tab/>
        </w:r>
        <w:r>
          <w:fldChar w:fldCharType="begin"/>
        </w:r>
        <w:r>
          <w:instrText xml:space="preserve"> PAGEREF _Toc1961 \h </w:instrText>
        </w:r>
        <w:r>
          <w:fldChar w:fldCharType="separate"/>
        </w:r>
        <w:r>
          <w:t>34</w:t>
        </w:r>
        <w:r>
          <w:fldChar w:fldCharType="end"/>
        </w:r>
      </w:hyperlink>
    </w:p>
    <w:p w:rsidR="00A36B14" w14:paraId="052A0279" w14:textId="77777777">
      <w:pPr>
        <w:pStyle w:val="TOC2"/>
        <w:tabs>
          <w:tab w:val="right" w:leader="dot" w:pos="8306"/>
        </w:tabs>
        <w:sectPr>
          <w:headerReference w:type="default" r:id="rId5"/>
          <w:type w:val="nextPage"/>
          <w:pgSz w:w="11906" w:h="16838"/>
          <w:pgMar w:top="1440" w:right="1800" w:bottom="1440" w:left="1800" w:header="851" w:footer="992" w:gutter="0"/>
          <w:pgNumType w:start="2"/>
          <w:cols w:space="425"/>
          <w:titlePg w:val="0"/>
          <w:docGrid w:type="lines" w:linePitch="312"/>
        </w:sectPr>
      </w:pPr>
      <w:hyperlink w:anchor="_Toc31952" w:history="1">
        <w:r>
          <w:rPr>
            <w:rFonts w:ascii="仿宋" w:eastAsia="仿宋" w:hAnsi="仿宋" w:cs="仿宋" w:hint="eastAsia"/>
          </w:rPr>
          <w:t>（一）投资估算的编制说明</w:t>
        </w:r>
        <w:r>
          <w:tab/>
        </w:r>
        <w:r>
          <w:fldChar w:fldCharType="begin"/>
        </w:r>
        <w:r>
          <w:instrText xml:space="preserve"> PAGEREF _Toc31952 \h </w:instrText>
        </w:r>
        <w:r>
          <w:fldChar w:fldCharType="separate"/>
        </w:r>
        <w:r>
          <w:t>34</w:t>
        </w:r>
        <w:r>
          <w:fldChar w:fldCharType="end"/>
        </w:r>
      </w:hyperlink>
    </w:p>
    <w:p w:rsidR="00A36B14" w14:paraId="37AD8192" w14:textId="77777777">
      <w:pPr>
        <w:pStyle w:val="TOC2"/>
        <w:tabs>
          <w:tab w:val="right" w:leader="dot" w:pos="8306"/>
        </w:tabs>
      </w:pPr>
      <w:hyperlink w:anchor="_Toc15383" w:history="1">
        <w:r>
          <w:rPr>
            <w:rFonts w:ascii="仿宋" w:eastAsia="仿宋" w:hAnsi="仿宋" w:cs="仿宋" w:hint="eastAsia"/>
          </w:rPr>
          <w:t>（二）建设投资估算</w:t>
        </w:r>
        <w:r>
          <w:tab/>
        </w:r>
        <w:r>
          <w:fldChar w:fldCharType="begin"/>
        </w:r>
        <w:r>
          <w:instrText xml:space="preserve"> PAGEREF _Toc15383 \h </w:instrText>
        </w:r>
        <w:r>
          <w:fldChar w:fldCharType="separate"/>
        </w:r>
        <w:r>
          <w:t>35</w:t>
        </w:r>
        <w:r>
          <w:fldChar w:fldCharType="end"/>
        </w:r>
      </w:hyperlink>
    </w:p>
    <w:p w:rsidR="00A36B14" w14:paraId="16509EED" w14:textId="77777777">
      <w:pPr>
        <w:pStyle w:val="TOC2"/>
        <w:tabs>
          <w:tab w:val="right" w:leader="dot" w:pos="8306"/>
        </w:tabs>
      </w:pPr>
      <w:hyperlink w:anchor="_Toc20669" w:history="1">
        <w:r>
          <w:rPr>
            <w:rFonts w:ascii="仿宋" w:eastAsia="仿宋" w:hAnsi="仿宋" w:cs="仿宋" w:hint="eastAsia"/>
          </w:rPr>
          <w:t>（三）建设期利息</w:t>
        </w:r>
        <w:r>
          <w:tab/>
        </w:r>
        <w:r>
          <w:fldChar w:fldCharType="begin"/>
        </w:r>
        <w:r>
          <w:instrText xml:space="preserve"> PAGEREF _Toc20669 \h </w:instrText>
        </w:r>
        <w:r>
          <w:fldChar w:fldCharType="separate"/>
        </w:r>
        <w:r>
          <w:t>36</w:t>
        </w:r>
        <w:r>
          <w:fldChar w:fldCharType="end"/>
        </w:r>
      </w:hyperlink>
    </w:p>
    <w:p w:rsidR="00A36B14" w14:paraId="2DED9841" w14:textId="77777777">
      <w:pPr>
        <w:pStyle w:val="TOC2"/>
        <w:tabs>
          <w:tab w:val="right" w:leader="dot" w:pos="8306"/>
        </w:tabs>
      </w:pPr>
      <w:hyperlink w:anchor="_Toc20296" w:history="1">
        <w:r>
          <w:rPr>
            <w:rFonts w:ascii="仿宋" w:eastAsia="仿宋" w:hAnsi="仿宋" w:cs="仿宋" w:hint="eastAsia"/>
          </w:rPr>
          <w:t>（四）流动资金</w:t>
        </w:r>
        <w:r>
          <w:tab/>
        </w:r>
        <w:r>
          <w:fldChar w:fldCharType="begin"/>
        </w:r>
        <w:r>
          <w:instrText xml:space="preserve"> PAGEREF _Toc20296 \h </w:instrText>
        </w:r>
        <w:r>
          <w:fldChar w:fldCharType="separate"/>
        </w:r>
        <w:r>
          <w:t>37</w:t>
        </w:r>
        <w:r>
          <w:fldChar w:fldCharType="end"/>
        </w:r>
      </w:hyperlink>
    </w:p>
    <w:p w:rsidR="00A36B14" w14:paraId="0EF6CB42" w14:textId="77777777">
      <w:pPr>
        <w:pStyle w:val="TOC2"/>
        <w:tabs>
          <w:tab w:val="right" w:leader="dot" w:pos="8306"/>
        </w:tabs>
      </w:pPr>
      <w:hyperlink w:anchor="_Toc16997" w:history="1">
        <w:r>
          <w:rPr>
            <w:rFonts w:ascii="仿宋" w:eastAsia="仿宋" w:hAnsi="仿宋" w:cs="仿宋" w:hint="eastAsia"/>
          </w:rPr>
          <w:t>（五）</w:t>
        </w:r>
        <w:r>
          <w:rPr>
            <w:rFonts w:ascii="仿宋" w:eastAsia="仿宋" w:hAnsi="仿宋" w:cs="仿宋" w:hint="eastAsia"/>
          </w:rPr>
          <w:t>桩工机械项目总投资</w:t>
        </w:r>
        <w:r>
          <w:tab/>
        </w:r>
        <w:r>
          <w:fldChar w:fldCharType="begin"/>
        </w:r>
        <w:r>
          <w:instrText xml:space="preserve"> PAGEREF _Toc16997 \h </w:instrText>
        </w:r>
        <w:r>
          <w:fldChar w:fldCharType="separate"/>
        </w:r>
        <w:r>
          <w:t>37</w:t>
        </w:r>
        <w:r>
          <w:fldChar w:fldCharType="end"/>
        </w:r>
      </w:hyperlink>
    </w:p>
    <w:p w:rsidR="00A36B14" w14:paraId="2CE06E0E" w14:textId="77777777">
      <w:pPr>
        <w:pStyle w:val="TOC2"/>
        <w:tabs>
          <w:tab w:val="right" w:leader="dot" w:pos="8306"/>
        </w:tabs>
      </w:pPr>
      <w:hyperlink w:anchor="_Toc28739" w:history="1">
        <w:r>
          <w:rPr>
            <w:rFonts w:ascii="仿宋" w:eastAsia="仿宋" w:hAnsi="仿宋" w:cs="仿宋" w:hint="eastAsia"/>
          </w:rPr>
          <w:t>（六）资金筹措与投资计划</w:t>
        </w:r>
        <w:r>
          <w:tab/>
        </w:r>
        <w:r>
          <w:fldChar w:fldCharType="begin"/>
        </w:r>
        <w:r>
          <w:instrText xml:space="preserve"> PAGEREF _Toc28739 \h </w:instrText>
        </w:r>
        <w:r>
          <w:fldChar w:fldCharType="separate"/>
        </w:r>
        <w:r>
          <w:t>38</w:t>
        </w:r>
        <w:r>
          <w:fldChar w:fldCharType="end"/>
        </w:r>
      </w:hyperlink>
    </w:p>
    <w:p w:rsidR="00A36B14" w14:paraId="38EAE913" w14:textId="77777777">
      <w:pPr>
        <w:pStyle w:val="TOC1"/>
        <w:tabs>
          <w:tab w:val="right" w:leader="dot" w:pos="8306"/>
        </w:tabs>
      </w:pPr>
      <w:hyperlink w:anchor="_Toc5815" w:history="1">
        <w:r>
          <w:rPr>
            <w:rFonts w:ascii="仿宋" w:eastAsia="仿宋" w:hAnsi="仿宋" w:cs="仿宋" w:hint="eastAsia"/>
          </w:rPr>
          <w:t>十、经济效益分析</w:t>
        </w:r>
        <w:r>
          <w:tab/>
        </w:r>
        <w:r>
          <w:fldChar w:fldCharType="begin"/>
        </w:r>
        <w:r>
          <w:instrText xml:space="preserve"> PAGEREF _Toc5815 \h </w:instrText>
        </w:r>
        <w:r>
          <w:fldChar w:fldCharType="separate"/>
        </w:r>
        <w:r>
          <w:t>39</w:t>
        </w:r>
        <w:r>
          <w:fldChar w:fldCharType="end"/>
        </w:r>
      </w:hyperlink>
    </w:p>
    <w:p w:rsidR="00A36B14" w14:paraId="26FC5D83" w14:textId="77777777">
      <w:pPr>
        <w:pStyle w:val="TOC2"/>
        <w:tabs>
          <w:tab w:val="right" w:leader="dot" w:pos="8306"/>
        </w:tabs>
      </w:pPr>
      <w:hyperlink w:anchor="_Toc543" w:history="1">
        <w:r>
          <w:rPr>
            <w:rFonts w:ascii="仿宋" w:eastAsia="仿宋" w:hAnsi="仿宋" w:cs="仿宋" w:hint="eastAsia"/>
          </w:rPr>
          <w:t>（一）基本假设及基础参数选取</w:t>
        </w:r>
        <w:r>
          <w:tab/>
        </w:r>
        <w:r>
          <w:fldChar w:fldCharType="begin"/>
        </w:r>
        <w:r>
          <w:instrText xml:space="preserve"> PAGEREF _Toc543 \h </w:instrText>
        </w:r>
        <w:r>
          <w:fldChar w:fldCharType="separate"/>
        </w:r>
        <w:r>
          <w:t>39</w:t>
        </w:r>
        <w:r>
          <w:fldChar w:fldCharType="end"/>
        </w:r>
      </w:hyperlink>
    </w:p>
    <w:p w:rsidR="00A36B14" w14:paraId="3A9C3BBD" w14:textId="77777777">
      <w:pPr>
        <w:pStyle w:val="TOC2"/>
        <w:tabs>
          <w:tab w:val="right" w:leader="dot" w:pos="8306"/>
        </w:tabs>
      </w:pPr>
      <w:hyperlink w:anchor="_Toc5839" w:history="1">
        <w:r>
          <w:rPr>
            <w:rFonts w:ascii="仿宋" w:eastAsia="仿宋" w:hAnsi="仿宋" w:cs="仿宋" w:hint="eastAsia"/>
          </w:rPr>
          <w:t>（二）经济评价财务测算</w:t>
        </w:r>
        <w:r>
          <w:tab/>
        </w:r>
        <w:r>
          <w:fldChar w:fldCharType="begin"/>
        </w:r>
        <w:r>
          <w:instrText xml:space="preserve"> PAGEREF _Toc5839 \h </w:instrText>
        </w:r>
        <w:r>
          <w:fldChar w:fldCharType="separate"/>
        </w:r>
        <w:r>
          <w:t>39</w:t>
        </w:r>
        <w:r>
          <w:fldChar w:fldCharType="end"/>
        </w:r>
      </w:hyperlink>
    </w:p>
    <w:p w:rsidR="00A36B14" w14:paraId="16AC90A3" w14:textId="77777777">
      <w:pPr>
        <w:pStyle w:val="TOC2"/>
        <w:tabs>
          <w:tab w:val="right" w:leader="dot" w:pos="8306"/>
        </w:tabs>
      </w:pPr>
      <w:hyperlink w:anchor="_Toc14969" w:history="1">
        <w:r>
          <w:rPr>
            <w:rFonts w:ascii="仿宋" w:eastAsia="仿宋" w:hAnsi="仿宋" w:cs="仿宋" w:hint="eastAsia"/>
          </w:rPr>
          <w:t>（三）桩工机械项目盈利能力分析</w:t>
        </w:r>
        <w:r>
          <w:tab/>
        </w:r>
        <w:r>
          <w:fldChar w:fldCharType="begin"/>
        </w:r>
        <w:r>
          <w:instrText xml:space="preserve"> PAGEREF _Toc14969 \h </w:instrText>
        </w:r>
        <w:r>
          <w:fldChar w:fldCharType="separate"/>
        </w:r>
        <w:r>
          <w:t>42</w:t>
        </w:r>
        <w:r>
          <w:fldChar w:fldCharType="end"/>
        </w:r>
      </w:hyperlink>
    </w:p>
    <w:p w:rsidR="00A36B14" w14:paraId="753581EC" w14:textId="77777777">
      <w:pPr>
        <w:pStyle w:val="TOC2"/>
        <w:tabs>
          <w:tab w:val="right" w:leader="dot" w:pos="8306"/>
        </w:tabs>
      </w:pPr>
      <w:hyperlink w:anchor="_Toc9456" w:history="1">
        <w:r>
          <w:rPr>
            <w:rFonts w:ascii="仿宋" w:eastAsia="仿宋" w:hAnsi="仿宋" w:cs="仿宋" w:hint="eastAsia"/>
          </w:rPr>
          <w:t>（四）财务生存能力分析</w:t>
        </w:r>
        <w:r>
          <w:tab/>
        </w:r>
        <w:r>
          <w:fldChar w:fldCharType="begin"/>
        </w:r>
        <w:r>
          <w:instrText xml:space="preserve"> PAGEREF _Toc9456 \h </w:instrText>
        </w:r>
        <w:r>
          <w:fldChar w:fldCharType="separate"/>
        </w:r>
        <w:r>
          <w:t>43</w:t>
        </w:r>
        <w:r>
          <w:fldChar w:fldCharType="end"/>
        </w:r>
      </w:hyperlink>
    </w:p>
    <w:p w:rsidR="00A36B14" w14:paraId="20C62A3B" w14:textId="77777777">
      <w:pPr>
        <w:pStyle w:val="TOC2"/>
        <w:tabs>
          <w:tab w:val="right" w:leader="dot" w:pos="8306"/>
        </w:tabs>
      </w:pPr>
      <w:hyperlink w:anchor="_Toc8919" w:history="1">
        <w:r>
          <w:rPr>
            <w:rFonts w:ascii="仿宋" w:eastAsia="仿宋" w:hAnsi="仿宋" w:cs="仿宋" w:hint="eastAsia"/>
          </w:rPr>
          <w:t>（五）偿债能力分析</w:t>
        </w:r>
        <w:r>
          <w:tab/>
        </w:r>
        <w:r>
          <w:fldChar w:fldCharType="begin"/>
        </w:r>
        <w:r>
          <w:instrText xml:space="preserve"> PAGEREF _Toc8919 \h </w:instrText>
        </w:r>
        <w:r>
          <w:fldChar w:fldCharType="separate"/>
        </w:r>
        <w:r>
          <w:t>43</w:t>
        </w:r>
        <w:r>
          <w:fldChar w:fldCharType="end"/>
        </w:r>
      </w:hyperlink>
    </w:p>
    <w:p w:rsidR="00A36B14" w14:paraId="6D4ED7B2" w14:textId="77777777">
      <w:pPr>
        <w:pStyle w:val="TOC2"/>
        <w:tabs>
          <w:tab w:val="right" w:leader="dot" w:pos="8306"/>
        </w:tabs>
      </w:pPr>
      <w:hyperlink w:anchor="_Toc15151" w:history="1">
        <w:r>
          <w:rPr>
            <w:rFonts w:ascii="仿宋" w:eastAsia="仿宋" w:hAnsi="仿宋" w:cs="仿宋" w:hint="eastAsia"/>
          </w:rPr>
          <w:t>（六）经济评价结论</w:t>
        </w:r>
        <w:r>
          <w:tab/>
        </w:r>
        <w:r>
          <w:fldChar w:fldCharType="begin"/>
        </w:r>
        <w:r>
          <w:instrText xml:space="preserve"> PAGEREF _Toc15151 \h </w:instrText>
        </w:r>
        <w:r>
          <w:fldChar w:fldCharType="separate"/>
        </w:r>
        <w:r>
          <w:t>44</w:t>
        </w:r>
        <w:r>
          <w:fldChar w:fldCharType="end"/>
        </w:r>
      </w:hyperlink>
    </w:p>
    <w:p w:rsidR="00A36B14" w14:paraId="04B5C5B3" w14:textId="77777777">
      <w:pPr>
        <w:pStyle w:val="TOC1"/>
        <w:tabs>
          <w:tab w:val="right" w:leader="dot" w:pos="8306"/>
        </w:tabs>
      </w:pPr>
      <w:hyperlink w:anchor="_Toc16302" w:history="1">
        <w:r>
          <w:rPr>
            <w:rFonts w:ascii="仿宋" w:eastAsia="仿宋" w:hAnsi="仿宋" w:cs="仿宋" w:hint="eastAsia"/>
          </w:rPr>
          <w:t>十一、桩工机械项目风险防范分析</w:t>
        </w:r>
        <w:r>
          <w:tab/>
        </w:r>
        <w:r>
          <w:fldChar w:fldCharType="begin"/>
        </w:r>
        <w:r>
          <w:instrText xml:space="preserve"> PAGEREF _Toc16302 \h </w:instrText>
        </w:r>
        <w:r>
          <w:fldChar w:fldCharType="separate"/>
        </w:r>
        <w:r>
          <w:t>45</w:t>
        </w:r>
        <w:r>
          <w:fldChar w:fldCharType="end"/>
        </w:r>
      </w:hyperlink>
    </w:p>
    <w:p w:rsidR="00A36B14" w14:paraId="4C6E0538" w14:textId="77777777">
      <w:pPr>
        <w:pStyle w:val="TOC2"/>
        <w:tabs>
          <w:tab w:val="right" w:leader="dot" w:pos="8306"/>
        </w:tabs>
      </w:pPr>
      <w:hyperlink w:anchor="_Toc32391" w:history="1">
        <w:r>
          <w:rPr>
            <w:rFonts w:ascii="仿宋" w:eastAsia="仿宋" w:hAnsi="仿宋" w:cs="仿宋" w:hint="eastAsia"/>
          </w:rPr>
          <w:t>（</w:t>
        </w:r>
        <w:r>
          <w:rPr>
            <w:rFonts w:ascii="仿宋" w:eastAsia="仿宋" w:hAnsi="仿宋" w:cs="仿宋" w:hint="eastAsia"/>
          </w:rPr>
          <w:t>一）桩工机械项目风险分析</w:t>
        </w:r>
        <w:r>
          <w:tab/>
        </w:r>
        <w:r>
          <w:fldChar w:fldCharType="begin"/>
        </w:r>
        <w:r>
          <w:instrText xml:space="preserve"> PAGEREF _Toc32391 \h </w:instrText>
        </w:r>
        <w:r>
          <w:fldChar w:fldCharType="separate"/>
        </w:r>
        <w:r>
          <w:t>45</w:t>
        </w:r>
        <w:r>
          <w:fldChar w:fldCharType="end"/>
        </w:r>
      </w:hyperlink>
    </w:p>
    <w:p w:rsidR="00A36B14" w14:paraId="33CB2117" w14:textId="77777777">
      <w:pPr>
        <w:pStyle w:val="TOC2"/>
        <w:tabs>
          <w:tab w:val="right" w:leader="dot" w:pos="8306"/>
        </w:tabs>
      </w:pPr>
      <w:hyperlink w:anchor="_Toc32297" w:history="1">
        <w:r>
          <w:rPr>
            <w:rFonts w:ascii="仿宋" w:eastAsia="仿宋" w:hAnsi="仿宋" w:cs="仿宋" w:hint="eastAsia"/>
          </w:rPr>
          <w:t>（二）桩工机械项目风险对策</w:t>
        </w:r>
        <w:r>
          <w:tab/>
        </w:r>
        <w:r>
          <w:fldChar w:fldCharType="begin"/>
        </w:r>
        <w:r>
          <w:instrText xml:space="preserve"> PAGEREF _Toc32297 \h </w:instrText>
        </w:r>
        <w:r>
          <w:fldChar w:fldCharType="separate"/>
        </w:r>
        <w:r>
          <w:t>47</w:t>
        </w:r>
        <w:r>
          <w:fldChar w:fldCharType="end"/>
        </w:r>
      </w:hyperlink>
    </w:p>
    <w:p w:rsidR="00A36B14" w14:paraId="12C150D7" w14:textId="77777777">
      <w:pPr>
        <w:pStyle w:val="TOC1"/>
        <w:tabs>
          <w:tab w:val="right" w:leader="dot" w:pos="8306"/>
        </w:tabs>
      </w:pPr>
      <w:hyperlink w:anchor="_Toc10032" w:history="1">
        <w:r>
          <w:rPr>
            <w:rFonts w:ascii="仿宋" w:eastAsia="仿宋" w:hAnsi="仿宋" w:cs="仿宋" w:hint="eastAsia"/>
          </w:rPr>
          <w:t>十二、市场分析、调研</w:t>
        </w:r>
        <w:r>
          <w:tab/>
        </w:r>
        <w:r>
          <w:fldChar w:fldCharType="begin"/>
        </w:r>
        <w:r>
          <w:instrText xml:space="preserve"> PAGEREF _Toc10032 \h </w:instrText>
        </w:r>
        <w:r>
          <w:fldChar w:fldCharType="separate"/>
        </w:r>
        <w:r>
          <w:t>50</w:t>
        </w:r>
        <w:r>
          <w:fldChar w:fldCharType="end"/>
        </w:r>
      </w:hyperlink>
    </w:p>
    <w:p w:rsidR="00A36B14" w14:paraId="1D4707A6" w14:textId="77777777">
      <w:pPr>
        <w:pStyle w:val="TOC2"/>
        <w:tabs>
          <w:tab w:val="right" w:leader="dot" w:pos="8306"/>
        </w:tabs>
      </w:pPr>
      <w:hyperlink w:anchor="_Toc24330" w:history="1">
        <w:r>
          <w:rPr>
            <w:rFonts w:ascii="仿宋" w:eastAsia="仿宋" w:hAnsi="仿宋" w:cs="仿宋" w:hint="eastAsia"/>
          </w:rPr>
          <w:t>（一）桩工机械行业分析</w:t>
        </w:r>
        <w:r>
          <w:tab/>
        </w:r>
        <w:r>
          <w:fldChar w:fldCharType="begin"/>
        </w:r>
        <w:r>
          <w:instrText xml:space="preserve"> PAGEREF _Toc24330 \h </w:instrText>
        </w:r>
        <w:r>
          <w:fldChar w:fldCharType="separate"/>
        </w:r>
        <w:r>
          <w:t>50</w:t>
        </w:r>
        <w:r>
          <w:fldChar w:fldCharType="end"/>
        </w:r>
      </w:hyperlink>
    </w:p>
    <w:p w:rsidR="00A36B14" w14:paraId="48FD1FFB" w14:textId="77777777">
      <w:pPr>
        <w:pStyle w:val="TOC2"/>
        <w:tabs>
          <w:tab w:val="right" w:leader="dot" w:pos="8306"/>
        </w:tabs>
      </w:pPr>
      <w:hyperlink w:anchor="_Toc24222" w:history="1">
        <w:r>
          <w:rPr>
            <w:rFonts w:ascii="仿宋" w:eastAsia="仿宋" w:hAnsi="仿宋" w:cs="仿宋" w:hint="eastAsia"/>
          </w:rPr>
          <w:t>（二）桩工机械市场分析预测</w:t>
        </w:r>
        <w:r>
          <w:tab/>
        </w:r>
        <w:r>
          <w:fldChar w:fldCharType="begin"/>
        </w:r>
        <w:r>
          <w:instrText xml:space="preserve"> PAGEREF _Toc24222 \h </w:instrText>
        </w:r>
        <w:r>
          <w:fldChar w:fldCharType="separate"/>
        </w:r>
        <w:r>
          <w:t>51</w:t>
        </w:r>
        <w:r>
          <w:fldChar w:fldCharType="end"/>
        </w:r>
      </w:hyperlink>
    </w:p>
    <w:p w:rsidR="00A36B14" w14:paraId="31C0AE43" w14:textId="77777777">
      <w:pPr>
        <w:pStyle w:val="TOC1"/>
        <w:tabs>
          <w:tab w:val="right" w:leader="dot" w:pos="8306"/>
        </w:tabs>
      </w:pPr>
      <w:hyperlink w:anchor="_Toc27306" w:history="1">
        <w:r>
          <w:rPr>
            <w:rFonts w:ascii="仿宋" w:eastAsia="仿宋" w:hAnsi="仿宋" w:cs="仿宋" w:hint="eastAsia"/>
          </w:rPr>
          <w:t>十三、建设规模</w:t>
        </w:r>
        <w:r>
          <w:tab/>
        </w:r>
        <w:r>
          <w:fldChar w:fldCharType="begin"/>
        </w:r>
        <w:r>
          <w:instrText xml:space="preserve"> PAGEREF _Toc27306 \h </w:instrText>
        </w:r>
        <w:r>
          <w:fldChar w:fldCharType="separate"/>
        </w:r>
        <w:r>
          <w:t>52</w:t>
        </w:r>
        <w:r>
          <w:fldChar w:fldCharType="end"/>
        </w:r>
      </w:hyperlink>
    </w:p>
    <w:p w:rsidR="00A36B14" w14:paraId="47E9FE28" w14:textId="77777777">
      <w:pPr>
        <w:pStyle w:val="TOC2"/>
        <w:tabs>
          <w:tab w:val="right" w:leader="dot" w:pos="8306"/>
        </w:tabs>
      </w:pPr>
      <w:hyperlink w:anchor="_Toc26012" w:history="1">
        <w:r>
          <w:rPr>
            <w:rFonts w:ascii="仿宋" w:eastAsia="仿宋" w:hAnsi="仿宋" w:cs="仿宋" w:hint="eastAsia"/>
          </w:rPr>
          <w:t>（一）产品规划</w:t>
        </w:r>
        <w:r>
          <w:tab/>
        </w:r>
        <w:r>
          <w:fldChar w:fldCharType="begin"/>
        </w:r>
        <w:r>
          <w:instrText xml:space="preserve"> PAGEREF _Toc26012 \h </w:instrText>
        </w:r>
        <w:r>
          <w:fldChar w:fldCharType="separate"/>
        </w:r>
        <w:r>
          <w:t>52</w:t>
        </w:r>
        <w:r>
          <w:fldChar w:fldCharType="end"/>
        </w:r>
      </w:hyperlink>
    </w:p>
    <w:p w:rsidR="00A36B14" w14:paraId="76C818BF" w14:textId="77777777">
      <w:pPr>
        <w:pStyle w:val="TOC2"/>
        <w:tabs>
          <w:tab w:val="right" w:leader="dot" w:pos="8306"/>
        </w:tabs>
      </w:pPr>
      <w:hyperlink w:anchor="_Toc6456" w:history="1">
        <w:r>
          <w:rPr>
            <w:rFonts w:ascii="仿宋" w:eastAsia="仿宋" w:hAnsi="仿宋" w:cs="仿宋" w:hint="eastAsia"/>
          </w:rPr>
          <w:t>（二）建设规模</w:t>
        </w:r>
        <w:r>
          <w:tab/>
        </w:r>
        <w:r>
          <w:fldChar w:fldCharType="begin"/>
        </w:r>
        <w:r>
          <w:instrText xml:space="preserve"> PAGEREF _Toc6456 \h </w:instrText>
        </w:r>
        <w:r>
          <w:fldChar w:fldCharType="separate"/>
        </w:r>
        <w:r>
          <w:t>53</w:t>
        </w:r>
        <w:r>
          <w:fldChar w:fldCharType="end"/>
        </w:r>
      </w:hyperlink>
    </w:p>
    <w:p w:rsidR="00A36B14" w14:paraId="756A5DE1" w14:textId="34F54D2E">
      <w:pPr>
        <w:pStyle w:val="TOC1"/>
        <w:tabs>
          <w:tab w:val="right" w:leader="dot" w:pos="8306"/>
        </w:tabs>
      </w:pPr>
      <w:hyperlink w:anchor="_Toc19455" w:history="1">
        <w:r>
          <w:rPr>
            <w:rFonts w:ascii="仿宋" w:eastAsia="仿宋" w:hAnsi="仿宋" w:cs="仿宋" w:hint="eastAsia"/>
          </w:rPr>
          <w:t>十四、</w:t>
        </w:r>
        <w:r>
          <w:rPr>
            <w:rFonts w:ascii="仿宋" w:eastAsia="仿宋" w:hAnsi="仿宋" w:cs="仿宋" w:hint="eastAsia"/>
          </w:rPr>
          <w:t>环境保护可行性</w:t>
        </w:r>
        <w:r>
          <w:tab/>
        </w:r>
        <w:r>
          <w:fldChar w:fldCharType="begin"/>
        </w:r>
        <w:r>
          <w:instrText xml:space="preserve"> PAGEREF _Toc19455 \h </w:instrText>
        </w:r>
        <w:r>
          <w:fldChar w:fldCharType="separate"/>
        </w:r>
        <w:r>
          <w:t>54</w:t>
        </w:r>
        <w:r>
          <w:fldChar w:fldCharType="end"/>
        </w:r>
      </w:hyperlink>
    </w:p>
    <w:p w:rsidR="00A36B14" w14:paraId="0CA082BE" w14:textId="77777777">
      <w:pPr>
        <w:pStyle w:val="TOC2"/>
        <w:tabs>
          <w:tab w:val="right" w:leader="dot" w:pos="8306"/>
        </w:tabs>
      </w:pPr>
      <w:hyperlink w:anchor="_Toc23051" w:history="1">
        <w:r>
          <w:rPr>
            <w:rFonts w:ascii="仿宋" w:eastAsia="仿宋" w:hAnsi="仿宋" w:cs="仿宋" w:hint="eastAsia"/>
          </w:rPr>
          <w:t>（一）建设区域环境质量现状</w:t>
        </w:r>
        <w:r>
          <w:tab/>
        </w:r>
        <w:r>
          <w:fldChar w:fldCharType="begin"/>
        </w:r>
        <w:r>
          <w:instrText xml:space="preserve"> PAGEREF _Toc23051 \h </w:instrText>
        </w:r>
        <w:r>
          <w:fldChar w:fldCharType="separate"/>
        </w:r>
        <w:r>
          <w:t>54</w:t>
        </w:r>
        <w:r>
          <w:fldChar w:fldCharType="end"/>
        </w:r>
      </w:hyperlink>
    </w:p>
    <w:p w:rsidR="00A36B14" w14:paraId="04C46C33" w14:textId="77777777">
      <w:pPr>
        <w:pStyle w:val="TOC2"/>
        <w:tabs>
          <w:tab w:val="right" w:leader="dot" w:pos="8306"/>
        </w:tabs>
      </w:pPr>
      <w:hyperlink w:anchor="_Toc20272" w:history="1">
        <w:r>
          <w:rPr>
            <w:rFonts w:ascii="仿宋" w:eastAsia="仿宋" w:hAnsi="仿宋" w:cs="仿宋" w:hint="eastAsia"/>
          </w:rPr>
          <w:t>（二）建设期环境保护</w:t>
        </w:r>
        <w:r>
          <w:tab/>
        </w:r>
        <w:r>
          <w:fldChar w:fldCharType="begin"/>
        </w:r>
        <w:r>
          <w:instrText xml:space="preserve"> PAGEREF _Toc20272 \h </w:instrText>
        </w:r>
        <w:r>
          <w:fldChar w:fldCharType="separate"/>
        </w:r>
        <w:r>
          <w:t>54</w:t>
        </w:r>
        <w:r>
          <w:fldChar w:fldCharType="end"/>
        </w:r>
      </w:hyperlink>
    </w:p>
    <w:p w:rsidR="00A36B14" w14:paraId="7E778457" w14:textId="77777777">
      <w:pPr>
        <w:pStyle w:val="TOC2"/>
        <w:tabs>
          <w:tab w:val="right" w:leader="dot" w:pos="8306"/>
        </w:tabs>
      </w:pPr>
      <w:hyperlink w:anchor="_Toc6803" w:history="1">
        <w:r>
          <w:rPr>
            <w:rFonts w:ascii="仿宋" w:eastAsia="仿宋" w:hAnsi="仿宋" w:cs="仿宋" w:hint="eastAsia"/>
          </w:rPr>
          <w:t>（三）运营期环境保护</w:t>
        </w:r>
        <w:r>
          <w:tab/>
        </w:r>
        <w:r>
          <w:fldChar w:fldCharType="begin"/>
        </w:r>
        <w:r>
          <w:instrText xml:space="preserve"> PAGEREF _Toc6803 \h </w:instrText>
        </w:r>
        <w:r>
          <w:fldChar w:fldCharType="separate"/>
        </w:r>
        <w:r>
          <w:t>56</w:t>
        </w:r>
        <w:r>
          <w:fldChar w:fldCharType="end"/>
        </w:r>
      </w:hyperlink>
    </w:p>
    <w:p w:rsidR="00A36B14" w14:paraId="4A1CF710" w14:textId="77777777">
      <w:pPr>
        <w:pStyle w:val="TOC2"/>
        <w:tabs>
          <w:tab w:val="right" w:leader="dot" w:pos="8306"/>
        </w:tabs>
      </w:pPr>
      <w:hyperlink w:anchor="_Toc24040" w:history="1">
        <w:r>
          <w:rPr>
            <w:rFonts w:ascii="仿宋" w:eastAsia="仿宋" w:hAnsi="仿宋" w:cs="仿宋" w:hint="eastAsia"/>
          </w:rPr>
          <w:t>（四）桩工机械项目建设对区域经济的影响</w:t>
        </w:r>
        <w:r>
          <w:tab/>
        </w:r>
        <w:r>
          <w:fldChar w:fldCharType="begin"/>
        </w:r>
        <w:r>
          <w:instrText xml:space="preserve"> PAGEREF _Toc24040 \h </w:instrText>
        </w:r>
        <w:r>
          <w:fldChar w:fldCharType="separate"/>
        </w:r>
        <w:r>
          <w:t>58</w:t>
        </w:r>
        <w:r>
          <w:fldChar w:fldCharType="end"/>
        </w:r>
      </w:hyperlink>
    </w:p>
    <w:p w:rsidR="00A36B14" w14:paraId="543F0B96" w14:textId="77777777">
      <w:pPr>
        <w:pStyle w:val="TOC2"/>
        <w:tabs>
          <w:tab w:val="right" w:leader="dot" w:pos="8306"/>
        </w:tabs>
      </w:pPr>
      <w:hyperlink w:anchor="_Toc29087" w:history="1">
        <w:r>
          <w:rPr>
            <w:rFonts w:ascii="仿宋" w:eastAsia="仿宋" w:hAnsi="仿宋" w:cs="仿宋" w:hint="eastAsia"/>
          </w:rPr>
          <w:t>（五）废弃物处理</w:t>
        </w:r>
        <w:r>
          <w:tab/>
        </w:r>
        <w:r>
          <w:fldChar w:fldCharType="begin"/>
        </w:r>
        <w:r>
          <w:instrText xml:space="preserve"> PAGEREF _Toc29087 \h </w:instrText>
        </w:r>
        <w:r>
          <w:fldChar w:fldCharType="separate"/>
        </w:r>
        <w:r>
          <w:t>60</w:t>
        </w:r>
        <w:r>
          <w:fldChar w:fldCharType="end"/>
        </w:r>
      </w:hyperlink>
    </w:p>
    <w:p w:rsidR="00A36B14" w14:paraId="11AC4D1E" w14:textId="77777777">
      <w:pPr>
        <w:pStyle w:val="TOC2"/>
        <w:tabs>
          <w:tab w:val="right" w:leader="dot" w:pos="8306"/>
        </w:tabs>
      </w:pPr>
      <w:hyperlink w:anchor="_Toc29383" w:history="1">
        <w:r>
          <w:rPr>
            <w:rFonts w:ascii="仿宋" w:eastAsia="仿宋" w:hAnsi="仿宋" w:cs="仿宋" w:hint="eastAsia"/>
          </w:rPr>
          <w:t>（六）特殊环境影响分析</w:t>
        </w:r>
        <w:r>
          <w:tab/>
        </w:r>
        <w:r>
          <w:fldChar w:fldCharType="begin"/>
        </w:r>
        <w:r>
          <w:instrText xml:space="preserve"> PAGEREF _Toc29383 \h </w:instrText>
        </w:r>
        <w:r>
          <w:fldChar w:fldCharType="separate"/>
        </w:r>
        <w:r>
          <w:t>61</w:t>
        </w:r>
        <w:r>
          <w:fldChar w:fldCharType="end"/>
        </w:r>
      </w:hyperlink>
    </w:p>
    <w:p w:rsidR="00A36B14" w14:paraId="1A17204A" w14:textId="77777777">
      <w:pPr>
        <w:pStyle w:val="TOC2"/>
        <w:tabs>
          <w:tab w:val="right" w:leader="dot" w:pos="8306"/>
        </w:tabs>
      </w:pPr>
      <w:hyperlink w:anchor="_Toc31256" w:history="1">
        <w:r>
          <w:rPr>
            <w:rFonts w:ascii="仿宋" w:eastAsia="仿宋" w:hAnsi="仿宋" w:cs="仿宋" w:hint="eastAsia"/>
          </w:rPr>
          <w:t>（七）清洁生产</w:t>
        </w:r>
        <w:r>
          <w:tab/>
        </w:r>
        <w:r>
          <w:fldChar w:fldCharType="begin"/>
        </w:r>
        <w:r>
          <w:instrText xml:space="preserve"> PAGEREF _Toc31256 \h </w:instrText>
        </w:r>
        <w:r>
          <w:fldChar w:fldCharType="separate"/>
        </w:r>
        <w:r>
          <w:t>62</w:t>
        </w:r>
        <w:r>
          <w:fldChar w:fldCharType="end"/>
        </w:r>
      </w:hyperlink>
    </w:p>
    <w:p w:rsidR="00A36B14" w14:paraId="043E66B1" w14:textId="77777777">
      <w:pPr>
        <w:pStyle w:val="TOC2"/>
        <w:tabs>
          <w:tab w:val="right" w:leader="dot" w:pos="8306"/>
        </w:tabs>
      </w:pPr>
      <w:hyperlink w:anchor="_Toc17587" w:history="1">
        <w:r>
          <w:rPr>
            <w:rFonts w:ascii="仿宋" w:eastAsia="仿宋" w:hAnsi="仿宋" w:cs="仿宋" w:hint="eastAsia"/>
          </w:rPr>
          <w:t>（八）环境保护综合评价</w:t>
        </w:r>
        <w:r>
          <w:tab/>
        </w:r>
        <w:r>
          <w:fldChar w:fldCharType="begin"/>
        </w:r>
        <w:r>
          <w:instrText xml:space="preserve"> PAGEREF _Toc17587 \h </w:instrText>
        </w:r>
        <w:r>
          <w:fldChar w:fldCharType="separate"/>
        </w:r>
        <w:r>
          <w:t>63</w:t>
        </w:r>
        <w:r>
          <w:fldChar w:fldCharType="end"/>
        </w:r>
      </w:hyperlink>
    </w:p>
    <w:p w:rsidR="00A36B14" w14:paraId="68F6436E" w14:textId="77777777">
      <w:pPr>
        <w:pStyle w:val="TOC1"/>
        <w:tabs>
          <w:tab w:val="right" w:leader="dot" w:pos="8306"/>
        </w:tabs>
      </w:pPr>
      <w:hyperlink w:anchor="_Toc105" w:history="1">
        <w:r>
          <w:rPr>
            <w:rFonts w:ascii="仿宋" w:eastAsia="仿宋" w:hAnsi="仿宋" w:cs="仿宋" w:hint="eastAsia"/>
          </w:rPr>
          <w:t>十五、桩工机械项目工艺及设备分析</w:t>
        </w:r>
        <w:r>
          <w:tab/>
        </w:r>
        <w:r>
          <w:fldChar w:fldCharType="begin"/>
        </w:r>
        <w:r>
          <w:instrText xml:space="preserve"> PAGEREF _Toc105 \h </w:instrText>
        </w:r>
        <w:r>
          <w:fldChar w:fldCharType="separate"/>
        </w:r>
        <w:r>
          <w:t>64</w:t>
        </w:r>
        <w:r>
          <w:fldChar w:fldCharType="end"/>
        </w:r>
      </w:hyperlink>
    </w:p>
    <w:p w:rsidR="00A36B14" w14:paraId="4A85B677" w14:textId="77777777">
      <w:pPr>
        <w:pStyle w:val="TOC2"/>
        <w:tabs>
          <w:tab w:val="right" w:leader="dot" w:pos="8306"/>
        </w:tabs>
      </w:pPr>
      <w:hyperlink w:anchor="_Toc801" w:history="1">
        <w:r>
          <w:rPr>
            <w:rFonts w:ascii="仿宋" w:eastAsia="仿宋" w:hAnsi="仿宋" w:cs="仿宋" w:hint="eastAsia"/>
          </w:rPr>
          <w:t>（一）技术管理特点</w:t>
        </w:r>
        <w:r>
          <w:tab/>
        </w:r>
        <w:r>
          <w:fldChar w:fldCharType="begin"/>
        </w:r>
        <w:r>
          <w:instrText xml:space="preserve"> PAGEREF _Toc801 \h </w:instrText>
        </w:r>
        <w:r>
          <w:fldChar w:fldCharType="separate"/>
        </w:r>
        <w:r>
          <w:t>64</w:t>
        </w:r>
        <w:r>
          <w:fldChar w:fldCharType="end"/>
        </w:r>
      </w:hyperlink>
    </w:p>
    <w:p w:rsidR="00A36B14" w14:paraId="06B5D577" w14:textId="77777777">
      <w:pPr>
        <w:pStyle w:val="TOC2"/>
        <w:tabs>
          <w:tab w:val="right" w:leader="dot" w:pos="8306"/>
        </w:tabs>
      </w:pPr>
      <w:hyperlink w:anchor="_Toc27" w:history="1">
        <w:r>
          <w:rPr>
            <w:rFonts w:ascii="仿宋" w:eastAsia="仿宋" w:hAnsi="仿宋" w:cs="仿宋" w:hint="eastAsia"/>
          </w:rPr>
          <w:t>（二）桩工机械项目工艺技术设计方案</w:t>
        </w:r>
        <w:r>
          <w:tab/>
        </w:r>
        <w:r>
          <w:fldChar w:fldCharType="begin"/>
        </w:r>
        <w:r>
          <w:instrText xml:space="preserve"> PAGEREF _Toc27 \h </w:instrText>
        </w:r>
        <w:r>
          <w:fldChar w:fldCharType="separate"/>
        </w:r>
        <w:r>
          <w:t>64</w:t>
        </w:r>
        <w:r>
          <w:fldChar w:fldCharType="end"/>
        </w:r>
      </w:hyperlink>
    </w:p>
    <w:p w:rsidR="00A36B14" w14:paraId="08CAEEBB" w14:textId="77777777">
      <w:pPr>
        <w:pStyle w:val="TOC2"/>
        <w:tabs>
          <w:tab w:val="right" w:leader="dot" w:pos="8306"/>
        </w:tabs>
      </w:pPr>
      <w:hyperlink w:anchor="_Toc17846" w:history="1">
        <w:r>
          <w:rPr>
            <w:rFonts w:ascii="仿宋" w:eastAsia="仿宋" w:hAnsi="仿宋" w:cs="仿宋" w:hint="eastAsia"/>
          </w:rPr>
          <w:t>（三）设备选型</w:t>
        </w:r>
        <w:r>
          <w:rPr>
            <w:rFonts w:ascii="仿宋" w:eastAsia="仿宋" w:hAnsi="仿宋" w:cs="仿宋" w:hint="eastAsia"/>
          </w:rPr>
          <w:t>方案</w:t>
        </w:r>
        <w:r>
          <w:tab/>
        </w:r>
        <w:r>
          <w:fldChar w:fldCharType="begin"/>
        </w:r>
        <w:r>
          <w:instrText xml:space="preserve"> PAGEREF _Toc17846 \h </w:instrText>
        </w:r>
        <w:r>
          <w:fldChar w:fldCharType="separate"/>
        </w:r>
        <w:r>
          <w:t>65</w:t>
        </w:r>
        <w:r>
          <w:fldChar w:fldCharType="end"/>
        </w:r>
      </w:hyperlink>
    </w:p>
    <w:p w:rsidR="00A36B14" w14:paraId="6C352DC2" w14:textId="77777777">
      <w:pPr>
        <w:sectPr>
          <w:headerReference w:type="default" r:id="rId6"/>
          <w:type w:val="nextPage"/>
          <w:pgSz w:w="11906" w:h="16838"/>
          <w:pgMar w:top="1440" w:right="1800" w:bottom="1440" w:left="1800" w:header="851" w:footer="992" w:gutter="0"/>
          <w:pgNumType w:start="3"/>
          <w:cols w:space="425"/>
          <w:titlePg w:val="0"/>
          <w:docGrid w:type="lines" w:linePitch="312"/>
        </w:sectPr>
      </w:pPr>
      <w:r>
        <w:fldChar w:fldCharType="end"/>
      </w:r>
    </w:p>
    <w:p w:rsidR="00A36B14" w14:paraId="01E131BA" w14:textId="77777777">
      <w:pPr>
        <w:pStyle w:val="Heading1"/>
        <w:jc w:val="center"/>
        <w:rPr>
          <w:rFonts w:ascii="仿宋" w:eastAsia="仿宋" w:hAnsi="仿宋" w:cs="仿宋"/>
        </w:rPr>
      </w:pPr>
      <w:bookmarkStart w:id="0" w:name="_Toc6240"/>
      <w:r>
        <w:rPr>
          <w:rFonts w:ascii="仿宋" w:eastAsia="仿宋" w:hAnsi="仿宋" w:cs="仿宋" w:hint="eastAsia"/>
        </w:rPr>
        <w:t>序言</w:t>
      </w:r>
      <w:bookmarkEnd w:id="0"/>
    </w:p>
    <w:p w:rsidR="00A36B14" w14:paraId="373D4C31" w14:textId="77777777">
      <w:pPr>
        <w:ind w:firstLine="560" w:firstLineChars="200"/>
        <w:rPr>
          <w:rFonts w:ascii="仿宋" w:eastAsia="仿宋" w:hAnsi="仿宋" w:cs="仿宋"/>
          <w:sz w:val="28"/>
        </w:rPr>
      </w:pPr>
      <w:r>
        <w:rPr>
          <w:rFonts w:ascii="仿宋" w:eastAsia="仿宋" w:hAnsi="仿宋" w:cs="仿宋" w:hint="eastAsia"/>
          <w:sz w:val="28"/>
        </w:rPr>
        <w:t>本文档旨在提供一份全面而清晰的投资计划，为您展示我们对于优质投资机会的认真研究和深入分析。通过本文档，您将了解到我们的投资策略和目标，以及我们如何通过风险管理和资产配置来实现长期稳健的投资回报。我们将坚持严谨的投资原则和市场行情的动态分析，以确保为您创造卓越的投资收益。</w:t>
      </w:r>
    </w:p>
    <w:p w:rsidR="00A36B14" w14:paraId="45A0C04E" w14:textId="77777777">
      <w:pPr>
        <w:pStyle w:val="Heading1"/>
        <w:ind w:firstLine="560" w:firstLineChars="200"/>
        <w:rPr>
          <w:rFonts w:ascii="仿宋" w:eastAsia="仿宋" w:hAnsi="仿宋" w:cs="仿宋"/>
          <w:sz w:val="28"/>
        </w:rPr>
      </w:pPr>
      <w:bookmarkStart w:id="1" w:name="_Toc3670"/>
      <w:r>
        <w:rPr>
          <w:rFonts w:ascii="仿宋" w:eastAsia="仿宋" w:hAnsi="仿宋" w:cs="仿宋" w:hint="eastAsia"/>
          <w:sz w:val="28"/>
        </w:rPr>
        <w:t>一、原材料及成品管理</w:t>
      </w:r>
      <w:bookmarkEnd w:id="1"/>
    </w:p>
    <w:p w:rsidR="00A36B14" w14:paraId="42FE4C46" w14:textId="77777777">
      <w:pPr>
        <w:pStyle w:val="Heading2"/>
        <w:rPr>
          <w:rFonts w:ascii="仿宋" w:eastAsia="仿宋" w:hAnsi="仿宋" w:cs="仿宋"/>
        </w:rPr>
      </w:pPr>
      <w:bookmarkStart w:id="2" w:name="_Toc25092"/>
      <w:r>
        <w:rPr>
          <w:rFonts w:ascii="仿宋" w:eastAsia="仿宋" w:hAnsi="仿宋" w:cs="仿宋" w:hint="eastAsia"/>
        </w:rPr>
        <w:t>（一）桩工机械项目建设期原辅材料供应情况</w:t>
      </w:r>
      <w:bookmarkEnd w:id="2"/>
    </w:p>
    <w:p w:rsidR="00A36B14" w14:paraId="30C0EE66" w14:textId="77777777">
      <w:pPr>
        <w:ind w:firstLine="560" w:firstLineChars="200"/>
        <w:rPr>
          <w:rFonts w:ascii="仿宋" w:eastAsia="仿宋" w:hAnsi="仿宋" w:cs="仿宋"/>
          <w:sz w:val="28"/>
        </w:rPr>
      </w:pPr>
      <w:r>
        <w:rPr>
          <w:rFonts w:ascii="仿宋" w:eastAsia="仿宋" w:hAnsi="仿宋" w:cs="仿宋" w:hint="eastAsia"/>
          <w:sz w:val="28"/>
        </w:rPr>
        <w:t>本期桩工机械项目在施工阶段所需的原辅材料主要包括</w:t>
      </w:r>
      <w:r>
        <w:rPr>
          <w:rFonts w:ascii="仿宋" w:eastAsia="仿宋" w:hAnsi="仿宋" w:cs="仿宋" w:hint="eastAsia"/>
          <w:sz w:val="28"/>
        </w:rPr>
        <w:t>XXX</w:t>
      </w:r>
      <w:r>
        <w:rPr>
          <w:rFonts w:ascii="仿宋" w:eastAsia="仿宋" w:hAnsi="仿宋" w:cs="仿宋" w:hint="eastAsia"/>
          <w:sz w:val="28"/>
        </w:rPr>
        <w:t>、</w:t>
      </w:r>
      <w:r>
        <w:rPr>
          <w:rFonts w:ascii="仿宋" w:eastAsia="仿宋" w:hAnsi="仿宋" w:cs="仿宋" w:hint="eastAsia"/>
          <w:sz w:val="28"/>
        </w:rPr>
        <w:t>XX</w:t>
      </w:r>
      <w:r>
        <w:rPr>
          <w:rFonts w:ascii="仿宋" w:eastAsia="仿宋" w:hAnsi="仿宋" w:cs="仿宋" w:hint="eastAsia"/>
          <w:sz w:val="28"/>
        </w:rPr>
        <w:t>、</w:t>
      </w:r>
      <w:r>
        <w:rPr>
          <w:rFonts w:ascii="仿宋" w:eastAsia="仿宋" w:hAnsi="仿宋" w:cs="仿宋" w:hint="eastAsia"/>
          <w:sz w:val="28"/>
        </w:rPr>
        <w:t>XX</w:t>
      </w:r>
      <w:r>
        <w:rPr>
          <w:rFonts w:ascii="仿宋" w:eastAsia="仿宋" w:hAnsi="仿宋" w:cs="仿宋" w:hint="eastAsia"/>
          <w:sz w:val="28"/>
        </w:rPr>
        <w:t>等</w:t>
      </w:r>
      <w:r>
        <w:rPr>
          <w:rFonts w:ascii="仿宋" w:eastAsia="仿宋" w:hAnsi="仿宋" w:cs="仿宋" w:hint="eastAsia"/>
          <w:sz w:val="28"/>
        </w:rPr>
        <w:t>XX</w:t>
      </w:r>
      <w:r>
        <w:rPr>
          <w:rFonts w:ascii="仿宋" w:eastAsia="仿宋" w:hAnsi="仿宋" w:cs="仿宋" w:hint="eastAsia"/>
          <w:sz w:val="28"/>
        </w:rPr>
        <w:t>材料。这些材料在当前市场上供应充足，满足了桩工机械项目建设的需求。此外，我们还将与当地的供货厂家和商户进</w:t>
      </w:r>
      <w:r>
        <w:rPr>
          <w:rFonts w:ascii="仿宋" w:eastAsia="仿宋" w:hAnsi="仿宋" w:cs="仿宋" w:hint="eastAsia"/>
          <w:sz w:val="28"/>
        </w:rPr>
        <w:t>行密切合作，以确保材料的及时供应和质量可控。市场上存在多家可供选择的供货商，这为桩工机械项目提供了充分的材料采购选择，也有助于维护竞争性的价格水平。桩工机械项目管理团队将密切监测原辅材料市场的变化，以确保桩工机械项目的施工进度不受材料供应方面的干扰。这一合理的供应链策略将有助于桩工机械项目的高效推进和成本控制。</w:t>
      </w:r>
    </w:p>
    <w:p w:rsidR="00A36B14" w14:paraId="74869824" w14:textId="77777777">
      <w:pPr>
        <w:pStyle w:val="Heading2"/>
        <w:ind w:firstLine="560" w:firstLineChars="200"/>
        <w:rPr>
          <w:rFonts w:ascii="仿宋" w:eastAsia="仿宋" w:hAnsi="仿宋" w:cs="仿宋"/>
          <w:sz w:val="28"/>
        </w:rPr>
      </w:pPr>
      <w:bookmarkStart w:id="3" w:name="_Toc24318"/>
      <w:r>
        <w:rPr>
          <w:rFonts w:ascii="仿宋" w:eastAsia="仿宋" w:hAnsi="仿宋" w:cs="仿宋" w:hint="eastAsia"/>
          <w:sz w:val="28"/>
        </w:rPr>
        <w:t>（二）桩工机械项目运营期原辅材料供应及质量管理</w:t>
      </w:r>
      <w:bookmarkEnd w:id="3"/>
    </w:p>
    <w:p w:rsidR="00A36B14" w14:paraId="6A879C27" w14:textId="77777777">
      <w:pPr>
        <w:ind w:firstLine="560" w:firstLineChars="200"/>
        <w:rPr>
          <w:rFonts w:ascii="仿宋" w:eastAsia="仿宋" w:hAnsi="仿宋" w:cs="仿宋"/>
          <w:sz w:val="28"/>
        </w:rPr>
        <w:sectPr>
          <w:headerReference w:type="default" r:id="rId7"/>
          <w:type w:val="nextPage"/>
          <w:pgSz w:w="11906" w:h="16838"/>
          <w:pgMar w:top="1440" w:right="1800" w:bottom="1440" w:left="1800" w:header="851" w:footer="992" w:gutter="0"/>
          <w:pgNumType w:start="4"/>
          <w:cols w:space="425"/>
          <w:titlePg w:val="0"/>
          <w:docGrid w:type="lines" w:linePitch="312"/>
        </w:sectPr>
      </w:pPr>
    </w:p>
    <w:p w:rsidR="00A36B14" w14:paraId="6F7E86C4" w14:textId="5D87501F">
      <w:pPr>
        <w:ind w:firstLine="560" w:firstLineChars="200"/>
        <w:rPr>
          <w:rFonts w:ascii="仿宋" w:eastAsia="仿宋" w:hAnsi="仿宋" w:cs="仿宋"/>
          <w:sz w:val="28"/>
        </w:rPr>
      </w:pPr>
      <w:r>
        <w:rPr>
          <w:rFonts w:ascii="仿宋" w:eastAsia="仿宋" w:hAnsi="仿宋" w:cs="仿宋" w:hint="eastAsia"/>
          <w:sz w:val="28"/>
        </w:rPr>
        <w:t>（一）</w:t>
      </w:r>
      <w:r>
        <w:rPr>
          <w:rFonts w:ascii="仿宋" w:eastAsia="仿宋" w:hAnsi="仿宋" w:cs="仿宋" w:hint="eastAsia"/>
          <w:sz w:val="28"/>
        </w:rPr>
        <w:t>主要原材料供应：</w:t>
      </w:r>
    </w:p>
    <w:p w:rsidR="00A36B14" w14:paraId="6404FE0B" w14:textId="0E6E4BCD">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混凝土和水泥：</w:t>
      </w:r>
      <w:r>
        <w:rPr>
          <w:rFonts w:ascii="仿宋" w:eastAsia="仿宋" w:hAnsi="仿宋" w:cs="仿宋" w:hint="eastAsia"/>
          <w:sz w:val="28"/>
        </w:rPr>
        <w:t>桩工机械项目所需的混凝土和水泥等主要建筑材料将从当地可信赖的供应商采购。这些供应商具有稳定的生产能力</w:t>
      </w:r>
      <w:r>
        <w:rPr>
          <w:rFonts w:ascii="仿宋" w:eastAsia="仿宋" w:hAnsi="仿宋" w:cs="仿宋" w:hint="eastAsia"/>
          <w:sz w:val="28"/>
        </w:rPr>
        <w:t>，以满足桩工机械项目的日常需求。</w:t>
      </w:r>
    </w:p>
    <w:p w:rsidR="00A36B14" w14:paraId="2E92DB1E" w14:textId="25074479">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金属材料：</w:t>
      </w:r>
      <w:r>
        <w:rPr>
          <w:rFonts w:ascii="仿宋" w:eastAsia="仿宋" w:hAnsi="仿宋" w:cs="仿宋" w:hint="eastAsia"/>
          <w:sz w:val="28"/>
        </w:rPr>
        <w:t>金属材料如钢铁、铝等，将从多个合格的供应商处采购，以确保供应的多样性和可靠性。这有助于降低桩工机械项目在原材料方面的风险。</w:t>
      </w:r>
    </w:p>
    <w:p w:rsidR="00A36B14" w14:paraId="52ECCFAF" w14:textId="3997224B">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辅助材料：</w:t>
      </w:r>
      <w:r>
        <w:rPr>
          <w:rFonts w:ascii="仿宋" w:eastAsia="仿宋" w:hAnsi="仿宋" w:cs="仿宋" w:hint="eastAsia"/>
          <w:sz w:val="28"/>
        </w:rPr>
        <w:t>桩工机械项目将使用一系列辅助材料，如绝缘材料、密封材料等。这些将从专业的供应商处获得，并严格按照产品规格和质量标准进行选择。</w:t>
      </w:r>
    </w:p>
    <w:p w:rsidR="00A36B14" w14:paraId="61E858D8" w14:textId="760B5FC6">
      <w:pPr>
        <w:ind w:firstLine="560" w:firstLineChars="200"/>
        <w:rPr>
          <w:rFonts w:ascii="仿宋" w:eastAsia="仿宋" w:hAnsi="仿宋" w:cs="仿宋"/>
          <w:sz w:val="28"/>
        </w:rPr>
      </w:pPr>
      <w:r>
        <w:rPr>
          <w:rFonts w:ascii="仿宋" w:eastAsia="仿宋" w:hAnsi="仿宋" w:cs="仿宋" w:hint="eastAsia"/>
          <w:sz w:val="28"/>
        </w:rPr>
        <w:t>（二）</w:t>
      </w:r>
      <w:r>
        <w:rPr>
          <w:rFonts w:ascii="仿宋" w:eastAsia="仿宋" w:hAnsi="仿宋" w:cs="仿宋" w:hint="eastAsia"/>
          <w:sz w:val="28"/>
        </w:rPr>
        <w:t>主要原材料及辅助材料管理：</w:t>
      </w:r>
    </w:p>
    <w:p w:rsidR="00A36B14" w14:paraId="29A5425E" w14:textId="432E087B">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库存管理：</w:t>
      </w:r>
      <w:r>
        <w:rPr>
          <w:rFonts w:ascii="仿宋" w:eastAsia="仿宋" w:hAnsi="仿宋" w:cs="仿宋" w:hint="eastAsia"/>
          <w:sz w:val="28"/>
        </w:rPr>
        <w:t>桩工机械项目管理团队将建立有效的库存管理系统，以确保原材料和辅助材料的充足供应。库存将按照先进先出（</w:t>
      </w:r>
      <w:r>
        <w:rPr>
          <w:rFonts w:ascii="仿宋" w:eastAsia="仿宋" w:hAnsi="仿宋" w:cs="仿宋" w:hint="eastAsia"/>
          <w:sz w:val="28"/>
        </w:rPr>
        <w:t>FIFO</w:t>
      </w:r>
      <w:r>
        <w:rPr>
          <w:rFonts w:ascii="仿宋" w:eastAsia="仿宋" w:hAnsi="仿宋" w:cs="仿宋" w:hint="eastAsia"/>
          <w:sz w:val="28"/>
        </w:rPr>
        <w:t>）原则进行管理，以确保材料的新</w:t>
      </w:r>
      <w:r>
        <w:rPr>
          <w:rFonts w:ascii="仿宋" w:eastAsia="仿宋" w:hAnsi="仿宋" w:cs="仿宋" w:hint="eastAsia"/>
          <w:sz w:val="28"/>
        </w:rPr>
        <w:t>鲜度和质量。</w:t>
      </w:r>
    </w:p>
    <w:p w:rsidR="00A36B14" w14:paraId="43EFD934" w14:textId="4B0F8F50">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质量控制：</w:t>
      </w:r>
      <w:r>
        <w:rPr>
          <w:rFonts w:ascii="仿宋" w:eastAsia="仿宋" w:hAnsi="仿宋" w:cs="仿宋" w:hint="eastAsia"/>
          <w:sz w:val="28"/>
        </w:rPr>
        <w:t>所有原材料和辅助材料的质量将在供应商交付前进行检查。只有符合桩工机械项目规格和质量标准的材料才能接受。在生产过程中，将定期对原材料和成品进行质量检测，以确保产品符合相关标准。</w:t>
      </w:r>
    </w:p>
    <w:p w:rsidR="00A36B14" w14:paraId="636C7D8D" w14:textId="3E286715">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供应链多样性：</w:t>
      </w:r>
      <w:r>
        <w:rPr>
          <w:rFonts w:ascii="仿宋" w:eastAsia="仿宋" w:hAnsi="仿宋" w:cs="仿宋" w:hint="eastAsia"/>
          <w:sz w:val="28"/>
        </w:rPr>
        <w:t>桩工机械项目将建立多样的供应链，与不同供应商建立合作伙伴关系，以降低风险。在供应商之间建立合理的竞争关系，以确保价格合理竞争。</w:t>
      </w:r>
    </w:p>
    <w:p w:rsidR="00A36B14" w14:paraId="54196602" w14:textId="4C8ED81E">
      <w:pPr>
        <w:ind w:firstLine="560" w:firstLineChars="200"/>
        <w:rPr>
          <w:rFonts w:ascii="仿宋" w:eastAsia="仿宋" w:hAnsi="仿宋" w:cs="仿宋"/>
          <w:sz w:val="28"/>
        </w:rPr>
        <w:sectPr>
          <w:headerReference w:type="default" r:id="rId8"/>
          <w:type w:val="nextPage"/>
          <w:pgSz w:w="11906" w:h="16838"/>
          <w:pgMar w:top="1440" w:right="1800" w:bottom="1440" w:left="1800" w:header="851" w:footer="992" w:gutter="0"/>
          <w:pgNumType w:start="5"/>
          <w:cols w:space="425"/>
          <w:titlePg w:val="0"/>
          <w:docGrid w:type="lines" w:linePitch="312"/>
        </w:sectPr>
      </w:pPr>
      <w:r>
        <w:rPr>
          <w:rFonts w:ascii="仿宋" w:eastAsia="仿宋" w:hAnsi="仿宋" w:cs="仿宋" w:hint="eastAsia"/>
          <w:sz w:val="28"/>
        </w:rPr>
        <w:t>4.</w:t>
      </w:r>
      <w:r>
        <w:rPr>
          <w:rFonts w:ascii="仿宋" w:eastAsia="仿宋" w:hAnsi="仿宋" w:cs="仿宋" w:hint="eastAsia"/>
          <w:sz w:val="28"/>
        </w:rPr>
        <w:t>跟踪与改进：</w:t>
      </w:r>
    </w:p>
    <w:p w:rsidR="00A36B14" w14:textId="4C8ED81E">
      <w:pPr>
        <w:ind w:firstLine="560" w:firstLineChars="200"/>
        <w:rPr>
          <w:rFonts w:ascii="仿宋" w:eastAsia="仿宋" w:hAnsi="仿宋" w:cs="仿宋"/>
          <w:sz w:val="28"/>
        </w:rPr>
      </w:pPr>
      <w:r>
        <w:rPr>
          <w:rFonts w:ascii="仿宋" w:eastAsia="仿宋" w:hAnsi="仿宋" w:cs="仿宋" w:hint="eastAsia"/>
          <w:sz w:val="28"/>
        </w:rPr>
        <w:t>桩工机械项目管理团队将持续跟踪原材料和辅助材料的质量和供应情况。如果出现任何质量问题或供应中断，将采取迅速的纠正措施，并与供应商共同解</w:t>
      </w:r>
      <w:r>
        <w:rPr>
          <w:rFonts w:ascii="仿宋" w:eastAsia="仿宋" w:hAnsi="仿宋" w:cs="仿宋" w:hint="eastAsia"/>
          <w:sz w:val="28"/>
        </w:rPr>
        <w:t>决问题。</w:t>
      </w:r>
    </w:p>
    <w:p w:rsidR="00A36B14" w14:paraId="6D6B481F" w14:textId="3BC4243D">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可持续采购：</w:t>
      </w:r>
      <w:r>
        <w:rPr>
          <w:rFonts w:ascii="仿宋" w:eastAsia="仿宋" w:hAnsi="仿宋" w:cs="仿宋" w:hint="eastAsia"/>
          <w:sz w:val="28"/>
        </w:rPr>
        <w:t>桩工机械项目鼓励可持续采购实践，如回收材料的使用和减少浪费。这有助于降低桩工机械项目的环境足迹，并提高可持续性。</w:t>
      </w:r>
    </w:p>
    <w:p w:rsidR="00A36B14" w14:paraId="47BAAE98" w14:textId="77777777">
      <w:pPr>
        <w:ind w:firstLine="560" w:firstLineChars="200"/>
        <w:rPr>
          <w:rFonts w:ascii="仿宋" w:eastAsia="仿宋" w:hAnsi="仿宋" w:cs="仿宋"/>
          <w:sz w:val="28"/>
        </w:rPr>
      </w:pPr>
    </w:p>
    <w:p w:rsidR="00A36B14" w14:paraId="5FC8D542" w14:textId="77777777">
      <w:pPr>
        <w:pStyle w:val="Heading1"/>
        <w:ind w:firstLine="560" w:firstLineChars="200"/>
        <w:rPr>
          <w:rFonts w:ascii="仿宋" w:eastAsia="仿宋" w:hAnsi="仿宋" w:cs="仿宋"/>
          <w:sz w:val="28"/>
        </w:rPr>
      </w:pPr>
      <w:bookmarkStart w:id="4" w:name="_Toc30195"/>
      <w:r>
        <w:rPr>
          <w:rFonts w:ascii="仿宋" w:eastAsia="仿宋" w:hAnsi="仿宋" w:cs="仿宋" w:hint="eastAsia"/>
          <w:sz w:val="28"/>
        </w:rPr>
        <w:t>二、产品方案与建设规划</w:t>
      </w:r>
      <w:bookmarkEnd w:id="4"/>
    </w:p>
    <w:p w:rsidR="00A36B14" w14:paraId="36AA2F3A" w14:textId="77777777">
      <w:pPr>
        <w:pStyle w:val="Heading2"/>
        <w:rPr>
          <w:rFonts w:ascii="仿宋" w:eastAsia="仿宋" w:hAnsi="仿宋" w:cs="仿宋"/>
        </w:rPr>
      </w:pPr>
      <w:bookmarkStart w:id="5" w:name="_Toc26014"/>
      <w:r>
        <w:rPr>
          <w:rFonts w:ascii="仿宋" w:eastAsia="仿宋" w:hAnsi="仿宋" w:cs="仿宋" w:hint="eastAsia"/>
        </w:rPr>
        <w:t>（一）桩工机械项目场地规模</w:t>
      </w:r>
      <w:bookmarkEnd w:id="5"/>
    </w:p>
    <w:p w:rsidR="00A36B14" w14:paraId="39E28D47" w14:textId="77777777">
      <w:pPr>
        <w:ind w:firstLine="560" w:firstLineChars="200"/>
        <w:rPr>
          <w:rFonts w:ascii="仿宋" w:eastAsia="仿宋" w:hAnsi="仿宋" w:cs="仿宋"/>
          <w:sz w:val="28"/>
        </w:rPr>
      </w:pPr>
      <w:r>
        <w:rPr>
          <w:rFonts w:ascii="仿宋" w:eastAsia="仿宋" w:hAnsi="仿宋" w:cs="仿宋" w:hint="eastAsia"/>
          <w:sz w:val="28"/>
        </w:rPr>
        <w:t>桩工机械项目的总占地面积为</w:t>
      </w:r>
      <w:r>
        <w:rPr>
          <w:rFonts w:ascii="仿宋" w:eastAsia="仿宋" w:hAnsi="仿宋" w:cs="仿宋" w:hint="eastAsia"/>
          <w:sz w:val="28"/>
        </w:rPr>
        <w:t>XXXX</w:t>
      </w:r>
      <w:r>
        <w:rPr>
          <w:rFonts w:ascii="仿宋" w:eastAsia="仿宋" w:hAnsi="仿宋" w:cs="仿宋" w:hint="eastAsia"/>
          <w:sz w:val="28"/>
        </w:rPr>
        <w:t>平方米，折合约</w:t>
      </w:r>
      <w:r>
        <w:rPr>
          <w:rFonts w:ascii="仿宋" w:eastAsia="仿宋" w:hAnsi="仿宋" w:cs="仿宋" w:hint="eastAsia"/>
          <w:sz w:val="28"/>
        </w:rPr>
        <w:t>XX</w:t>
      </w:r>
      <w:r>
        <w:rPr>
          <w:rFonts w:ascii="仿宋" w:eastAsia="仿宋" w:hAnsi="仿宋" w:cs="仿宋" w:hint="eastAsia"/>
          <w:sz w:val="28"/>
        </w:rPr>
        <w:t>亩。预计场区规划总建筑面积为</w:t>
      </w:r>
      <w:r>
        <w:rPr>
          <w:rFonts w:ascii="仿宋" w:eastAsia="仿宋" w:hAnsi="仿宋" w:cs="仿宋" w:hint="eastAsia"/>
          <w:sz w:val="28"/>
        </w:rPr>
        <w:t>XXXX</w:t>
      </w:r>
      <w:r>
        <w:rPr>
          <w:rFonts w:ascii="仿宋" w:eastAsia="仿宋" w:hAnsi="仿宋" w:cs="仿宋" w:hint="eastAsia"/>
          <w:sz w:val="28"/>
        </w:rPr>
        <w:t>平方米。</w:t>
      </w:r>
    </w:p>
    <w:p w:rsidR="00A36B14" w14:paraId="4352A207" w14:textId="77777777">
      <w:pPr>
        <w:pStyle w:val="Heading2"/>
        <w:ind w:firstLine="560" w:firstLineChars="200"/>
        <w:rPr>
          <w:rFonts w:ascii="仿宋" w:eastAsia="仿宋" w:hAnsi="仿宋" w:cs="仿宋"/>
          <w:sz w:val="28"/>
        </w:rPr>
      </w:pPr>
      <w:bookmarkStart w:id="6" w:name="_Toc7788"/>
      <w:r>
        <w:rPr>
          <w:rFonts w:ascii="仿宋" w:eastAsia="仿宋" w:hAnsi="仿宋" w:cs="仿宋" w:hint="eastAsia"/>
          <w:sz w:val="28"/>
        </w:rPr>
        <w:t>（二）产能规模</w:t>
      </w:r>
      <w:bookmarkEnd w:id="6"/>
    </w:p>
    <w:p w:rsidR="00A36B14" w14:paraId="541EBA16" w14:textId="77777777">
      <w:pPr>
        <w:ind w:firstLine="560" w:firstLineChars="200"/>
        <w:rPr>
          <w:rFonts w:ascii="仿宋" w:eastAsia="仿宋" w:hAnsi="仿宋" w:cs="仿宋"/>
          <w:sz w:val="28"/>
        </w:rPr>
      </w:pPr>
      <w:r>
        <w:rPr>
          <w:rFonts w:ascii="仿宋" w:eastAsia="仿宋" w:hAnsi="仿宋" w:cs="仿宋" w:hint="eastAsia"/>
          <w:sz w:val="28"/>
        </w:rPr>
        <w:t>根据对国内外市场的深入调研和桩工机械项目实施能力分析，我们制定了建设规模，旨在实现年产</w:t>
      </w:r>
      <w:r>
        <w:rPr>
          <w:rFonts w:ascii="仿宋" w:eastAsia="仿宋" w:hAnsi="仿宋" w:cs="仿宋" w:hint="eastAsia"/>
          <w:sz w:val="28"/>
        </w:rPr>
        <w:t>XXX</w:t>
      </w:r>
      <w:r>
        <w:rPr>
          <w:rFonts w:ascii="仿宋" w:eastAsia="仿宋" w:hAnsi="仿宋" w:cs="仿宋" w:hint="eastAsia"/>
          <w:sz w:val="28"/>
        </w:rPr>
        <w:t>产品</w:t>
      </w:r>
      <w:r>
        <w:rPr>
          <w:rFonts w:ascii="仿宋" w:eastAsia="仿宋" w:hAnsi="仿宋" w:cs="仿宋" w:hint="eastAsia"/>
          <w:sz w:val="28"/>
        </w:rPr>
        <w:t>XXX</w:t>
      </w:r>
      <w:r>
        <w:rPr>
          <w:rFonts w:ascii="仿宋" w:eastAsia="仿宋" w:hAnsi="仿宋" w:cs="仿宋" w:hint="eastAsia"/>
          <w:sz w:val="28"/>
        </w:rPr>
        <w:t>吨的目标。这一建设规模的确定主要基于对市场需求、公司产能和资源利用的综合考虑。在实现这一目标的过程</w:t>
      </w:r>
      <w:r>
        <w:rPr>
          <w:rFonts w:ascii="仿宋" w:eastAsia="仿宋" w:hAnsi="仿宋" w:cs="仿宋" w:hint="eastAsia"/>
          <w:sz w:val="28"/>
        </w:rPr>
        <w:t>中，我们将充分利用已有的技术和设备，同时进行必要的技术改造和升级，以满足市场需求和提高生产效率。</w:t>
      </w:r>
    </w:p>
    <w:p w:rsidR="00A36B14" w14:paraId="39D5CC23" w14:textId="77777777">
      <w:pPr>
        <w:ind w:firstLine="560" w:firstLineChars="200"/>
        <w:rPr>
          <w:rFonts w:ascii="仿宋" w:eastAsia="仿宋" w:hAnsi="仿宋" w:cs="仿宋"/>
          <w:sz w:val="28"/>
        </w:rPr>
        <w:sectPr>
          <w:headerReference w:type="default" r:id="rId9"/>
          <w:type w:val="nextPage"/>
          <w:pgSz w:w="11906" w:h="16838"/>
          <w:pgMar w:top="1440" w:right="1800" w:bottom="1440" w:left="1800" w:header="851" w:footer="992" w:gutter="0"/>
          <w:pgNumType w:start="6"/>
          <w:cols w:space="425"/>
          <w:titlePg w:val="0"/>
          <w:docGrid w:type="lines" w:linePitch="312"/>
        </w:sectPr>
      </w:pPr>
      <w:r>
        <w:rPr>
          <w:rFonts w:ascii="仿宋" w:eastAsia="仿宋" w:hAnsi="仿宋" w:cs="仿宋" w:hint="eastAsia"/>
          <w:sz w:val="28"/>
        </w:rPr>
        <w:t>预计在桩工机械项目达产后，公司的年营业收入将达到</w:t>
      </w:r>
      <w:r>
        <w:rPr>
          <w:rFonts w:ascii="仿宋" w:eastAsia="仿宋" w:hAnsi="仿宋" w:cs="仿宋" w:hint="eastAsia"/>
          <w:sz w:val="28"/>
        </w:rPr>
        <w:t>XXX</w:t>
      </w:r>
    </w:p>
    <w:p w:rsidR="00A36B14" w14:textId="77777777">
      <w:pPr>
        <w:ind w:firstLine="560" w:firstLineChars="200"/>
        <w:rPr>
          <w:rFonts w:ascii="仿宋" w:eastAsia="仿宋" w:hAnsi="仿宋" w:cs="仿宋"/>
          <w:sz w:val="28"/>
        </w:rPr>
      </w:pPr>
      <w:r>
        <w:rPr>
          <w:rFonts w:ascii="仿宋" w:eastAsia="仿宋" w:hAnsi="仿宋" w:cs="仿宋" w:hint="eastAsia"/>
          <w:sz w:val="28"/>
        </w:rPr>
        <w:t>万元。这一预测主要基于市场调研、产品定价和销售策略等因素。同时，我们将持续优化生产流程、提高产品质量和降低生产成本，以实现经济效益的最大化。此外，桩工机械项目的实施还将带来显著的就业机会和社会效益，为当地经济发展和社会稳定做出积极贡献。</w:t>
      </w:r>
    </w:p>
    <w:p w:rsidR="00A36B14" w14:paraId="5A053501" w14:textId="77777777">
      <w:pPr>
        <w:pStyle w:val="Heading2"/>
        <w:ind w:firstLine="560" w:firstLineChars="200"/>
        <w:rPr>
          <w:rFonts w:ascii="仿宋" w:eastAsia="仿宋" w:hAnsi="仿宋" w:cs="仿宋"/>
          <w:sz w:val="28"/>
        </w:rPr>
      </w:pPr>
      <w:bookmarkStart w:id="7" w:name="_Toc11330"/>
      <w:r>
        <w:rPr>
          <w:rFonts w:ascii="仿宋" w:eastAsia="仿宋" w:hAnsi="仿宋" w:cs="仿宋" w:hint="eastAsia"/>
          <w:sz w:val="28"/>
        </w:rPr>
        <w:t>（三）产品规划方案及生产纲领</w:t>
      </w:r>
      <w:bookmarkEnd w:id="7"/>
    </w:p>
    <w:p w:rsidR="00A36B14" w14:paraId="14CF3C7C" w14:textId="77777777">
      <w:pPr>
        <w:ind w:firstLine="560" w:firstLineChars="200"/>
        <w:rPr>
          <w:rFonts w:ascii="仿宋" w:eastAsia="仿宋" w:hAnsi="仿宋" w:cs="仿宋"/>
          <w:sz w:val="28"/>
        </w:rPr>
      </w:pPr>
      <w:r>
        <w:rPr>
          <w:rFonts w:ascii="仿宋" w:eastAsia="仿宋" w:hAnsi="仿宋" w:cs="仿宋" w:hint="eastAsia"/>
          <w:sz w:val="28"/>
        </w:rPr>
        <w:t>本期桩工机械项目的产品策略是在全面综合考虑多个要素的基础上制定的，包括国家和地方产业发展政策、市场需求情况、资源供应情况、企业资金筹措能力、生产工艺技术水平的先进程度、桩工机械项目经济效益以及投资风险性等因素。桩工机械项目的具体产品种类将根据市场需求状况进行灵活调整，以确保我们可以满足市场的需求。每年的生产计划将根据人员和装备的生产能力水平以及市场需求的预测情况来制定。在这一过程中，我们将充分考虑产量和销量的一致性，以确保产品供应与市场需求保持平衡。本报告将按照初步产品方案进行细致的经济测算，以制定合适的产</w:t>
      </w:r>
      <w:r>
        <w:rPr>
          <w:rFonts w:ascii="仿宋" w:eastAsia="仿宋" w:hAnsi="仿宋" w:cs="仿宋" w:hint="eastAsia"/>
          <w:sz w:val="28"/>
        </w:rPr>
        <w:t>品策略，同时确保桩工机械项目的经济可行性。</w:t>
      </w:r>
    </w:p>
    <w:p w:rsidR="00A36B14" w14:paraId="6D5021B5" w14:textId="77777777">
      <w:pPr>
        <w:pStyle w:val="Heading1"/>
        <w:ind w:firstLine="560" w:firstLineChars="200"/>
        <w:rPr>
          <w:rFonts w:ascii="仿宋" w:eastAsia="仿宋" w:hAnsi="仿宋" w:cs="仿宋"/>
          <w:sz w:val="28"/>
        </w:rPr>
      </w:pPr>
      <w:bookmarkStart w:id="8" w:name="_Toc10993"/>
      <w:r>
        <w:rPr>
          <w:rFonts w:ascii="仿宋" w:eastAsia="仿宋" w:hAnsi="仿宋" w:cs="仿宋" w:hint="eastAsia"/>
          <w:sz w:val="28"/>
        </w:rPr>
        <w:t>三、桩工机械项目选址方案</w:t>
      </w:r>
      <w:bookmarkEnd w:id="8"/>
    </w:p>
    <w:p w:rsidR="00A36B14" w14:paraId="362A1397" w14:textId="77777777">
      <w:pPr>
        <w:pStyle w:val="Heading2"/>
        <w:rPr>
          <w:rFonts w:ascii="仿宋" w:eastAsia="仿宋" w:hAnsi="仿宋" w:cs="仿宋"/>
        </w:rPr>
      </w:pPr>
      <w:bookmarkStart w:id="9" w:name="_Toc897"/>
      <w:r>
        <w:rPr>
          <w:rFonts w:ascii="仿宋" w:eastAsia="仿宋" w:hAnsi="仿宋" w:cs="仿宋" w:hint="eastAsia"/>
        </w:rPr>
        <w:t>（一）桩工机械项目选址原则</w:t>
      </w:r>
      <w:bookmarkEnd w:id="9"/>
    </w:p>
    <w:p w:rsidR="00A36B14" w14:paraId="073E64FF" w14:textId="77777777">
      <w:pPr>
        <w:ind w:firstLine="560" w:firstLineChars="200"/>
        <w:rPr>
          <w:rFonts w:ascii="仿宋" w:eastAsia="仿宋" w:hAnsi="仿宋" w:cs="仿宋"/>
          <w:sz w:val="28"/>
        </w:rPr>
        <w:sectPr>
          <w:headerReference w:type="default" r:id="rId10"/>
          <w:type w:val="nextPage"/>
          <w:pgSz w:w="11906" w:h="16838"/>
          <w:pgMar w:top="1440" w:right="1800" w:bottom="1440" w:left="1800" w:header="851" w:footer="992" w:gutter="0"/>
          <w:pgNumType w:start="7"/>
          <w:cols w:space="425"/>
          <w:titlePg w:val="0"/>
          <w:docGrid w:type="lines" w:linePitch="312"/>
        </w:sectPr>
      </w:pPr>
    </w:p>
    <w:p w:rsidR="00A36B14" w14:textId="77777777">
      <w:pPr>
        <w:ind w:firstLine="560" w:firstLineChars="200"/>
        <w:rPr>
          <w:rFonts w:ascii="仿宋" w:eastAsia="仿宋" w:hAnsi="仿宋" w:cs="仿宋"/>
          <w:sz w:val="28"/>
        </w:rPr>
      </w:pPr>
      <w:r>
        <w:rPr>
          <w:rFonts w:ascii="仿宋" w:eastAsia="仿宋" w:hAnsi="仿宋" w:cs="仿宋" w:hint="eastAsia"/>
          <w:sz w:val="28"/>
        </w:rPr>
        <w:t>桩工机械项目选址的确定应当遵循城乡规划以及相关标准规范，以确保选址符合产业发展的需求，同时也有助于城乡功能的完善和城乡空间资源的合理配置与利用。此外，在选址决策中，我们将秉持节能、环境保护以及可持续发展的原则，确保桩工机械项目的建设与运营过程中不仅实现了经济效益的提升，还顾及社会效益和环境效益，以实现这三者的统一。最终选址将以土地利用最优化为目标，以确保桩工机械项目的可行性和可持续性。</w:t>
      </w:r>
    </w:p>
    <w:p w:rsidR="00A36B14" w14:paraId="7FB535A4" w14:textId="77777777">
      <w:pPr>
        <w:pStyle w:val="Heading2"/>
        <w:ind w:firstLine="560" w:firstLineChars="200"/>
        <w:rPr>
          <w:rFonts w:ascii="仿宋" w:eastAsia="仿宋" w:hAnsi="仿宋" w:cs="仿宋"/>
          <w:sz w:val="28"/>
        </w:rPr>
      </w:pPr>
      <w:bookmarkStart w:id="10" w:name="_Toc21614"/>
      <w:r>
        <w:rPr>
          <w:rFonts w:ascii="仿宋" w:eastAsia="仿宋" w:hAnsi="仿宋" w:cs="仿宋" w:hint="eastAsia"/>
          <w:sz w:val="28"/>
        </w:rPr>
        <w:t>（二）建设区基本情况</w:t>
      </w:r>
      <w:bookmarkEnd w:id="10"/>
    </w:p>
    <w:p w:rsidR="00A36B14" w14:paraId="65D7DED2" w14:textId="77777777">
      <w:pPr>
        <w:ind w:firstLine="560" w:firstLineChars="200"/>
        <w:rPr>
          <w:rFonts w:ascii="仿宋" w:eastAsia="仿宋" w:hAnsi="仿宋" w:cs="仿宋"/>
          <w:sz w:val="28"/>
        </w:rPr>
      </w:pPr>
      <w:r>
        <w:rPr>
          <w:rFonts w:ascii="仿宋" w:eastAsia="仿宋" w:hAnsi="仿宋" w:cs="仿宋" w:hint="eastAsia"/>
          <w:sz w:val="28"/>
        </w:rPr>
        <w:t>该</w:t>
      </w:r>
      <w:r>
        <w:rPr>
          <w:rFonts w:ascii="仿宋" w:eastAsia="仿宋" w:hAnsi="仿宋" w:cs="仿宋" w:hint="eastAsia"/>
          <w:sz w:val="28"/>
        </w:rPr>
        <w:t>建设区位于（地理位置），总占地面积约（面积大小），毗邻（相邻地点），地理条件优越，交通便利。其气候属于（气候类型），具备（特定的气候特征）。</w:t>
      </w:r>
    </w:p>
    <w:p w:rsidR="00A36B14" w14:paraId="258BFD13" w14:textId="77777777">
      <w:pPr>
        <w:ind w:firstLine="560" w:firstLineChars="200"/>
        <w:rPr>
          <w:rFonts w:ascii="仿宋" w:eastAsia="仿宋" w:hAnsi="仿宋" w:cs="仿宋"/>
          <w:sz w:val="28"/>
        </w:rPr>
      </w:pPr>
      <w:r>
        <w:rPr>
          <w:rFonts w:ascii="仿宋" w:eastAsia="仿宋" w:hAnsi="仿宋" w:cs="仿宋" w:hint="eastAsia"/>
          <w:sz w:val="28"/>
        </w:rPr>
        <w:t>建设区内拥有丰富的自然资源，包括（列出主要的自然资源），这些资源为区域经济的发展提供了坚实的基础。此外，该地区具有（列举其他地理特点，如山脉、河流等）。</w:t>
      </w:r>
    </w:p>
    <w:p w:rsidR="00A36B14" w14:paraId="06789321" w14:textId="77777777">
      <w:pPr>
        <w:ind w:firstLine="560" w:firstLineChars="200"/>
        <w:rPr>
          <w:rFonts w:ascii="仿宋" w:eastAsia="仿宋" w:hAnsi="仿宋" w:cs="仿宋"/>
          <w:sz w:val="28"/>
        </w:rPr>
      </w:pPr>
      <w:r>
        <w:rPr>
          <w:rFonts w:ascii="仿宋" w:eastAsia="仿宋" w:hAnsi="仿宋" w:cs="仿宋" w:hint="eastAsia"/>
          <w:sz w:val="28"/>
        </w:rPr>
        <w:t>建设区的人口约为（人口数量），其中城市人口占比约为（城市人口比例），呈现出稳定增长的趋势。该地区的劳动力市场充分，拥有（列举人才资源，如高校、职业培训机构），为企业提供了充足的用工资源。</w:t>
      </w:r>
    </w:p>
    <w:p w:rsidR="00A36B14" w14:paraId="5AB10891" w14:textId="77777777">
      <w:pPr>
        <w:ind w:firstLine="560" w:firstLineChars="200"/>
        <w:rPr>
          <w:rFonts w:ascii="仿宋" w:eastAsia="仿宋" w:hAnsi="仿宋" w:cs="仿宋"/>
          <w:sz w:val="28"/>
        </w:rPr>
      </w:pPr>
      <w:r>
        <w:rPr>
          <w:rFonts w:ascii="仿宋" w:eastAsia="仿宋" w:hAnsi="仿宋" w:cs="仿宋" w:hint="eastAsia"/>
          <w:sz w:val="28"/>
        </w:rPr>
        <w:t>区内已建设了（已建设的基础设</w:t>
      </w:r>
      <w:r>
        <w:rPr>
          <w:rFonts w:ascii="仿宋" w:eastAsia="仿宋" w:hAnsi="仿宋" w:cs="仿宋" w:hint="eastAsia"/>
          <w:sz w:val="28"/>
        </w:rPr>
        <w:t>施和公共服务设施），并拥有完善的（列出交通、能源、通信等基础设施）。这些设施为企业提供了良好的生产和运营环境。</w:t>
      </w:r>
    </w:p>
    <w:p w:rsidR="00A36B14" w14:paraId="54A289A0" w14:textId="77777777">
      <w:pPr>
        <w:ind w:firstLine="560" w:firstLineChars="200"/>
        <w:rPr>
          <w:rFonts w:ascii="仿宋" w:eastAsia="仿宋" w:hAnsi="仿宋" w:cs="仿宋"/>
          <w:sz w:val="28"/>
        </w:rPr>
      </w:pPr>
      <w:r>
        <w:rPr>
          <w:rFonts w:ascii="仿宋" w:eastAsia="仿宋" w:hAnsi="仿宋" w:cs="仿宋" w:hint="eastAsia"/>
          <w:sz w:val="28"/>
        </w:rPr>
        <w:t>此外，建设区内有多所优质的学校、医院、购物中心等，为居民提供了便捷的生活服务。社区安全状况良好，环境质量在地区内属于较高水平。</w:t>
      </w:r>
    </w:p>
    <w:p w:rsidR="00A36B14" w14:paraId="7A86AEFD" w14:textId="77777777">
      <w:pPr>
        <w:ind w:firstLine="560" w:firstLineChars="200"/>
        <w:rPr>
          <w:rFonts w:ascii="仿宋" w:eastAsia="仿宋" w:hAnsi="仿宋" w:cs="仿宋"/>
          <w:sz w:val="28"/>
        </w:rPr>
        <w:sectPr>
          <w:headerReference w:type="default" r:id="rId11"/>
          <w:type w:val="nextPage"/>
          <w:pgSz w:w="11906" w:h="16838"/>
          <w:pgMar w:top="1440" w:right="1800" w:bottom="1440" w:left="1800" w:header="851" w:footer="992" w:gutter="0"/>
          <w:pgNumType w:start="8"/>
          <w:cols w:space="425"/>
          <w:titlePg w:val="0"/>
          <w:docGrid w:type="lines" w:linePitch="312"/>
        </w:sectPr>
      </w:pPr>
      <w:r>
        <w:rPr>
          <w:rFonts w:ascii="仿宋" w:eastAsia="仿宋" w:hAnsi="仿宋" w:cs="仿宋" w:hint="eastAsia"/>
          <w:sz w:val="28"/>
        </w:rPr>
        <w:t>建设区还承载了多个重要的产业园区或工业集聚区，如（列举已存在的重要产业园区）。这些区域已经孵化了众多知名企业，为新投资桩工机械项目提供了合作和资源整合的机会。</w:t>
      </w:r>
    </w:p>
    <w:p w:rsidR="00A36B14" w14:paraId="1BF42762" w14:textId="77777777">
      <w:pPr>
        <w:ind w:firstLine="560" w:firstLineChars="200"/>
        <w:rPr>
          <w:rFonts w:ascii="仿宋" w:eastAsia="仿宋" w:hAnsi="仿宋" w:cs="仿宋"/>
          <w:sz w:val="28"/>
        </w:rPr>
      </w:pPr>
      <w:r>
        <w:rPr>
          <w:rFonts w:ascii="仿宋" w:eastAsia="仿宋" w:hAnsi="仿宋" w:cs="仿宋" w:hint="eastAsia"/>
          <w:sz w:val="28"/>
        </w:rPr>
        <w:t>总的来说，该建设区的基本情况非常有利于各类企业的投资和发展。其丰富的自然资源、便捷的交通、完善的基础设施和优质的</w:t>
      </w:r>
      <w:r>
        <w:rPr>
          <w:rFonts w:ascii="仿宋" w:eastAsia="仿宋" w:hAnsi="仿宋" w:cs="仿宋" w:hint="eastAsia"/>
          <w:sz w:val="28"/>
        </w:rPr>
        <w:t>生活服务使其成为一个理想的投资目的地。</w:t>
      </w:r>
    </w:p>
    <w:p w:rsidR="00A36B14" w14:paraId="00979DAB" w14:textId="77777777">
      <w:pPr>
        <w:pStyle w:val="Heading2"/>
        <w:ind w:firstLine="560" w:firstLineChars="200"/>
        <w:rPr>
          <w:rFonts w:ascii="仿宋" w:eastAsia="仿宋" w:hAnsi="仿宋" w:cs="仿宋"/>
          <w:sz w:val="28"/>
        </w:rPr>
      </w:pPr>
      <w:bookmarkStart w:id="11" w:name="_Toc2173"/>
      <w:r>
        <w:rPr>
          <w:rFonts w:ascii="仿宋" w:eastAsia="仿宋" w:hAnsi="仿宋" w:cs="仿宋" w:hint="eastAsia"/>
          <w:sz w:val="28"/>
        </w:rPr>
        <w:t>（三）产业发展方向</w:t>
      </w:r>
      <w:bookmarkEnd w:id="11"/>
    </w:p>
    <w:p w:rsidR="00A36B14" w14:paraId="53884C09" w14:textId="77777777">
      <w:pPr>
        <w:ind w:firstLine="560" w:firstLineChars="200"/>
        <w:rPr>
          <w:rFonts w:ascii="仿宋" w:eastAsia="仿宋" w:hAnsi="仿宋" w:cs="仿宋"/>
          <w:sz w:val="28"/>
        </w:rPr>
      </w:pPr>
      <w:r>
        <w:rPr>
          <w:rFonts w:ascii="仿宋" w:eastAsia="仿宋" w:hAnsi="仿宋" w:cs="仿宋" w:hint="eastAsia"/>
          <w:sz w:val="28"/>
        </w:rPr>
        <w:t>该建设区的产业发展方向是多元化和可持续的，以推动地方经济的健康增长和社会可持续发展。以下是该建设区的产业发展方向：</w:t>
      </w:r>
    </w:p>
    <w:p w:rsidR="00A36B14" w14:paraId="2ED9E7D6" w14:textId="6EAF19B7">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先进制造业：重点发展先进制造业，包括汽车制造、电子设备、机械制造等领域。支持和引导高新技术产业的发展，促进智能制造和自动化技术的应用，提高生产效率和产品质量。</w:t>
      </w:r>
    </w:p>
    <w:p w:rsidR="00A36B14" w14:paraId="789FD7A1" w14:textId="4E7A6E5A">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新能源与清洁技术：积极发展新能源产业，包括太阳能、风能、以及能源储存和管理技术。推动清洁技术的研究和应用，减少环境污染，提高能源利用效率。</w:t>
      </w:r>
    </w:p>
    <w:p w:rsidR="00A36B14" w14:paraId="272021FE" w14:textId="49E849B0">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数字经济：着力发展数字经济领域，包括大数据、人工智能、云计算、区块链等。鼓励创新型企业和初创企业，推动数字化产业的增长。</w:t>
      </w:r>
    </w:p>
    <w:p w:rsidR="00A36B14" w14:paraId="16C4D356" w14:textId="6F5FBA5A">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生物科技和医疗保健：促进生物科技和医疗保健行业的发展，包括制药、生物医学、医疗器械等。鼓励医疗科研和健康管理服务，提高医疗水平和人民健康。</w:t>
      </w:r>
    </w:p>
    <w:p w:rsidR="00A36B14" w14:paraId="17EC375A" w14:textId="467D1198">
      <w:pPr>
        <w:ind w:firstLine="560" w:firstLineChars="200"/>
        <w:rPr>
          <w:rFonts w:ascii="仿宋" w:eastAsia="仿宋" w:hAnsi="仿宋" w:cs="仿宋"/>
          <w:sz w:val="28"/>
        </w:rPr>
        <w:sectPr>
          <w:headerReference w:type="default" r:id="rId12"/>
          <w:type w:val="nextPage"/>
          <w:pgSz w:w="11906" w:h="16838"/>
          <w:pgMar w:top="1440" w:right="1800" w:bottom="1440" w:left="1800" w:header="851" w:footer="992" w:gutter="0"/>
          <w:pgNumType w:start="9"/>
          <w:cols w:space="425"/>
          <w:titlePg w:val="0"/>
          <w:docGrid w:type="lines" w:linePitch="312"/>
        </w:sectPr>
      </w:pPr>
      <w:r>
        <w:rPr>
          <w:rFonts w:ascii="仿宋" w:eastAsia="仿宋" w:hAnsi="仿宋" w:cs="仿宋" w:hint="eastAsia"/>
          <w:sz w:val="28"/>
        </w:rPr>
        <w:t>5.</w:t>
      </w:r>
      <w:r>
        <w:rPr>
          <w:rFonts w:ascii="仿宋" w:eastAsia="仿宋" w:hAnsi="仿宋" w:cs="仿宋" w:hint="eastAsia"/>
          <w:sz w:val="28"/>
        </w:rPr>
        <w:t>绿色农业和食品产业：加强农业现代化，推动生态友好型农业发展，包括有机农业和绿色食品。支持农产</w:t>
      </w:r>
      <w:r>
        <w:rPr>
          <w:rFonts w:ascii="仿宋" w:eastAsia="仿宋" w:hAnsi="仿宋" w:cs="仿宋" w:hint="eastAsia"/>
          <w:sz w:val="28"/>
        </w:rPr>
        <w:t>品加工和农村旅游，促进农村经济多元化。</w:t>
      </w:r>
    </w:p>
    <w:p w:rsidR="00A36B14" w14:paraId="5C143882" w14:textId="4718DAA5">
      <w:pPr>
        <w:ind w:firstLine="560" w:firstLineChars="200"/>
        <w:rPr>
          <w:rFonts w:ascii="仿宋" w:eastAsia="仿宋" w:hAnsi="仿宋" w:cs="仿宋"/>
          <w:sz w:val="28"/>
        </w:rPr>
      </w:pPr>
      <w:r>
        <w:rPr>
          <w:rFonts w:ascii="仿宋" w:eastAsia="仿宋" w:hAnsi="仿宋" w:cs="仿宋" w:hint="eastAsia"/>
          <w:sz w:val="28"/>
        </w:rPr>
        <w:t>6.</w:t>
      </w:r>
      <w:r>
        <w:rPr>
          <w:rFonts w:ascii="仿宋" w:eastAsia="仿宋" w:hAnsi="仿宋" w:cs="仿宋" w:hint="eastAsia"/>
          <w:sz w:val="28"/>
        </w:rPr>
        <w:t>文化创意产业：发展文化创意产业，包括影视制作、数字娱乐、艺术和设计等领域。提供文化和创意企业的支持，推动文化产业的繁荣。</w:t>
      </w:r>
    </w:p>
    <w:p w:rsidR="00A36B14" w14:paraId="0EC8B1A4" w14:textId="1F88D166">
      <w:pPr>
        <w:ind w:firstLine="560" w:firstLineChars="200"/>
        <w:rPr>
          <w:rFonts w:ascii="仿宋" w:eastAsia="仿宋" w:hAnsi="仿宋" w:cs="仿宋"/>
          <w:sz w:val="28"/>
        </w:rPr>
      </w:pPr>
      <w:r>
        <w:rPr>
          <w:rFonts w:ascii="仿宋" w:eastAsia="仿宋" w:hAnsi="仿宋" w:cs="仿宋" w:hint="eastAsia"/>
          <w:sz w:val="28"/>
        </w:rPr>
        <w:t>7.</w:t>
      </w:r>
      <w:r>
        <w:rPr>
          <w:rFonts w:ascii="仿宋" w:eastAsia="仿宋" w:hAnsi="仿宋" w:cs="仿宋" w:hint="eastAsia"/>
          <w:sz w:val="28"/>
        </w:rPr>
        <w:t>环保和可持续发展：强调环保和可持续发展，鼓励可再生能源、废弃物处理和循环经济。支持企业采用绿色生产和可持续经营实践。</w:t>
      </w:r>
    </w:p>
    <w:p w:rsidR="00A36B14" w14:paraId="44538EF5" w14:textId="5ED5E748">
      <w:pPr>
        <w:ind w:firstLine="560" w:firstLineChars="200"/>
        <w:rPr>
          <w:rFonts w:ascii="仿宋" w:eastAsia="仿宋" w:hAnsi="仿宋" w:cs="仿宋"/>
          <w:sz w:val="28"/>
        </w:rPr>
      </w:pPr>
      <w:r>
        <w:rPr>
          <w:rFonts w:ascii="仿宋" w:eastAsia="仿宋" w:hAnsi="仿宋" w:cs="仿宋" w:hint="eastAsia"/>
          <w:sz w:val="28"/>
        </w:rPr>
        <w:t>8.</w:t>
      </w:r>
      <w:r>
        <w:rPr>
          <w:rFonts w:ascii="仿宋" w:eastAsia="仿宋" w:hAnsi="仿宋" w:cs="仿宋" w:hint="eastAsia"/>
          <w:sz w:val="28"/>
        </w:rPr>
        <w:t>跨境贸易和物流：发展跨境电子商务、国际物流和跨境贸易，促进地区经济融合。建设跨境贸易园区和物流枢纽，提高贸易便利性。</w:t>
      </w:r>
    </w:p>
    <w:p w:rsidR="00A36B14" w14:paraId="54A0378D" w14:textId="4F169BF5">
      <w:pPr>
        <w:ind w:firstLine="560" w:firstLineChars="200"/>
        <w:rPr>
          <w:rFonts w:ascii="仿宋" w:eastAsia="仿宋" w:hAnsi="仿宋" w:cs="仿宋"/>
          <w:sz w:val="28"/>
        </w:rPr>
      </w:pPr>
      <w:r>
        <w:rPr>
          <w:rFonts w:ascii="仿宋" w:eastAsia="仿宋" w:hAnsi="仿宋" w:cs="仿宋" w:hint="eastAsia"/>
          <w:sz w:val="28"/>
        </w:rPr>
        <w:t>9.</w:t>
      </w:r>
      <w:r>
        <w:rPr>
          <w:rFonts w:ascii="仿宋" w:eastAsia="仿宋" w:hAnsi="仿宋" w:cs="仿宋" w:hint="eastAsia"/>
          <w:sz w:val="28"/>
        </w:rPr>
        <w:t>人才培养和创新：加强教育和研究机构，培养高素质人才，支持科研和创新桩工机械项目。鼓励企业与</w:t>
      </w:r>
      <w:r>
        <w:rPr>
          <w:rFonts w:ascii="仿宋" w:eastAsia="仿宋" w:hAnsi="仿宋" w:cs="仿宋" w:hint="eastAsia"/>
          <w:sz w:val="28"/>
        </w:rPr>
        <w:t>学术界合作，推动科技创新。</w:t>
      </w:r>
    </w:p>
    <w:p w:rsidR="00A36B14" w14:paraId="2180014E" w14:textId="3169E7F0">
      <w:pPr>
        <w:ind w:firstLine="560" w:firstLineChars="200"/>
        <w:rPr>
          <w:rFonts w:ascii="仿宋" w:eastAsia="仿宋" w:hAnsi="仿宋" w:cs="仿宋"/>
          <w:sz w:val="28"/>
        </w:rPr>
      </w:pPr>
      <w:r>
        <w:rPr>
          <w:rFonts w:ascii="仿宋" w:eastAsia="仿宋" w:hAnsi="仿宋" w:cs="仿宋" w:hint="eastAsia"/>
          <w:sz w:val="28"/>
        </w:rPr>
        <w:t>10.</w:t>
      </w:r>
      <w:r>
        <w:rPr>
          <w:rFonts w:ascii="仿宋" w:eastAsia="仿宋" w:hAnsi="仿宋" w:cs="仿宋" w:hint="eastAsia"/>
          <w:sz w:val="28"/>
        </w:rPr>
        <w:t>服务业：促进现代服务业的发展，包括金融、旅游、物流、教育、健康等。提供优质服务，满足不同人群的需求。</w:t>
      </w:r>
    </w:p>
    <w:p w:rsidR="00A36B14" w14:paraId="46BEC216" w14:textId="77777777">
      <w:pPr>
        <w:ind w:firstLine="560" w:firstLineChars="200"/>
        <w:rPr>
          <w:rFonts w:ascii="仿宋" w:eastAsia="仿宋" w:hAnsi="仿宋" w:cs="仿宋"/>
          <w:sz w:val="28"/>
        </w:rPr>
      </w:pPr>
      <w:r>
        <w:rPr>
          <w:rFonts w:ascii="仿宋" w:eastAsia="仿宋" w:hAnsi="仿宋" w:cs="仿宋" w:hint="eastAsia"/>
          <w:sz w:val="28"/>
        </w:rPr>
        <w:t>这些产业发展方向是根据该建设区的地理、经济和社会特点以及国内外市场需求来确定的。通过支持这些领域的发展，该建设区将能够实现产业多元化，提高经济韧性，创造更多的就业机会，吸引更多的投资，并实现可持续发展的目标。</w:t>
      </w:r>
    </w:p>
    <w:p w:rsidR="00A36B14" w14:paraId="1F289B0A" w14:textId="77777777">
      <w:pPr>
        <w:pStyle w:val="Heading2"/>
        <w:ind w:firstLine="560" w:firstLineChars="200"/>
        <w:rPr>
          <w:rFonts w:ascii="仿宋" w:eastAsia="仿宋" w:hAnsi="仿宋" w:cs="仿宋"/>
          <w:sz w:val="28"/>
        </w:rPr>
      </w:pPr>
      <w:bookmarkStart w:id="12" w:name="_Toc5052"/>
      <w:r>
        <w:rPr>
          <w:rFonts w:ascii="仿宋" w:eastAsia="仿宋" w:hAnsi="仿宋" w:cs="仿宋" w:hint="eastAsia"/>
          <w:sz w:val="28"/>
        </w:rPr>
        <w:t>（四）桩工机械项目选址综合评价</w:t>
      </w:r>
      <w:bookmarkEnd w:id="12"/>
    </w:p>
    <w:p w:rsidR="00A36B14" w14:paraId="73D08853" w14:textId="77777777">
      <w:pPr>
        <w:ind w:firstLine="560" w:firstLineChars="200"/>
        <w:rPr>
          <w:rFonts w:ascii="仿宋" w:eastAsia="仿宋" w:hAnsi="仿宋" w:cs="仿宋"/>
          <w:sz w:val="28"/>
        </w:rPr>
        <w:sectPr>
          <w:headerReference w:type="default" r:id="rId13"/>
          <w:type w:val="nextPage"/>
          <w:pgSz w:w="11906" w:h="16838"/>
          <w:pgMar w:top="1440" w:right="1800" w:bottom="1440" w:left="1800" w:header="851" w:footer="992" w:gutter="0"/>
          <w:pgNumType w:start="10"/>
          <w:cols w:space="425"/>
          <w:titlePg w:val="0"/>
          <w:docGrid w:type="lines" w:linePitch="312"/>
        </w:sectPr>
      </w:pPr>
    </w:p>
    <w:p w:rsidR="00A36B14" w14:textId="77777777">
      <w:pPr>
        <w:ind w:firstLine="560" w:firstLineChars="200"/>
        <w:rPr>
          <w:rFonts w:ascii="仿宋" w:eastAsia="仿宋" w:hAnsi="仿宋" w:cs="仿宋"/>
          <w:sz w:val="28"/>
        </w:rPr>
      </w:pPr>
      <w:r>
        <w:rPr>
          <w:rFonts w:ascii="仿宋" w:eastAsia="仿宋" w:hAnsi="仿宋" w:cs="仿宋" w:hint="eastAsia"/>
          <w:sz w:val="28"/>
        </w:rPr>
        <w:t>桩工机械项目选址的考虑因素应包括城乡建设总体规划以及占地使用规划的要求，确保桩工机械项目的布局与当地的城市和农村发展规划相一致。此外，选址应考虑便捷的陆路交通，以便材料运输和工作人员的出行，同时，施工场址应具备方便的条件，以支持桩工机械项目的高效实施。此外，选址也需要与大气污染防治政策、水资源保护政策以及自然生态资源保护政策相一致，以确保桩工机械项目的环保性和可持续性。这些综合因素的考虑将有助于选择最合适的桩工机械项目选址，以支持桩工机械项目的顺利进行。</w:t>
      </w:r>
    </w:p>
    <w:p w:rsidR="00A36B14" w14:paraId="220AD31D" w14:textId="77777777">
      <w:pPr>
        <w:pStyle w:val="Heading1"/>
        <w:ind w:firstLine="560" w:firstLineChars="200"/>
        <w:rPr>
          <w:rFonts w:ascii="仿宋" w:eastAsia="仿宋" w:hAnsi="仿宋" w:cs="仿宋"/>
          <w:sz w:val="28"/>
        </w:rPr>
      </w:pPr>
      <w:bookmarkStart w:id="13" w:name="_Toc26600"/>
      <w:r>
        <w:rPr>
          <w:rFonts w:ascii="仿宋" w:eastAsia="仿宋" w:hAnsi="仿宋" w:cs="仿宋" w:hint="eastAsia"/>
          <w:sz w:val="28"/>
        </w:rPr>
        <w:t>四、技术方案</w:t>
      </w:r>
      <w:bookmarkEnd w:id="13"/>
    </w:p>
    <w:p w:rsidR="00A36B14" w14:paraId="1451B5DC" w14:textId="77777777">
      <w:pPr>
        <w:pStyle w:val="Heading2"/>
        <w:rPr>
          <w:rFonts w:ascii="仿宋" w:eastAsia="仿宋" w:hAnsi="仿宋" w:cs="仿宋"/>
        </w:rPr>
      </w:pPr>
      <w:bookmarkStart w:id="14" w:name="_Toc1308"/>
      <w:r>
        <w:rPr>
          <w:rFonts w:ascii="仿宋" w:eastAsia="仿宋" w:hAnsi="仿宋" w:cs="仿宋" w:hint="eastAsia"/>
        </w:rPr>
        <w:t>（一）企业技术研发分析</w:t>
      </w:r>
      <w:bookmarkEnd w:id="14"/>
    </w:p>
    <w:p w:rsidR="00A36B14" w14:paraId="1DBA86DA" w14:textId="77777777">
      <w:pPr>
        <w:ind w:firstLine="560" w:firstLineChars="200"/>
        <w:rPr>
          <w:rFonts w:ascii="仿宋" w:eastAsia="仿宋" w:hAnsi="仿宋" w:cs="仿宋"/>
          <w:sz w:val="28"/>
        </w:rPr>
      </w:pPr>
      <w:r>
        <w:rPr>
          <w:rFonts w:ascii="仿宋" w:eastAsia="仿宋" w:hAnsi="仿宋" w:cs="仿宋" w:hint="eastAsia"/>
          <w:sz w:val="28"/>
        </w:rPr>
        <w:t>企业技术研发分</w:t>
      </w:r>
      <w:r>
        <w:rPr>
          <w:rFonts w:ascii="仿宋" w:eastAsia="仿宋" w:hAnsi="仿宋" w:cs="仿宋" w:hint="eastAsia"/>
          <w:sz w:val="28"/>
        </w:rPr>
        <w:t>析</w:t>
      </w:r>
    </w:p>
    <w:p w:rsidR="00A36B14" w14:paraId="17D40914" w14:textId="77777777">
      <w:pPr>
        <w:ind w:firstLine="560" w:firstLineChars="200"/>
        <w:rPr>
          <w:rFonts w:ascii="仿宋" w:eastAsia="仿宋" w:hAnsi="仿宋" w:cs="仿宋"/>
          <w:sz w:val="28"/>
        </w:rPr>
      </w:pPr>
      <w:r>
        <w:rPr>
          <w:rFonts w:ascii="仿宋" w:eastAsia="仿宋" w:hAnsi="仿宋" w:cs="仿宋" w:hint="eastAsia"/>
          <w:sz w:val="28"/>
        </w:rPr>
        <w:t>企业的新产品开发在实现市场占有率最大化和加速核心业务跨越式发展方面起着至关重要的作用。为了成功实施这一企业发展战略，我们将重点关注以下几个关键领域的技术创新和管理实践：技术创新战略、市场营销战略、人才战略和品牌战略。</w:t>
      </w:r>
    </w:p>
    <w:p w:rsidR="00A36B14" w14:paraId="3C6CFA5D" w14:textId="0C1471AA">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技术创新战略：</w:t>
      </w:r>
      <w:r>
        <w:rPr>
          <w:rFonts w:ascii="仿宋" w:eastAsia="仿宋" w:hAnsi="仿宋" w:cs="仿宋" w:hint="eastAsia"/>
          <w:sz w:val="28"/>
        </w:rPr>
        <w:t>我们致力于建立持续的科技创新机制。这包括不断引入现代国际化的管理方法，确保从产品规划、开发、技术研究、工艺设计、试制阶段到最终生产全过程的科研管理体系的一体化。通过科研管理的闭环，我们能够有序进行市场调研、产品规划、新产品开发、试制、性能验证、产品完善，最终实现批量生</w:t>
      </w:r>
      <w:r>
        <w:rPr>
          <w:rFonts w:ascii="仿宋" w:eastAsia="仿宋" w:hAnsi="仿宋" w:cs="仿宋" w:hint="eastAsia"/>
          <w:sz w:val="28"/>
        </w:rPr>
        <w:t>产。这一综合性方法有助于确保技术创新的连贯性和高效性。</w:t>
      </w:r>
    </w:p>
    <w:p w:rsidR="00A36B14" w14:paraId="3BCDA12B" w14:textId="03AED1E6">
      <w:pPr>
        <w:ind w:firstLine="560" w:firstLineChars="200"/>
        <w:rPr>
          <w:rFonts w:ascii="仿宋" w:eastAsia="仿宋" w:hAnsi="仿宋" w:cs="仿宋"/>
          <w:sz w:val="28"/>
        </w:rPr>
        <w:sectPr>
          <w:headerReference w:type="default" r:id="rId14"/>
          <w:type w:val="nextPage"/>
          <w:pgSz w:w="11906" w:h="16838"/>
          <w:pgMar w:top="1440" w:right="1800" w:bottom="1440" w:left="1800" w:header="851" w:footer="992" w:gutter="0"/>
          <w:pgNumType w:start="11"/>
          <w:cols w:space="425"/>
          <w:titlePg w:val="0"/>
          <w:docGrid w:type="lines" w:linePitch="312"/>
        </w:sectPr>
      </w:pPr>
      <w:r>
        <w:rPr>
          <w:rFonts w:ascii="仿宋" w:eastAsia="仿宋" w:hAnsi="仿宋" w:cs="仿宋" w:hint="eastAsia"/>
          <w:sz w:val="28"/>
        </w:rPr>
        <w:t>2.</w:t>
      </w:r>
      <w:r>
        <w:rPr>
          <w:rFonts w:ascii="仿宋" w:eastAsia="仿宋" w:hAnsi="仿宋" w:cs="仿宋" w:hint="eastAsia"/>
          <w:sz w:val="28"/>
        </w:rPr>
        <w:t>市场营销战略：</w:t>
      </w:r>
      <w:r>
        <w:rPr>
          <w:rFonts w:ascii="仿宋" w:eastAsia="仿宋" w:hAnsi="仿宋" w:cs="仿宋" w:hint="eastAsia"/>
          <w:sz w:val="28"/>
        </w:rPr>
        <w:t>技术研发必须与市场需求紧密相结合。我们将重点关注市场调研，以深入了解客户需求、竞争环境和趋势。这将有助于确保我们的新产品开发是有针对性的，能够满足市场需求。市场导向的研发有助于确保新产品的成功上市和市场份额的扩大。</w:t>
      </w:r>
    </w:p>
    <w:p w:rsidR="00A36B14" w14:paraId="5AACD13A" w14:textId="5D027505">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人才战略：</w:t>
      </w:r>
      <w:r>
        <w:rPr>
          <w:rFonts w:ascii="仿宋" w:eastAsia="仿宋" w:hAnsi="仿宋" w:cs="仿宋" w:hint="eastAsia"/>
          <w:sz w:val="28"/>
        </w:rPr>
        <w:t>高水平的技术研发需要卓越的团队。我们将注重招聘、培训和留住具有创新精神的人才。建立跨职能的团队，吸引多领域的专业人士，促进知识和经验的分享，有助于激发创新能量。</w:t>
      </w:r>
    </w:p>
    <w:p w:rsidR="00A36B14" w14:paraId="32E37969" w14:textId="17C7BD70">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品牌战略：</w:t>
      </w:r>
      <w:r>
        <w:rPr>
          <w:rFonts w:ascii="仿宋" w:eastAsia="仿宋" w:hAnsi="仿宋" w:cs="仿宋" w:hint="eastAsia"/>
          <w:sz w:val="28"/>
        </w:rPr>
        <w:t>企业的品牌价值在市场</w:t>
      </w:r>
      <w:r>
        <w:rPr>
          <w:rFonts w:ascii="仿宋" w:eastAsia="仿宋" w:hAnsi="仿宋" w:cs="仿宋" w:hint="eastAsia"/>
          <w:sz w:val="28"/>
        </w:rPr>
        <w:t>中至关重要。新产品的开发应该强调与企业品牌的一致性，确保产品符合企业的核心价值观和市场定位。品牌战略应该贯穿整个研发过程，以提高产品的市场认可度和竞争力。</w:t>
      </w:r>
    </w:p>
    <w:p w:rsidR="00A36B14" w14:paraId="5BB574BA" w14:textId="77777777">
      <w:pPr>
        <w:ind w:firstLine="560" w:firstLineChars="200"/>
        <w:rPr>
          <w:rFonts w:ascii="仿宋" w:eastAsia="仿宋" w:hAnsi="仿宋" w:cs="仿宋"/>
          <w:sz w:val="28"/>
        </w:rPr>
      </w:pPr>
      <w:r>
        <w:rPr>
          <w:rFonts w:ascii="仿宋" w:eastAsia="仿宋" w:hAnsi="仿宋" w:cs="仿宋" w:hint="eastAsia"/>
          <w:sz w:val="28"/>
        </w:rPr>
        <w:t>通过积极实施上述技术创新战略、市场营销战略、人才战略和品牌战略，我们将能够更好地应对市场挑战，提高新产品开发的成功率，实现技术研发的连贯性，促进企业的可持续增长。这将有助于确保企业在竞争激烈的市场中保持领先地位。</w:t>
      </w:r>
    </w:p>
    <w:p w:rsidR="00A36B14" w14:paraId="5B4BFDA1" w14:textId="77777777">
      <w:pPr>
        <w:ind w:firstLine="560" w:firstLineChars="200"/>
        <w:rPr>
          <w:rFonts w:ascii="仿宋" w:eastAsia="仿宋" w:hAnsi="仿宋" w:cs="仿宋"/>
          <w:sz w:val="28"/>
        </w:rPr>
      </w:pPr>
    </w:p>
    <w:p w:rsidR="00A36B14" w14:paraId="0D4DDF36" w14:textId="77777777">
      <w:pPr>
        <w:pStyle w:val="Heading2"/>
        <w:ind w:firstLine="560" w:firstLineChars="200"/>
        <w:rPr>
          <w:rFonts w:ascii="仿宋" w:eastAsia="仿宋" w:hAnsi="仿宋" w:cs="仿宋"/>
          <w:sz w:val="28"/>
        </w:rPr>
      </w:pPr>
      <w:bookmarkStart w:id="15" w:name="_Toc11784"/>
      <w:r>
        <w:rPr>
          <w:rFonts w:ascii="仿宋" w:eastAsia="仿宋" w:hAnsi="仿宋" w:cs="仿宋" w:hint="eastAsia"/>
          <w:sz w:val="28"/>
        </w:rPr>
        <w:t>（二）桩工机械项目技术工艺分析</w:t>
      </w:r>
      <w:bookmarkEnd w:id="15"/>
    </w:p>
    <w:p w:rsidR="00A36B14" w14:paraId="7F78C64C" w14:textId="64BB247D">
      <w:pPr>
        <w:ind w:firstLine="560" w:firstLineChars="200"/>
        <w:rPr>
          <w:rFonts w:ascii="仿宋" w:eastAsia="仿宋" w:hAnsi="仿宋" w:cs="仿宋"/>
          <w:sz w:val="28"/>
        </w:rPr>
      </w:pPr>
      <w:r>
        <w:rPr>
          <w:rFonts w:ascii="仿宋" w:eastAsia="仿宋" w:hAnsi="仿宋" w:cs="仿宋" w:hint="eastAsia"/>
          <w:sz w:val="28"/>
        </w:rPr>
        <w:t>（一）</w:t>
      </w:r>
      <w:r>
        <w:rPr>
          <w:rFonts w:ascii="仿宋" w:eastAsia="仿宋" w:hAnsi="仿宋" w:cs="仿宋" w:hint="eastAsia"/>
          <w:sz w:val="28"/>
        </w:rPr>
        <w:t>工艺技术方案的选用原则</w:t>
      </w:r>
    </w:p>
    <w:p w:rsidR="00A36B14" w14:paraId="575C4DD7" w14:textId="77777777">
      <w:pPr>
        <w:ind w:firstLine="560" w:firstLineChars="200"/>
        <w:rPr>
          <w:rFonts w:ascii="仿宋" w:eastAsia="仿宋" w:hAnsi="仿宋" w:cs="仿宋"/>
          <w:sz w:val="28"/>
        </w:rPr>
      </w:pPr>
      <w:r>
        <w:rPr>
          <w:rFonts w:ascii="仿宋" w:eastAsia="仿宋" w:hAnsi="仿宋" w:cs="仿宋" w:hint="eastAsia"/>
          <w:sz w:val="28"/>
        </w:rPr>
        <w:t>在选择工艺技术方案时，我们将坚守以下原则：</w:t>
      </w:r>
    </w:p>
    <w:p w:rsidR="00A36B14" w14:paraId="0B23113E" w14:textId="431103D6">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先进性原则：</w:t>
      </w:r>
      <w:r>
        <w:rPr>
          <w:rFonts w:ascii="仿宋" w:eastAsia="仿宋" w:hAnsi="仿宋" w:cs="仿宋" w:hint="eastAsia"/>
          <w:sz w:val="28"/>
        </w:rPr>
        <w:t>我们将优先选</w:t>
      </w:r>
      <w:r>
        <w:rPr>
          <w:rFonts w:ascii="仿宋" w:eastAsia="仿宋" w:hAnsi="仿宋" w:cs="仿宋" w:hint="eastAsia"/>
          <w:sz w:val="28"/>
        </w:rPr>
        <w:t>择最先进的工艺技术方案，以确保产品在质量、效率和可持续性方面处于领先地位。这将有助于提高竞争力，满足市场需求。</w:t>
      </w:r>
    </w:p>
    <w:p w:rsidR="00A36B14" w14:paraId="5B592CB9" w14:textId="17A9F9AB">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经济性原则：</w:t>
      </w:r>
      <w:r>
        <w:rPr>
          <w:rFonts w:ascii="仿宋" w:eastAsia="仿宋" w:hAnsi="仿宋" w:cs="仿宋" w:hint="eastAsia"/>
          <w:sz w:val="28"/>
        </w:rPr>
        <w:t>我们将根据成本效益进行评估，确保所选工艺技术方案在投资回报和生产成本方面具备竞争优势。经济性原则有助于保持高生产效率和盈利能力。</w:t>
      </w:r>
      <w:r>
        <w:rPr>
          <w:rFonts w:ascii="仿宋" w:eastAsia="仿宋" w:hAnsi="仿宋" w:cs="仿宋"/>
          <w:sz w:val="28"/>
        </w:rPr>
        <w:br/>
      </w:r>
      <w:r>
        <w:rPr>
          <w:rFonts w:ascii="仿宋" w:eastAsia="仿宋" w:hAnsi="仿宋" w:cs="仿宋"/>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5" w:history="1">
        <w:r>
          <w:rPr>
            <w:rFonts w:ascii="SimSun" w:eastAsia="SimSun" w:hAnsi="SimSun" w:cs="SimSun"/>
            <w:b/>
            <w:bCs/>
            <w:color w:val="0000EE"/>
            <w:kern w:val="0"/>
            <w:sz w:val="30"/>
            <w:szCs w:val="30"/>
            <w:u w:val="single" w:color="0000EE"/>
          </w:rPr>
          <w:t>https://d.book118.com/358122073014006033</w:t>
        </w:r>
      </w:hyperlink>
    </w:p>
    <w:p w:rsidR="00A36B14">
      <w:pPr>
        <w:ind w:firstLine="560" w:firstLineChars="200"/>
        <w:rPr>
          <w:rFonts w:ascii="仿宋" w:eastAsia="仿宋" w:hAnsi="仿宋" w:cs="仿宋"/>
          <w:sz w:val="28"/>
        </w:rPr>
      </w:pPr>
    </w:p>
    <w:sectPr>
      <w:headerReference w:type="default" r:id="rId16"/>
      <w:type w:val="nextPage"/>
      <w:pgSz w:w="11906" w:h="16838"/>
      <w:pgMar w:top="1440" w:right="1800" w:bottom="1440" w:left="1800" w:header="851" w:footer="992" w:gutter="0"/>
      <w:pgNumType w:start="12"/>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auto"/>
    <w:pitch w:val="default"/>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6B14" w14:paraId="343DEF9F" w14:textId="77777777">
    <w:pPr>
      <w:pStyle w:val="Header"/>
      <w:jc w:val="center"/>
      <w:rPr>
        <w:rFonts w:ascii="仿宋" w:eastAsia="仿宋" w:hAnsi="仿宋" w:cs="仿宋"/>
      </w:rPr>
    </w:pPr>
    <w:r>
      <w:rPr>
        <w:rFonts w:ascii="仿宋" w:eastAsia="仿宋" w:hAnsi="仿宋" w:cs="仿宋" w:hint="eastAsia"/>
      </w:rPr>
      <w:t>桩工机械相关项目投资计划书</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6B14" w14:textId="77777777">
    <w:pPr>
      <w:pStyle w:val="Header"/>
      <w:jc w:val="center"/>
      <w:rPr>
        <w:rFonts w:ascii="仿宋" w:eastAsia="仿宋" w:hAnsi="仿宋" w:cs="仿宋"/>
      </w:rPr>
    </w:pPr>
    <w:r>
      <w:rPr>
        <w:rFonts w:ascii="仿宋" w:eastAsia="仿宋" w:hAnsi="仿宋" w:cs="仿宋" w:hint="eastAsia"/>
      </w:rPr>
      <w:t>桩工机械相关项目投资计划书</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6B14" w14:textId="77777777">
    <w:pPr>
      <w:pStyle w:val="Header"/>
      <w:jc w:val="center"/>
      <w:rPr>
        <w:rFonts w:ascii="仿宋" w:eastAsia="仿宋" w:hAnsi="仿宋" w:cs="仿宋"/>
      </w:rPr>
    </w:pPr>
    <w:r>
      <w:rPr>
        <w:rFonts w:ascii="仿宋" w:eastAsia="仿宋" w:hAnsi="仿宋" w:cs="仿宋" w:hint="eastAsia"/>
      </w:rPr>
      <w:t>桩工机械相关项目投资计划书</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6B14" w14:textId="77777777">
    <w:pPr>
      <w:pStyle w:val="Header"/>
      <w:jc w:val="center"/>
      <w:rPr>
        <w:rFonts w:ascii="仿宋" w:eastAsia="仿宋" w:hAnsi="仿宋" w:cs="仿宋"/>
      </w:rPr>
    </w:pPr>
    <w:r>
      <w:rPr>
        <w:rFonts w:ascii="仿宋" w:eastAsia="仿宋" w:hAnsi="仿宋" w:cs="仿宋" w:hint="eastAsia"/>
      </w:rPr>
      <w:t>桩工机械相关项目投资计划书</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6B14" w14:textId="77777777">
    <w:pPr>
      <w:pStyle w:val="Header"/>
      <w:jc w:val="center"/>
      <w:rPr>
        <w:rFonts w:ascii="仿宋" w:eastAsia="仿宋" w:hAnsi="仿宋" w:cs="仿宋"/>
      </w:rPr>
    </w:pPr>
    <w:r>
      <w:rPr>
        <w:rFonts w:ascii="仿宋" w:eastAsia="仿宋" w:hAnsi="仿宋" w:cs="仿宋" w:hint="eastAsia"/>
      </w:rPr>
      <w:t>桩工机械相关项目投资计划书</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6B14" w14:textId="77777777">
    <w:pPr>
      <w:pStyle w:val="Header"/>
      <w:jc w:val="center"/>
      <w:rPr>
        <w:rFonts w:ascii="仿宋" w:eastAsia="仿宋" w:hAnsi="仿宋" w:cs="仿宋"/>
      </w:rPr>
    </w:pPr>
    <w:r>
      <w:rPr>
        <w:rFonts w:ascii="仿宋" w:eastAsia="仿宋" w:hAnsi="仿宋" w:cs="仿宋" w:hint="eastAsia"/>
      </w:rPr>
      <w:t>桩工机械相关项目投资计划书</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6B14" w14:textId="77777777">
    <w:pPr>
      <w:pStyle w:val="Header"/>
      <w:jc w:val="center"/>
      <w:rPr>
        <w:rFonts w:ascii="仿宋" w:eastAsia="仿宋" w:hAnsi="仿宋" w:cs="仿宋"/>
      </w:rPr>
    </w:pPr>
    <w:r>
      <w:rPr>
        <w:rFonts w:ascii="仿宋" w:eastAsia="仿宋" w:hAnsi="仿宋" w:cs="仿宋" w:hint="eastAsia"/>
      </w:rPr>
      <w:t>桩工机械相关项目投资计划书</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6B14" w14:textId="77777777">
    <w:pPr>
      <w:pStyle w:val="Header"/>
      <w:jc w:val="center"/>
      <w:rPr>
        <w:rFonts w:ascii="仿宋" w:eastAsia="仿宋" w:hAnsi="仿宋" w:cs="仿宋"/>
      </w:rPr>
    </w:pPr>
    <w:r>
      <w:rPr>
        <w:rFonts w:ascii="仿宋" w:eastAsia="仿宋" w:hAnsi="仿宋" w:cs="仿宋" w:hint="eastAsia"/>
      </w:rPr>
      <w:t>桩工机械相关项目投资计划书</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6B14" w14:textId="77777777">
    <w:pPr>
      <w:pStyle w:val="Header"/>
      <w:jc w:val="center"/>
      <w:rPr>
        <w:rFonts w:ascii="仿宋" w:eastAsia="仿宋" w:hAnsi="仿宋" w:cs="仿宋"/>
      </w:rPr>
    </w:pPr>
    <w:r>
      <w:rPr>
        <w:rFonts w:ascii="仿宋" w:eastAsia="仿宋" w:hAnsi="仿宋" w:cs="仿宋" w:hint="eastAsia"/>
      </w:rPr>
      <w:t>桩工机械相关项目投资计划书</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6B14" w14:textId="77777777">
    <w:pPr>
      <w:pStyle w:val="Header"/>
      <w:jc w:val="center"/>
      <w:rPr>
        <w:rFonts w:ascii="仿宋" w:eastAsia="仿宋" w:hAnsi="仿宋" w:cs="仿宋"/>
      </w:rPr>
    </w:pPr>
    <w:r>
      <w:rPr>
        <w:rFonts w:ascii="仿宋" w:eastAsia="仿宋" w:hAnsi="仿宋" w:cs="仿宋" w:hint="eastAsia"/>
      </w:rPr>
      <w:t>桩工机械相关项目投资计划书</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6B14" w14:textId="77777777">
    <w:pPr>
      <w:pStyle w:val="Header"/>
      <w:jc w:val="center"/>
      <w:rPr>
        <w:rFonts w:ascii="仿宋" w:eastAsia="仿宋" w:hAnsi="仿宋" w:cs="仿宋"/>
      </w:rPr>
    </w:pPr>
    <w:r>
      <w:rPr>
        <w:rFonts w:ascii="仿宋" w:eastAsia="仿宋" w:hAnsi="仿宋" w:cs="仿宋" w:hint="eastAsia"/>
      </w:rPr>
      <w:t>桩工机械相关项目投资计划书</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6B14" w14:textId="77777777">
    <w:pPr>
      <w:pStyle w:val="Header"/>
      <w:jc w:val="center"/>
      <w:rPr>
        <w:rFonts w:ascii="仿宋" w:eastAsia="仿宋" w:hAnsi="仿宋" w:cs="仿宋"/>
      </w:rPr>
    </w:pPr>
    <w:r>
      <w:rPr>
        <w:rFonts w:ascii="仿宋" w:eastAsia="仿宋" w:hAnsi="仿宋" w:cs="仿宋" w:hint="eastAsia"/>
      </w:rPr>
      <w:t>桩工机械相关项目投资计划书</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5004438E"/>
    <w:rsid w:val="00230C04"/>
    <w:rsid w:val="00A36B14"/>
    <w:rsid w:val="5004438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667DA209"/>
  <w15:docId w15:val="{E4DF493A-8A56-49C9-958C-F5EDD61B43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pPr>
      <w:widowControl w:val="0"/>
      <w:jc w:val="both"/>
    </w:pPr>
    <w:rPr>
      <w:kern w:val="2"/>
      <w:sz w:val="21"/>
      <w:szCs w:val="24"/>
      <w:lang w:eastAsia="zh-CN"/>
    </w:rPr>
  </w:style>
  <w:style w:type="paragraph" w:styleId="Heading1">
    <w:name w:val="heading 1"/>
    <w:basedOn w:val="Normal"/>
    <w:next w:val="Normal"/>
    <w:qFormat/>
    <w:pPr>
      <w:keepNext/>
      <w:keepLines/>
      <w:spacing w:before="340" w:after="330" w:line="576" w:lineRule="auto"/>
      <w:outlineLvl w:val="0"/>
    </w:pPr>
    <w:rPr>
      <w:b/>
      <w:kern w:val="44"/>
      <w:sz w:val="44"/>
    </w:rPr>
  </w:style>
  <w:style w:type="paragraph" w:styleId="Heading2">
    <w:name w:val="heading 2"/>
    <w:basedOn w:val="Normal"/>
    <w:next w:val="Normal"/>
    <w:unhideWhenUsed/>
    <w:qFormat/>
    <w:pPr>
      <w:keepNext/>
      <w:keepLines/>
      <w:spacing w:before="260" w:after="260" w:line="413" w:lineRule="auto"/>
      <w:outlineLvl w:val="1"/>
    </w:pPr>
    <w:rPr>
      <w:rFonts w:ascii="Arial" w:eastAsia="黑体" w:hAnsi="Arial"/>
      <w:b/>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7.xml" /><Relationship Id="rId11" Type="http://schemas.openxmlformats.org/officeDocument/2006/relationships/header" Target="header8.xml" /><Relationship Id="rId12" Type="http://schemas.openxmlformats.org/officeDocument/2006/relationships/header" Target="header9.xml" /><Relationship Id="rId13" Type="http://schemas.openxmlformats.org/officeDocument/2006/relationships/header" Target="header10.xml" /><Relationship Id="rId14" Type="http://schemas.openxmlformats.org/officeDocument/2006/relationships/header" Target="header11.xml" /><Relationship Id="rId15" Type="http://schemas.openxmlformats.org/officeDocument/2006/relationships/hyperlink" Target="https://d.book118.com/358122073014006033" TargetMode="External" /><Relationship Id="rId16" Type="http://schemas.openxmlformats.org/officeDocument/2006/relationships/header" Target="header12.xml" /><Relationship Id="rId17" Type="http://schemas.openxmlformats.org/officeDocument/2006/relationships/theme" Target="theme/theme1.xml" /><Relationship Id="rId18"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header" Target="header3.xml" /><Relationship Id="rId7" Type="http://schemas.openxmlformats.org/officeDocument/2006/relationships/header" Target="header4.xml" /><Relationship Id="rId8" Type="http://schemas.openxmlformats.org/officeDocument/2006/relationships/header" Target="header5.xml" /><Relationship Id="rId9" Type="http://schemas.openxmlformats.org/officeDocument/2006/relationships/header" Target="header6.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14</Pages>
  <Words>5336</Words>
  <Characters>30417</Characters>
  <Application>Microsoft Office Word</Application>
  <DocSecurity>0</DocSecurity>
  <Lines>253</Lines>
  <Paragraphs>71</Paragraphs>
  <ScaleCrop>false</ScaleCrop>
  <Company/>
  <LinksUpToDate>false</LinksUpToDate>
  <CharactersWithSpaces>35682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邹小娟</dc:creator>
  <cp:lastModifiedBy>无</cp:lastModifiedBy>
  <cp:revision>2</cp:revision>
  <dcterms:created xsi:type="dcterms:W3CDTF">2023-11-24T11:40:00Z</dcterms:created>
  <dcterms:modified xsi:type="dcterms:W3CDTF">2023-12-21T05:21:00Z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65C949D6EF554C08BE8718583A63AE68_11</vt:lpwstr>
  </property>
  <property fmtid="{D5CDD505-2E9C-101B-9397-08002B2CF9AE}" pid="3" name="KSOProductBuildVer">
    <vt:lpwstr>2052-12.1.0.15712</vt:lpwstr>
  </property>
</Properties>
</file>