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775AC">
      <w:pPr>
        <w:widowControl/>
        <w:jc w:val="left"/>
        <w:rPr>
          <w:rFonts w:ascii="仿宋" w:eastAsia="仿宋" w:hAnsi="仿宋"/>
          <w:b/>
          <w:sz w:val="40"/>
        </w:rPr>
      </w:pPr>
      <w:bookmarkStart w:id="0" w:name="_GoBack"/>
      <w:bookmarkEnd w:id="0"/>
    </w:p>
    <w:p w:rsidR="00C775AC">
      <w:pPr>
        <w:widowControl/>
        <w:jc w:val="left"/>
        <w:rPr>
          <w:rFonts w:ascii="仿宋" w:eastAsia="仿宋" w:hAnsi="仿宋"/>
          <w:b/>
          <w:sz w:val="40"/>
        </w:rPr>
      </w:pPr>
    </w:p>
    <w:p w:rsidR="00C775AC">
      <w:pPr>
        <w:widowControl/>
        <w:jc w:val="left"/>
        <w:rPr>
          <w:rFonts w:ascii="仿宋" w:eastAsia="仿宋" w:hAnsi="仿宋"/>
          <w:b/>
          <w:sz w:val="40"/>
        </w:rPr>
      </w:pPr>
    </w:p>
    <w:p w:rsidR="00C775AC" w:rsidRPr="00C775A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775AC">
        <w:rPr>
          <w:rFonts w:ascii="宋体" w:eastAsia="宋体" w:hAnsi="宋体" w:hint="eastAsia"/>
          <w:b/>
          <w:sz w:val="60"/>
        </w:rPr>
        <w:t>清洁机器人投资回报分析报告</w:t>
      </w:r>
    </w:p>
    <w:p w:rsidR="00C775AC" w:rsidP="00C775AC">
      <w:pPr>
        <w:widowControl/>
        <w:jc w:val="center"/>
        <w:rPr>
          <w:rFonts w:ascii="仿宋" w:eastAsia="仿宋" w:hAnsi="仿宋" w:hint="eastAsia"/>
          <w:b/>
          <w:sz w:val="40"/>
        </w:rPr>
      </w:pPr>
      <w:r w:rsidRPr="00C775AC">
        <w:rPr>
          <w:rFonts w:ascii="仿宋" w:eastAsia="仿宋" w:hAnsi="仿宋" w:hint="eastAsia"/>
          <w:b/>
          <w:sz w:val="40"/>
        </w:rPr>
        <w:t>目录</w:t>
      </w:r>
    </w:p>
    <w:p w:rsidR="00C775AC">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_Toc156678856 \h </w:instrText>
      </w:r>
      <w:r>
        <w:rPr>
          <w:noProof/>
        </w:rPr>
        <w:fldChar w:fldCharType="separate"/>
      </w:r>
      <w:r>
        <w:rPr>
          <w:noProof/>
        </w:rPr>
        <w:t>3</w:t>
      </w:r>
      <w:r>
        <w:rPr>
          <w:noProof/>
        </w:rPr>
        <w:fldChar w:fldCharType="end"/>
      </w:r>
    </w:p>
    <w:p w:rsidR="00C775AC">
      <w:pPr>
        <w:pStyle w:val="TOC1"/>
        <w:tabs>
          <w:tab w:val="right" w:leader="dot" w:pos="8296"/>
        </w:tabs>
        <w:rPr>
          <w:noProof/>
        </w:rPr>
      </w:pPr>
      <w:r>
        <w:rPr>
          <w:rFonts w:hint="eastAsia"/>
          <w:noProof/>
        </w:rPr>
        <w:t>一、清洁机器人项目风险管理方案</w:t>
      </w:r>
      <w:r>
        <w:rPr>
          <w:noProof/>
        </w:rPr>
        <w:tab/>
      </w:r>
      <w:r>
        <w:rPr>
          <w:noProof/>
        </w:rPr>
        <w:fldChar w:fldCharType="begin"/>
      </w:r>
      <w:r>
        <w:rPr>
          <w:noProof/>
        </w:rPr>
        <w:instrText xml:space="preserve"> PAGEREF _Toc156678857 \h </w:instrText>
      </w:r>
      <w:r>
        <w:rPr>
          <w:noProof/>
        </w:rPr>
        <w:fldChar w:fldCharType="separate"/>
      </w:r>
      <w:r>
        <w:rPr>
          <w:noProof/>
        </w:rPr>
        <w:t>3</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_Toc156678858 \h </w:instrText>
      </w:r>
      <w:r>
        <w:rPr>
          <w:noProof/>
        </w:rPr>
        <w:fldChar w:fldCharType="separate"/>
      </w:r>
      <w:r>
        <w:rPr>
          <w:noProof/>
        </w:rPr>
        <w:t>3</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_Toc156678859 \h </w:instrText>
      </w:r>
      <w:r>
        <w:rPr>
          <w:noProof/>
        </w:rPr>
        <w:fldChar w:fldCharType="separate"/>
      </w:r>
      <w:r>
        <w:rPr>
          <w:noProof/>
        </w:rPr>
        <w:t>4</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_Toc156678860 \h </w:instrText>
      </w:r>
      <w:r>
        <w:rPr>
          <w:noProof/>
        </w:rPr>
        <w:fldChar w:fldCharType="separate"/>
      </w:r>
      <w:r>
        <w:rPr>
          <w:noProof/>
        </w:rPr>
        <w:t>7</w:t>
      </w:r>
      <w:r>
        <w:rPr>
          <w:noProof/>
        </w:rPr>
        <w:fldChar w:fldCharType="end"/>
      </w:r>
    </w:p>
    <w:p w:rsidR="00C775AC">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_Toc156678861 \h </w:instrText>
      </w:r>
      <w:r>
        <w:rPr>
          <w:noProof/>
        </w:rPr>
        <w:fldChar w:fldCharType="separate"/>
      </w:r>
      <w:r>
        <w:rPr>
          <w:noProof/>
        </w:rPr>
        <w:t>8</w:t>
      </w:r>
      <w:r>
        <w:rPr>
          <w:noProof/>
        </w:rPr>
        <w:fldChar w:fldCharType="end"/>
      </w:r>
    </w:p>
    <w:p w:rsidR="00C775AC">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_Toc156678862 \h </w:instrText>
      </w:r>
      <w:r>
        <w:rPr>
          <w:noProof/>
        </w:rPr>
        <w:fldChar w:fldCharType="separate"/>
      </w:r>
      <w:r>
        <w:rPr>
          <w:noProof/>
        </w:rPr>
        <w:t>10</w:t>
      </w:r>
      <w:r>
        <w:rPr>
          <w:noProof/>
        </w:rPr>
        <w:fldChar w:fldCharType="end"/>
      </w:r>
    </w:p>
    <w:p w:rsidR="00C775AC">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_Toc156678863 \h </w:instrText>
      </w:r>
      <w:r>
        <w:rPr>
          <w:noProof/>
        </w:rPr>
        <w:fldChar w:fldCharType="separate"/>
      </w:r>
      <w:r>
        <w:rPr>
          <w:noProof/>
        </w:rPr>
        <w:t>14</w:t>
      </w:r>
      <w:r>
        <w:rPr>
          <w:noProof/>
        </w:rPr>
        <w:fldChar w:fldCharType="end"/>
      </w:r>
    </w:p>
    <w:p w:rsidR="00C775AC">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_Toc156678864 \h </w:instrText>
      </w:r>
      <w:r>
        <w:rPr>
          <w:noProof/>
        </w:rPr>
        <w:fldChar w:fldCharType="separate"/>
      </w:r>
      <w:r>
        <w:rPr>
          <w:noProof/>
        </w:rPr>
        <w:t>15</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_Toc156678865 \h </w:instrText>
      </w:r>
      <w:r>
        <w:rPr>
          <w:noProof/>
        </w:rPr>
        <w:fldChar w:fldCharType="separate"/>
      </w:r>
      <w:r>
        <w:rPr>
          <w:noProof/>
        </w:rPr>
        <w:t>15</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_Toc156678866 \h </w:instrText>
      </w:r>
      <w:r>
        <w:rPr>
          <w:noProof/>
        </w:rPr>
        <w:fldChar w:fldCharType="separate"/>
      </w:r>
      <w:r>
        <w:rPr>
          <w:noProof/>
        </w:rPr>
        <w:t>18</w:t>
      </w:r>
      <w:r>
        <w:rPr>
          <w:noProof/>
        </w:rPr>
        <w:fldChar w:fldCharType="end"/>
      </w:r>
    </w:p>
    <w:p w:rsidR="00C775AC">
      <w:pPr>
        <w:pStyle w:val="TOC1"/>
        <w:tabs>
          <w:tab w:val="right" w:leader="dot" w:pos="8296"/>
        </w:tabs>
        <w:rPr>
          <w:noProof/>
        </w:rPr>
      </w:pPr>
      <w:r>
        <w:rPr>
          <w:rFonts w:hint="eastAsia"/>
          <w:noProof/>
        </w:rPr>
        <w:t>三、清洁机器人项目质量管理方案</w:t>
      </w:r>
      <w:r>
        <w:rPr>
          <w:noProof/>
        </w:rPr>
        <w:tab/>
      </w:r>
      <w:r>
        <w:rPr>
          <w:noProof/>
        </w:rPr>
        <w:fldChar w:fldCharType="begin"/>
      </w:r>
      <w:r>
        <w:rPr>
          <w:noProof/>
        </w:rPr>
        <w:instrText xml:space="preserve"> PAGEREF _Toc156678867 \h </w:instrText>
      </w:r>
      <w:r>
        <w:rPr>
          <w:noProof/>
        </w:rPr>
        <w:fldChar w:fldCharType="separate"/>
      </w:r>
      <w:r>
        <w:rPr>
          <w:noProof/>
        </w:rPr>
        <w:t>20</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_Toc156678868 \h </w:instrText>
      </w:r>
      <w:r>
        <w:rPr>
          <w:noProof/>
        </w:rPr>
        <w:fldChar w:fldCharType="separate"/>
      </w:r>
      <w:r>
        <w:rPr>
          <w:noProof/>
        </w:rPr>
        <w:t>20</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_Toc156678869 \h </w:instrText>
      </w:r>
      <w:r>
        <w:rPr>
          <w:noProof/>
        </w:rPr>
        <w:fldChar w:fldCharType="separate"/>
      </w:r>
      <w:r>
        <w:rPr>
          <w:noProof/>
        </w:rPr>
        <w:t>24</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_Toc156678870 \h </w:instrText>
      </w:r>
      <w:r>
        <w:rPr>
          <w:noProof/>
        </w:rPr>
        <w:fldChar w:fldCharType="separate"/>
      </w:r>
      <w:r>
        <w:rPr>
          <w:noProof/>
        </w:rPr>
        <w:t>27</w:t>
      </w:r>
      <w:r>
        <w:rPr>
          <w:noProof/>
        </w:rPr>
        <w:fldChar w:fldCharType="end"/>
      </w:r>
    </w:p>
    <w:p w:rsidR="00C775AC">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_Toc156678871 \h </w:instrText>
      </w:r>
      <w:r>
        <w:rPr>
          <w:noProof/>
        </w:rPr>
        <w:fldChar w:fldCharType="separate"/>
      </w:r>
      <w:r>
        <w:rPr>
          <w:noProof/>
        </w:rPr>
        <w:t>28</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_Toc156678872 \h </w:instrText>
      </w:r>
      <w:r>
        <w:rPr>
          <w:noProof/>
        </w:rPr>
        <w:fldChar w:fldCharType="separate"/>
      </w:r>
      <w:r>
        <w:rPr>
          <w:noProof/>
        </w:rPr>
        <w:t>28</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_Toc156678873 \h </w:instrText>
      </w:r>
      <w:r>
        <w:rPr>
          <w:noProof/>
        </w:rPr>
        <w:fldChar w:fldCharType="separate"/>
      </w:r>
      <w:r>
        <w:rPr>
          <w:noProof/>
        </w:rPr>
        <w:t>29</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_Toc156678874 \h </w:instrText>
      </w:r>
      <w:r>
        <w:rPr>
          <w:noProof/>
        </w:rPr>
        <w:fldChar w:fldCharType="separate"/>
      </w:r>
      <w:r>
        <w:rPr>
          <w:noProof/>
        </w:rPr>
        <w:t>31</w:t>
      </w:r>
      <w:r>
        <w:rPr>
          <w:noProof/>
        </w:rPr>
        <w:fldChar w:fldCharType="end"/>
      </w:r>
    </w:p>
    <w:p w:rsidR="00C775AC">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_Toc156678875 \h </w:instrText>
      </w:r>
      <w:r>
        <w:rPr>
          <w:noProof/>
        </w:rPr>
        <w:fldChar w:fldCharType="separate"/>
      </w:r>
      <w:r>
        <w:rPr>
          <w:noProof/>
        </w:rPr>
        <w:t>32</w:t>
      </w:r>
      <w:r>
        <w:rPr>
          <w:noProof/>
        </w:rPr>
        <w:fldChar w:fldCharType="end"/>
      </w:r>
    </w:p>
    <w:p w:rsidR="00C775AC">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_Toc156678876 \h </w:instrText>
      </w:r>
      <w:r>
        <w:rPr>
          <w:noProof/>
        </w:rPr>
        <w:fldChar w:fldCharType="separate"/>
      </w:r>
      <w:r>
        <w:rPr>
          <w:noProof/>
        </w:rPr>
        <w:t>34</w:t>
      </w:r>
      <w:r>
        <w:rPr>
          <w:noProof/>
        </w:rPr>
        <w:fldChar w:fldCharType="end"/>
      </w:r>
    </w:p>
    <w:p w:rsidR="00C775AC">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_Toc156678877 \h </w:instrText>
      </w:r>
      <w:r>
        <w:rPr>
          <w:noProof/>
        </w:rPr>
        <w:fldChar w:fldCharType="separate"/>
      </w:r>
      <w:r>
        <w:rPr>
          <w:noProof/>
        </w:rPr>
        <w:t>35</w:t>
      </w:r>
      <w:r>
        <w:rPr>
          <w:noProof/>
        </w:rPr>
        <w:fldChar w:fldCharType="end"/>
      </w:r>
    </w:p>
    <w:p w:rsidR="00C775AC">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_Toc156678878 \h </w:instrText>
      </w:r>
      <w:r>
        <w:rPr>
          <w:noProof/>
        </w:rPr>
        <w:fldChar w:fldCharType="separate"/>
      </w:r>
      <w:r>
        <w:rPr>
          <w:noProof/>
        </w:rPr>
        <w:t>37</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_Toc156678879 \h </w:instrText>
      </w:r>
      <w:r>
        <w:rPr>
          <w:noProof/>
        </w:rPr>
        <w:fldChar w:fldCharType="separate"/>
      </w:r>
      <w:r>
        <w:rPr>
          <w:noProof/>
        </w:rPr>
        <w:t>37</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_Toc156678880 \h </w:instrText>
      </w:r>
      <w:r>
        <w:rPr>
          <w:noProof/>
        </w:rPr>
        <w:fldChar w:fldCharType="separate"/>
      </w:r>
      <w:r>
        <w:rPr>
          <w:noProof/>
        </w:rPr>
        <w:t>38</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_Toc156678881 \h </w:instrText>
      </w:r>
      <w:r>
        <w:rPr>
          <w:noProof/>
        </w:rPr>
        <w:fldChar w:fldCharType="separate"/>
      </w:r>
      <w:r>
        <w:rPr>
          <w:noProof/>
        </w:rPr>
        <w:t>40</w:t>
      </w:r>
      <w:r>
        <w:rPr>
          <w:noProof/>
        </w:rPr>
        <w:fldChar w:fldCharType="end"/>
      </w:r>
    </w:p>
    <w:p w:rsidR="00C775AC">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_Toc156678882 \h </w:instrText>
      </w:r>
      <w:r>
        <w:rPr>
          <w:noProof/>
        </w:rPr>
        <w:fldChar w:fldCharType="separate"/>
      </w:r>
      <w:r>
        <w:rPr>
          <w:noProof/>
        </w:rPr>
        <w:t>41</w:t>
      </w:r>
      <w:r>
        <w:rPr>
          <w:noProof/>
        </w:rPr>
        <w:fldChar w:fldCharType="end"/>
      </w:r>
    </w:p>
    <w:p w:rsidR="00C775AC">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_Toc156678883 \h </w:instrText>
      </w:r>
      <w:r>
        <w:rPr>
          <w:noProof/>
        </w:rPr>
        <w:fldChar w:fldCharType="separate"/>
      </w:r>
      <w:r>
        <w:rPr>
          <w:noProof/>
        </w:rPr>
        <w:t>43</w:t>
      </w:r>
      <w:r>
        <w:rPr>
          <w:noProof/>
        </w:rPr>
        <w:fldChar w:fldCharType="end"/>
      </w:r>
    </w:p>
    <w:p w:rsidR="00C775AC">
      <w:pPr>
        <w:pStyle w:val="TOC2"/>
        <w:tabs>
          <w:tab w:val="right" w:leader="dot" w:pos="8296"/>
        </w:tabs>
        <w:rPr>
          <w:noProof/>
        </w:rPr>
      </w:pPr>
      <w:r>
        <w:rPr>
          <w:noProof/>
        </w:rPr>
        <w:t>(</w:t>
      </w:r>
      <w:r>
        <w:rPr>
          <w:rFonts w:hint="eastAsia"/>
          <w:noProof/>
        </w:rPr>
        <w:t>六</w:t>
      </w:r>
      <w:r>
        <w:rPr>
          <w:noProof/>
        </w:rPr>
        <w:t>)</w:t>
      </w:r>
      <w:r>
        <w:rPr>
          <w:rFonts w:hint="eastAsia"/>
          <w:noProof/>
        </w:rPr>
        <w:t>、清洁机器人项目实施保障</w:t>
      </w:r>
      <w:r>
        <w:rPr>
          <w:noProof/>
        </w:rPr>
        <w:tab/>
      </w:r>
      <w:r>
        <w:rPr>
          <w:noProof/>
        </w:rPr>
        <w:fldChar w:fldCharType="begin"/>
      </w:r>
      <w:r>
        <w:rPr>
          <w:noProof/>
        </w:rPr>
        <w:instrText xml:space="preserve"> PAGEREF _Toc156678884 \h </w:instrText>
      </w:r>
      <w:r>
        <w:rPr>
          <w:noProof/>
        </w:rPr>
        <w:fldChar w:fldCharType="separate"/>
      </w:r>
      <w:r>
        <w:rPr>
          <w:noProof/>
        </w:rPr>
        <w:t>46</w:t>
      </w:r>
      <w:r>
        <w:rPr>
          <w:noProof/>
        </w:rPr>
        <w:fldChar w:fldCharType="end"/>
      </w:r>
    </w:p>
    <w:p w:rsidR="00C775AC">
      <w:pPr>
        <w:pStyle w:val="TOC1"/>
        <w:tabs>
          <w:tab w:val="right" w:leader="dot" w:pos="8296"/>
        </w:tabs>
        <w:rPr>
          <w:noProof/>
        </w:rPr>
      </w:pPr>
      <w:r>
        <w:rPr>
          <w:rFonts w:hint="eastAsia"/>
          <w:noProof/>
        </w:rPr>
        <w:t>六、清洁机器人项目经济评价分析</w:t>
      </w:r>
      <w:r>
        <w:rPr>
          <w:noProof/>
        </w:rPr>
        <w:tab/>
      </w:r>
      <w:r>
        <w:rPr>
          <w:noProof/>
        </w:rPr>
        <w:fldChar w:fldCharType="begin"/>
      </w:r>
      <w:r>
        <w:rPr>
          <w:noProof/>
        </w:rPr>
        <w:instrText xml:space="preserve"> PAGEREF _Toc156678885 \h </w:instrText>
      </w:r>
      <w:r>
        <w:rPr>
          <w:noProof/>
        </w:rPr>
        <w:fldChar w:fldCharType="separate"/>
      </w:r>
      <w:r>
        <w:rPr>
          <w:noProof/>
        </w:rPr>
        <w:t>47</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_Toc156678886 \h </w:instrText>
      </w:r>
      <w:r>
        <w:rPr>
          <w:noProof/>
        </w:rPr>
        <w:fldChar w:fldCharType="separate"/>
      </w:r>
      <w:r>
        <w:rPr>
          <w:noProof/>
        </w:rPr>
        <w:t>47</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、清洁机器人项目盈利能力分析</w:t>
      </w:r>
      <w:r>
        <w:rPr>
          <w:noProof/>
        </w:rPr>
        <w:tab/>
      </w:r>
      <w:r>
        <w:rPr>
          <w:noProof/>
        </w:rPr>
        <w:fldChar w:fldCharType="begin"/>
      </w:r>
      <w:r>
        <w:rPr>
          <w:noProof/>
        </w:rPr>
        <w:instrText xml:space="preserve"> PAGEREF _Toc156678887 \h </w:instrText>
      </w:r>
      <w:r>
        <w:rPr>
          <w:noProof/>
        </w:rPr>
        <w:fldChar w:fldCharType="separate"/>
      </w:r>
      <w:r>
        <w:rPr>
          <w:noProof/>
        </w:rPr>
        <w:t>49</w:t>
      </w:r>
      <w:r>
        <w:rPr>
          <w:noProof/>
        </w:rPr>
        <w:fldChar w:fldCharType="end"/>
      </w:r>
    </w:p>
    <w:p w:rsidR="00C775AC">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_Toc156678888 \h </w:instrText>
      </w:r>
      <w:r>
        <w:rPr>
          <w:noProof/>
        </w:rPr>
        <w:fldChar w:fldCharType="separate"/>
      </w:r>
      <w:r>
        <w:rPr>
          <w:noProof/>
        </w:rPr>
        <w:t>50</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、清洁机器人项目选址原则</w:t>
      </w:r>
      <w:r>
        <w:rPr>
          <w:noProof/>
        </w:rPr>
        <w:tab/>
      </w:r>
      <w:r>
        <w:rPr>
          <w:noProof/>
        </w:rPr>
        <w:fldChar w:fldCharType="begin"/>
      </w:r>
      <w:r>
        <w:rPr>
          <w:noProof/>
        </w:rPr>
        <w:instrText xml:space="preserve"> PAGEREF _Toc156678889 \h </w:instrText>
      </w:r>
      <w:r>
        <w:rPr>
          <w:noProof/>
        </w:rPr>
        <w:fldChar w:fldCharType="separate"/>
      </w:r>
      <w:r>
        <w:rPr>
          <w:noProof/>
        </w:rPr>
        <w:t>50</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、清洁机器人项目选址</w:t>
      </w:r>
      <w:r>
        <w:rPr>
          <w:noProof/>
        </w:rPr>
        <w:tab/>
      </w:r>
      <w:r>
        <w:rPr>
          <w:noProof/>
        </w:rPr>
        <w:fldChar w:fldCharType="begin"/>
      </w:r>
      <w:r>
        <w:rPr>
          <w:noProof/>
        </w:rPr>
        <w:instrText xml:space="preserve"> PAGEREF _Toc156678890 \h </w:instrText>
      </w:r>
      <w:r>
        <w:rPr>
          <w:noProof/>
        </w:rPr>
        <w:fldChar w:fldCharType="separate"/>
      </w:r>
      <w:r>
        <w:rPr>
          <w:noProof/>
        </w:rPr>
        <w:t>52</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_Toc156678891 \h </w:instrText>
      </w:r>
      <w:r>
        <w:rPr>
          <w:noProof/>
        </w:rPr>
        <w:fldChar w:fldCharType="separate"/>
      </w:r>
      <w:r>
        <w:rPr>
          <w:noProof/>
        </w:rPr>
        <w:t>53</w:t>
      </w:r>
      <w:r>
        <w:rPr>
          <w:noProof/>
        </w:rPr>
        <w:fldChar w:fldCharType="end"/>
      </w:r>
    </w:p>
    <w:p w:rsidR="00C775A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_Toc156678892 \h </w:instrText>
      </w:r>
      <w:r>
        <w:rPr>
          <w:noProof/>
        </w:rPr>
        <w:fldChar w:fldCharType="separate"/>
      </w:r>
      <w:r>
        <w:rPr>
          <w:noProof/>
        </w:rPr>
        <w:t>54</w:t>
      </w:r>
      <w:r>
        <w:rPr>
          <w:noProof/>
        </w:rPr>
        <w:fldChar w:fldCharType="end"/>
      </w:r>
    </w:p>
    <w:p w:rsidR="00C775AC">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_Toc156678893 \h </w:instrText>
      </w:r>
      <w:r>
        <w:rPr>
          <w:noProof/>
        </w:rPr>
        <w:fldChar w:fldCharType="separate"/>
      </w:r>
      <w:r>
        <w:rPr>
          <w:noProof/>
        </w:rPr>
        <w:t>55</w:t>
      </w:r>
      <w:r>
        <w:rPr>
          <w:noProof/>
        </w:rPr>
        <w:fldChar w:fldCharType="end"/>
      </w:r>
    </w:p>
    <w:p w:rsidR="00C775AC">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_Toc156678894 \h </w:instrText>
      </w:r>
      <w:r>
        <w:rPr>
          <w:noProof/>
        </w:rPr>
        <w:fldChar w:fldCharType="separate"/>
      </w:r>
      <w:r>
        <w:rPr>
          <w:noProof/>
        </w:rPr>
        <w:t>57</w:t>
      </w:r>
      <w:r>
        <w:rPr>
          <w:noProof/>
        </w:rPr>
        <w:fldChar w:fldCharType="end"/>
      </w:r>
    </w:p>
    <w:p w:rsidR="00C775AC">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_Toc156678895 \h </w:instrText>
      </w:r>
      <w:r>
        <w:rPr>
          <w:noProof/>
        </w:rPr>
        <w:fldChar w:fldCharType="separate"/>
      </w:r>
      <w:r>
        <w:rPr>
          <w:noProof/>
        </w:rPr>
        <w:t>58</w:t>
      </w:r>
      <w:r>
        <w:rPr>
          <w:noProof/>
        </w:rPr>
        <w:fldChar w:fldCharType="end"/>
      </w:r>
    </w:p>
    <w:p w:rsidR="00C775AC">
      <w:pPr>
        <w:pStyle w:val="TOC1"/>
        <w:tabs>
          <w:tab w:val="right" w:leader="dot" w:pos="8296"/>
        </w:tabs>
        <w:rPr>
          <w:noProof/>
        </w:rPr>
      </w:pPr>
      <w:r>
        <w:rPr>
          <w:rFonts w:hint="eastAsia"/>
          <w:noProof/>
        </w:rPr>
        <w:t>八、清洁机器人项目概要与评估</w:t>
      </w:r>
      <w:r>
        <w:rPr>
          <w:noProof/>
        </w:rPr>
        <w:tab/>
      </w:r>
      <w:r>
        <w:rPr>
          <w:noProof/>
        </w:rPr>
        <w:fldChar w:fldCharType="begin"/>
      </w:r>
      <w:r>
        <w:rPr>
          <w:noProof/>
        </w:rPr>
        <w:instrText xml:space="preserve"> PAGEREF _Toc156678896 \h </w:instrText>
      </w:r>
      <w:r>
        <w:rPr>
          <w:noProof/>
        </w:rPr>
        <w:fldChar w:fldCharType="separate"/>
      </w:r>
      <w:r>
        <w:rPr>
          <w:noProof/>
        </w:rPr>
        <w:t>60</w:t>
      </w:r>
      <w:r>
        <w:rPr>
          <w:noProof/>
        </w:rPr>
        <w:fldChar w:fldCharType="end"/>
      </w:r>
    </w:p>
    <w:p w:rsidR="00C775A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、清洁机器人项目主办方综述</w:t>
      </w:r>
      <w:r>
        <w:rPr>
          <w:noProof/>
        </w:rPr>
        <w:tab/>
      </w:r>
      <w:r>
        <w:rPr>
          <w:noProof/>
        </w:rPr>
        <w:fldChar w:fldCharType="begin"/>
      </w:r>
      <w:r>
        <w:rPr>
          <w:noProof/>
        </w:rPr>
        <w:instrText xml:space="preserve"> PAGEREF _Toc156678897 \h </w:instrText>
      </w:r>
      <w:r>
        <w:rPr>
          <w:noProof/>
        </w:rPr>
        <w:fldChar w:fldCharType="separate"/>
      </w:r>
      <w:r>
        <w:rPr>
          <w:noProof/>
        </w:rPr>
        <w:t>60</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、清洁机器人项目整体情况概述</w:t>
      </w:r>
      <w:r>
        <w:rPr>
          <w:noProof/>
        </w:rPr>
        <w:tab/>
      </w:r>
      <w:r>
        <w:rPr>
          <w:noProof/>
        </w:rPr>
        <w:fldChar w:fldCharType="begin"/>
      </w:r>
      <w:r>
        <w:rPr>
          <w:noProof/>
        </w:rPr>
        <w:instrText xml:space="preserve"> PAGEREF _Toc156678898 \h </w:instrText>
      </w:r>
      <w:r>
        <w:rPr>
          <w:noProof/>
        </w:rPr>
        <w:fldChar w:fldCharType="separate"/>
      </w:r>
      <w:r>
        <w:rPr>
          <w:noProof/>
        </w:rPr>
        <w:t>62</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、清洁机器人项目评估及展望</w:t>
      </w:r>
      <w:r>
        <w:rPr>
          <w:noProof/>
        </w:rPr>
        <w:tab/>
      </w:r>
      <w:r>
        <w:rPr>
          <w:noProof/>
        </w:rPr>
        <w:fldChar w:fldCharType="begin"/>
      </w:r>
      <w:r>
        <w:rPr>
          <w:noProof/>
        </w:rPr>
        <w:instrText xml:space="preserve"> PAGEREF _Toc156678899 \h </w:instrText>
      </w:r>
      <w:r>
        <w:rPr>
          <w:noProof/>
        </w:rPr>
        <w:fldChar w:fldCharType="separate"/>
      </w:r>
      <w:r>
        <w:rPr>
          <w:noProof/>
        </w:rPr>
        <w:t>65</w:t>
      </w:r>
      <w:r>
        <w:rPr>
          <w:noProof/>
        </w:rPr>
        <w:fldChar w:fldCharType="end"/>
      </w:r>
    </w:p>
    <w:p w:rsidR="00C775AC">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_Toc156678900 \h </w:instrText>
      </w:r>
      <w:r>
        <w:rPr>
          <w:noProof/>
        </w:rPr>
        <w:fldChar w:fldCharType="separate"/>
      </w:r>
      <w:r>
        <w:rPr>
          <w:noProof/>
        </w:rPr>
        <w:t>67</w:t>
      </w:r>
      <w:r>
        <w:rPr>
          <w:noProof/>
        </w:rPr>
        <w:fldChar w:fldCharType="end"/>
      </w:r>
    </w:p>
    <w:p w:rsidR="00C775AC">
      <w:pPr>
        <w:pStyle w:val="TOC1"/>
        <w:tabs>
          <w:tab w:val="right" w:leader="dot" w:pos="8296"/>
        </w:tabs>
        <w:rPr>
          <w:noProof/>
        </w:rPr>
      </w:pPr>
      <w:r>
        <w:rPr>
          <w:rFonts w:hint="eastAsia"/>
          <w:noProof/>
        </w:rPr>
        <w:t>九、清洁机器人项目执行风险与应对策略</w:t>
      </w:r>
      <w:r>
        <w:rPr>
          <w:noProof/>
        </w:rPr>
        <w:tab/>
      </w:r>
      <w:r>
        <w:rPr>
          <w:noProof/>
        </w:rPr>
        <w:fldChar w:fldCharType="begin"/>
      </w:r>
      <w:r>
        <w:rPr>
          <w:noProof/>
        </w:rPr>
        <w:instrText xml:space="preserve"> PAGEREF _Toc156678901 \h </w:instrText>
      </w:r>
      <w:r>
        <w:rPr>
          <w:noProof/>
        </w:rPr>
        <w:fldChar w:fldCharType="separate"/>
      </w:r>
      <w:r>
        <w:rPr>
          <w:noProof/>
        </w:rPr>
        <w:t>69</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、清洁机器人项目执行风险识别</w:t>
      </w:r>
      <w:r>
        <w:rPr>
          <w:noProof/>
        </w:rPr>
        <w:tab/>
      </w:r>
      <w:r>
        <w:rPr>
          <w:noProof/>
        </w:rPr>
        <w:fldChar w:fldCharType="begin"/>
      </w:r>
      <w:r>
        <w:rPr>
          <w:noProof/>
        </w:rPr>
        <w:instrText xml:space="preserve"> PAGEREF _Toc156678902 \h </w:instrText>
      </w:r>
      <w:r>
        <w:rPr>
          <w:noProof/>
        </w:rPr>
        <w:fldChar w:fldCharType="separate"/>
      </w:r>
      <w:r>
        <w:rPr>
          <w:noProof/>
        </w:rPr>
        <w:t>69</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_Toc156678903 \h </w:instrText>
      </w:r>
      <w:r>
        <w:rPr>
          <w:noProof/>
        </w:rPr>
        <w:fldChar w:fldCharType="separate"/>
      </w:r>
      <w:r>
        <w:rPr>
          <w:noProof/>
        </w:rPr>
        <w:t>70</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_Toc156678904 \h </w:instrText>
      </w:r>
      <w:r>
        <w:rPr>
          <w:noProof/>
        </w:rPr>
        <w:fldChar w:fldCharType="separate"/>
      </w:r>
      <w:r>
        <w:rPr>
          <w:noProof/>
        </w:rPr>
        <w:t>71</w:t>
      </w:r>
      <w:r>
        <w:rPr>
          <w:noProof/>
        </w:rPr>
        <w:fldChar w:fldCharType="end"/>
      </w:r>
    </w:p>
    <w:p w:rsidR="00C775AC">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_Toc156678905 \h </w:instrText>
      </w:r>
      <w:r>
        <w:rPr>
          <w:noProof/>
        </w:rPr>
        <w:fldChar w:fldCharType="separate"/>
      </w:r>
      <w:r>
        <w:rPr>
          <w:noProof/>
        </w:rPr>
        <w:t>73</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_Toc156678906 \h </w:instrText>
      </w:r>
      <w:r>
        <w:rPr>
          <w:noProof/>
        </w:rPr>
        <w:fldChar w:fldCharType="separate"/>
      </w:r>
      <w:r>
        <w:rPr>
          <w:noProof/>
        </w:rPr>
        <w:t>73</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_Toc156678907 \h </w:instrText>
      </w:r>
      <w:r>
        <w:rPr>
          <w:noProof/>
        </w:rPr>
        <w:fldChar w:fldCharType="separate"/>
      </w:r>
      <w:r>
        <w:rPr>
          <w:noProof/>
        </w:rPr>
        <w:t>73</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_Toc156678908 \h </w:instrText>
      </w:r>
      <w:r>
        <w:rPr>
          <w:noProof/>
        </w:rPr>
        <w:fldChar w:fldCharType="separate"/>
      </w:r>
      <w:r>
        <w:rPr>
          <w:noProof/>
        </w:rPr>
        <w:t>74</w:t>
      </w:r>
      <w:r>
        <w:rPr>
          <w:noProof/>
        </w:rPr>
        <w:fldChar w:fldCharType="end"/>
      </w:r>
    </w:p>
    <w:p w:rsidR="00C775AC">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_Toc156678909 \h </w:instrText>
      </w:r>
      <w:r>
        <w:rPr>
          <w:noProof/>
        </w:rPr>
        <w:fldChar w:fldCharType="separate"/>
      </w:r>
      <w:r>
        <w:rPr>
          <w:noProof/>
        </w:rPr>
        <w:t>75</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_Toc156678910 \h </w:instrText>
      </w:r>
      <w:r>
        <w:rPr>
          <w:noProof/>
        </w:rPr>
        <w:fldChar w:fldCharType="separate"/>
      </w:r>
      <w:r>
        <w:rPr>
          <w:noProof/>
        </w:rPr>
        <w:t>75</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_Toc156678911 \h </w:instrText>
      </w:r>
      <w:r>
        <w:rPr>
          <w:noProof/>
        </w:rPr>
        <w:fldChar w:fldCharType="separate"/>
      </w:r>
      <w:r>
        <w:rPr>
          <w:noProof/>
        </w:rPr>
        <w:t>76</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_Toc156678912 \h </w:instrText>
      </w:r>
      <w:r>
        <w:rPr>
          <w:noProof/>
        </w:rPr>
        <w:fldChar w:fldCharType="separate"/>
      </w:r>
      <w:r>
        <w:rPr>
          <w:noProof/>
        </w:rPr>
        <w:t>77</w:t>
      </w:r>
      <w:r>
        <w:rPr>
          <w:noProof/>
        </w:rPr>
        <w:fldChar w:fldCharType="end"/>
      </w:r>
    </w:p>
    <w:p w:rsidR="00C775AC">
      <w:pPr>
        <w:pStyle w:val="TOC1"/>
        <w:tabs>
          <w:tab w:val="right" w:leader="dot" w:pos="8296"/>
        </w:tabs>
        <w:rPr>
          <w:noProof/>
        </w:rPr>
      </w:pPr>
      <w:r>
        <w:rPr>
          <w:rFonts w:hint="eastAsia"/>
          <w:noProof/>
        </w:rPr>
        <w:t>十二、清洁机器人项目执行与监控</w:t>
      </w:r>
      <w:r>
        <w:rPr>
          <w:noProof/>
        </w:rPr>
        <w:tab/>
      </w:r>
      <w:r>
        <w:rPr>
          <w:noProof/>
        </w:rPr>
        <w:fldChar w:fldCharType="begin"/>
      </w:r>
      <w:r>
        <w:rPr>
          <w:noProof/>
        </w:rPr>
        <w:instrText xml:space="preserve"> PAGEREF _Toc156678913 \h </w:instrText>
      </w:r>
      <w:r>
        <w:rPr>
          <w:noProof/>
        </w:rPr>
        <w:fldChar w:fldCharType="separate"/>
      </w:r>
      <w:r>
        <w:rPr>
          <w:noProof/>
        </w:rPr>
        <w:t>78</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、清洁机器人项目执行计划</w:t>
      </w:r>
      <w:r>
        <w:rPr>
          <w:noProof/>
        </w:rPr>
        <w:tab/>
      </w:r>
      <w:r>
        <w:rPr>
          <w:noProof/>
        </w:rPr>
        <w:fldChar w:fldCharType="begin"/>
      </w:r>
      <w:r>
        <w:rPr>
          <w:noProof/>
        </w:rPr>
        <w:instrText xml:space="preserve"> PAGEREF _Toc156678914 \h </w:instrText>
      </w:r>
      <w:r>
        <w:rPr>
          <w:noProof/>
        </w:rPr>
        <w:fldChar w:fldCharType="separate"/>
      </w:r>
      <w:r>
        <w:rPr>
          <w:noProof/>
        </w:rPr>
        <w:t>78</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_Toc156678915 \h </w:instrText>
      </w:r>
      <w:r>
        <w:rPr>
          <w:noProof/>
        </w:rPr>
        <w:fldChar w:fldCharType="separate"/>
      </w:r>
      <w:r>
        <w:rPr>
          <w:noProof/>
        </w:rPr>
        <w:t>80</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_Toc156678916 \h </w:instrText>
      </w:r>
      <w:r>
        <w:rPr>
          <w:noProof/>
        </w:rPr>
        <w:fldChar w:fldCharType="separate"/>
      </w:r>
      <w:r>
        <w:rPr>
          <w:noProof/>
        </w:rPr>
        <w:t>84</w:t>
      </w:r>
      <w:r>
        <w:rPr>
          <w:noProof/>
        </w:rPr>
        <w:fldChar w:fldCharType="end"/>
      </w:r>
    </w:p>
    <w:p w:rsidR="00C775AC">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_Toc156678917 \h </w:instrText>
      </w:r>
      <w:r>
        <w:rPr>
          <w:noProof/>
        </w:rPr>
        <w:fldChar w:fldCharType="separate"/>
      </w:r>
      <w:r>
        <w:rPr>
          <w:noProof/>
        </w:rPr>
        <w:t>85</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_Toc156678918 \h </w:instrText>
      </w:r>
      <w:r>
        <w:rPr>
          <w:noProof/>
        </w:rPr>
        <w:fldChar w:fldCharType="separate"/>
      </w:r>
      <w:r>
        <w:rPr>
          <w:noProof/>
        </w:rPr>
        <w:t>85</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_Toc156678919 \h </w:instrText>
      </w:r>
      <w:r>
        <w:rPr>
          <w:noProof/>
        </w:rPr>
        <w:fldChar w:fldCharType="separate"/>
      </w:r>
      <w:r>
        <w:rPr>
          <w:noProof/>
        </w:rPr>
        <w:t>87</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_Toc156678920 \h </w:instrText>
      </w:r>
      <w:r>
        <w:rPr>
          <w:noProof/>
        </w:rPr>
        <w:fldChar w:fldCharType="separate"/>
      </w:r>
      <w:r>
        <w:rPr>
          <w:noProof/>
        </w:rPr>
        <w:t>88</w:t>
      </w:r>
      <w:r>
        <w:rPr>
          <w:noProof/>
        </w:rPr>
        <w:fldChar w:fldCharType="end"/>
      </w:r>
    </w:p>
    <w:p w:rsidR="00C775AC">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_Toc156678921 \h </w:instrText>
      </w:r>
      <w:r>
        <w:rPr>
          <w:noProof/>
        </w:rPr>
        <w:fldChar w:fldCharType="separate"/>
      </w:r>
      <w:r>
        <w:rPr>
          <w:noProof/>
        </w:rPr>
        <w:t>89</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_Toc156678922 \h </w:instrText>
      </w:r>
      <w:r>
        <w:rPr>
          <w:noProof/>
        </w:rPr>
        <w:fldChar w:fldCharType="separate"/>
      </w:r>
      <w:r>
        <w:rPr>
          <w:noProof/>
        </w:rPr>
        <w:t>89</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、清洁机器人项目合规性评估</w:t>
      </w:r>
      <w:r>
        <w:rPr>
          <w:noProof/>
        </w:rPr>
        <w:tab/>
      </w:r>
      <w:r>
        <w:rPr>
          <w:noProof/>
        </w:rPr>
        <w:fldChar w:fldCharType="begin"/>
      </w:r>
      <w:r>
        <w:rPr>
          <w:noProof/>
        </w:rPr>
        <w:instrText xml:space="preserve"> PAGEREF _Toc156678923 \h </w:instrText>
      </w:r>
      <w:r>
        <w:rPr>
          <w:noProof/>
        </w:rPr>
        <w:fldChar w:fldCharType="separate"/>
      </w:r>
      <w:r>
        <w:rPr>
          <w:noProof/>
        </w:rPr>
        <w:t>90</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_Toc156678924 \h </w:instrText>
      </w:r>
      <w:r>
        <w:rPr>
          <w:noProof/>
        </w:rPr>
        <w:fldChar w:fldCharType="separate"/>
      </w:r>
      <w:r>
        <w:rPr>
          <w:noProof/>
        </w:rPr>
        <w:t>92</w:t>
      </w:r>
      <w:r>
        <w:rPr>
          <w:noProof/>
        </w:rPr>
        <w:fldChar w:fldCharType="end"/>
      </w:r>
    </w:p>
    <w:p w:rsidR="00C775AC">
      <w:pPr>
        <w:pStyle w:val="TOC1"/>
        <w:tabs>
          <w:tab w:val="right" w:leader="dot" w:pos="8296"/>
        </w:tabs>
        <w:rPr>
          <w:noProof/>
        </w:rPr>
      </w:pPr>
      <w:r>
        <w:rPr>
          <w:rFonts w:hint="eastAsia"/>
          <w:noProof/>
        </w:rPr>
        <w:t>十五、技术创新与研发计划</w:t>
      </w:r>
      <w:r>
        <w:rPr>
          <w:noProof/>
        </w:rPr>
        <w:tab/>
      </w:r>
      <w:r>
        <w:rPr>
          <w:noProof/>
        </w:rPr>
        <w:fldChar w:fldCharType="begin"/>
      </w:r>
      <w:r>
        <w:rPr>
          <w:noProof/>
        </w:rPr>
        <w:instrText xml:space="preserve"> PAGEREF _Toc156678925 \h </w:instrText>
      </w:r>
      <w:r>
        <w:rPr>
          <w:noProof/>
        </w:rPr>
        <w:fldChar w:fldCharType="separate"/>
      </w:r>
      <w:r>
        <w:rPr>
          <w:noProof/>
        </w:rPr>
        <w:t>94</w:t>
      </w:r>
      <w:r>
        <w:rPr>
          <w:noProof/>
        </w:rPr>
        <w:fldChar w:fldCharType="end"/>
      </w:r>
    </w:p>
    <w:p w:rsidR="00C775AC">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_Toc156678926 \h </w:instrText>
      </w:r>
      <w:r>
        <w:rPr>
          <w:noProof/>
        </w:rPr>
        <w:fldChar w:fldCharType="separate"/>
      </w:r>
      <w:r>
        <w:rPr>
          <w:noProof/>
        </w:rPr>
        <w:t>94</w:t>
      </w:r>
      <w:r>
        <w:rPr>
          <w:noProof/>
        </w:rPr>
        <w:fldChar w:fldCharType="end"/>
      </w:r>
    </w:p>
    <w:p w:rsidR="00C775AC">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_Toc156678927 \h </w:instrText>
      </w:r>
      <w:r>
        <w:rPr>
          <w:noProof/>
        </w:rPr>
        <w:fldChar w:fldCharType="separate"/>
      </w:r>
      <w:r>
        <w:rPr>
          <w:noProof/>
        </w:rPr>
        <w:t>95</w:t>
      </w:r>
      <w:r>
        <w:rPr>
          <w:noProof/>
        </w:rPr>
        <w:fldChar w:fldCharType="end"/>
      </w:r>
    </w:p>
    <w:p w:rsidR="00C775AC">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_Toc156678928 \h </w:instrText>
      </w:r>
      <w:r>
        <w:rPr>
          <w:noProof/>
        </w:rPr>
        <w:fldChar w:fldCharType="separate"/>
      </w:r>
      <w:r>
        <w:rPr>
          <w:noProof/>
        </w:rPr>
        <w:t>96</w:t>
      </w:r>
      <w:r>
        <w:rPr>
          <w:noProof/>
        </w:rPr>
        <w:fldChar w:fldCharType="end"/>
      </w:r>
    </w:p>
    <w:p w:rsidR="00C775AC" w:rsidP="00C775A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775AC" w:rsidP="00C775AC">
      <w:pPr>
        <w:pStyle w:val="Heading1"/>
        <w:jc w:val="center"/>
        <w:rPr>
          <w:rFonts w:hint="eastAsia"/>
        </w:rPr>
      </w:pPr>
      <w:bookmarkStart w:id="1" w:name="_Toc156678856"/>
      <w:r w:rsidRPr="00C775AC">
        <w:rPr>
          <w:rFonts w:hint="eastAsia"/>
        </w:rPr>
        <w:t>序言</w:t>
      </w:r>
      <w:bookmarkEnd w:id="1"/>
    </w:p>
    <w:p w:rsidR="00C775AC" w:rsidP="00C775AC">
      <w:pPr>
        <w:ind w:firstLine="560" w:firstLineChars="200"/>
        <w:rPr>
          <w:rFonts w:ascii="仿宋" w:eastAsia="仿宋" w:hAnsi="仿宋" w:hint="eastAsia"/>
          <w:sz w:val="28"/>
        </w:rPr>
      </w:pPr>
      <w:r w:rsidRPr="00C775AC">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775AC" w:rsidP="00C775AC">
      <w:pPr>
        <w:pStyle w:val="Heading1"/>
        <w:rPr>
          <w:rFonts w:hint="eastAsia"/>
        </w:rPr>
      </w:pPr>
      <w:bookmarkStart w:id="2" w:name="_Toc156678857"/>
      <w:r w:rsidRPr="00C775AC">
        <w:rPr>
          <w:rFonts w:hint="eastAsia"/>
        </w:rPr>
        <w:t>一、清洁机器人项目风险管理方案</w:t>
      </w:r>
      <w:bookmarkEnd w:id="2"/>
    </w:p>
    <w:p w:rsidR="00C775AC" w:rsidP="00C775AC">
      <w:pPr>
        <w:pStyle w:val="Heading2"/>
        <w:rPr>
          <w:rFonts w:hint="eastAsia"/>
        </w:rPr>
      </w:pPr>
      <w:bookmarkStart w:id="3" w:name="_Toc156678858"/>
      <w:r w:rsidRPr="00C775AC">
        <w:rPr>
          <w:rFonts w:hint="eastAsia"/>
        </w:rPr>
        <w:t>(</w:t>
      </w:r>
      <w:r w:rsidRPr="00C775AC">
        <w:rPr>
          <w:rFonts w:hint="eastAsia"/>
        </w:rPr>
        <w:t>一</w:t>
      </w:r>
      <w:r w:rsidRPr="00C775AC">
        <w:rPr>
          <w:rFonts w:hint="eastAsia"/>
        </w:rPr>
        <w:t>)</w:t>
      </w:r>
      <w:r w:rsidRPr="00C775AC">
        <w:rPr>
          <w:rFonts w:hint="eastAsia"/>
        </w:rPr>
        <w:t>、风险管理概述</w:t>
      </w:r>
      <w:bookmarkEnd w:id="3"/>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当前政策环境下，风险管理的关键性日益凸显，尤其在清洁机器人项目实施中扮演着不可或缺的角色。政策的不断调整和变化可能带来新的挑战，因此清洁机器人项目团队需要更加敏锐地识别、评估和应对各种潜在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清洁机器人项目可能产生的潜在影响。</w:t>
      </w:r>
    </w:p>
    <w:p w:rsidR="00C775AC" w:rsidRPr="00C775AC" w:rsidP="00C775A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775AC">
        <w:rPr>
          <w:rFonts w:ascii="仿宋" w:eastAsia="仿宋" w:hAnsi="仿宋" w:hint="eastAsia"/>
          <w:sz w:val="28"/>
        </w:rPr>
        <w:t>其次，风险评估的过程需要更具前瞻性，清洁机器人项目团队应当通过定性和定量分析，充分评估政策变化对清洁机器人项目目标的</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可能影响。这一过程的关键在于科学合理地量化潜在风险的概率和影响程度，从而有针对性地采取相应的风险应对措施。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面对政策层面的风险时，风险应对措施需要更加灵活。除了常规的避免、减轻、转移和接受策略外，清洁机器人项目团队还应考虑制定专门的政策应对计划，包括密切关注政策变化、及时调整清洁机器人项目实施方案等。例如，加强与相关政府部门的沟通，获取政策解读，及时调整清洁机器人项目策略以确保清洁机器人项目不受不确定性的过大影响。</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最后，风险监控的过程也需要更具前瞻性。清洁机器人项目团队在监控风险的同时，应当随时关注政策环境的变化，确保清洁机器人项目能够灵活适应新的政策要求。这可能涉及到对清洁机器人项目计划的及时调整、政策培训和清洁机器人项目团队的更新等方面，以保持清洁机器人项目在复杂多变的政策环境中的稳定推进。</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在当前政策背景下，风险管理需要更具前瞻性、灵活性和战略性，以确保清洁机器人项目能够在不断变化的政策环境中保持成功实施的稳定性。通过全面考虑政策层面的风险，并采取相应的战略性风险管理措施，清洁机器人项目团队将更有信心和能力应对潜在的挑战，确保清洁机器人项目的成功推进。</w:t>
      </w:r>
    </w:p>
    <w:p w:rsidR="00C775AC" w:rsidP="00C775AC">
      <w:pPr>
        <w:pStyle w:val="Heading2"/>
      </w:pPr>
      <w:bookmarkStart w:id="4" w:name="_Toc156678859"/>
      <w:r w:rsidRPr="00C775AC">
        <w:t>(</w:t>
      </w:r>
      <w:r w:rsidRPr="00C775AC">
        <w:t>二</w:t>
      </w:r>
      <w:r w:rsidRPr="00C775AC">
        <w:t>)</w:t>
      </w:r>
      <w:r w:rsidRPr="00C775AC">
        <w:t>、企业面临的风险</w:t>
      </w:r>
      <w:bookmarkEnd w:id="4"/>
    </w:p>
    <w:p w:rsidR="00C775AC" w:rsidRPr="00C775AC" w:rsidP="00C775A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775AC">
        <w:rPr>
          <w:rFonts w:ascii="仿宋" w:eastAsia="仿宋" w:hAnsi="仿宋" w:hint="eastAsia"/>
          <w:sz w:val="28"/>
        </w:rPr>
        <w:t>在清洁机器人项目领域，企业在运营过程中面临着多层次的风险，这些风险源于内部操作、外部环境变化以及激烈的市场竞争。为了确</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保企业的成功，有效的风险管理显得尤为关键。下面将详细探讨清洁机器人项目中可能出现的各类风险，并提出相应的应对措施，以保障企业的可持续发展。</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一、市场需求波动风险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市场变化带来的需求波动风险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竞争对手的市场份额侵蚀风险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二、供应链风险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原材料供应不稳定风险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C775AC" w:rsidRPr="00C775AC" w:rsidP="00C775A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775AC">
        <w:rPr>
          <w:rFonts w:ascii="仿宋" w:eastAsia="仿宋" w:hAnsi="仿宋" w:hint="eastAsia"/>
          <w:sz w:val="28"/>
        </w:rPr>
        <w:t>2. 供应链环节的质量风险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三、技术与生产风险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生产设备故障风险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生产工艺变革风险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四、法律与政策风险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环保政策风险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知识产权风险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在清洁机器人项目中，知识产权的保护至关重要。企业需防范知识产权被侵犯的风险，加强专利申请、技术保密等工作，以避免知识产权纠纷导致的市场排斥和法律诉讼风险。</w:t>
      </w:r>
    </w:p>
    <w:p w:rsidR="00C775AC" w:rsidP="00C775A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775AC">
        <w:rPr>
          <w:rFonts w:ascii="仿宋" w:eastAsia="仿宋" w:hAnsi="仿宋" w:hint="eastAsia"/>
          <w:sz w:val="28"/>
        </w:rPr>
        <w:t>通过采取上述措施，企业可以更全面、系统地管理各类风险，提</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高对不确定性的应对能力，从而确保清洁机器人项目的顺利进行和企业的可持续发展。</w:t>
      </w:r>
    </w:p>
    <w:p w:rsidR="00C775AC" w:rsidP="00C775AC">
      <w:pPr>
        <w:pStyle w:val="Heading2"/>
      </w:pPr>
      <w:bookmarkStart w:id="5" w:name="_Toc156678860"/>
      <w:r w:rsidRPr="00C775AC">
        <w:t>(</w:t>
      </w:r>
      <w:r w:rsidRPr="00C775AC">
        <w:t>三</w:t>
      </w:r>
      <w:r w:rsidRPr="00C775AC">
        <w:t>)</w:t>
      </w:r>
      <w:r w:rsidRPr="00C775AC">
        <w:t>、风险成本与风险管理的目标</w:t>
      </w:r>
      <w:bookmarkEnd w:id="5"/>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风险管理一直是任何清洁机器人项目成功实施的关键因素之一。在清洁机器人项目中，风险管理的目标是通过系统性的方法识别、评估和应对可能影响清洁机器人项目目标的潜在风险。为了降低清洁机器人项目失败的风险，提高清洁机器人项目的成功率，清洁机器人项目团队需要在整个清洁机器人项目生命周期中采取一系列有效的风险管理措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风险成本作为风险管理的一个关键概念，在清洁机器人项目中显得尤为重要。这指的是由于风险事件的发生可能导致的经济损失和其他负面影响所带来的费用。这些成本涵盖了直接和间接的损失，以及为了应对风险而采取的各种措施所产生的费用。考虑到清洁机器人项目通常涉及大量资金投入，合理评估和控制风险成本对清洁机器人项目的成功至关重要，直接影响清洁机器人项目的资金流动和盈利能力。</w:t>
      </w:r>
    </w:p>
    <w:p w:rsidR="00C775AC" w:rsidRPr="00C775AC" w:rsidP="00C775A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775AC">
        <w:rPr>
          <w:rFonts w:ascii="仿宋" w:eastAsia="仿宋" w:hAnsi="仿宋" w:hint="eastAsia"/>
          <w:sz w:val="28"/>
        </w:rPr>
        <w:t>风险管理的目标之一是在清洁机器人项目启动阶段就能预测和识别潜在风险。通过建立完善的风险识别和分析体系，清洁机器人项目团队可以提前评估可能出现的风险，为清洁机器人项目决策提供科学依据。评估和量化风险同样重要，通过对风险事件的发生概率和影响程度进行评估，可以为清洁机器人项目制定合适的风险应对策略提供基础。将风险以数字形式量化有助于清洁机器人项目管理者更好地</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理解整体风险影响，并作出相应决策。</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控制和减少风险是风险管理的核心目标。通过建立完善的风险控制体系，清洁机器人项目团队能够制定详细的风险控制计划，并实施有效的措施，以降低清洁机器人项目的风险水平，提高清洁机器人项目的成功率。应对和处理风险同样重要，特别是在风险事件发生时，能够及时采取措施最大程度减少损失。</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监控和反馈风险是风险管理的最终目标。通过不断监控清洁机器人项目的风险状态，及时反馈风险信息，清洁机器人项目管理者能够做出及时决策，快速调整风险应对策略，确保清洁机器人项目按计划进行。这有效地建立了清洁机器人项目的风险监控和反馈机制，有助于清洁机器人项目在变化的环境中保持灵活性和应变能力。</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在清洁机器人项目中，综合考虑风险成本和风险管理的各清洁机器人项目标，清洁机器人项目团队能够更好地应对不确定性，提高清洁机器人项目的成功率。通过合理的风险管理，清洁机器人项目可以更顺利、更有效地达成预定的时间、成本和质量目标。</w:t>
      </w:r>
    </w:p>
    <w:p w:rsidR="00C775AC" w:rsidP="00C775AC">
      <w:pPr>
        <w:pStyle w:val="Heading2"/>
      </w:pPr>
      <w:bookmarkStart w:id="6" w:name="_Toc156678861"/>
      <w:r w:rsidRPr="00C775AC">
        <w:t>(</w:t>
      </w:r>
      <w:r w:rsidRPr="00C775AC">
        <w:t>四</w:t>
      </w:r>
      <w:r w:rsidRPr="00C775AC">
        <w:t>)</w:t>
      </w:r>
      <w:r w:rsidRPr="00C775AC">
        <w:t>、人力资本风险分析</w:t>
      </w:r>
      <w:bookmarkEnd w:id="6"/>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一、人力资本风险的界定与总览</w:t>
      </w:r>
    </w:p>
    <w:p w:rsidR="00C775AC" w:rsidRPr="00C775AC" w:rsidP="00C775A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775AC">
        <w:rPr>
          <w:rFonts w:ascii="仿宋" w:eastAsia="仿宋" w:hAnsi="仿宋" w:hint="eastAsia"/>
          <w:sz w:val="28"/>
        </w:rPr>
        <w:t>在清洁机器人项目中，人力资本风险指的是由于不当的人力资源管理、员工素质欠缺或者员工频繁流动等因素引发的可能性风险。这些潜在的风险直接关系到企业的关键指标，如生产效率、产品质量以及清洁机器人项目进展。人力资本风险分析的主要目的在于识别和评</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估这些风险，以帮助企业采取相应措施来降低或避免对清洁机器人项目的不利影响。</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二、内部人力资本风险的深度分析</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员工素质风险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员工流动风险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高离职率和频繁流动可能带来清洁机器人项目延误、生产线断档以及知识流失等问题。为了缓解这种风险，企业可通过建立健全的员工关系、提供发展空间和培训机会，增强员工的归属感和忠诚度。</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管理能力风险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管理层在清洁机器人项目过程中的决策、协调和沟通能力不足可能导致清洁机器人项目进展缓慢、资源浪费以及团队合作不畅。为规避这一风险，企业需强化管理层的培训和能力提升，提高他们的领导力和组织能力。</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三、外部人力资本风险的综合分析</w:t>
      </w:r>
    </w:p>
    <w:p w:rsidR="00C775AC" w:rsidRPr="00C775AC" w:rsidP="00C775AC">
      <w:pPr>
        <w:ind w:firstLine="560" w:firstLineChars="200"/>
        <w:rPr>
          <w:rFonts w:ascii="仿宋" w:eastAsia="仿宋" w:hAnsi="仿宋" w:hint="eastAsia"/>
          <w:sz w:val="28"/>
        </w:rPr>
      </w:pPr>
      <w:r w:rsidRPr="00C775AC">
        <w:rPr>
          <w:rFonts w:ascii="仿宋" w:eastAsia="仿宋" w:hAnsi="仿宋"/>
          <w:sz w:val="28"/>
        </w:rPr>
        <w:t xml:space="preserve">1. </w:t>
      </w:r>
      <w:r w:rsidRPr="00C775AC">
        <w:rPr>
          <w:rFonts w:ascii="仿宋" w:eastAsia="仿宋" w:hAnsi="仿宋" w:hint="eastAsia"/>
          <w:sz w:val="28"/>
        </w:rPr>
        <w:t>市场竞争风险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C775AC" w:rsidRPr="00C775AC" w:rsidP="00C775A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775AC">
        <w:rPr>
          <w:rFonts w:ascii="仿宋" w:eastAsia="仿宋" w:hAnsi="仿宋" w:hint="eastAsia"/>
          <w:sz w:val="28"/>
        </w:rPr>
        <w:t>2. 法律法规风险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技术变革风险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通过全面分析内外部人力资本风险，企业能够识别潜在的问题因素，并采取相应措施来降低或避免这些风险对清洁机器人项目的负面影响。科学合理的人力资本管理有助于提高生产效率、确保产品质量，并确保清洁机器人项目的顺利推进。</w:t>
      </w:r>
    </w:p>
    <w:p w:rsidR="00C775AC" w:rsidP="00C775AC">
      <w:pPr>
        <w:pStyle w:val="Heading2"/>
      </w:pPr>
      <w:bookmarkStart w:id="7" w:name="_Toc156678862"/>
      <w:r w:rsidRPr="00C775AC">
        <w:t>(</w:t>
      </w:r>
      <w:r w:rsidRPr="00C775AC">
        <w:t>五</w:t>
      </w:r>
      <w:r w:rsidRPr="00C775AC">
        <w:t>)</w:t>
      </w:r>
      <w:r w:rsidRPr="00C775AC">
        <w:t>、风险识别</w:t>
      </w:r>
      <w:bookmarkEnd w:id="7"/>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1. 人才招聘与储备风险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清洁机器人项目进行中，人才招聘与储备是关键的环节。如果企业无法及时找到合适的人才填补空缺，可能导致清洁机器人项目推进受阻，增加其他员工工作负担。建议企业建立健全的招聘渠道，同时进行人才储备，以确保在关键时刻能够迅速找到合适的替补人员。</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2. 培训与继续教育风险</w:t>
      </w:r>
    </w:p>
    <w:p w:rsidR="00C775AC" w:rsidRPr="00C775AC" w:rsidP="00C775A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775AC">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技术水平和市场需求的变化可能使员工的技能面临过时的风险。企业需要定期进行培训和继续教育，确保员工的专业知识与市场保持同步。忽视培训可能导致员工技能滞后，影响生产效率和清洁机器人</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项目质量。</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3. 沟通与团队协作风险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清洁机器人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4. 福利与激励风险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5. 外部劳动力市场风险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风险识别的建议与对策</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1. 建立健全的招聘渠道与人才储备计划</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C775AC" w:rsidRPr="00C775AC" w:rsidP="00C775A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775AC">
        <w:rPr>
          <w:rFonts w:ascii="仿宋" w:eastAsia="仿宋" w:hAnsi="仿宋" w:hint="eastAsia"/>
          <w:sz w:val="28"/>
        </w:rPr>
        <w:t xml:space="preserve"> 2. 实施持续的培训与教育计划</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3. 加强沟通培训与团队建设</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4. 调整灵活的福利政策和激励机制</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5. 持续关注外部劳动力市场动态</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6. 制定危机管理计划</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建立完善的危机管理计划，明确各类风险发生时的应急预案和决策流程。包括人才流失、技能短缺、管理层变动等情况的具体处理方案，以应对突发情况，保障清洁机器人项目的平稳进行。</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7. 强化绩效评估和激励机制</w:t>
      </w:r>
    </w:p>
    <w:p w:rsidR="00C775AC" w:rsidRPr="00C775AC" w:rsidP="00C775A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775AC">
        <w:rPr>
          <w:rFonts w:ascii="仿宋" w:eastAsia="仿宋" w:hAnsi="仿宋" w:hint="eastAsia"/>
          <w:sz w:val="28"/>
        </w:rPr>
        <w:t>建立科学的绩效评估体系，确保员工的工作表现能够被客观、公</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正地评价。合理设定激励机制，通过激励措施激发员工的工作热情，提高工作积极性，降低员工流动风险。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8. 持续改进企业文化</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营造积极向上的企业文化，加强员工归属感和凝聚力。通过团队活动、文化建设等方式，培养员工对企业的认同感，减少员工流失风险。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9. 制定法律合规标准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风险识别的综合管理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风险识别是一个动态过程，需要不断地跟踪和调整。企业在清洁机器人项目中应当持续关注内外部环境的变化，及时调整风险识别策略，以确保清洁机器人项目的持续稳定推进。通过科学的风险识别和有效的应对措施，企业可以更好地规避潜在风险，保障清洁机器人项目的成功实施。</w:t>
      </w:r>
    </w:p>
    <w:p w:rsidR="00C775AC" w:rsidP="00C775AC">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775AC" w:rsidP="00C775AC">
      <w:pPr>
        <w:pStyle w:val="Heading2"/>
      </w:pPr>
      <w:bookmarkStart w:id="8" w:name="_Toc156678863"/>
      <w:r w:rsidRPr="00C775AC">
        <w:t>(</w:t>
      </w:r>
      <w:r w:rsidRPr="00C775AC">
        <w:t>六</w:t>
      </w:r>
      <w:r w:rsidRPr="00C775AC">
        <w:t>)</w:t>
      </w:r>
      <w:r w:rsidRPr="00C775AC">
        <w:t>、风险管理的措施</w:t>
      </w:r>
      <w:bookmarkEnd w:id="8"/>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制定全面的风险管理计划</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在清洁机器人项目启动阶段，制定一份全面的风险管理计划，明确风险的识别、评估、监测和应对流程。确保团队对计划的理解，并定期审查和更新以适应清洁机器人项目的变化。</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建立专业的风险管理团队</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定期进行风险评估</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4. 强化沟通与团队合作</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建立畅通的沟通渠道，鼓励团队成员分享风险信息。强化团队的协作能力，确保清洁机器人项目各阶段的协同工作，以减缓因沟通不畅导致的风险。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5. 制定风险应对策略</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对每一种潜在风险，制定相应的应对策略。这包括风险的缓解、转移、接受或避免，确保团队在面对风险时能够迅速作出决策并采取有效行动。</w:t>
      </w:r>
    </w:p>
    <w:p w:rsidR="00C775AC" w:rsidRPr="00C775AC" w:rsidP="00C775A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775AC">
        <w:rPr>
          <w:rFonts w:ascii="仿宋" w:eastAsia="仿宋" w:hAnsi="仿宋" w:hint="eastAsia"/>
          <w:sz w:val="28"/>
        </w:rPr>
        <w:t>6. 建立紧急响应机制</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制定紧急响应计划，确保在风险发生时能够快速、有序地做出反应。明确责任人，提前准备好必要的资源和工具，以降低风险事件对清洁机器人项目的不利影响。</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7. 风险监测和追踪</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8. 制度化的经验总结</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在清洁机器人项目结束后，进行全面的风险经验总结。总结成功的风险管理实践和教训，形成制度化的经验库，为未来清洁机器人项目提供有力的参考和借鉴。</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通过采取以上风险管理的措施，企业可以更好地识别、评估和应对潜在的风险，确保清洁机器人项目能够在不确定的环境中取得成功。风险管理不仅仅是问题的解决，更是对未知因素的有序应对，为清洁机器人项目的可持续发展提供有力支持。</w:t>
      </w:r>
    </w:p>
    <w:p w:rsidR="00C775AC" w:rsidP="00C775AC">
      <w:pPr>
        <w:pStyle w:val="Heading1"/>
        <w:rPr>
          <w:rFonts w:hint="eastAsia"/>
        </w:rPr>
      </w:pPr>
      <w:bookmarkStart w:id="9" w:name="_Toc156678864"/>
      <w:r w:rsidRPr="00C775AC">
        <w:rPr>
          <w:rFonts w:hint="eastAsia"/>
        </w:rPr>
        <w:t>二、企业管理方案</w:t>
      </w:r>
      <w:bookmarkEnd w:id="9"/>
    </w:p>
    <w:p w:rsidR="00C775AC" w:rsidP="00C775AC">
      <w:pPr>
        <w:pStyle w:val="Heading2"/>
        <w:rPr>
          <w:rFonts w:hint="eastAsia"/>
        </w:rPr>
      </w:pPr>
      <w:bookmarkStart w:id="10" w:name="_Toc156678865"/>
      <w:r w:rsidRPr="00C775AC">
        <w:rPr>
          <w:rFonts w:hint="eastAsia"/>
        </w:rPr>
        <w:t>(</w:t>
      </w:r>
      <w:r w:rsidRPr="00C775AC">
        <w:rPr>
          <w:rFonts w:hint="eastAsia"/>
        </w:rPr>
        <w:t>一</w:t>
      </w:r>
      <w:r w:rsidRPr="00C775AC">
        <w:rPr>
          <w:rFonts w:hint="eastAsia"/>
        </w:rPr>
        <w:t>)</w:t>
      </w:r>
      <w:r w:rsidRPr="00C775AC">
        <w:rPr>
          <w:rFonts w:hint="eastAsia"/>
        </w:rPr>
        <w:t>、企业管理体系</w:t>
      </w:r>
      <w:bookmarkEnd w:id="10"/>
    </w:p>
    <w:p w:rsidR="00C775AC" w:rsidRPr="00C775AC" w:rsidP="00C775A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775AC">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等多个方面，以确保企业能够高效运转、适应环境变化并实现长期可持续发展。下面是企业管理体系的关键要素：</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一、组织结构与体系</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组织结构设计： 确定企业内部各部门、团队和岗位之间的关系，建立清晰的组织结构，以实现工作分工、协作和沟通的有效性。</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决策层次： 规定决策的层级结构，确保信息能够迅速准确地传达和决策能够迅速实施。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二、管理流程与方法</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业务流程设计： 制定标准的业务流程，确保企业的核心业务能够高效有序地进行。</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清洁机器人项目管理方法： 采用适当的清洁机器人项目管理方法，确保清洁机器人项目按时按质完成。</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质量管理体系： 实施质量管理体系，确保产品或服务符合规定标准，提高客户满意度。</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三、政策与规程</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企业政策： 制定企业整体发展的方向和原则，确保所有业务活动符合企业的核心价值观。</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规章制度： 制定各项规章制度，规范员工行为，确保企业内部秩序和文化的一致性。</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四、人力资源管理</w:t>
      </w:r>
    </w:p>
    <w:p w:rsidR="00C775AC" w:rsidRPr="00C775AC" w:rsidP="00C775A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775AC">
        <w:rPr>
          <w:rFonts w:ascii="仿宋" w:eastAsia="仿宋" w:hAnsi="仿宋" w:hint="eastAsia"/>
          <w:sz w:val="28"/>
        </w:rPr>
        <w:t>1. 招聘与培训： 制定招聘计划，确保企业拥有足够的人力资源。提供培训机会，提升员工技能水平。</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绩效考核： 设立科学的绩效考核体系，激励员工的积极性和创造性。</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员工发展： 提供员工职业发展通道，激发员工对企业的忠诚度。</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五、财务管理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财务规划： 制定财务计划，确保企业有足够的资金支持日常运营和发展。</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会计体系： 建立健全的会计体系，确保财务报表准确、透明。</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六、信息化管理系统</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信息系统建设： 采用现代信息技术，建设适应企业发展的信息系统，提高信息的获取和利用效率。</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数据安全： 确保企业的数据安全，采取适当的信息安全措施。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七、市场与客户管理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市场开发与营销： 制定市场开发计划，提高企业在市场上的知名度和竞争力。</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客户关系管理： 建立客户档案，提供个性化服务，提高客户满意度。</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八、创新与持续改进</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创新体系： 鼓励员工提出创新建议，建立创新激励机制。</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持续改进： 定期进行业务流程改进，提高工作效率和质量。</w:t>
      </w:r>
    </w:p>
    <w:p w:rsidR="00C775AC" w:rsidP="00C775A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775AC">
        <w:rPr>
          <w:rFonts w:ascii="仿宋" w:eastAsia="仿宋" w:hAnsi="仿宋" w:hint="eastAsia"/>
          <w:sz w:val="28"/>
        </w:rPr>
        <w:t>企业管理体系的建立和不断优化是一个系统工程，需要全员参与和不断改进。通过科学的管理体系，企业能够更好地适应市场环境的</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变化，提高运营效率，实现长期的可持续发展。</w:t>
      </w:r>
    </w:p>
    <w:p w:rsidR="00C775AC" w:rsidP="00C775AC">
      <w:pPr>
        <w:pStyle w:val="Heading2"/>
      </w:pPr>
      <w:bookmarkStart w:id="11" w:name="_Toc156678866"/>
      <w:r w:rsidRPr="00C775AC">
        <w:t>(</w:t>
      </w:r>
      <w:r w:rsidRPr="00C775AC">
        <w:t>二</w:t>
      </w:r>
      <w:r w:rsidRPr="00C775AC">
        <w:t>)</w:t>
      </w:r>
      <w:r w:rsidRPr="00C775AC">
        <w:t>、信息管理与信息系统</w:t>
      </w:r>
      <w:bookmarkEnd w:id="11"/>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一、信息管理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概念与定义</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信息管理是通过对信息资源进行规划、组织、存储、传递和控制，以实现信息的有效利用和价值最大化的一种综合性管理活动。</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重要性与目标</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信息价值: 信息是企业最重要的资源之一，对企业的决策、创新和发展至关重要。</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目标: 实现信息的高效流通、及时更新、准确可靠，提高决策的科学性和准确性。</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信息管理的基本要素</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信息策划: 制定信息发展的战略和规划。</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信息组织: 构建信息资源的组织结构。</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信息存储: 制定信息存储的规范和标准。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信息传递: 通过各种手段和渠道进行信息传递。</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信息控制: 对信息进行监控和管理。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二、信息系统</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概念与定义</w:t>
      </w:r>
    </w:p>
    <w:p w:rsidR="00C775AC" w:rsidRPr="00C775AC" w:rsidP="00C775A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775AC">
        <w:rPr>
          <w:rFonts w:ascii="仿宋" w:eastAsia="仿宋" w:hAnsi="仿宋" w:hint="eastAsia"/>
          <w:sz w:val="28"/>
        </w:rPr>
        <w:t>信息系统是由硬件、软件、数据、人员、过程等多个要素组成的，用于收集、存储、处理、分析和传递信息的系统。</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组成要素</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硬件: 包括计算机、服务器、网络设备等。</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软件: 包括操作系统、应用软件、数据库管理系统等。</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数据: 信息系统的基础，包括结构化数据和非结构化数据。</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人员: 系统管理员、用户、开发人员等。</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过程: 系统运行和管理的各个流程和方法。</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信息系统的功能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数据采集和输入: 通过各种手段获取数据。</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数据存储: 将数据存储在数据库或其他媒体中。</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数据处理和分析: 对数据进行处理和分析，生成有用的信息。</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信息传递: 将信息传递给需要的人员或系统。</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决策支持: 提供决策所需的信息。</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三、信息管理与信息系统的关系</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互为支持关系</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信息管理支持信息系统： 信息管理为信息系统提供了规范和战略，确保信息系统能够更好地为企业服务。</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信息系统支持信息管理： 信息系统通过高效的数据处理和分析功能，为信息管理提供了技术支持，使信息更易于管理和利用。</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协同作用</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共同目标: 信息管理与信息系统的共同目标是确保信息的高效管理和利用，为企业的决策提供支持。</w:t>
      </w:r>
    </w:p>
    <w:p w:rsidR="00C775AC" w:rsidRPr="00C775AC" w:rsidP="00C775A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775AC">
        <w:rPr>
          <w:rFonts w:ascii="仿宋" w:eastAsia="仿宋" w:hAnsi="仿宋" w:hint="eastAsia"/>
          <w:sz w:val="28"/>
        </w:rPr>
        <w:t>协同作用: 信息管理与信息系统协同工作，推动企业信息化建设，</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提高信息资源的价值。</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四、信息管理与信息系统的挑战与应对措施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挑战</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技术更新快: 信息技术发展迅速，更新换代较快。</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数据安全问题: 面临数据泄露、信息安全等风险。</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信息过载: 大量信息导致信息过载，难以有效利用。</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应对措施</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持续学习: 不断学习新的信息技术，保持信息系统的先进性。</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强化安全措施: 制定完善的信息安全政策，使用先进的安全技术。</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信息筛选与分类: 建立信息分类体系，优先关注关键信息，减少信息过载。</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C775AC" w:rsidP="00C775AC">
      <w:pPr>
        <w:pStyle w:val="Heading1"/>
        <w:rPr>
          <w:rFonts w:hint="eastAsia"/>
        </w:rPr>
      </w:pPr>
      <w:bookmarkStart w:id="12" w:name="_Toc156678867"/>
      <w:r w:rsidRPr="00C775AC">
        <w:rPr>
          <w:rFonts w:hint="eastAsia"/>
        </w:rPr>
        <w:t>三、清洁机器人项目质量管理方案</w:t>
      </w:r>
      <w:bookmarkEnd w:id="12"/>
    </w:p>
    <w:p w:rsidR="00C775AC" w:rsidP="00C775AC">
      <w:pPr>
        <w:pStyle w:val="Heading2"/>
        <w:rPr>
          <w:rFonts w:hint="eastAsia"/>
        </w:rPr>
      </w:pPr>
      <w:bookmarkStart w:id="13" w:name="_Toc156678868"/>
      <w:r w:rsidRPr="00C775AC">
        <w:rPr>
          <w:rFonts w:hint="eastAsia"/>
        </w:rPr>
        <w:t>(</w:t>
      </w:r>
      <w:r w:rsidRPr="00C775AC">
        <w:rPr>
          <w:rFonts w:hint="eastAsia"/>
        </w:rPr>
        <w:t>一</w:t>
      </w:r>
      <w:r w:rsidRPr="00C775AC">
        <w:rPr>
          <w:rFonts w:hint="eastAsia"/>
        </w:rPr>
        <w:t>)</w:t>
      </w:r>
      <w:r w:rsidRPr="00C775AC">
        <w:rPr>
          <w:rFonts w:hint="eastAsia"/>
        </w:rPr>
        <w:t>、全面质量管理</w:t>
      </w:r>
      <w:bookmarkEnd w:id="13"/>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（一）全面质量管理的概念</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概念解析</w:t>
      </w:r>
    </w:p>
    <w:p w:rsidR="00C775AC" w:rsidRPr="00C775AC" w:rsidP="00C775A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775AC">
        <w:rPr>
          <w:rFonts w:ascii="仿宋" w:eastAsia="仿宋" w:hAnsi="仿宋" w:hint="eastAsia"/>
          <w:sz w:val="28"/>
        </w:rPr>
        <w:t>全面质量管理代表着一种以全员参与为基础的管理理念，通过各级管理者的引领和推动，将全面质量控制作为核心要素。其目标在于</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通过全员参与和全面持续改进，不断提升产品和服务质量，最终实现企业经营绩效的管理方式。强调产品质量是企业各项工作的核心，要求企业将质量观念贯穿到每个环节中。</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特点</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（二）全面质量管理的原则</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顾客导向</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全员参与</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过程管理</w:t>
      </w:r>
    </w:p>
    <w:p w:rsidR="00C775AC" w:rsidRPr="00C775AC" w:rsidP="00C775A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775AC">
        <w:rPr>
          <w:rFonts w:ascii="仿宋" w:eastAsia="仿宋" w:hAnsi="仿宋" w:hint="eastAsia"/>
          <w:sz w:val="28"/>
        </w:rPr>
        <w:t>全面质量管理强调对整个生产过程的管理，而不仅仅关注产品质量。通过对生产过程的全面管理，可以预防和纠正可能出现的质量问</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题，确保产品质量的稳定性和一致性。</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4. 持续改进</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持续改进是全面质量管理的核心之一。企业应该不断寻求改进的机会，包括改进产品质量、生产过程、管理方法等，从而提高企业的绩效。</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5. 数据驱动</w:t>
      </w:r>
    </w:p>
    <w:p w:rsidR="00C775AC" w:rsidRPr="00C775AC" w:rsidP="00C775AC">
      <w:pPr>
        <w:ind w:firstLine="560" w:firstLineChars="200"/>
        <w:rPr>
          <w:rFonts w:ascii="仿宋" w:eastAsia="仿宋" w:hAnsi="仿宋"/>
          <w:sz w:val="28"/>
        </w:rPr>
      </w:pPr>
      <w:r w:rsidRPr="00C775AC">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（三）全面质量管理的实施步骤</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制定质量政策和目标</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企业应该明确质量政策和目标，将顾客满意度置于首位，确定质量改进的具体目标，为全面质量管理的实施提供清晰的指导方向。</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规划质量管理体系</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企业需要建立健全的质量管理体系，包括质量管理组织结构、质量管理程序文件、质量目标和责任分工等，确保全面质量管理能够有序进行。</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3. 质量成本分析</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C775AC" w:rsidRPr="00C775AC" w:rsidP="00C775A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775AC">
        <w:rPr>
          <w:rFonts w:ascii="仿宋" w:eastAsia="仿宋" w:hAnsi="仿宋" w:hint="eastAsia"/>
          <w:sz w:val="28"/>
        </w:rPr>
        <w:t>4. 质量培训与教育</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全面质量管理需要员工具备相关的知识和技能，因此企业需要加强对员工的质量培训和教育，提升员工的质量意识和专业素养。</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5. 制定质量控制计划</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企业应该制定相应的质量控制计划，包括质量标准、检验方法、质量控制点等，确保产品在生产过程中能够达到预期的质量要求。</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6. 实施全面质量管理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（四）全面质量管理在智能化设备清洁机器人项目中的应用</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在智能化设备清洁机器人项目中，全面质量管理发挥着至关重要的作用。通过下面几个方面的实际应用，可以更好地理解全面质量管理在清洁机器人项目中的意义：</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1. 工艺优化和改进： 利用全面质量管理原则，清洁机器人项目团队能够深入了解生产工艺，通过全员参与的方式发现潜在的工艺问题，并不断进行持续改进，提高智能化设备的生产效率和质量水平。</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2. 全员培训与技能提升： 全面质量管理注重全员参与，清洁机器人项目团队通过质量培训和技能提升计划，确保每位成员具备必要的知识和技能，以更好地适应智能化设备制造的高标准要求。</w:t>
      </w:r>
    </w:p>
    <w:p w:rsidR="00C775AC" w:rsidRPr="00C775AC" w:rsidP="00C775A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775AC">
        <w:rPr>
          <w:rFonts w:ascii="仿宋" w:eastAsia="仿宋" w:hAnsi="仿宋" w:hint="eastAsia"/>
          <w:sz w:val="28"/>
        </w:rPr>
        <w:t>3. 数据驱动的质量决策： 强调以数据为依据的全面质量管理原则，在智能化设备清洁机器人项目中可以通过数据分析实时监测生产过程，准确评估产品质量，迅速做出质量决策，确保产品达到预期标</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准。</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4. 顾客导向的产品设计： 通过深入了解顾客需求，智能化设备清洁机器人项目可以在产品设计阶段就充分考虑顾客的期望，以顾客满意度为导向，打造更符合市场需求的智能化产品。</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5. 持续改进和创新： 全面质量管理强调持续改进，对于智能化设备清洁机器人项目而言，这意味着不断追求技术创新，优化生产流程，引入先进技术，从而提升产品质量和市场竞争力。</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通过将全面质量管理的理念融入智能化设备清洁机器人项目的方方面面，清洁机器人项目团队可以更好地应对市场变化、提高生产效率、降低成本，并在竞争激烈的行业中取得持续的成功。</w:t>
      </w:r>
    </w:p>
    <w:p w:rsidR="00C775AC" w:rsidP="00C775AC">
      <w:pPr>
        <w:ind w:firstLine="560" w:firstLineChars="200"/>
        <w:rPr>
          <w:rFonts w:ascii="仿宋" w:eastAsia="仿宋" w:hAnsi="仿宋" w:hint="eastAsia"/>
          <w:sz w:val="28"/>
        </w:rPr>
      </w:pPr>
      <w:r w:rsidRPr="00C775AC">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清洁机器人项目能够更好地适应快速发展的科技环境，为企业的可持续发展打下坚实基础。</w:t>
      </w:r>
    </w:p>
    <w:p w:rsidR="00C775AC" w:rsidP="00C775AC">
      <w:pPr>
        <w:pStyle w:val="Heading2"/>
      </w:pPr>
      <w:bookmarkStart w:id="14" w:name="_Toc156678869"/>
      <w:r w:rsidRPr="00C775AC">
        <w:t>(</w:t>
      </w:r>
      <w:r w:rsidRPr="00C775AC">
        <w:t>二</w:t>
      </w:r>
      <w:r w:rsidRPr="00C775AC">
        <w:t>)</w:t>
      </w:r>
      <w:r w:rsidRPr="00C775AC">
        <w:t>、质量成本管理</w:t>
      </w:r>
      <w:bookmarkEnd w:id="14"/>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在清洁机器人项目执行过程中，质量成本管理是一项关键的活动，旨在全面规划、控制和管理因质量问题而产生的各项成本。在清洁机器人项目中，质量成本管理对于提升产品质量、降低生产成本以及增强竞争力具有重要意义。</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 xml:space="preserve"> 1. 质量成本的定义</w:t>
      </w:r>
    </w:p>
    <w:p w:rsidR="00C775AC" w:rsidRPr="00C775AC" w:rsidP="00C775AC">
      <w:pPr>
        <w:ind w:firstLine="560" w:firstLineChars="200"/>
        <w:rPr>
          <w:rFonts w:ascii="仿宋" w:eastAsia="仿宋" w:hAnsi="仿宋" w:hint="eastAsia"/>
          <w:sz w:val="28"/>
        </w:rPr>
      </w:pPr>
      <w:r w:rsidRPr="00C775AC">
        <w:rPr>
          <w:rFonts w:ascii="仿宋" w:eastAsia="仿宋" w:hAnsi="仿宋" w:hint="eastAsia"/>
          <w:sz w:val="28"/>
        </w:rPr>
        <w:t>质量成本包括预防成本、评估成本、内部失误成本和外部失误成</w:t>
      </w:r>
      <w:r w:rsidRPr="00C775AC">
        <w:rPr>
          <w:rFonts w:ascii="仿宋" w:eastAsia="仿宋" w:hAnsi="仿宋" w:hint="eastAsia"/>
          <w:sz w:val="28"/>
        </w:rPr>
        <w:br/>
      </w:r>
      <w:r w:rsidRPr="00C775A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https://d.book118.com/358131124007006040</w:t>
        </w:r>
      </w:hyperlink>
    </w:p>
    <w:p w:rsidR="00C775AC" w:rsidRPr="00C775AC" w:rsidP="00C775AC">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775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775A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775A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775A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775A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775A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775A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775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775A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775A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775A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775A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775A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775A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775A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775A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775A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775A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775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775A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775A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775A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775A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75A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775A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P="00EC42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775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rsidRPr="00C775AC" w:rsidP="00C775AC">
    <w:pPr>
      <w:pStyle w:val="Header"/>
      <w:rPr>
        <w:rFonts w:ascii="仿宋" w:eastAsia="仿宋" w:hAnsi="仿宋"/>
      </w:rPr>
    </w:pPr>
    <w:r w:rsidRPr="00C775AC">
      <w:rPr>
        <w:rFonts w:ascii="仿宋" w:eastAsia="仿宋" w:hAnsi="仿宋" w:hint="eastAsia"/>
      </w:rPr>
      <w:t>清洁机器人投资回报分析报告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75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5AC"/>
    <w:rsid w:val="00883E19"/>
    <w:rsid w:val="009B05B4"/>
    <w:rsid w:val="00C775AC"/>
    <w:rsid w:val="00E366F8"/>
    <w:rsid w:val="00EC42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775A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775A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775AC"/>
    <w:rPr>
      <w:b/>
      <w:bCs/>
      <w:kern w:val="44"/>
      <w:sz w:val="44"/>
      <w:szCs w:val="44"/>
    </w:rPr>
  </w:style>
  <w:style w:type="character" w:customStyle="1" w:styleId="2Char">
    <w:name w:val="标题 2 Char"/>
    <w:basedOn w:val="DefaultParagraphFont"/>
    <w:link w:val="Heading2"/>
    <w:uiPriority w:val="9"/>
    <w:rsid w:val="00C775A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775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775AC"/>
    <w:rPr>
      <w:sz w:val="18"/>
      <w:szCs w:val="18"/>
    </w:rPr>
  </w:style>
  <w:style w:type="paragraph" w:styleId="Footer">
    <w:name w:val="footer"/>
    <w:basedOn w:val="Normal"/>
    <w:link w:val="Char0"/>
    <w:uiPriority w:val="99"/>
    <w:unhideWhenUsed/>
    <w:rsid w:val="00C775A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775AC"/>
    <w:rPr>
      <w:sz w:val="18"/>
      <w:szCs w:val="18"/>
    </w:rPr>
  </w:style>
  <w:style w:type="character" w:styleId="PageNumber">
    <w:name w:val="page number"/>
    <w:basedOn w:val="DefaultParagraphFont"/>
    <w:uiPriority w:val="99"/>
    <w:semiHidden/>
    <w:unhideWhenUsed/>
    <w:rsid w:val="00C775AC"/>
  </w:style>
  <w:style w:type="paragraph" w:styleId="TOC1">
    <w:name w:val="toc 1"/>
    <w:basedOn w:val="Normal"/>
    <w:next w:val="Normal"/>
    <w:autoRedefine/>
    <w:uiPriority w:val="39"/>
    <w:unhideWhenUsed/>
    <w:rsid w:val="00C775AC"/>
  </w:style>
  <w:style w:type="paragraph" w:styleId="TOC2">
    <w:name w:val="toc 2"/>
    <w:basedOn w:val="Normal"/>
    <w:next w:val="Normal"/>
    <w:autoRedefine/>
    <w:uiPriority w:val="39"/>
    <w:unhideWhenUsed/>
    <w:rsid w:val="00C775A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58131124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7280</Words>
  <Characters>41500</Characters>
  <Application>Microsoft Office Word</Application>
  <DocSecurity>0</DocSecurity>
  <Lines>345</Lines>
  <Paragraphs>97</Paragraphs>
  <ScaleCrop>false</ScaleCrop>
  <Company>Microsoft</Company>
  <LinksUpToDate>false</LinksUpToDate>
  <CharactersWithSpaces>48683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2024-01-20T13:33:00Z</dcterms:created>
  <dcterms:modified xsi:type="dcterms:W3CDTF">2024-01-20T13:34:00Z</dcterms:modified>
</cp:coreProperties>
</file>