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金属探测器项目规划设计蓝图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 w:history="1">
        <w:r>
          <w:rPr>
            <w:rFonts w:ascii="仿宋" w:eastAsia="仿宋" w:hAnsi="仿宋" w:cs="仿宋" w:hint="eastAsia"/>
            <w:lang w:eastAsia="zh-CN"/>
          </w:rPr>
          <w:t>序言</w:t>
        </w:r>
        <w:r>
          <w:tab/>
        </w:r>
        <w:r>
          <w:fldChar w:fldCharType="begin"/>
        </w:r>
        <w:r>
          <w:instrText xml:space="preserve"> PAGEREF _Toc2657 \h </w:instrText>
        </w:r>
        <w:r>
          <w:fldChar w:fldCharType="separate"/>
        </w:r>
        <w:r>
          <w:t>3</w:t>
        </w:r>
        <w:r>
          <w:fldChar w:fldCharType="end"/>
        </w:r>
      </w:hyperlink>
    </w:p>
    <w:p>
      <w:pPr>
        <w:pStyle w:val="TOC1"/>
        <w:tabs>
          <w:tab w:val="right" w:leader="dot" w:pos="8306"/>
        </w:tabs>
      </w:pPr>
      <w:hyperlink w:anchor="_Toc28433" w:history="1">
        <w:r>
          <w:rPr>
            <w:rFonts w:ascii="仿宋" w:eastAsia="仿宋" w:hAnsi="仿宋" w:cs="仿宋" w:hint="eastAsia"/>
            <w:lang w:eastAsia="zh-CN"/>
          </w:rPr>
          <w:t>一、产品规划分析</w:t>
        </w:r>
        <w:r>
          <w:tab/>
        </w:r>
        <w:r>
          <w:fldChar w:fldCharType="begin"/>
        </w:r>
        <w:r>
          <w:instrText xml:space="preserve"> PAGEREF _Toc28433 \h </w:instrText>
        </w:r>
        <w:r>
          <w:fldChar w:fldCharType="separate"/>
        </w:r>
        <w:r>
          <w:t>3</w:t>
        </w:r>
        <w:r>
          <w:fldChar w:fldCharType="end"/>
        </w:r>
      </w:hyperlink>
    </w:p>
    <w:p>
      <w:pPr>
        <w:pStyle w:val="TOC2"/>
        <w:tabs>
          <w:tab w:val="right" w:leader="dot" w:pos="8306"/>
        </w:tabs>
      </w:pPr>
      <w:hyperlink w:anchor="_Toc27739" w:history="1">
        <w:r>
          <w:rPr>
            <w:rFonts w:ascii="仿宋" w:eastAsia="仿宋" w:hAnsi="仿宋" w:cs="仿宋" w:hint="eastAsia"/>
            <w:lang w:eastAsia="zh-CN"/>
          </w:rPr>
          <w:t>(一)、产品规划</w:t>
        </w:r>
        <w:r>
          <w:tab/>
        </w:r>
        <w:r>
          <w:fldChar w:fldCharType="begin"/>
        </w:r>
        <w:r>
          <w:instrText xml:space="preserve"> PAGEREF _Toc27739 \h </w:instrText>
        </w:r>
        <w:r>
          <w:fldChar w:fldCharType="separate"/>
        </w:r>
        <w:r>
          <w:t>3</w:t>
        </w:r>
        <w:r>
          <w:fldChar w:fldCharType="end"/>
        </w:r>
      </w:hyperlink>
    </w:p>
    <w:p>
      <w:pPr>
        <w:pStyle w:val="TOC2"/>
        <w:tabs>
          <w:tab w:val="right" w:leader="dot" w:pos="8306"/>
        </w:tabs>
      </w:pPr>
      <w:hyperlink w:anchor="_Toc18463" w:history="1">
        <w:r>
          <w:rPr>
            <w:rFonts w:ascii="仿宋" w:eastAsia="仿宋" w:hAnsi="仿宋" w:cs="仿宋" w:hint="eastAsia"/>
            <w:lang w:eastAsia="zh-CN"/>
          </w:rPr>
          <w:t>(二)、建设规模</w:t>
        </w:r>
        <w:r>
          <w:tab/>
        </w:r>
        <w:r>
          <w:fldChar w:fldCharType="begin"/>
        </w:r>
        <w:r>
          <w:instrText xml:space="preserve"> PAGEREF _Toc18463 \h </w:instrText>
        </w:r>
        <w:r>
          <w:fldChar w:fldCharType="separate"/>
        </w:r>
        <w:r>
          <w:t>4</w:t>
        </w:r>
        <w:r>
          <w:fldChar w:fldCharType="end"/>
        </w:r>
      </w:hyperlink>
    </w:p>
    <w:p>
      <w:pPr>
        <w:pStyle w:val="TOC1"/>
        <w:tabs>
          <w:tab w:val="right" w:leader="dot" w:pos="8306"/>
        </w:tabs>
      </w:pPr>
      <w:hyperlink w:anchor="_Toc30937" w:history="1">
        <w:r>
          <w:rPr>
            <w:rFonts w:ascii="仿宋" w:eastAsia="仿宋" w:hAnsi="仿宋" w:cs="仿宋" w:hint="eastAsia"/>
            <w:lang w:eastAsia="zh-CN"/>
          </w:rPr>
          <w:t>二、金属探测器项目文档管理</w:t>
        </w:r>
        <w:r>
          <w:tab/>
        </w:r>
        <w:r>
          <w:fldChar w:fldCharType="begin"/>
        </w:r>
        <w:r>
          <w:instrText xml:space="preserve"> PAGEREF _Toc30937 \h </w:instrText>
        </w:r>
        <w:r>
          <w:fldChar w:fldCharType="separate"/>
        </w:r>
        <w:r>
          <w:t>5</w:t>
        </w:r>
        <w:r>
          <w:fldChar w:fldCharType="end"/>
        </w:r>
      </w:hyperlink>
    </w:p>
    <w:p>
      <w:pPr>
        <w:pStyle w:val="TOC2"/>
        <w:tabs>
          <w:tab w:val="right" w:leader="dot" w:pos="8306"/>
        </w:tabs>
      </w:pPr>
      <w:hyperlink w:anchor="_Toc7622" w:history="1">
        <w:r>
          <w:rPr>
            <w:rFonts w:ascii="仿宋" w:eastAsia="仿宋" w:hAnsi="仿宋" w:cs="仿宋" w:hint="eastAsia"/>
            <w:lang w:eastAsia="zh-CN"/>
          </w:rPr>
          <w:t>(一)、文档编制与审查</w:t>
        </w:r>
        <w:r>
          <w:tab/>
        </w:r>
        <w:r>
          <w:fldChar w:fldCharType="begin"/>
        </w:r>
        <w:r>
          <w:instrText xml:space="preserve"> PAGEREF _Toc7622 \h </w:instrText>
        </w:r>
        <w:r>
          <w:fldChar w:fldCharType="separate"/>
        </w:r>
        <w:r>
          <w:t>5</w:t>
        </w:r>
        <w:r>
          <w:fldChar w:fldCharType="end"/>
        </w:r>
      </w:hyperlink>
    </w:p>
    <w:p>
      <w:pPr>
        <w:pStyle w:val="TOC2"/>
        <w:tabs>
          <w:tab w:val="right" w:leader="dot" w:pos="8306"/>
        </w:tabs>
      </w:pPr>
      <w:hyperlink w:anchor="_Toc16415" w:history="1">
        <w:r>
          <w:rPr>
            <w:rFonts w:ascii="仿宋" w:eastAsia="仿宋" w:hAnsi="仿宋" w:cs="仿宋" w:hint="eastAsia"/>
            <w:lang w:eastAsia="zh-CN"/>
          </w:rPr>
          <w:t>(二)、文档发布与分发</w:t>
        </w:r>
        <w:r>
          <w:tab/>
        </w:r>
        <w:r>
          <w:fldChar w:fldCharType="begin"/>
        </w:r>
        <w:r>
          <w:instrText xml:space="preserve"> PAGEREF _Toc16415 \h </w:instrText>
        </w:r>
        <w:r>
          <w:fldChar w:fldCharType="separate"/>
        </w:r>
        <w:r>
          <w:t>6</w:t>
        </w:r>
        <w:r>
          <w:fldChar w:fldCharType="end"/>
        </w:r>
      </w:hyperlink>
    </w:p>
    <w:p>
      <w:pPr>
        <w:pStyle w:val="TOC2"/>
        <w:tabs>
          <w:tab w:val="right" w:leader="dot" w:pos="8306"/>
        </w:tabs>
      </w:pPr>
      <w:hyperlink w:anchor="_Toc16999" w:history="1">
        <w:r>
          <w:rPr>
            <w:rFonts w:ascii="仿宋" w:eastAsia="仿宋" w:hAnsi="仿宋" w:cs="仿宋" w:hint="eastAsia"/>
            <w:lang w:eastAsia="zh-CN"/>
          </w:rPr>
          <w:t>(三)、文档存档与归档</w:t>
        </w:r>
        <w:r>
          <w:tab/>
        </w:r>
        <w:r>
          <w:fldChar w:fldCharType="begin"/>
        </w:r>
        <w:r>
          <w:instrText xml:space="preserve"> PAGEREF _Toc16999 \h </w:instrText>
        </w:r>
        <w:r>
          <w:fldChar w:fldCharType="separate"/>
        </w:r>
        <w:r>
          <w:t>7</w:t>
        </w:r>
        <w:r>
          <w:fldChar w:fldCharType="end"/>
        </w:r>
      </w:hyperlink>
    </w:p>
    <w:p>
      <w:pPr>
        <w:pStyle w:val="TOC1"/>
        <w:tabs>
          <w:tab w:val="right" w:leader="dot" w:pos="8306"/>
        </w:tabs>
      </w:pPr>
      <w:hyperlink w:anchor="_Toc27016" w:history="1">
        <w:r>
          <w:rPr>
            <w:rFonts w:ascii="仿宋" w:eastAsia="仿宋" w:hAnsi="仿宋" w:cs="仿宋" w:hint="eastAsia"/>
            <w:lang w:eastAsia="zh-CN"/>
          </w:rPr>
          <w:t>三、金属探测器项目建设背景及必要性分析</w:t>
        </w:r>
        <w:r>
          <w:tab/>
        </w:r>
        <w:r>
          <w:fldChar w:fldCharType="begin"/>
        </w:r>
        <w:r>
          <w:instrText xml:space="preserve"> PAGEREF _Toc27016 \h </w:instrText>
        </w:r>
        <w:r>
          <w:fldChar w:fldCharType="separate"/>
        </w:r>
        <w:r>
          <w:t>8</w:t>
        </w:r>
        <w:r>
          <w:fldChar w:fldCharType="end"/>
        </w:r>
      </w:hyperlink>
    </w:p>
    <w:p>
      <w:pPr>
        <w:pStyle w:val="TOC2"/>
        <w:tabs>
          <w:tab w:val="right" w:leader="dot" w:pos="8306"/>
        </w:tabs>
      </w:pPr>
      <w:hyperlink w:anchor="_Toc27750" w:history="1">
        <w:r>
          <w:rPr>
            <w:rFonts w:ascii="仿宋" w:eastAsia="仿宋" w:hAnsi="仿宋" w:cs="仿宋" w:hint="eastAsia"/>
            <w:lang w:eastAsia="zh-CN"/>
          </w:rPr>
          <w:t>(一)、金属探测器项目背景分析</w:t>
        </w:r>
        <w:r>
          <w:tab/>
        </w:r>
        <w:r>
          <w:fldChar w:fldCharType="begin"/>
        </w:r>
        <w:r>
          <w:instrText xml:space="preserve"> PAGEREF _Toc27750 \h </w:instrText>
        </w:r>
        <w:r>
          <w:fldChar w:fldCharType="separate"/>
        </w:r>
        <w:r>
          <w:t>8</w:t>
        </w:r>
        <w:r>
          <w:fldChar w:fldCharType="end"/>
        </w:r>
      </w:hyperlink>
    </w:p>
    <w:p>
      <w:pPr>
        <w:pStyle w:val="TOC2"/>
        <w:tabs>
          <w:tab w:val="right" w:leader="dot" w:pos="8306"/>
        </w:tabs>
      </w:pPr>
      <w:hyperlink w:anchor="_Toc13436" w:history="1">
        <w:r>
          <w:rPr>
            <w:rFonts w:ascii="仿宋" w:eastAsia="仿宋" w:hAnsi="仿宋" w:cs="仿宋" w:hint="eastAsia"/>
            <w:lang w:eastAsia="zh-CN"/>
          </w:rPr>
          <w:t>(二)、金属探测器项目建设必要性分析</w:t>
        </w:r>
        <w:r>
          <w:tab/>
        </w:r>
        <w:r>
          <w:fldChar w:fldCharType="begin"/>
        </w:r>
        <w:r>
          <w:instrText xml:space="preserve"> PAGEREF _Toc13436 \h </w:instrText>
        </w:r>
        <w:r>
          <w:fldChar w:fldCharType="separate"/>
        </w:r>
        <w:r>
          <w:t>10</w:t>
        </w:r>
        <w:r>
          <w:fldChar w:fldCharType="end"/>
        </w:r>
      </w:hyperlink>
    </w:p>
    <w:p>
      <w:pPr>
        <w:pStyle w:val="TOC1"/>
        <w:tabs>
          <w:tab w:val="right" w:leader="dot" w:pos="8306"/>
        </w:tabs>
      </w:pPr>
      <w:hyperlink w:anchor="_Toc32214" w:history="1">
        <w:r>
          <w:rPr>
            <w:rFonts w:ascii="仿宋" w:eastAsia="仿宋" w:hAnsi="仿宋" w:cs="仿宋" w:hint="eastAsia"/>
            <w:lang w:eastAsia="zh-CN"/>
          </w:rPr>
          <w:t>四、工艺说明</w:t>
        </w:r>
        <w:r>
          <w:tab/>
        </w:r>
        <w:r>
          <w:fldChar w:fldCharType="begin"/>
        </w:r>
        <w:r>
          <w:instrText xml:space="preserve"> PAGEREF _Toc32214 \h </w:instrText>
        </w:r>
        <w:r>
          <w:fldChar w:fldCharType="separate"/>
        </w:r>
        <w:r>
          <w:t>11</w:t>
        </w:r>
        <w:r>
          <w:fldChar w:fldCharType="end"/>
        </w:r>
      </w:hyperlink>
    </w:p>
    <w:p>
      <w:pPr>
        <w:pStyle w:val="TOC2"/>
        <w:tabs>
          <w:tab w:val="right" w:leader="dot" w:pos="8306"/>
        </w:tabs>
      </w:pPr>
      <w:hyperlink w:anchor="_Toc16868" w:history="1">
        <w:r>
          <w:rPr>
            <w:rFonts w:ascii="仿宋" w:eastAsia="仿宋" w:hAnsi="仿宋" w:cs="仿宋" w:hint="eastAsia"/>
            <w:lang w:eastAsia="zh-CN"/>
          </w:rPr>
          <w:t>(一)、技术管理特点</w:t>
        </w:r>
        <w:r>
          <w:tab/>
        </w:r>
        <w:r>
          <w:fldChar w:fldCharType="begin"/>
        </w:r>
        <w:r>
          <w:instrText xml:space="preserve"> PAGEREF _Toc16868 \h </w:instrText>
        </w:r>
        <w:r>
          <w:fldChar w:fldCharType="separate"/>
        </w:r>
        <w:r>
          <w:t>11</w:t>
        </w:r>
        <w:r>
          <w:fldChar w:fldCharType="end"/>
        </w:r>
      </w:hyperlink>
    </w:p>
    <w:p>
      <w:pPr>
        <w:pStyle w:val="TOC2"/>
        <w:tabs>
          <w:tab w:val="right" w:leader="dot" w:pos="8306"/>
        </w:tabs>
      </w:pPr>
      <w:hyperlink w:anchor="_Toc18073" w:history="1">
        <w:r>
          <w:rPr>
            <w:rFonts w:ascii="仿宋" w:eastAsia="仿宋" w:hAnsi="仿宋" w:cs="仿宋" w:hint="eastAsia"/>
            <w:lang w:eastAsia="zh-CN"/>
          </w:rPr>
          <w:t>(二)、金属探测器项目工艺技术设计方案</w:t>
        </w:r>
        <w:r>
          <w:tab/>
        </w:r>
        <w:r>
          <w:fldChar w:fldCharType="begin"/>
        </w:r>
        <w:r>
          <w:instrText xml:space="preserve"> PAGEREF _Toc18073 \h </w:instrText>
        </w:r>
        <w:r>
          <w:fldChar w:fldCharType="separate"/>
        </w:r>
        <w:r>
          <w:t>12</w:t>
        </w:r>
        <w:r>
          <w:fldChar w:fldCharType="end"/>
        </w:r>
      </w:hyperlink>
    </w:p>
    <w:p>
      <w:pPr>
        <w:pStyle w:val="TOC2"/>
        <w:tabs>
          <w:tab w:val="right" w:leader="dot" w:pos="8306"/>
        </w:tabs>
      </w:pPr>
      <w:hyperlink w:anchor="_Toc29258" w:history="1">
        <w:r>
          <w:rPr>
            <w:rFonts w:ascii="仿宋" w:eastAsia="仿宋" w:hAnsi="仿宋" w:cs="仿宋" w:hint="eastAsia"/>
            <w:lang w:eastAsia="zh-CN"/>
          </w:rPr>
          <w:t>(三)、设备选型方案</w:t>
        </w:r>
        <w:r>
          <w:tab/>
        </w:r>
        <w:r>
          <w:fldChar w:fldCharType="begin"/>
        </w:r>
        <w:r>
          <w:instrText xml:space="preserve"> PAGEREF _Toc29258 \h </w:instrText>
        </w:r>
        <w:r>
          <w:fldChar w:fldCharType="separate"/>
        </w:r>
        <w:r>
          <w:t>14</w:t>
        </w:r>
        <w:r>
          <w:fldChar w:fldCharType="end"/>
        </w:r>
      </w:hyperlink>
    </w:p>
    <w:p>
      <w:pPr>
        <w:pStyle w:val="TOC1"/>
        <w:tabs>
          <w:tab w:val="right" w:leader="dot" w:pos="8306"/>
        </w:tabs>
      </w:pPr>
      <w:hyperlink w:anchor="_Toc31865" w:history="1">
        <w:r>
          <w:rPr>
            <w:rFonts w:ascii="仿宋" w:eastAsia="仿宋" w:hAnsi="仿宋" w:cs="仿宋" w:hint="eastAsia"/>
            <w:lang w:eastAsia="zh-CN"/>
          </w:rPr>
          <w:t>五、金属探测器项目选址可行性分析</w:t>
        </w:r>
        <w:r>
          <w:tab/>
        </w:r>
        <w:r>
          <w:fldChar w:fldCharType="begin"/>
        </w:r>
        <w:r>
          <w:instrText xml:space="preserve"> PAGEREF _Toc31865 \h </w:instrText>
        </w:r>
        <w:r>
          <w:fldChar w:fldCharType="separate"/>
        </w:r>
        <w:r>
          <w:t>15</w:t>
        </w:r>
        <w:r>
          <w:fldChar w:fldCharType="end"/>
        </w:r>
      </w:hyperlink>
    </w:p>
    <w:p>
      <w:pPr>
        <w:pStyle w:val="TOC2"/>
        <w:tabs>
          <w:tab w:val="right" w:leader="dot" w:pos="8306"/>
        </w:tabs>
      </w:pPr>
      <w:hyperlink w:anchor="_Toc17940" w:history="1">
        <w:r>
          <w:rPr>
            <w:rFonts w:ascii="仿宋" w:eastAsia="仿宋" w:hAnsi="仿宋" w:cs="仿宋" w:hint="eastAsia"/>
            <w:lang w:eastAsia="zh-CN"/>
          </w:rPr>
          <w:t>(一)、金属探测器项目选址</w:t>
        </w:r>
        <w:r>
          <w:tab/>
        </w:r>
        <w:r>
          <w:fldChar w:fldCharType="begin"/>
        </w:r>
        <w:r>
          <w:instrText xml:space="preserve"> PAGEREF _Toc17940 \h </w:instrText>
        </w:r>
        <w:r>
          <w:fldChar w:fldCharType="separate"/>
        </w:r>
        <w:r>
          <w:t>15</w:t>
        </w:r>
        <w:r>
          <w:fldChar w:fldCharType="end"/>
        </w:r>
      </w:hyperlink>
    </w:p>
    <w:p>
      <w:pPr>
        <w:pStyle w:val="TOC2"/>
        <w:tabs>
          <w:tab w:val="right" w:leader="dot" w:pos="8306"/>
        </w:tabs>
      </w:pPr>
      <w:hyperlink w:anchor="_Toc16640" w:history="1">
        <w:r>
          <w:rPr>
            <w:rFonts w:ascii="仿宋" w:eastAsia="仿宋" w:hAnsi="仿宋" w:cs="仿宋" w:hint="eastAsia"/>
            <w:lang w:eastAsia="zh-CN"/>
          </w:rPr>
          <w:t>(二)、用地控制指标</w:t>
        </w:r>
        <w:r>
          <w:tab/>
        </w:r>
        <w:r>
          <w:fldChar w:fldCharType="begin"/>
        </w:r>
        <w:r>
          <w:instrText xml:space="preserve"> PAGEREF _Toc16640 \h </w:instrText>
        </w:r>
        <w:r>
          <w:fldChar w:fldCharType="separate"/>
        </w:r>
        <w:r>
          <w:t>15</w:t>
        </w:r>
        <w:r>
          <w:fldChar w:fldCharType="end"/>
        </w:r>
      </w:hyperlink>
    </w:p>
    <w:p>
      <w:pPr>
        <w:pStyle w:val="TOC2"/>
        <w:tabs>
          <w:tab w:val="right" w:leader="dot" w:pos="8306"/>
        </w:tabs>
      </w:pPr>
      <w:hyperlink w:anchor="_Toc22646" w:history="1">
        <w:r>
          <w:rPr>
            <w:rFonts w:ascii="仿宋" w:eastAsia="仿宋" w:hAnsi="仿宋" w:cs="仿宋" w:hint="eastAsia"/>
            <w:lang w:eastAsia="zh-CN"/>
          </w:rPr>
          <w:t>(三)、节约用地措施</w:t>
        </w:r>
        <w:r>
          <w:tab/>
        </w:r>
        <w:r>
          <w:fldChar w:fldCharType="begin"/>
        </w:r>
        <w:r>
          <w:instrText xml:space="preserve"> PAGEREF _Toc22646 \h </w:instrText>
        </w:r>
        <w:r>
          <w:fldChar w:fldCharType="separate"/>
        </w:r>
        <w:r>
          <w:t>17</w:t>
        </w:r>
        <w:r>
          <w:fldChar w:fldCharType="end"/>
        </w:r>
      </w:hyperlink>
    </w:p>
    <w:p>
      <w:pPr>
        <w:pStyle w:val="TOC2"/>
        <w:tabs>
          <w:tab w:val="right" w:leader="dot" w:pos="8306"/>
        </w:tabs>
      </w:pPr>
      <w:hyperlink w:anchor="_Toc2841" w:history="1">
        <w:r>
          <w:rPr>
            <w:rFonts w:ascii="仿宋" w:eastAsia="仿宋" w:hAnsi="仿宋" w:cs="仿宋" w:hint="eastAsia"/>
            <w:lang w:eastAsia="zh-CN"/>
          </w:rPr>
          <w:t>(四)、总图布置方案</w:t>
        </w:r>
        <w:r>
          <w:tab/>
        </w:r>
        <w:r>
          <w:fldChar w:fldCharType="begin"/>
        </w:r>
        <w:r>
          <w:instrText xml:space="preserve"> PAGEREF _Toc2841 \h </w:instrText>
        </w:r>
        <w:r>
          <w:fldChar w:fldCharType="separate"/>
        </w:r>
        <w:r>
          <w:t>18</w:t>
        </w:r>
        <w:r>
          <w:fldChar w:fldCharType="end"/>
        </w:r>
      </w:hyperlink>
    </w:p>
    <w:p>
      <w:pPr>
        <w:pStyle w:val="TOC2"/>
        <w:tabs>
          <w:tab w:val="right" w:leader="dot" w:pos="8306"/>
        </w:tabs>
      </w:pPr>
      <w:hyperlink w:anchor="_Toc4877" w:history="1">
        <w:r>
          <w:rPr>
            <w:rFonts w:ascii="仿宋" w:eastAsia="仿宋" w:hAnsi="仿宋" w:cs="仿宋" w:hint="eastAsia"/>
            <w:lang w:eastAsia="zh-CN"/>
          </w:rPr>
          <w:t>(五)、选址综合评价</w:t>
        </w:r>
        <w:r>
          <w:tab/>
        </w:r>
        <w:r>
          <w:fldChar w:fldCharType="begin"/>
        </w:r>
        <w:r>
          <w:instrText xml:space="preserve"> PAGEREF _Toc4877 \h </w:instrText>
        </w:r>
        <w:r>
          <w:fldChar w:fldCharType="separate"/>
        </w:r>
        <w:r>
          <w:t>19</w:t>
        </w:r>
        <w:r>
          <w:fldChar w:fldCharType="end"/>
        </w:r>
      </w:hyperlink>
    </w:p>
    <w:p>
      <w:pPr>
        <w:pStyle w:val="TOC1"/>
        <w:tabs>
          <w:tab w:val="right" w:leader="dot" w:pos="8306"/>
        </w:tabs>
      </w:pPr>
      <w:hyperlink w:anchor="_Toc15047" w:history="1">
        <w:r>
          <w:rPr>
            <w:rFonts w:ascii="仿宋" w:eastAsia="仿宋" w:hAnsi="仿宋" w:cs="仿宋" w:hint="eastAsia"/>
            <w:lang w:eastAsia="zh-CN"/>
          </w:rPr>
          <w:t>六、金属探测器项目绩效评估</w:t>
        </w:r>
        <w:r>
          <w:tab/>
        </w:r>
        <w:r>
          <w:fldChar w:fldCharType="begin"/>
        </w:r>
        <w:r>
          <w:instrText xml:space="preserve"> PAGEREF _Toc15047 \h </w:instrText>
        </w:r>
        <w:r>
          <w:fldChar w:fldCharType="separate"/>
        </w:r>
        <w:r>
          <w:t>20</w:t>
        </w:r>
        <w:r>
          <w:fldChar w:fldCharType="end"/>
        </w:r>
      </w:hyperlink>
    </w:p>
    <w:p>
      <w:pPr>
        <w:pStyle w:val="TOC2"/>
        <w:tabs>
          <w:tab w:val="right" w:leader="dot" w:pos="8306"/>
        </w:tabs>
      </w:pPr>
      <w:hyperlink w:anchor="_Toc26439" w:history="1">
        <w:r>
          <w:rPr>
            <w:rFonts w:ascii="仿宋" w:eastAsia="仿宋" w:hAnsi="仿宋" w:cs="仿宋" w:hint="eastAsia"/>
            <w:lang w:eastAsia="zh-CN"/>
          </w:rPr>
          <w:t>(一)、绩效评估指标</w:t>
        </w:r>
        <w:r>
          <w:tab/>
        </w:r>
        <w:r>
          <w:fldChar w:fldCharType="begin"/>
        </w:r>
        <w:r>
          <w:instrText xml:space="preserve"> PAGEREF _Toc26439 \h </w:instrText>
        </w:r>
        <w:r>
          <w:fldChar w:fldCharType="separate"/>
        </w:r>
        <w:r>
          <w:t>20</w:t>
        </w:r>
        <w:r>
          <w:fldChar w:fldCharType="end"/>
        </w:r>
      </w:hyperlink>
    </w:p>
    <w:p>
      <w:pPr>
        <w:pStyle w:val="TOC2"/>
        <w:tabs>
          <w:tab w:val="right" w:leader="dot" w:pos="8306"/>
        </w:tabs>
      </w:pPr>
      <w:hyperlink w:anchor="_Toc3949" w:history="1">
        <w:r>
          <w:rPr>
            <w:rFonts w:ascii="仿宋" w:eastAsia="仿宋" w:hAnsi="仿宋" w:cs="仿宋" w:hint="eastAsia"/>
            <w:lang w:eastAsia="zh-CN"/>
          </w:rPr>
          <w:t>(二)、绩效评估方法</w:t>
        </w:r>
        <w:r>
          <w:tab/>
        </w:r>
        <w:r>
          <w:fldChar w:fldCharType="begin"/>
        </w:r>
        <w:r>
          <w:instrText xml:space="preserve"> PAGEREF _Toc3949 \h </w:instrText>
        </w:r>
        <w:r>
          <w:fldChar w:fldCharType="separate"/>
        </w:r>
        <w:r>
          <w:t>21</w:t>
        </w:r>
        <w:r>
          <w:fldChar w:fldCharType="end"/>
        </w:r>
      </w:hyperlink>
    </w:p>
    <w:p>
      <w:pPr>
        <w:pStyle w:val="TOC2"/>
        <w:tabs>
          <w:tab w:val="right" w:leader="dot" w:pos="8306"/>
        </w:tabs>
      </w:pPr>
      <w:hyperlink w:anchor="_Toc1019" w:history="1">
        <w:r>
          <w:rPr>
            <w:rFonts w:ascii="仿宋" w:eastAsia="仿宋" w:hAnsi="仿宋" w:cs="仿宋" w:hint="eastAsia"/>
            <w:lang w:eastAsia="zh-CN"/>
          </w:rPr>
          <w:t>(三)、绩效评估周期</w:t>
        </w:r>
        <w:r>
          <w:tab/>
        </w:r>
        <w:r>
          <w:fldChar w:fldCharType="begin"/>
        </w:r>
        <w:r>
          <w:instrText xml:space="preserve"> PAGEREF _Toc1019 \h </w:instrText>
        </w:r>
        <w:r>
          <w:fldChar w:fldCharType="separate"/>
        </w:r>
        <w:r>
          <w:t>22</w:t>
        </w:r>
        <w:r>
          <w:fldChar w:fldCharType="end"/>
        </w:r>
      </w:hyperlink>
    </w:p>
    <w:p>
      <w:pPr>
        <w:pStyle w:val="TOC1"/>
        <w:tabs>
          <w:tab w:val="right" w:leader="dot" w:pos="8306"/>
        </w:tabs>
      </w:pPr>
      <w:hyperlink w:anchor="_Toc15742" w:history="1">
        <w:r>
          <w:rPr>
            <w:rFonts w:ascii="仿宋" w:eastAsia="仿宋" w:hAnsi="仿宋" w:cs="仿宋" w:hint="eastAsia"/>
            <w:lang w:eastAsia="zh-CN"/>
          </w:rPr>
          <w:t>七、金属探测器项目计划安排</w:t>
        </w:r>
        <w:r>
          <w:tab/>
        </w:r>
        <w:r>
          <w:fldChar w:fldCharType="begin"/>
        </w:r>
        <w:r>
          <w:instrText xml:space="preserve"> PAGEREF _Toc15742 \h </w:instrText>
        </w:r>
        <w:r>
          <w:fldChar w:fldCharType="separate"/>
        </w:r>
        <w:r>
          <w:t>23</w:t>
        </w:r>
        <w:r>
          <w:fldChar w:fldCharType="end"/>
        </w:r>
      </w:hyperlink>
    </w:p>
    <w:p>
      <w:pPr>
        <w:pStyle w:val="TOC2"/>
        <w:tabs>
          <w:tab w:val="right" w:leader="dot" w:pos="8306"/>
        </w:tabs>
      </w:pPr>
      <w:hyperlink w:anchor="_Toc28901" w:history="1">
        <w:r>
          <w:rPr>
            <w:rFonts w:ascii="仿宋" w:eastAsia="仿宋" w:hAnsi="仿宋" w:cs="仿宋" w:hint="eastAsia"/>
            <w:lang w:eastAsia="zh-CN"/>
          </w:rPr>
          <w:t>(一)、建设周期</w:t>
        </w:r>
        <w:r>
          <w:tab/>
        </w:r>
        <w:r>
          <w:fldChar w:fldCharType="begin"/>
        </w:r>
        <w:r>
          <w:instrText xml:space="preserve"> PAGEREF _Toc28901 \h </w:instrText>
        </w:r>
        <w:r>
          <w:fldChar w:fldCharType="separate"/>
        </w:r>
        <w:r>
          <w:t>23</w:t>
        </w:r>
        <w:r>
          <w:fldChar w:fldCharType="end"/>
        </w:r>
      </w:hyperlink>
    </w:p>
    <w:p>
      <w:pPr>
        <w:pStyle w:val="TOC2"/>
        <w:tabs>
          <w:tab w:val="right" w:leader="dot" w:pos="8306"/>
        </w:tabs>
      </w:pPr>
      <w:hyperlink w:anchor="_Toc1679" w:history="1">
        <w:r>
          <w:rPr>
            <w:rFonts w:ascii="仿宋" w:eastAsia="仿宋" w:hAnsi="仿宋" w:cs="仿宋" w:hint="eastAsia"/>
            <w:lang w:eastAsia="zh-CN"/>
          </w:rPr>
          <w:t>(二)、建设进度</w:t>
        </w:r>
        <w:r>
          <w:tab/>
        </w:r>
        <w:r>
          <w:fldChar w:fldCharType="begin"/>
        </w:r>
        <w:r>
          <w:instrText xml:space="preserve"> PAGEREF _Toc1679 \h </w:instrText>
        </w:r>
        <w:r>
          <w:fldChar w:fldCharType="separate"/>
        </w:r>
        <w:r>
          <w:t>24</w:t>
        </w:r>
        <w:r>
          <w:fldChar w:fldCharType="end"/>
        </w:r>
      </w:hyperlink>
    </w:p>
    <w:p>
      <w:pPr>
        <w:pStyle w:val="TOC2"/>
        <w:tabs>
          <w:tab w:val="right" w:leader="dot" w:pos="8306"/>
        </w:tabs>
      </w:pPr>
      <w:hyperlink w:anchor="_Toc1762" w:history="1">
        <w:r>
          <w:rPr>
            <w:rFonts w:ascii="仿宋" w:eastAsia="仿宋" w:hAnsi="仿宋" w:cs="仿宋" w:hint="eastAsia"/>
            <w:lang w:eastAsia="zh-CN"/>
          </w:rPr>
          <w:t>(三)、进度安排注意事项</w:t>
        </w:r>
        <w:r>
          <w:tab/>
        </w:r>
        <w:r>
          <w:fldChar w:fldCharType="begin"/>
        </w:r>
        <w:r>
          <w:instrText xml:space="preserve"> PAGEREF _Toc1762 \h </w:instrText>
        </w:r>
        <w:r>
          <w:fldChar w:fldCharType="separate"/>
        </w:r>
        <w:r>
          <w:t>25</w:t>
        </w:r>
        <w:r>
          <w:fldChar w:fldCharType="end"/>
        </w:r>
      </w:hyperlink>
    </w:p>
    <w:p>
      <w:pPr>
        <w:pStyle w:val="TOC2"/>
        <w:tabs>
          <w:tab w:val="right" w:leader="dot" w:pos="8306"/>
        </w:tabs>
      </w:pPr>
      <w:hyperlink w:anchor="_Toc3876" w:history="1">
        <w:r>
          <w:rPr>
            <w:rFonts w:ascii="仿宋" w:eastAsia="仿宋" w:hAnsi="仿宋" w:cs="仿宋" w:hint="eastAsia"/>
            <w:lang w:eastAsia="zh-CN"/>
          </w:rPr>
          <w:t>(四)、人力资源配置</w:t>
        </w:r>
        <w:r>
          <w:tab/>
        </w:r>
        <w:r>
          <w:fldChar w:fldCharType="begin"/>
        </w:r>
        <w:r>
          <w:instrText xml:space="preserve"> PAGEREF _Toc3876 \h </w:instrText>
        </w:r>
        <w:r>
          <w:fldChar w:fldCharType="separate"/>
        </w:r>
        <w:r>
          <w:t>27</w:t>
        </w:r>
        <w:r>
          <w:fldChar w:fldCharType="end"/>
        </w:r>
      </w:hyperlink>
    </w:p>
    <w:p>
      <w:pPr>
        <w:pStyle w:val="TOC1"/>
        <w:tabs>
          <w:tab w:val="right" w:leader="dot" w:pos="8306"/>
        </w:tabs>
      </w:pPr>
      <w:hyperlink w:anchor="_Toc13083" w:history="1">
        <w:r>
          <w:rPr>
            <w:rFonts w:ascii="仿宋" w:eastAsia="仿宋" w:hAnsi="仿宋" w:cs="仿宋" w:hint="eastAsia"/>
            <w:lang w:eastAsia="zh-CN"/>
          </w:rPr>
          <w:t>八、金属探测器项目人力资源培养与发展</w:t>
        </w:r>
        <w:r>
          <w:tab/>
        </w:r>
        <w:r>
          <w:fldChar w:fldCharType="begin"/>
        </w:r>
        <w:r>
          <w:instrText xml:space="preserve"> PAGEREF _Toc13083 \h </w:instrText>
        </w:r>
        <w:r>
          <w:fldChar w:fldCharType="separate"/>
        </w:r>
        <w:r>
          <w:t>28</w:t>
        </w:r>
        <w:r>
          <w:fldChar w:fldCharType="end"/>
        </w:r>
      </w:hyperlink>
    </w:p>
    <w:p>
      <w:pPr>
        <w:pStyle w:val="TOC2"/>
        <w:tabs>
          <w:tab w:val="right" w:leader="dot" w:pos="8306"/>
        </w:tabs>
      </w:pPr>
      <w:hyperlink w:anchor="_Toc18349" w:history="1">
        <w:r>
          <w:rPr>
            <w:rFonts w:ascii="仿宋" w:eastAsia="仿宋" w:hAnsi="仿宋" w:cs="仿宋" w:hint="eastAsia"/>
            <w:lang w:eastAsia="zh-CN"/>
          </w:rPr>
          <w:t>(一)、人才需求与规划</w:t>
        </w:r>
        <w:r>
          <w:tab/>
        </w:r>
        <w:r>
          <w:fldChar w:fldCharType="begin"/>
        </w:r>
        <w:r>
          <w:instrText xml:space="preserve"> PAGEREF _Toc18349 \h </w:instrText>
        </w:r>
        <w:r>
          <w:fldChar w:fldCharType="separate"/>
        </w:r>
        <w:r>
          <w:t>28</w:t>
        </w:r>
        <w:r>
          <w:fldChar w:fldCharType="end"/>
        </w:r>
      </w:hyperlink>
    </w:p>
    <w:p>
      <w:pPr>
        <w:pStyle w:val="TOC2"/>
        <w:tabs>
          <w:tab w:val="right" w:leader="dot" w:pos="8306"/>
        </w:tabs>
      </w:pPr>
      <w:hyperlink w:anchor="_Toc9349" w:history="1">
        <w:r>
          <w:rPr>
            <w:rFonts w:ascii="仿宋" w:eastAsia="仿宋" w:hAnsi="仿宋" w:cs="仿宋" w:hint="eastAsia"/>
            <w:lang w:eastAsia="zh-CN"/>
          </w:rPr>
          <w:t>(二)、培训与发展计划</w:t>
        </w:r>
        <w:r>
          <w:tab/>
        </w:r>
        <w:r>
          <w:fldChar w:fldCharType="begin"/>
        </w:r>
        <w:r>
          <w:instrText xml:space="preserve"> PAGEREF _Toc9349 \h </w:instrText>
        </w:r>
        <w:r>
          <w:fldChar w:fldCharType="separate"/>
        </w:r>
        <w:r>
          <w:t>28</w:t>
        </w:r>
        <w:r>
          <w:fldChar w:fldCharType="end"/>
        </w:r>
      </w:hyperlink>
    </w:p>
    <w:p>
      <w:pPr>
        <w:pStyle w:val="TOC1"/>
        <w:tabs>
          <w:tab w:val="right" w:leader="dot" w:pos="8306"/>
        </w:tabs>
      </w:pPr>
      <w:hyperlink w:anchor="_Toc10885" w:history="1">
        <w:r>
          <w:rPr>
            <w:rFonts w:ascii="仿宋" w:eastAsia="仿宋" w:hAnsi="仿宋" w:cs="仿宋" w:hint="eastAsia"/>
            <w:lang w:eastAsia="zh-CN"/>
          </w:rPr>
          <w:t>九、生产安全保护</w:t>
        </w:r>
        <w:r>
          <w:tab/>
        </w:r>
        <w:r>
          <w:fldChar w:fldCharType="begin"/>
        </w:r>
        <w:r>
          <w:instrText xml:space="preserve"> PAGEREF _Toc10885 \h </w:instrText>
        </w:r>
        <w:r>
          <w:fldChar w:fldCharType="separate"/>
        </w:r>
        <w:r>
          <w:t>29</w:t>
        </w:r>
        <w:r>
          <w:fldChar w:fldCharType="end"/>
        </w:r>
      </w:hyperlink>
    </w:p>
    <w:p>
      <w:pPr>
        <w:pStyle w:val="TOC2"/>
        <w:tabs>
          <w:tab w:val="right" w:leader="dot" w:pos="8306"/>
        </w:tabs>
      </w:pPr>
      <w:hyperlink w:anchor="_Toc15964" w:history="1">
        <w:r>
          <w:rPr>
            <w:rFonts w:ascii="仿宋" w:eastAsia="仿宋" w:hAnsi="仿宋" w:cs="仿宋" w:hint="eastAsia"/>
            <w:lang w:eastAsia="zh-CN"/>
          </w:rPr>
          <w:t>(一)、消防安全</w:t>
        </w:r>
        <w:r>
          <w:tab/>
        </w:r>
        <w:r>
          <w:fldChar w:fldCharType="begin"/>
        </w:r>
        <w:r>
          <w:instrText xml:space="preserve"> PAGEREF _Toc15964 \h </w:instrText>
        </w:r>
        <w:r>
          <w:fldChar w:fldCharType="separate"/>
        </w:r>
        <w:r>
          <w:t>29</w:t>
        </w:r>
        <w:r>
          <w:fldChar w:fldCharType="end"/>
        </w:r>
      </w:hyperlink>
    </w:p>
    <w:p>
      <w:pPr>
        <w:pStyle w:val="TOC2"/>
        <w:tabs>
          <w:tab w:val="right" w:leader="dot" w:pos="8306"/>
        </w:tabs>
      </w:pPr>
      <w:hyperlink w:anchor="_Toc24321" w:history="1">
        <w:r>
          <w:rPr>
            <w:rFonts w:ascii="仿宋" w:eastAsia="仿宋" w:hAnsi="仿宋" w:cs="仿宋" w:hint="eastAsia"/>
            <w:lang w:eastAsia="zh-CN"/>
          </w:rPr>
          <w:t>(二)、防火防爆总图布置措施</w:t>
        </w:r>
        <w:r>
          <w:tab/>
        </w:r>
        <w:r>
          <w:fldChar w:fldCharType="begin"/>
        </w:r>
        <w:r>
          <w:instrText xml:space="preserve"> PAGEREF _Toc24321 \h </w:instrText>
        </w:r>
        <w:r>
          <w:fldChar w:fldCharType="separate"/>
        </w:r>
        <w:r>
          <w:t>30</w:t>
        </w:r>
        <w:r>
          <w:fldChar w:fldCharType="end"/>
        </w:r>
      </w:hyperlink>
    </w:p>
    <w:p>
      <w:pPr>
        <w:pStyle w:val="TOC2"/>
        <w:tabs>
          <w:tab w:val="right" w:leader="dot" w:pos="8306"/>
        </w:tabs>
      </w:pPr>
      <w:hyperlink w:anchor="_Toc16263" w:history="1">
        <w:r>
          <w:rPr>
            <w:rFonts w:ascii="仿宋" w:eastAsia="仿宋" w:hAnsi="仿宋" w:cs="仿宋" w:hint="eastAsia"/>
            <w:lang w:eastAsia="zh-CN"/>
          </w:rPr>
          <w:t>(三)、自然灾害防范措施</w:t>
        </w:r>
        <w:r>
          <w:tab/>
        </w:r>
        <w:r>
          <w:fldChar w:fldCharType="begin"/>
        </w:r>
        <w:r>
          <w:instrText xml:space="preserve"> PAGEREF _Toc16263 \h </w:instrText>
        </w:r>
        <w:r>
          <w:fldChar w:fldCharType="separate"/>
        </w:r>
        <w:r>
          <w:t>31</w:t>
        </w:r>
        <w:r>
          <w:fldChar w:fldCharType="end"/>
        </w:r>
      </w:hyperlink>
    </w:p>
    <w:p>
      <w:pPr>
        <w:pStyle w:val="TOC2"/>
        <w:tabs>
          <w:tab w:val="right" w:leader="dot" w:pos="8306"/>
        </w:tabs>
      </w:pPr>
      <w:hyperlink w:anchor="_Toc4551" w:history="1">
        <w:r>
          <w:rPr>
            <w:rFonts w:ascii="仿宋" w:eastAsia="仿宋" w:hAnsi="仿宋" w:cs="仿宋" w:hint="eastAsia"/>
            <w:lang w:eastAsia="zh-CN"/>
          </w:rPr>
          <w:t>(四)、安全色及安全标志使用要求</w:t>
        </w:r>
        <w:r>
          <w:tab/>
        </w:r>
        <w:r>
          <w:fldChar w:fldCharType="begin"/>
        </w:r>
        <w:r>
          <w:instrText xml:space="preserve"> PAGEREF _Toc4551 \h </w:instrText>
        </w:r>
        <w:r>
          <w:fldChar w:fldCharType="separate"/>
        </w:r>
        <w:r>
          <w:t>32</w:t>
        </w:r>
        <w:r>
          <w:fldChar w:fldCharType="end"/>
        </w:r>
      </w:hyperlink>
    </w:p>
    <w:p>
      <w:pPr>
        <w:pStyle w:val="TOC2"/>
        <w:tabs>
          <w:tab w:val="right" w:leader="dot" w:pos="8306"/>
        </w:tabs>
      </w:pPr>
      <w:hyperlink w:anchor="_Toc19972" w:history="1">
        <w:r>
          <w:rPr>
            <w:rFonts w:ascii="仿宋" w:eastAsia="仿宋" w:hAnsi="仿宋" w:cs="仿宋" w:hint="eastAsia"/>
            <w:lang w:eastAsia="zh-CN"/>
          </w:rPr>
          <w:t>(五)、防尘防毒措施</w:t>
        </w:r>
        <w:r>
          <w:tab/>
        </w:r>
        <w:r>
          <w:fldChar w:fldCharType="begin"/>
        </w:r>
        <w:r>
          <w:instrText xml:space="preserve"> PAGEREF _Toc19972 \h </w:instrText>
        </w:r>
        <w:r>
          <w:fldChar w:fldCharType="separate"/>
        </w:r>
        <w:r>
          <w:t>33</w:t>
        </w:r>
        <w:r>
          <w:fldChar w:fldCharType="end"/>
        </w:r>
      </w:hyperlink>
    </w:p>
    <w:p>
      <w:pPr>
        <w:pStyle w:val="TOC2"/>
        <w:tabs>
          <w:tab w:val="right" w:leader="dot" w:pos="8306"/>
        </w:tabs>
      </w:pPr>
      <w:hyperlink w:anchor="_Toc5379" w:history="1">
        <w:r>
          <w:rPr>
            <w:rFonts w:ascii="仿宋" w:eastAsia="仿宋" w:hAnsi="仿宋" w:cs="仿宋" w:hint="eastAsia"/>
            <w:lang w:eastAsia="zh-CN"/>
          </w:rPr>
          <w:t>(六)、防静电、触电防护及防雷措施</w:t>
        </w:r>
        <w:r>
          <w:tab/>
        </w:r>
        <w:r>
          <w:fldChar w:fldCharType="begin"/>
        </w:r>
        <w:r>
          <w:instrText xml:space="preserve"> PAGEREF _Toc5379 \h </w:instrText>
        </w:r>
        <w:r>
          <w:fldChar w:fldCharType="separate"/>
        </w:r>
        <w:r>
          <w:t>34</w:t>
        </w:r>
        <w:r>
          <w:fldChar w:fldCharType="end"/>
        </w:r>
      </w:hyperlink>
    </w:p>
    <w:p>
      <w:pPr>
        <w:pStyle w:val="TOC2"/>
        <w:tabs>
          <w:tab w:val="right" w:leader="dot" w:pos="8306"/>
        </w:tabs>
      </w:pPr>
      <w:hyperlink w:anchor="_Toc20176" w:history="1">
        <w:r>
          <w:rPr>
            <w:rFonts w:ascii="仿宋" w:eastAsia="仿宋" w:hAnsi="仿宋" w:cs="仿宋" w:hint="eastAsia"/>
            <w:lang w:eastAsia="zh-CN"/>
          </w:rPr>
          <w:t>(七)、机械设备安全保障措施</w:t>
        </w:r>
        <w:r>
          <w:tab/>
        </w:r>
        <w:r>
          <w:fldChar w:fldCharType="begin"/>
        </w:r>
        <w:r>
          <w:instrText xml:space="preserve"> PAGEREF _Toc20176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5" w:history="1">
        <w:r>
          <w:rPr>
            <w:rFonts w:ascii="仿宋" w:eastAsia="仿宋" w:hAnsi="仿宋" w:cs="仿宋" w:hint="eastAsia"/>
            <w:lang w:eastAsia="zh-CN"/>
          </w:rPr>
          <w:t>十、金属探测器项目社会影响</w:t>
        </w:r>
        <w:r>
          <w:tab/>
        </w:r>
        <w:r>
          <w:fldChar w:fldCharType="begin"/>
        </w:r>
        <w:r>
          <w:instrText xml:space="preserve"> PAGEREF _Toc12095 \h </w:instrText>
        </w:r>
        <w:r>
          <w:fldChar w:fldCharType="separate"/>
        </w:r>
        <w:r>
          <w:t>37</w:t>
        </w:r>
        <w:r>
          <w:fldChar w:fldCharType="end"/>
        </w:r>
      </w:hyperlink>
    </w:p>
    <w:p>
      <w:pPr>
        <w:pStyle w:val="TOC2"/>
        <w:tabs>
          <w:tab w:val="right" w:leader="dot" w:pos="8306"/>
        </w:tabs>
      </w:pPr>
      <w:hyperlink w:anchor="_Toc30177" w:history="1">
        <w:r>
          <w:rPr>
            <w:rFonts w:ascii="仿宋" w:eastAsia="仿宋" w:hAnsi="仿宋" w:cs="仿宋" w:hint="eastAsia"/>
            <w:lang w:eastAsia="zh-CN"/>
          </w:rPr>
          <w:t>(一)、社会责任与义务</w:t>
        </w:r>
        <w:r>
          <w:tab/>
        </w:r>
        <w:r>
          <w:fldChar w:fldCharType="begin"/>
        </w:r>
        <w:r>
          <w:instrText xml:space="preserve"> PAGEREF _Toc30177 \h </w:instrText>
        </w:r>
        <w:r>
          <w:fldChar w:fldCharType="separate"/>
        </w:r>
        <w:r>
          <w:t>37</w:t>
        </w:r>
        <w:r>
          <w:fldChar w:fldCharType="end"/>
        </w:r>
      </w:hyperlink>
    </w:p>
    <w:p>
      <w:pPr>
        <w:pStyle w:val="TOC2"/>
        <w:tabs>
          <w:tab w:val="right" w:leader="dot" w:pos="8306"/>
        </w:tabs>
      </w:pPr>
      <w:hyperlink w:anchor="_Toc30173" w:history="1">
        <w:r>
          <w:rPr>
            <w:rFonts w:ascii="仿宋" w:eastAsia="仿宋" w:hAnsi="仿宋" w:cs="仿宋" w:hint="eastAsia"/>
            <w:lang w:eastAsia="zh-CN"/>
          </w:rPr>
          <w:t>(二)、社会参与与沟通</w:t>
        </w:r>
        <w:r>
          <w:tab/>
        </w:r>
        <w:r>
          <w:fldChar w:fldCharType="begin"/>
        </w:r>
        <w:r>
          <w:instrText xml:space="preserve"> PAGEREF _Toc30173 \h </w:instrText>
        </w:r>
        <w:r>
          <w:fldChar w:fldCharType="separate"/>
        </w:r>
        <w:r>
          <w:t>37</w:t>
        </w:r>
        <w:r>
          <w:fldChar w:fldCharType="end"/>
        </w:r>
      </w:hyperlink>
    </w:p>
    <w:p>
      <w:pPr>
        <w:pStyle w:val="TOC1"/>
        <w:tabs>
          <w:tab w:val="right" w:leader="dot" w:pos="8306"/>
        </w:tabs>
      </w:pPr>
      <w:hyperlink w:anchor="_Toc5938" w:history="1">
        <w:r>
          <w:rPr>
            <w:rFonts w:ascii="仿宋" w:eastAsia="仿宋" w:hAnsi="仿宋" w:cs="仿宋" w:hint="eastAsia"/>
            <w:lang w:eastAsia="zh-CN"/>
          </w:rPr>
          <w:t>十一、金属探测器项目经营效益</w:t>
        </w:r>
        <w:r>
          <w:tab/>
        </w:r>
        <w:r>
          <w:fldChar w:fldCharType="begin"/>
        </w:r>
        <w:r>
          <w:instrText xml:space="preserve"> PAGEREF _Toc5938 \h </w:instrText>
        </w:r>
        <w:r>
          <w:fldChar w:fldCharType="separate"/>
        </w:r>
        <w:r>
          <w:t>38</w:t>
        </w:r>
        <w:r>
          <w:fldChar w:fldCharType="end"/>
        </w:r>
      </w:hyperlink>
    </w:p>
    <w:p>
      <w:pPr>
        <w:pStyle w:val="TOC2"/>
        <w:tabs>
          <w:tab w:val="right" w:leader="dot" w:pos="8306"/>
        </w:tabs>
      </w:pPr>
      <w:hyperlink w:anchor="_Toc14473" w:history="1">
        <w:r>
          <w:rPr>
            <w:rFonts w:ascii="仿宋" w:eastAsia="仿宋" w:hAnsi="仿宋" w:cs="仿宋" w:hint="eastAsia"/>
            <w:lang w:eastAsia="zh-CN"/>
          </w:rPr>
          <w:t>(一)、经济评价财务测算</w:t>
        </w:r>
        <w:r>
          <w:tab/>
        </w:r>
        <w:r>
          <w:fldChar w:fldCharType="begin"/>
        </w:r>
        <w:r>
          <w:instrText xml:space="preserve"> PAGEREF _Toc14473 \h </w:instrText>
        </w:r>
        <w:r>
          <w:fldChar w:fldCharType="separate"/>
        </w:r>
        <w:r>
          <w:t>38</w:t>
        </w:r>
        <w:r>
          <w:fldChar w:fldCharType="end"/>
        </w:r>
      </w:hyperlink>
    </w:p>
    <w:p>
      <w:pPr>
        <w:pStyle w:val="TOC2"/>
        <w:tabs>
          <w:tab w:val="right" w:leader="dot" w:pos="8306"/>
        </w:tabs>
      </w:pPr>
      <w:hyperlink w:anchor="_Toc18674" w:history="1">
        <w:r>
          <w:rPr>
            <w:rFonts w:ascii="仿宋" w:eastAsia="仿宋" w:hAnsi="仿宋" w:cs="仿宋" w:hint="eastAsia"/>
            <w:lang w:eastAsia="zh-CN"/>
          </w:rPr>
          <w:t>(二)、金属探测器项目盈利能力分析</w:t>
        </w:r>
        <w:r>
          <w:tab/>
        </w:r>
        <w:r>
          <w:fldChar w:fldCharType="begin"/>
        </w:r>
        <w:r>
          <w:instrText xml:space="preserve"> PAGEREF _Toc18674 \h </w:instrText>
        </w:r>
        <w:r>
          <w:fldChar w:fldCharType="separate"/>
        </w:r>
        <w:r>
          <w:t>40</w:t>
        </w:r>
        <w:r>
          <w:fldChar w:fldCharType="end"/>
        </w:r>
      </w:hyperlink>
    </w:p>
    <w:p>
      <w:pPr>
        <w:pStyle w:val="TOC1"/>
        <w:tabs>
          <w:tab w:val="right" w:leader="dot" w:pos="8306"/>
        </w:tabs>
      </w:pPr>
      <w:hyperlink w:anchor="_Toc27935" w:history="1">
        <w:r>
          <w:rPr>
            <w:rFonts w:ascii="仿宋" w:eastAsia="仿宋" w:hAnsi="仿宋" w:cs="仿宋" w:hint="eastAsia"/>
            <w:lang w:eastAsia="zh-CN"/>
          </w:rPr>
          <w:t>十二、金属探测器项目人力资源管理</w:t>
        </w:r>
        <w:r>
          <w:tab/>
        </w:r>
        <w:r>
          <w:fldChar w:fldCharType="begin"/>
        </w:r>
        <w:r>
          <w:instrText xml:space="preserve"> PAGEREF _Toc27935 \h </w:instrText>
        </w:r>
        <w:r>
          <w:fldChar w:fldCharType="separate"/>
        </w:r>
        <w:r>
          <w:t>40</w:t>
        </w:r>
        <w:r>
          <w:fldChar w:fldCharType="end"/>
        </w:r>
      </w:hyperlink>
    </w:p>
    <w:p>
      <w:pPr>
        <w:pStyle w:val="TOC2"/>
        <w:tabs>
          <w:tab w:val="right" w:leader="dot" w:pos="8306"/>
        </w:tabs>
      </w:pPr>
      <w:hyperlink w:anchor="_Toc10316" w:history="1">
        <w:r>
          <w:rPr>
            <w:rFonts w:ascii="仿宋" w:eastAsia="仿宋" w:hAnsi="仿宋" w:cs="仿宋" w:hint="eastAsia"/>
            <w:lang w:eastAsia="zh-CN"/>
          </w:rPr>
          <w:t>(一)、建立健全的预算管理制度</w:t>
        </w:r>
        <w:r>
          <w:tab/>
        </w:r>
        <w:r>
          <w:fldChar w:fldCharType="begin"/>
        </w:r>
        <w:r>
          <w:instrText xml:space="preserve"> PAGEREF _Toc10316 \h </w:instrText>
        </w:r>
        <w:r>
          <w:fldChar w:fldCharType="separate"/>
        </w:r>
        <w:r>
          <w:t>40</w:t>
        </w:r>
        <w:r>
          <w:fldChar w:fldCharType="end"/>
        </w:r>
      </w:hyperlink>
    </w:p>
    <w:p>
      <w:pPr>
        <w:pStyle w:val="TOC2"/>
        <w:tabs>
          <w:tab w:val="right" w:leader="dot" w:pos="8306"/>
        </w:tabs>
      </w:pPr>
      <w:hyperlink w:anchor="_Toc18391" w:history="1">
        <w:r>
          <w:rPr>
            <w:rFonts w:ascii="仿宋" w:eastAsia="仿宋" w:hAnsi="仿宋" w:cs="仿宋" w:hint="eastAsia"/>
            <w:lang w:eastAsia="zh-CN"/>
          </w:rPr>
          <w:t>(二)、加强资金流动监控</w:t>
        </w:r>
        <w:r>
          <w:tab/>
        </w:r>
        <w:r>
          <w:fldChar w:fldCharType="begin"/>
        </w:r>
        <w:r>
          <w:instrText xml:space="preserve"> PAGEREF _Toc18391 \h </w:instrText>
        </w:r>
        <w:r>
          <w:fldChar w:fldCharType="separate"/>
        </w:r>
        <w:r>
          <w:t>42</w:t>
        </w:r>
        <w:r>
          <w:fldChar w:fldCharType="end"/>
        </w:r>
      </w:hyperlink>
    </w:p>
    <w:p>
      <w:pPr>
        <w:pStyle w:val="TOC2"/>
        <w:tabs>
          <w:tab w:val="right" w:leader="dot" w:pos="8306"/>
        </w:tabs>
      </w:pPr>
      <w:hyperlink w:anchor="_Toc23918" w:history="1">
        <w:r>
          <w:rPr>
            <w:rFonts w:ascii="仿宋" w:eastAsia="仿宋" w:hAnsi="仿宋" w:cs="仿宋" w:hint="eastAsia"/>
            <w:lang w:eastAsia="zh-CN"/>
          </w:rPr>
          <w:t>(三)、制定完善的风险控制机制</w:t>
        </w:r>
        <w:r>
          <w:tab/>
        </w:r>
        <w:r>
          <w:fldChar w:fldCharType="begin"/>
        </w:r>
        <w:r>
          <w:instrText xml:space="preserve"> PAGEREF _Toc23918 \h </w:instrText>
        </w:r>
        <w:r>
          <w:fldChar w:fldCharType="separate"/>
        </w:r>
        <w:r>
          <w:t>43</w:t>
        </w:r>
        <w:r>
          <w:fldChar w:fldCharType="end"/>
        </w:r>
      </w:hyperlink>
    </w:p>
    <w:p>
      <w:pPr>
        <w:pStyle w:val="TOC2"/>
        <w:tabs>
          <w:tab w:val="right" w:leader="dot" w:pos="8306"/>
        </w:tabs>
      </w:pPr>
      <w:hyperlink w:anchor="_Toc18868" w:history="1">
        <w:r>
          <w:rPr>
            <w:rFonts w:ascii="仿宋" w:eastAsia="仿宋" w:hAnsi="仿宋" w:cs="仿宋" w:hint="eastAsia"/>
            <w:lang w:eastAsia="zh-CN"/>
          </w:rPr>
          <w:t>(四)、优化成本管理</w:t>
        </w:r>
        <w:r>
          <w:tab/>
        </w:r>
        <w:r>
          <w:fldChar w:fldCharType="begin"/>
        </w:r>
        <w:r>
          <w:instrText xml:space="preserve"> PAGEREF _Toc18868 \h </w:instrText>
        </w:r>
        <w:r>
          <w:fldChar w:fldCharType="separate"/>
        </w:r>
        <w:r>
          <w:t>44</w:t>
        </w:r>
        <w:r>
          <w:fldChar w:fldCharType="end"/>
        </w:r>
      </w:hyperlink>
    </w:p>
    <w:p>
      <w:pPr>
        <w:pStyle w:val="TOC1"/>
        <w:tabs>
          <w:tab w:val="right" w:leader="dot" w:pos="8306"/>
        </w:tabs>
      </w:pPr>
      <w:hyperlink w:anchor="_Toc8367" w:history="1">
        <w:r>
          <w:rPr>
            <w:rFonts w:ascii="仿宋" w:eastAsia="仿宋" w:hAnsi="仿宋" w:cs="仿宋" w:hint="eastAsia"/>
            <w:lang w:eastAsia="zh-CN"/>
          </w:rPr>
          <w:t>十三、利益相关者分析与沟通计划</w:t>
        </w:r>
        <w:r>
          <w:tab/>
        </w:r>
        <w:r>
          <w:fldChar w:fldCharType="begin"/>
        </w:r>
        <w:r>
          <w:instrText xml:space="preserve"> PAGEREF _Toc8367 \h </w:instrText>
        </w:r>
        <w:r>
          <w:fldChar w:fldCharType="separate"/>
        </w:r>
        <w:r>
          <w:t>46</w:t>
        </w:r>
        <w:r>
          <w:fldChar w:fldCharType="end"/>
        </w:r>
      </w:hyperlink>
    </w:p>
    <w:p>
      <w:pPr>
        <w:pStyle w:val="TOC2"/>
        <w:tabs>
          <w:tab w:val="right" w:leader="dot" w:pos="8306"/>
        </w:tabs>
      </w:pPr>
      <w:hyperlink w:anchor="_Toc8073" w:history="1">
        <w:r>
          <w:rPr>
            <w:rFonts w:ascii="仿宋" w:eastAsia="仿宋" w:hAnsi="仿宋" w:cs="仿宋" w:hint="eastAsia"/>
            <w:lang w:eastAsia="zh-CN"/>
          </w:rPr>
          <w:t>(一)、利益相关者分析</w:t>
        </w:r>
        <w:r>
          <w:tab/>
        </w:r>
        <w:r>
          <w:fldChar w:fldCharType="begin"/>
        </w:r>
        <w:r>
          <w:instrText xml:space="preserve"> PAGEREF _Toc8073 \h </w:instrText>
        </w:r>
        <w:r>
          <w:fldChar w:fldCharType="separate"/>
        </w:r>
        <w:r>
          <w:t>46</w:t>
        </w:r>
        <w:r>
          <w:fldChar w:fldCharType="end"/>
        </w:r>
      </w:hyperlink>
    </w:p>
    <w:p>
      <w:pPr>
        <w:pStyle w:val="TOC2"/>
        <w:tabs>
          <w:tab w:val="right" w:leader="dot" w:pos="8306"/>
        </w:tabs>
      </w:pPr>
      <w:hyperlink w:anchor="_Toc21000" w:history="1">
        <w:r>
          <w:rPr>
            <w:rFonts w:ascii="仿宋" w:eastAsia="仿宋" w:hAnsi="仿宋" w:cs="仿宋" w:hint="eastAsia"/>
            <w:lang w:eastAsia="zh-CN"/>
          </w:rPr>
          <w:t>(二)、沟通计划</w:t>
        </w:r>
        <w:r>
          <w:tab/>
        </w:r>
        <w:r>
          <w:fldChar w:fldCharType="begin"/>
        </w:r>
        <w:r>
          <w:instrText xml:space="preserve"> PAGEREF _Toc21000 \h </w:instrText>
        </w:r>
        <w:r>
          <w:fldChar w:fldCharType="separate"/>
        </w:r>
        <w:r>
          <w:t>47</w:t>
        </w:r>
        <w:r>
          <w:fldChar w:fldCharType="end"/>
        </w:r>
      </w:hyperlink>
    </w:p>
    <w:p>
      <w:pPr>
        <w:pStyle w:val="TOC1"/>
        <w:tabs>
          <w:tab w:val="right" w:leader="dot" w:pos="8306"/>
        </w:tabs>
      </w:pPr>
      <w:hyperlink w:anchor="_Toc15893" w:history="1">
        <w:r>
          <w:rPr>
            <w:rFonts w:ascii="仿宋" w:eastAsia="仿宋" w:hAnsi="仿宋" w:cs="仿宋" w:hint="eastAsia"/>
            <w:lang w:eastAsia="zh-CN"/>
          </w:rPr>
          <w:t>十四、供应链管理</w:t>
        </w:r>
        <w:r>
          <w:tab/>
        </w:r>
        <w:r>
          <w:fldChar w:fldCharType="begin"/>
        </w:r>
        <w:r>
          <w:instrText xml:space="preserve"> PAGEREF _Toc15893 \h </w:instrText>
        </w:r>
        <w:r>
          <w:fldChar w:fldCharType="separate"/>
        </w:r>
        <w:r>
          <w:t>48</w:t>
        </w:r>
        <w:r>
          <w:fldChar w:fldCharType="end"/>
        </w:r>
      </w:hyperlink>
    </w:p>
    <w:p>
      <w:pPr>
        <w:pStyle w:val="TOC2"/>
        <w:tabs>
          <w:tab w:val="right" w:leader="dot" w:pos="8306"/>
        </w:tabs>
      </w:pPr>
      <w:hyperlink w:anchor="_Toc32064" w:history="1">
        <w:r>
          <w:rPr>
            <w:rFonts w:ascii="仿宋" w:eastAsia="仿宋" w:hAnsi="仿宋" w:cs="仿宋" w:hint="eastAsia"/>
            <w:lang w:eastAsia="zh-CN"/>
          </w:rPr>
          <w:t>(一)、供应链战略规划</w:t>
        </w:r>
        <w:r>
          <w:tab/>
        </w:r>
        <w:r>
          <w:fldChar w:fldCharType="begin"/>
        </w:r>
        <w:r>
          <w:instrText xml:space="preserve"> PAGEREF _Toc32064 \h </w:instrText>
        </w:r>
        <w:r>
          <w:fldChar w:fldCharType="separate"/>
        </w:r>
        <w:r>
          <w:t>48</w:t>
        </w:r>
        <w:r>
          <w:fldChar w:fldCharType="end"/>
        </w:r>
      </w:hyperlink>
    </w:p>
    <w:p>
      <w:pPr>
        <w:pStyle w:val="TOC2"/>
        <w:tabs>
          <w:tab w:val="right" w:leader="dot" w:pos="8306"/>
        </w:tabs>
      </w:pPr>
      <w:hyperlink w:anchor="_Toc19454" w:history="1">
        <w:r>
          <w:rPr>
            <w:rFonts w:ascii="仿宋" w:eastAsia="仿宋" w:hAnsi="仿宋" w:cs="仿宋" w:hint="eastAsia"/>
            <w:lang w:eastAsia="zh-CN"/>
          </w:rPr>
          <w:t>(二)、供应商选择与合作</w:t>
        </w:r>
        <w:r>
          <w:tab/>
        </w:r>
        <w:r>
          <w:fldChar w:fldCharType="begin"/>
        </w:r>
        <w:r>
          <w:instrText xml:space="preserve"> PAGEREF _Toc19454 \h </w:instrText>
        </w:r>
        <w:r>
          <w:fldChar w:fldCharType="separate"/>
        </w:r>
        <w:r>
          <w:t>50</w:t>
        </w:r>
        <w:r>
          <w:fldChar w:fldCharType="end"/>
        </w:r>
      </w:hyperlink>
    </w:p>
    <w:p>
      <w:pPr>
        <w:pStyle w:val="TOC2"/>
        <w:tabs>
          <w:tab w:val="right" w:leader="dot" w:pos="8306"/>
        </w:tabs>
      </w:pPr>
      <w:hyperlink w:anchor="_Toc14450" w:history="1">
        <w:r>
          <w:rPr>
            <w:rFonts w:ascii="仿宋" w:eastAsia="仿宋" w:hAnsi="仿宋" w:cs="仿宋" w:hint="eastAsia"/>
            <w:lang w:eastAsia="zh-CN"/>
          </w:rPr>
          <w:t>(三)、物流与库存管理</w:t>
        </w:r>
        <w:r>
          <w:tab/>
        </w:r>
        <w:r>
          <w:fldChar w:fldCharType="begin"/>
        </w:r>
        <w:r>
          <w:instrText xml:space="preserve"> PAGEREF _Toc14450 \h </w:instrText>
        </w:r>
        <w:r>
          <w:fldChar w:fldCharType="separate"/>
        </w:r>
        <w:r>
          <w:t>51</w:t>
        </w:r>
        <w:r>
          <w:fldChar w:fldCharType="end"/>
        </w:r>
      </w:hyperlink>
    </w:p>
    <w:p>
      <w:pPr>
        <w:pStyle w:val="TOC1"/>
        <w:tabs>
          <w:tab w:val="right" w:leader="dot" w:pos="8306"/>
        </w:tabs>
      </w:pPr>
      <w:hyperlink w:anchor="_Toc12476" w:history="1">
        <w:r>
          <w:rPr>
            <w:rFonts w:ascii="仿宋" w:eastAsia="仿宋" w:hAnsi="仿宋" w:cs="仿宋" w:hint="eastAsia"/>
            <w:lang w:eastAsia="zh-CN"/>
          </w:rPr>
          <w:t>十五、营销与推广策略</w:t>
        </w:r>
        <w:r>
          <w:tab/>
        </w:r>
        <w:r>
          <w:fldChar w:fldCharType="begin"/>
        </w:r>
        <w:r>
          <w:instrText xml:space="preserve"> PAGEREF _Toc12476 \h </w:instrText>
        </w:r>
        <w:r>
          <w:fldChar w:fldCharType="separate"/>
        </w:r>
        <w:r>
          <w:t>52</w:t>
        </w:r>
        <w:r>
          <w:fldChar w:fldCharType="end"/>
        </w:r>
      </w:hyperlink>
    </w:p>
    <w:p>
      <w:pPr>
        <w:pStyle w:val="TOC2"/>
        <w:tabs>
          <w:tab w:val="right" w:leader="dot" w:pos="8306"/>
        </w:tabs>
      </w:pPr>
      <w:hyperlink w:anchor="_Toc30686" w:history="1">
        <w:r>
          <w:rPr>
            <w:rFonts w:ascii="仿宋" w:eastAsia="仿宋" w:hAnsi="仿宋" w:cs="仿宋" w:hint="eastAsia"/>
            <w:lang w:eastAsia="zh-CN"/>
          </w:rPr>
          <w:t>(一)、产品/服务定位与特点</w:t>
        </w:r>
        <w:r>
          <w:tab/>
        </w:r>
        <w:r>
          <w:fldChar w:fldCharType="begin"/>
        </w:r>
        <w:r>
          <w:instrText xml:space="preserve"> PAGEREF _Toc30686 \h </w:instrText>
        </w:r>
        <w:r>
          <w:fldChar w:fldCharType="separate"/>
        </w:r>
        <w:r>
          <w:t>52</w:t>
        </w:r>
        <w:r>
          <w:fldChar w:fldCharType="end"/>
        </w:r>
      </w:hyperlink>
    </w:p>
    <w:p>
      <w:pPr>
        <w:pStyle w:val="TOC2"/>
        <w:tabs>
          <w:tab w:val="right" w:leader="dot" w:pos="8306"/>
        </w:tabs>
      </w:pPr>
      <w:hyperlink w:anchor="_Toc6058" w:history="1">
        <w:r>
          <w:rPr>
            <w:rFonts w:ascii="仿宋" w:eastAsia="仿宋" w:hAnsi="仿宋" w:cs="仿宋" w:hint="eastAsia"/>
            <w:lang w:eastAsia="zh-CN"/>
          </w:rPr>
          <w:t>(二)、市场定位与竞争分析</w:t>
        </w:r>
        <w:r>
          <w:tab/>
        </w:r>
        <w:r>
          <w:fldChar w:fldCharType="begin"/>
        </w:r>
        <w:r>
          <w:instrText xml:space="preserve"> PAGEREF _Toc6058 \h </w:instrText>
        </w:r>
        <w:r>
          <w:fldChar w:fldCharType="separate"/>
        </w:r>
        <w:r>
          <w:t>54</w:t>
        </w:r>
        <w:r>
          <w:fldChar w:fldCharType="end"/>
        </w:r>
      </w:hyperlink>
    </w:p>
    <w:p>
      <w:pPr>
        <w:pStyle w:val="TOC2"/>
        <w:tabs>
          <w:tab w:val="right" w:leader="dot" w:pos="8306"/>
        </w:tabs>
      </w:pPr>
      <w:hyperlink w:anchor="_Toc2336" w:history="1">
        <w:r>
          <w:rPr>
            <w:rFonts w:ascii="仿宋" w:eastAsia="仿宋" w:hAnsi="仿宋" w:cs="仿宋" w:hint="eastAsia"/>
            <w:lang w:eastAsia="zh-CN"/>
          </w:rPr>
          <w:t>(三)、营销渠道与策略</w:t>
        </w:r>
        <w:r>
          <w:tab/>
        </w:r>
        <w:r>
          <w:fldChar w:fldCharType="begin"/>
        </w:r>
        <w:r>
          <w:instrText xml:space="preserve"> PAGEREF _Toc2336 \h </w:instrText>
        </w:r>
        <w:r>
          <w:fldChar w:fldCharType="separate"/>
        </w:r>
        <w:r>
          <w:t>55</w:t>
        </w:r>
        <w:r>
          <w:fldChar w:fldCharType="end"/>
        </w:r>
      </w:hyperlink>
    </w:p>
    <w:p>
      <w:pPr>
        <w:pStyle w:val="TOC2"/>
        <w:tabs>
          <w:tab w:val="right" w:leader="dot" w:pos="8306"/>
        </w:tabs>
      </w:pPr>
      <w:hyperlink w:anchor="_Toc28892" w:history="1">
        <w:r>
          <w:rPr>
            <w:rFonts w:ascii="仿宋" w:eastAsia="仿宋" w:hAnsi="仿宋" w:cs="仿宋" w:hint="eastAsia"/>
            <w:lang w:eastAsia="zh-CN"/>
          </w:rPr>
          <w:t>(四)、推广与宣传活动</w:t>
        </w:r>
        <w:r>
          <w:tab/>
        </w:r>
        <w:r>
          <w:fldChar w:fldCharType="begin"/>
        </w:r>
        <w:r>
          <w:instrText xml:space="preserve"> PAGEREF _Toc28892 \h </w:instrText>
        </w:r>
        <w:r>
          <w:fldChar w:fldCharType="separate"/>
        </w:r>
        <w:r>
          <w:t>56</w:t>
        </w:r>
        <w:r>
          <w:fldChar w:fldCharType="end"/>
        </w:r>
      </w:hyperlink>
    </w:p>
    <w:p>
      <w:pPr>
        <w:pStyle w:val="TOC1"/>
        <w:tabs>
          <w:tab w:val="right" w:leader="dot" w:pos="8306"/>
        </w:tabs>
      </w:pPr>
      <w:hyperlink w:anchor="_Toc14660" w:history="1">
        <w:r>
          <w:rPr>
            <w:rFonts w:ascii="仿宋" w:eastAsia="仿宋" w:hAnsi="仿宋" w:cs="仿宋" w:hint="eastAsia"/>
            <w:lang w:eastAsia="zh-CN"/>
          </w:rPr>
          <w:t>十六、质量管理体系</w:t>
        </w:r>
        <w:r>
          <w:tab/>
        </w:r>
        <w:r>
          <w:fldChar w:fldCharType="begin"/>
        </w:r>
        <w:r>
          <w:instrText xml:space="preserve"> PAGEREF _Toc14660 \h </w:instrText>
        </w:r>
        <w:r>
          <w:fldChar w:fldCharType="separate"/>
        </w:r>
        <w:r>
          <w:t>61</w:t>
        </w:r>
        <w:r>
          <w:fldChar w:fldCharType="end"/>
        </w:r>
      </w:hyperlink>
    </w:p>
    <w:p>
      <w:pPr>
        <w:pStyle w:val="TOC2"/>
        <w:tabs>
          <w:tab w:val="right" w:leader="dot" w:pos="8306"/>
        </w:tabs>
      </w:pPr>
      <w:hyperlink w:anchor="_Toc1385" w:history="1">
        <w:r>
          <w:rPr>
            <w:rFonts w:ascii="仿宋" w:eastAsia="仿宋" w:hAnsi="仿宋" w:cs="仿宋" w:hint="eastAsia"/>
            <w:lang w:eastAsia="zh-CN"/>
          </w:rPr>
          <w:t>(一)、质量目标与方针</w:t>
        </w:r>
        <w:r>
          <w:tab/>
        </w:r>
        <w:r>
          <w:fldChar w:fldCharType="begin"/>
        </w:r>
        <w:r>
          <w:instrText xml:space="preserve"> PAGEREF _Toc1385 \h </w:instrText>
        </w:r>
        <w:r>
          <w:fldChar w:fldCharType="separate"/>
        </w:r>
        <w:r>
          <w:t>61</w:t>
        </w:r>
        <w:r>
          <w:fldChar w:fldCharType="end"/>
        </w:r>
      </w:hyperlink>
    </w:p>
    <w:p>
      <w:pPr>
        <w:pStyle w:val="TOC2"/>
        <w:tabs>
          <w:tab w:val="right" w:leader="dot" w:pos="8306"/>
        </w:tabs>
      </w:pPr>
      <w:hyperlink w:anchor="_Toc1102" w:history="1">
        <w:r>
          <w:rPr>
            <w:rFonts w:ascii="仿宋" w:eastAsia="仿宋" w:hAnsi="仿宋" w:cs="仿宋" w:hint="eastAsia"/>
            <w:lang w:eastAsia="zh-CN"/>
          </w:rPr>
          <w:t>(二)、质量管理责任</w:t>
        </w:r>
        <w:r>
          <w:tab/>
        </w:r>
        <w:r>
          <w:fldChar w:fldCharType="begin"/>
        </w:r>
        <w:r>
          <w:instrText xml:space="preserve"> PAGEREF _Toc1102 \h </w:instrText>
        </w:r>
        <w:r>
          <w:fldChar w:fldCharType="separate"/>
        </w:r>
        <w:r>
          <w:t>62</w:t>
        </w:r>
        <w:r>
          <w:fldChar w:fldCharType="end"/>
        </w:r>
      </w:hyperlink>
    </w:p>
    <w:p>
      <w:pPr>
        <w:pStyle w:val="TOC2"/>
        <w:tabs>
          <w:tab w:val="right" w:leader="dot" w:pos="8306"/>
        </w:tabs>
      </w:pPr>
      <w:hyperlink w:anchor="_Toc9039" w:history="1">
        <w:r>
          <w:rPr>
            <w:rFonts w:ascii="仿宋" w:eastAsia="仿宋" w:hAnsi="仿宋" w:cs="仿宋" w:hint="eastAsia"/>
            <w:lang w:eastAsia="zh-CN"/>
          </w:rPr>
          <w:t>(三)、质量管理体系文件</w:t>
        </w:r>
        <w:r>
          <w:tab/>
        </w:r>
        <w:r>
          <w:fldChar w:fldCharType="begin"/>
        </w:r>
        <w:r>
          <w:instrText xml:space="preserve"> PAGEREF _Toc9039 \h </w:instrText>
        </w:r>
        <w:r>
          <w:fldChar w:fldCharType="separate"/>
        </w:r>
        <w:r>
          <w:t>64</w:t>
        </w:r>
        <w:r>
          <w:fldChar w:fldCharType="end"/>
        </w:r>
      </w:hyperlink>
    </w:p>
    <w:p>
      <w:pPr>
        <w:pStyle w:val="TOC2"/>
        <w:tabs>
          <w:tab w:val="right" w:leader="dot" w:pos="8306"/>
        </w:tabs>
      </w:pPr>
      <w:hyperlink w:anchor="_Toc25136" w:history="1">
        <w:r>
          <w:rPr>
            <w:rFonts w:ascii="仿宋" w:eastAsia="仿宋" w:hAnsi="仿宋" w:cs="仿宋" w:hint="eastAsia"/>
            <w:lang w:eastAsia="zh-CN"/>
          </w:rPr>
          <w:t>(四)、质量培训与教育</w:t>
        </w:r>
        <w:r>
          <w:tab/>
        </w:r>
        <w:r>
          <w:fldChar w:fldCharType="begin"/>
        </w:r>
        <w:r>
          <w:instrText xml:space="preserve"> PAGEREF _Toc25136 \h </w:instrText>
        </w:r>
        <w:r>
          <w:fldChar w:fldCharType="separate"/>
        </w:r>
        <w:r>
          <w:t>66</w:t>
        </w:r>
        <w:r>
          <w:fldChar w:fldCharType="end"/>
        </w:r>
      </w:hyperlink>
    </w:p>
    <w:p>
      <w:pPr>
        <w:pStyle w:val="TOC2"/>
        <w:tabs>
          <w:tab w:val="right" w:leader="dot" w:pos="8306"/>
        </w:tabs>
      </w:pPr>
      <w:hyperlink w:anchor="_Toc17683" w:history="1">
        <w:r>
          <w:rPr>
            <w:rFonts w:ascii="仿宋" w:eastAsia="仿宋" w:hAnsi="仿宋" w:cs="仿宋" w:hint="eastAsia"/>
            <w:lang w:eastAsia="zh-CN"/>
          </w:rPr>
          <w:t>(五)、质量审核与评价</w:t>
        </w:r>
        <w:r>
          <w:tab/>
        </w:r>
        <w:r>
          <w:fldChar w:fldCharType="begin"/>
        </w:r>
        <w:r>
          <w:instrText xml:space="preserve"> PAGEREF _Toc17683 \h </w:instrText>
        </w:r>
        <w:r>
          <w:fldChar w:fldCharType="separate"/>
        </w:r>
        <w:r>
          <w:t>67</w:t>
        </w:r>
        <w:r>
          <w:fldChar w:fldCharType="end"/>
        </w:r>
      </w:hyperlink>
    </w:p>
    <w:p>
      <w:pPr>
        <w:pStyle w:val="TOC2"/>
        <w:tabs>
          <w:tab w:val="right" w:leader="dot" w:pos="8306"/>
        </w:tabs>
      </w:pPr>
      <w:hyperlink w:anchor="_Toc9284" w:history="1">
        <w:r>
          <w:rPr>
            <w:rFonts w:ascii="仿宋" w:eastAsia="仿宋" w:hAnsi="仿宋" w:cs="仿宋" w:hint="eastAsia"/>
            <w:lang w:eastAsia="zh-CN"/>
          </w:rPr>
          <w:t>(六)、不符合与纠正措施</w:t>
        </w:r>
        <w:r>
          <w:tab/>
        </w:r>
        <w:r>
          <w:fldChar w:fldCharType="begin"/>
        </w:r>
        <w:r>
          <w:instrText xml:space="preserve"> PAGEREF _Toc9284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7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金属探测器项目的主要产品是XXXX，预计年产值为XXX万元。这一产品在市场中占据着重要的地位，其广泛的应用范围使得该金属探测器项目的市场前景非常广阔。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探测器项目的xxx产品作为重要的原材料之一，将在多个领域发挥关键作用。其在建筑、交通、能源等方面的广泛应用将为整个产业链提供强大的支持，形成产业协同效应。金属探测器项目的年产值XXX万XXX万XXX万万元不仅反映了其在市场上的巨大潜力，更预示着它对国民经济的积极贡献。这种关联度高、涉及面广的产业关系，使得该金属探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4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总征地面积为XXXX平方米，相当于约XX.XX亩，其中净用地面积为XXXX平方米，红线范围内相当于约XX.XX亩。这一用地规模充分考虑了金属探测器项目的建设需求，保障了金属探测器项目在合适的空间内得以充分发展。金属探测器项目规划的总建筑面积为XXXX平方米，其中主体工程建设占XXXX平方米，计容建筑面积达XXXX平方米。预计建筑工程的投资将达到XXXX万元，为金属探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计划购置的设备共计XXXX台（套），设备购置费用为XXXX万元。这一设备购置计划充分考虑到金属探测器项目的生产需求和技术要求，确保了金属探测器项目在生产运营中具备先进的技术装备和高效的生产能力。设备的合理配置将为金属探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计划总投资为XXXX万元，预计年实现营业收入为XXXX万元。这一产能规模的设定旨在确保金属探测器项目能够在投资与回报之间取得平衡，实现长期可持续的发展。金属探测器项目的总投资充分考虑到各个方面的需求，包括用地建设、设备购置等多个环节，以确保金属探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937"/>
      <w:r>
        <w:rPr>
          <w:rFonts w:ascii="仿宋" w:eastAsia="仿宋" w:hAnsi="仿宋" w:cs="仿宋" w:hint="eastAsia"/>
          <w:sz w:val="28"/>
          <w:lang w:eastAsia="zh-CN"/>
        </w:rPr>
        <w:t>二、金属探测器项目文档管理</w:t>
      </w:r>
      <w:bookmarkEnd w:id="5"/>
    </w:p>
    <w:p>
      <w:pPr>
        <w:pStyle w:val="Heading2"/>
        <w:rPr>
          <w:rFonts w:ascii="仿宋" w:eastAsia="仿宋" w:hAnsi="仿宋" w:cs="仿宋" w:hint="eastAsia"/>
          <w:lang w:eastAsia="zh-CN"/>
        </w:rPr>
      </w:pPr>
      <w:bookmarkStart w:id="6" w:name="_Toc762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金属探测器项目高度重视文档的质量和准确性，以支持金属探测器项目的各项活动和决策。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文档的编制始于金属探测器项目计划的初期，我们制定了详细的文档编制计划，明确了每个文档的内容、格式和编写责任人。在金属探测器项目启动阶段，我们首先编制了金属探测器项目章程，明确定义了金属探测器项目的目标、范围、风险等关键要素。随后，金属探测器项目团队根据计划陆续编制了需求文档、设计文档、测试文档等各类文档，确保金属探测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探测器项目管理中的重要环节，旨在确保金属探测器项目文档符合质量标准和金属探测器项目需求。在金属探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探测器项目相关利益方和专业领域的专家对文档进行独立审查。这有助于获取更全面、客观的反馈，确保金属探测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金属探测器项目在文档编制与审查方面建立了严格的管理机制，通过规范的流程和多维度的审查，确保金属探测器项目文档的质量、准确性和可靠性，为金属探测器项目的顺利推进提供了有力支持。</w:t>
      </w:r>
    </w:p>
    <w:p>
      <w:pPr>
        <w:pStyle w:val="Heading2"/>
        <w:ind w:firstLine="560" w:firstLineChars="200"/>
        <w:rPr>
          <w:rFonts w:ascii="仿宋" w:eastAsia="仿宋" w:hAnsi="仿宋" w:cs="仿宋" w:hint="eastAsia"/>
          <w:sz w:val="28"/>
          <w:lang w:eastAsia="zh-CN"/>
        </w:rPr>
      </w:pPr>
      <w:bookmarkStart w:id="7" w:name="_Toc164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在金属探测器项目中，我们致力于优化文档发布与分发过程，以确保信息的高效传递和团队间协作的顺畅进行。以下是我们采取的关键优化策略：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我们通过多渠道发布文档，包括电子邮件、金属探测器项目管理平台、内部网站等，以满足不同团队成员的偏好和需求。多渠道发布确保了信息的全面覆盖。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我们采用了精细的权限控制，确保只有授权人员可以访问敏感信息。这种安全措施保护了金属探测器项目文档的机密性，防止了未经授权的信息泄露。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99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文档存档与归档是金属探测器项目生命周期中一个至关重要的环节，直接关系到金属探测器项目信息的长期保存和历史记录的完整性。在金属探测器项目中，我们实施了一系列有效的文档存档与归档管理策略：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016"/>
      <w:r>
        <w:rPr>
          <w:rFonts w:ascii="仿宋" w:eastAsia="仿宋" w:hAnsi="仿宋" w:cs="仿宋" w:hint="eastAsia"/>
          <w:sz w:val="28"/>
          <w:lang w:eastAsia="zh-CN"/>
        </w:rPr>
        <w:t>三、金属探测器项目建设背景及必要性分析</w:t>
      </w:r>
      <w:bookmarkEnd w:id="9"/>
    </w:p>
    <w:p>
      <w:pPr>
        <w:pStyle w:val="Heading2"/>
        <w:rPr>
          <w:rFonts w:ascii="仿宋" w:eastAsia="仿宋" w:hAnsi="仿宋" w:cs="仿宋" w:hint="eastAsia"/>
          <w:lang w:eastAsia="zh-CN"/>
        </w:rPr>
      </w:pPr>
      <w:bookmarkStart w:id="10" w:name="_Toc27750"/>
      <w:r>
        <w:rPr>
          <w:rFonts w:ascii="仿宋" w:eastAsia="仿宋" w:hAnsi="仿宋" w:cs="仿宋" w:hint="eastAsia"/>
          <w:lang w:eastAsia="zh-CN"/>
        </w:rPr>
        <w:t>(一)、金属探测器项目背景分析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探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探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探测器项目在这个潮流中的定位。同时，我们将关注行业内涌现的新兴机遇，以便金属探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探测器项目提供了强大的发展动力。我们将聚焦于行业内最新的技术发展趋势，包括但不限于人工智能、大数据分析、物联网等领域。通过深度的技术研究，我们将确保金属探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探测器项目发展的源泉。我们将投入更多的精力对市场需求进行深入剖析，超越表面的需求，深入挖掘潜在的市场痛点和机遇。通过对市场需求的细致了解，金属探测器项目将更有针对性地设计解决方案，满足市场的多样化需求，从而更好地促进金属探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金属探测器项目战略至关重要。我们将对竞争态势进行更为深入的分析，包括但不限于市场份额、产品特点、客户满意度等多个维度。通过深度的竞争分析，金属探测器项目将能够更准确地把握市场脉搏，制定具有竞争力的金属探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探测器项目的发展具有直接的影响。我们将进行更为全面的法规和政策分析，了解行业发展中的潜在法律风险和合规挑战。通过充分了解和遵守相关法规，金属探测器项目将确保在法律框架内合法合规运营，为金属探测器项目的稳健发展提供有力支持。</w:t>
      </w:r>
    </w:p>
    <w:p>
      <w:pPr>
        <w:pStyle w:val="Heading2"/>
        <w:ind w:firstLine="560" w:firstLineChars="200"/>
        <w:rPr>
          <w:rFonts w:ascii="仿宋" w:eastAsia="仿宋" w:hAnsi="仿宋" w:cs="仿宋" w:hint="eastAsia"/>
          <w:sz w:val="28"/>
          <w:lang w:eastAsia="zh-CN"/>
        </w:rPr>
      </w:pPr>
      <w:bookmarkStart w:id="11" w:name="_Toc13436"/>
      <w:r>
        <w:rPr>
          <w:rFonts w:ascii="仿宋" w:eastAsia="仿宋" w:hAnsi="仿宋" w:cs="仿宋" w:hint="eastAsia"/>
          <w:sz w:val="28"/>
          <w:lang w:eastAsia="zh-CN"/>
        </w:rPr>
        <w:t>(二)、金属探测器项目建设必要性分析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建设的迫切性源于对行业发展趋势的深刻洞察。我们正处于一个行业变革的时代，科技创新、数字化转型成为企业发展的关键动力。金属探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建设不仅仅是为了跟上潮流，更是为了通过技术创新推动企业的持续发展。通过引入先进的技术和解决方案，金属探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探测器项目的建设成为必然选择，通过提高产品质量、拓展服务领域，从而在竞争中获得更多的机会。金属探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探测器项目建设的必要性体现在对客户需求更精准的满足。通过金属探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建设的背后是对企业持续创新的追求。只有通过不断创新，企业才能在竞争中立于不败之地。金属探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21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8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金属探测器项目的技术管理特点体现在其创新导向。通过引入最先进的技术趋势和解决方案，金属探测器项目致力于提升科技含量、提高质量和效率水平。这意味着我们将采用最新的工具和方法，确保金属探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探测器项目技术管理的显著特征。通过整合不同领域的技术资源，我们实现了跨学科的协同工作。这有助于优化技术架构，提高整体效能。此外，整合性策略还促进了不同技术团队之间的紧密沟通和高效合作，确保金属探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探测器项目所采用的技术。通过不断优化技术方案，金属探测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探测器项目团队将在金属探测器项目初期识别可能的技术风险，并采取相应的预防和应对措施。通过建立健全的风险评估机制，金属探测器项目能够在实施过程中及时发现并解决潜在的技术问题，保障金属探测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探测器项目中，技术将成为金属探测器项目成功的有力支持。这一深度剖析揭示了技术管理在金属探测器项目实施中的关键作用，为金属探测器项目的技术基础奠定了坚实的基础。</w:t>
      </w:r>
    </w:p>
    <w:p>
      <w:pPr>
        <w:pStyle w:val="Heading2"/>
        <w:ind w:firstLine="560" w:firstLineChars="200"/>
        <w:rPr>
          <w:rFonts w:ascii="仿宋" w:eastAsia="仿宋" w:hAnsi="仿宋" w:cs="仿宋" w:hint="eastAsia"/>
          <w:sz w:val="28"/>
          <w:lang w:eastAsia="zh-CN"/>
        </w:rPr>
      </w:pPr>
      <w:bookmarkStart w:id="14" w:name="_Toc18073"/>
      <w:r>
        <w:rPr>
          <w:rFonts w:ascii="仿宋" w:eastAsia="仿宋" w:hAnsi="仿宋" w:cs="仿宋" w:hint="eastAsia"/>
          <w:sz w:val="28"/>
          <w:lang w:eastAsia="zh-CN"/>
        </w:rPr>
        <w:t>(二)、金属探测器项目工艺技术设计方案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探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探测器项目将严格按照相关行业规范要求进行组织。通过有效控制产品质量，金属探测器项目将致力于为顾客提供优质的金属探测器项目产品和良好的服务。这体现了金属探测器项目对于生产活动合规性和质量标准的高度重视，为金属探测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探测器项目注重生态效益和清洁生产原则。金属探测器项目建设将紧密结合地方特色经济发展，与社会经济发展规划和区域环境保护规划方案相协调一致。通过与当地区域自然生态系统的结合，金属探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探测器项目产品具有多样化的客户需求和个性化的特点。因此，金属探测器项目产品规格品种多样，且单批生产数量较小。为满足这一特点，金属探测器项目承办单位将建设先进的柔性制造生产线。通过广泛应用柔性制造技术，金属探测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探测器项目采用的技术具有较高的技术含量和自动化水平，处于国内先进水平。这一技术选用不仅体现了对生产效率、质量和环境友好性的高标准要求，同时为金属探测器项目的可持续发展奠定了坚实的基础。</w:t>
      </w:r>
    </w:p>
    <w:p>
      <w:pPr>
        <w:pStyle w:val="Heading2"/>
        <w:ind w:firstLine="560" w:firstLineChars="200"/>
        <w:rPr>
          <w:rFonts w:ascii="仿宋" w:eastAsia="仿宋" w:hAnsi="仿宋" w:cs="仿宋" w:hint="eastAsia"/>
          <w:sz w:val="28"/>
          <w:lang w:eastAsia="zh-CN"/>
        </w:rPr>
      </w:pPr>
      <w:bookmarkStart w:id="15" w:name="_Toc2925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为确保金属探测器项目的高效生产和技术实施，我们制定了一套精心设计的设备选型方案，以满足金属探测器项目生产、质量和环保的要求。该方案的主要特点如下：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探测器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针对金属探测器项目产品的多样性和小批量生产的特点，我们将建设柔性制造生产线。通过在设备选型中考虑柔性制造技术，可以灵活应对不同产品规格和生产需求，实现生产线的高度灵活性和适应性。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1865"/>
      <w:r>
        <w:rPr>
          <w:rFonts w:ascii="仿宋" w:eastAsia="仿宋" w:hAnsi="仿宋" w:cs="仿宋" w:hint="eastAsia"/>
          <w:sz w:val="28"/>
          <w:lang w:eastAsia="zh-CN"/>
        </w:rPr>
        <w:t>五、金属探测器项目选址可行性分析</w:t>
      </w:r>
      <w:bookmarkEnd w:id="16"/>
    </w:p>
    <w:p>
      <w:pPr>
        <w:pStyle w:val="Heading2"/>
        <w:rPr>
          <w:rFonts w:ascii="仿宋" w:eastAsia="仿宋" w:hAnsi="仿宋" w:cs="仿宋" w:hint="eastAsia"/>
          <w:lang w:eastAsia="zh-CN"/>
        </w:rPr>
      </w:pPr>
      <w:bookmarkStart w:id="17" w:name="_Toc17940"/>
      <w:r>
        <w:rPr>
          <w:rFonts w:ascii="仿宋" w:eastAsia="仿宋" w:hAnsi="仿宋" w:cs="仿宋" w:hint="eastAsia"/>
          <w:lang w:eastAsia="zh-CN"/>
        </w:rPr>
        <w:t>(一)、金属探测器项目选址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该金属探测器项目选址位于XX省XX市XX区XXX街道</w:t>
      </w:r>
    </w:p>
    <w:p>
      <w:pPr>
        <w:pStyle w:val="Heading2"/>
        <w:ind w:firstLine="560" w:firstLineChars="200"/>
        <w:rPr>
          <w:rFonts w:ascii="仿宋" w:eastAsia="仿宋" w:hAnsi="仿宋" w:cs="仿宋" w:hint="eastAsia"/>
          <w:sz w:val="28"/>
          <w:lang w:eastAsia="zh-CN"/>
        </w:rPr>
      </w:pPr>
      <w:bookmarkStart w:id="18" w:name="_Toc1664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金属探测器项目的征地面积将根据金属探测器项目的实际规模和需求进行精确规划。具体面积XXX平方米，旨在确保金属探测器项目不仅能够满足当前的发展需求，还能够预留空间以适应未来的扩展。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净用地面积是在征地面积基础上去除不可利用面积后的实际可开发用地。具体面积XXX平方米，考虑到环保、交通、安全等多方面因素，以确保金属探测器项目在整体利用效率上达到最优。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金属探测器项目计划建设的建筑总规模具体面积XXX平方米。这一规模的确定综合考虑了金属探测器项目的性质、规模，以及城市规划的相关要求，确保建筑布局与周边环境协调一致。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绿地率是金属探测器项目用地中被规划为绿地的比例。具体面积XXX平方米，旨在通过合理规划绿地，改善金属探测器项目周边环境，提升居民生活质量，并符合城市整体绿化规划。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容积率是用地上可以建设的建筑总体积与用地面积之比。具体面积XXX，通过合理的容积率规划，确保金属探测器项目建筑规模与周边环境和谐共生。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探测器项目选址与当地城市规划相一致，具体面积XXX平方米。通过与城市规划部门深入沟通，确保金属探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探测器项目选址符合当地产业政策，具体面积XXX平方米。这包括金属探测器项目对当地经济的促进作用，以及对相关产业的带动效应，确保金属探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用地总体要求必须符合环保和可持续发展的原则，具体面积XXX平方米。通过采用绿色建筑设计、节能减排等措施，确保金属探测器项目在建设和运营过程中对环境的影响最小化，达到可持续发展的要求。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https://d.book118.com/358133033055006032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16EE9"/>
    <w:rsid w:val="33516E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3303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2024-01-28T06:42:00Z</dcterms:created>
  <dcterms:modified xsi:type="dcterms:W3CDTF">2024-01-28T06:42:19Z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A1B073D56ECE442AB31AE54B07936BFB_11</vt:lpwstr>
  </property>
  <property fmtid="{D5CDD505-2E9C-101B-9397-08002B2CF9AE}" pid="3" name="KSOProductBuildVer">
    <vt:lpwstr>2052-12.1.0.16120</vt:lpwstr>
  </property>
</Properties>
</file>