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建筑设计项目情况报告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78" w:history="1">
        <w:r>
          <w:rPr>
            <w:rFonts w:ascii="仿宋" w:eastAsia="仿宋" w:hAnsi="仿宋" w:cs="仿宋" w:hint="eastAsia"/>
            <w:lang w:eastAsia="zh-CN"/>
          </w:rPr>
          <w:t>前言</w:t>
        </w:r>
        <w:r>
          <w:tab/>
        </w:r>
        <w:r>
          <w:fldChar w:fldCharType="begin"/>
        </w:r>
        <w:r>
          <w:instrText xml:space="preserve"> PAGEREF _Toc10578 \h </w:instrText>
        </w:r>
        <w:r>
          <w:fldChar w:fldCharType="separate"/>
        </w:r>
        <w:r>
          <w:t>3</w:t>
        </w:r>
        <w:r>
          <w:fldChar w:fldCharType="end"/>
        </w:r>
      </w:hyperlink>
    </w:p>
    <w:p>
      <w:pPr>
        <w:pStyle w:val="TOC1"/>
        <w:tabs>
          <w:tab w:val="right" w:leader="dot" w:pos="8306"/>
        </w:tabs>
      </w:pPr>
      <w:hyperlink w:anchor="_Toc10218" w:history="1">
        <w:r>
          <w:rPr>
            <w:rFonts w:ascii="仿宋" w:eastAsia="仿宋" w:hAnsi="仿宋" w:cs="仿宋" w:hint="eastAsia"/>
            <w:lang w:eastAsia="zh-CN"/>
          </w:rPr>
          <w:t>一、土建工程设计</w:t>
        </w:r>
        <w:r>
          <w:tab/>
        </w:r>
        <w:r>
          <w:fldChar w:fldCharType="begin"/>
        </w:r>
        <w:r>
          <w:instrText xml:space="preserve"> PAGEREF _Toc10218 \h </w:instrText>
        </w:r>
        <w:r>
          <w:fldChar w:fldCharType="separate"/>
        </w:r>
        <w:r>
          <w:t>3</w:t>
        </w:r>
        <w:r>
          <w:fldChar w:fldCharType="end"/>
        </w:r>
      </w:hyperlink>
    </w:p>
    <w:p>
      <w:pPr>
        <w:pStyle w:val="TOC2"/>
        <w:tabs>
          <w:tab w:val="right" w:leader="dot" w:pos="8306"/>
        </w:tabs>
      </w:pPr>
      <w:hyperlink w:anchor="_Toc27197" w:history="1">
        <w:r>
          <w:rPr>
            <w:rFonts w:ascii="仿宋" w:eastAsia="仿宋" w:hAnsi="仿宋" w:cs="仿宋" w:hint="eastAsia"/>
            <w:lang w:eastAsia="zh-CN"/>
          </w:rPr>
          <w:t>(一)、建筑工程设计原则</w:t>
        </w:r>
        <w:r>
          <w:tab/>
        </w:r>
        <w:r>
          <w:fldChar w:fldCharType="begin"/>
        </w:r>
        <w:r>
          <w:instrText xml:space="preserve"> PAGEREF _Toc27197 \h </w:instrText>
        </w:r>
        <w:r>
          <w:fldChar w:fldCharType="separate"/>
        </w:r>
        <w:r>
          <w:t>3</w:t>
        </w:r>
        <w:r>
          <w:fldChar w:fldCharType="end"/>
        </w:r>
      </w:hyperlink>
    </w:p>
    <w:p>
      <w:pPr>
        <w:pStyle w:val="TOC2"/>
        <w:tabs>
          <w:tab w:val="right" w:leader="dot" w:pos="8306"/>
        </w:tabs>
      </w:pPr>
      <w:hyperlink w:anchor="_Toc22753" w:history="1">
        <w:r>
          <w:rPr>
            <w:rFonts w:ascii="仿宋" w:eastAsia="仿宋" w:hAnsi="仿宋" w:cs="仿宋" w:hint="eastAsia"/>
            <w:lang w:eastAsia="zh-CN"/>
          </w:rPr>
          <w:t>(二)、土建工程设计年限及安全等级</w:t>
        </w:r>
        <w:r>
          <w:tab/>
        </w:r>
        <w:r>
          <w:fldChar w:fldCharType="begin"/>
        </w:r>
        <w:r>
          <w:instrText xml:space="preserve"> PAGEREF _Toc22753 \h </w:instrText>
        </w:r>
        <w:r>
          <w:fldChar w:fldCharType="separate"/>
        </w:r>
        <w:r>
          <w:t>4</w:t>
        </w:r>
        <w:r>
          <w:fldChar w:fldCharType="end"/>
        </w:r>
      </w:hyperlink>
    </w:p>
    <w:p>
      <w:pPr>
        <w:pStyle w:val="TOC2"/>
        <w:tabs>
          <w:tab w:val="right" w:leader="dot" w:pos="8306"/>
        </w:tabs>
      </w:pPr>
      <w:hyperlink w:anchor="_Toc23626" w:history="1">
        <w:r>
          <w:rPr>
            <w:rFonts w:ascii="仿宋" w:eastAsia="仿宋" w:hAnsi="仿宋" w:cs="仿宋" w:hint="eastAsia"/>
            <w:lang w:eastAsia="zh-CN"/>
          </w:rPr>
          <w:t>(三)、建筑工程设计总体要求</w:t>
        </w:r>
        <w:r>
          <w:tab/>
        </w:r>
        <w:r>
          <w:fldChar w:fldCharType="begin"/>
        </w:r>
        <w:r>
          <w:instrText xml:space="preserve"> PAGEREF _Toc23626 \h </w:instrText>
        </w:r>
        <w:r>
          <w:fldChar w:fldCharType="separate"/>
        </w:r>
        <w:r>
          <w:t>6</w:t>
        </w:r>
        <w:r>
          <w:fldChar w:fldCharType="end"/>
        </w:r>
      </w:hyperlink>
    </w:p>
    <w:p>
      <w:pPr>
        <w:pStyle w:val="TOC2"/>
        <w:tabs>
          <w:tab w:val="right" w:leader="dot" w:pos="8306"/>
        </w:tabs>
      </w:pPr>
      <w:hyperlink w:anchor="_Toc21377" w:history="1">
        <w:r>
          <w:rPr>
            <w:rFonts w:ascii="仿宋" w:eastAsia="仿宋" w:hAnsi="仿宋" w:cs="仿宋" w:hint="eastAsia"/>
            <w:lang w:eastAsia="zh-CN"/>
          </w:rPr>
          <w:t>(四)、土建工程建设指标</w:t>
        </w:r>
        <w:r>
          <w:tab/>
        </w:r>
        <w:r>
          <w:fldChar w:fldCharType="begin"/>
        </w:r>
        <w:r>
          <w:instrText xml:space="preserve"> PAGEREF _Toc21377 \h </w:instrText>
        </w:r>
        <w:r>
          <w:fldChar w:fldCharType="separate"/>
        </w:r>
        <w:r>
          <w:t>8</w:t>
        </w:r>
        <w:r>
          <w:fldChar w:fldCharType="end"/>
        </w:r>
      </w:hyperlink>
    </w:p>
    <w:p>
      <w:pPr>
        <w:pStyle w:val="TOC1"/>
        <w:tabs>
          <w:tab w:val="right" w:leader="dot" w:pos="8306"/>
        </w:tabs>
      </w:pPr>
      <w:hyperlink w:anchor="_Toc23353" w:history="1">
        <w:r>
          <w:rPr>
            <w:rFonts w:ascii="仿宋" w:eastAsia="仿宋" w:hAnsi="仿宋" w:cs="仿宋" w:hint="eastAsia"/>
            <w:lang w:eastAsia="zh-CN"/>
          </w:rPr>
          <w:t>二、建设单位基本信息</w:t>
        </w:r>
        <w:r>
          <w:tab/>
        </w:r>
        <w:r>
          <w:fldChar w:fldCharType="begin"/>
        </w:r>
        <w:r>
          <w:instrText xml:space="preserve"> PAGEREF _Toc23353 \h </w:instrText>
        </w:r>
        <w:r>
          <w:fldChar w:fldCharType="separate"/>
        </w:r>
        <w:r>
          <w:t>10</w:t>
        </w:r>
        <w:r>
          <w:fldChar w:fldCharType="end"/>
        </w:r>
      </w:hyperlink>
    </w:p>
    <w:p>
      <w:pPr>
        <w:pStyle w:val="TOC2"/>
        <w:tabs>
          <w:tab w:val="right" w:leader="dot" w:pos="8306"/>
        </w:tabs>
      </w:pPr>
      <w:hyperlink w:anchor="_Toc26344" w:history="1">
        <w:r>
          <w:rPr>
            <w:rFonts w:ascii="仿宋" w:eastAsia="仿宋" w:hAnsi="仿宋" w:cs="仿宋" w:hint="eastAsia"/>
            <w:lang w:eastAsia="zh-CN"/>
          </w:rPr>
          <w:t>(一)、建筑设计项目承办单位基本情况</w:t>
        </w:r>
        <w:r>
          <w:tab/>
        </w:r>
        <w:r>
          <w:fldChar w:fldCharType="begin"/>
        </w:r>
        <w:r>
          <w:instrText xml:space="preserve"> PAGEREF _Toc26344 \h </w:instrText>
        </w:r>
        <w:r>
          <w:fldChar w:fldCharType="separate"/>
        </w:r>
        <w:r>
          <w:t>10</w:t>
        </w:r>
        <w:r>
          <w:fldChar w:fldCharType="end"/>
        </w:r>
      </w:hyperlink>
    </w:p>
    <w:p>
      <w:pPr>
        <w:pStyle w:val="TOC2"/>
        <w:tabs>
          <w:tab w:val="right" w:leader="dot" w:pos="8306"/>
        </w:tabs>
      </w:pPr>
      <w:hyperlink w:anchor="_Toc23177" w:history="1">
        <w:r>
          <w:rPr>
            <w:rFonts w:ascii="仿宋" w:eastAsia="仿宋" w:hAnsi="仿宋" w:cs="仿宋" w:hint="eastAsia"/>
            <w:lang w:eastAsia="zh-CN"/>
          </w:rPr>
          <w:t>(二)、公司经济效益分析</w:t>
        </w:r>
        <w:r>
          <w:tab/>
        </w:r>
        <w:r>
          <w:fldChar w:fldCharType="begin"/>
        </w:r>
        <w:r>
          <w:instrText xml:space="preserve"> PAGEREF _Toc23177 \h </w:instrText>
        </w:r>
        <w:r>
          <w:fldChar w:fldCharType="separate"/>
        </w:r>
        <w:r>
          <w:t>11</w:t>
        </w:r>
        <w:r>
          <w:fldChar w:fldCharType="end"/>
        </w:r>
      </w:hyperlink>
    </w:p>
    <w:p>
      <w:pPr>
        <w:pStyle w:val="TOC1"/>
        <w:tabs>
          <w:tab w:val="right" w:leader="dot" w:pos="8306"/>
        </w:tabs>
      </w:pPr>
      <w:hyperlink w:anchor="_Toc32267" w:history="1">
        <w:r>
          <w:rPr>
            <w:rFonts w:ascii="仿宋" w:eastAsia="仿宋" w:hAnsi="仿宋" w:cs="仿宋" w:hint="eastAsia"/>
            <w:lang w:eastAsia="zh-CN"/>
          </w:rPr>
          <w:t>三、建筑设计项目选址说明</w:t>
        </w:r>
        <w:r>
          <w:tab/>
        </w:r>
        <w:r>
          <w:fldChar w:fldCharType="begin"/>
        </w:r>
        <w:r>
          <w:instrText xml:space="preserve"> PAGEREF _Toc32267 \h </w:instrText>
        </w:r>
        <w:r>
          <w:fldChar w:fldCharType="separate"/>
        </w:r>
        <w:r>
          <w:t>13</w:t>
        </w:r>
        <w:r>
          <w:fldChar w:fldCharType="end"/>
        </w:r>
      </w:hyperlink>
    </w:p>
    <w:p>
      <w:pPr>
        <w:pStyle w:val="TOC2"/>
        <w:tabs>
          <w:tab w:val="right" w:leader="dot" w:pos="8306"/>
        </w:tabs>
      </w:pPr>
      <w:hyperlink w:anchor="_Toc4355" w:history="1">
        <w:r>
          <w:rPr>
            <w:rFonts w:ascii="仿宋" w:eastAsia="仿宋" w:hAnsi="仿宋" w:cs="仿宋" w:hint="eastAsia"/>
            <w:lang w:eastAsia="zh-CN"/>
          </w:rPr>
          <w:t>(一)、建筑设计项目选址</w:t>
        </w:r>
        <w:r>
          <w:tab/>
        </w:r>
        <w:r>
          <w:fldChar w:fldCharType="begin"/>
        </w:r>
        <w:r>
          <w:instrText xml:space="preserve"> PAGEREF _Toc4355 \h </w:instrText>
        </w:r>
        <w:r>
          <w:fldChar w:fldCharType="separate"/>
        </w:r>
        <w:r>
          <w:t>13</w:t>
        </w:r>
        <w:r>
          <w:fldChar w:fldCharType="end"/>
        </w:r>
      </w:hyperlink>
    </w:p>
    <w:p>
      <w:pPr>
        <w:pStyle w:val="TOC2"/>
        <w:tabs>
          <w:tab w:val="right" w:leader="dot" w:pos="8306"/>
        </w:tabs>
      </w:pPr>
      <w:hyperlink w:anchor="_Toc13715" w:history="1">
        <w:r>
          <w:rPr>
            <w:rFonts w:ascii="仿宋" w:eastAsia="仿宋" w:hAnsi="仿宋" w:cs="仿宋" w:hint="eastAsia"/>
            <w:lang w:eastAsia="zh-CN"/>
          </w:rPr>
          <w:t>(二)、用地控制指标</w:t>
        </w:r>
        <w:r>
          <w:tab/>
        </w:r>
        <w:r>
          <w:fldChar w:fldCharType="begin"/>
        </w:r>
        <w:r>
          <w:instrText xml:space="preserve"> PAGEREF _Toc13715 \h </w:instrText>
        </w:r>
        <w:r>
          <w:fldChar w:fldCharType="separate"/>
        </w:r>
        <w:r>
          <w:t>13</w:t>
        </w:r>
        <w:r>
          <w:fldChar w:fldCharType="end"/>
        </w:r>
      </w:hyperlink>
    </w:p>
    <w:p>
      <w:pPr>
        <w:pStyle w:val="TOC2"/>
        <w:tabs>
          <w:tab w:val="right" w:leader="dot" w:pos="8306"/>
        </w:tabs>
      </w:pPr>
      <w:hyperlink w:anchor="_Toc28070" w:history="1">
        <w:r>
          <w:rPr>
            <w:rFonts w:ascii="仿宋" w:eastAsia="仿宋" w:hAnsi="仿宋" w:cs="仿宋" w:hint="eastAsia"/>
            <w:lang w:eastAsia="zh-CN"/>
          </w:rPr>
          <w:t>(三)、节约用地措施</w:t>
        </w:r>
        <w:r>
          <w:tab/>
        </w:r>
        <w:r>
          <w:fldChar w:fldCharType="begin"/>
        </w:r>
        <w:r>
          <w:instrText xml:space="preserve"> PAGEREF _Toc28070 \h </w:instrText>
        </w:r>
        <w:r>
          <w:fldChar w:fldCharType="separate"/>
        </w:r>
        <w:r>
          <w:t>14</w:t>
        </w:r>
        <w:r>
          <w:fldChar w:fldCharType="end"/>
        </w:r>
      </w:hyperlink>
    </w:p>
    <w:p>
      <w:pPr>
        <w:pStyle w:val="TOC2"/>
        <w:tabs>
          <w:tab w:val="right" w:leader="dot" w:pos="8306"/>
        </w:tabs>
      </w:pPr>
      <w:hyperlink w:anchor="_Toc22934" w:history="1">
        <w:r>
          <w:rPr>
            <w:rFonts w:ascii="仿宋" w:eastAsia="仿宋" w:hAnsi="仿宋" w:cs="仿宋" w:hint="eastAsia"/>
            <w:lang w:eastAsia="zh-CN"/>
          </w:rPr>
          <w:t>(四)、总图布置方案</w:t>
        </w:r>
        <w:r>
          <w:tab/>
        </w:r>
        <w:r>
          <w:fldChar w:fldCharType="begin"/>
        </w:r>
        <w:r>
          <w:instrText xml:space="preserve"> PAGEREF _Toc22934 \h </w:instrText>
        </w:r>
        <w:r>
          <w:fldChar w:fldCharType="separate"/>
        </w:r>
        <w:r>
          <w:t>15</w:t>
        </w:r>
        <w:r>
          <w:fldChar w:fldCharType="end"/>
        </w:r>
      </w:hyperlink>
    </w:p>
    <w:p>
      <w:pPr>
        <w:pStyle w:val="TOC2"/>
        <w:tabs>
          <w:tab w:val="right" w:leader="dot" w:pos="8306"/>
        </w:tabs>
      </w:pPr>
      <w:hyperlink w:anchor="_Toc2301" w:history="1">
        <w:r>
          <w:rPr>
            <w:rFonts w:ascii="仿宋" w:eastAsia="仿宋" w:hAnsi="仿宋" w:cs="仿宋" w:hint="eastAsia"/>
            <w:lang w:eastAsia="zh-CN"/>
          </w:rPr>
          <w:t>(五)、选址综合评价</w:t>
        </w:r>
        <w:r>
          <w:tab/>
        </w:r>
        <w:r>
          <w:fldChar w:fldCharType="begin"/>
        </w:r>
        <w:r>
          <w:instrText xml:space="preserve"> PAGEREF _Toc2301 \h </w:instrText>
        </w:r>
        <w:r>
          <w:fldChar w:fldCharType="separate"/>
        </w:r>
        <w:r>
          <w:t>16</w:t>
        </w:r>
        <w:r>
          <w:fldChar w:fldCharType="end"/>
        </w:r>
      </w:hyperlink>
    </w:p>
    <w:p>
      <w:pPr>
        <w:pStyle w:val="TOC1"/>
        <w:tabs>
          <w:tab w:val="right" w:leader="dot" w:pos="8306"/>
        </w:tabs>
      </w:pPr>
      <w:hyperlink w:anchor="_Toc21009" w:history="1">
        <w:r>
          <w:rPr>
            <w:rFonts w:ascii="仿宋" w:eastAsia="仿宋" w:hAnsi="仿宋" w:cs="仿宋" w:hint="eastAsia"/>
            <w:lang w:eastAsia="zh-CN"/>
          </w:rPr>
          <w:t>四、建筑设计项目基本情况</w:t>
        </w:r>
        <w:r>
          <w:tab/>
        </w:r>
        <w:r>
          <w:fldChar w:fldCharType="begin"/>
        </w:r>
        <w:r>
          <w:instrText xml:space="preserve"> PAGEREF _Toc21009 \h </w:instrText>
        </w:r>
        <w:r>
          <w:fldChar w:fldCharType="separate"/>
        </w:r>
        <w:r>
          <w:t>17</w:t>
        </w:r>
        <w:r>
          <w:fldChar w:fldCharType="end"/>
        </w:r>
      </w:hyperlink>
    </w:p>
    <w:p>
      <w:pPr>
        <w:pStyle w:val="TOC2"/>
        <w:tabs>
          <w:tab w:val="right" w:leader="dot" w:pos="8306"/>
        </w:tabs>
      </w:pPr>
      <w:hyperlink w:anchor="_Toc7721" w:history="1">
        <w:r>
          <w:rPr>
            <w:rFonts w:ascii="仿宋" w:eastAsia="仿宋" w:hAnsi="仿宋" w:cs="仿宋" w:hint="eastAsia"/>
            <w:lang w:eastAsia="zh-CN"/>
          </w:rPr>
          <w:t>(一)、建筑设计项目名称及建设性质</w:t>
        </w:r>
        <w:r>
          <w:tab/>
        </w:r>
        <w:r>
          <w:fldChar w:fldCharType="begin"/>
        </w:r>
        <w:r>
          <w:instrText xml:space="preserve"> PAGEREF _Toc7721 \h </w:instrText>
        </w:r>
        <w:r>
          <w:fldChar w:fldCharType="separate"/>
        </w:r>
        <w:r>
          <w:t>17</w:t>
        </w:r>
        <w:r>
          <w:fldChar w:fldCharType="end"/>
        </w:r>
      </w:hyperlink>
    </w:p>
    <w:p>
      <w:pPr>
        <w:pStyle w:val="TOC2"/>
        <w:tabs>
          <w:tab w:val="right" w:leader="dot" w:pos="8306"/>
        </w:tabs>
      </w:pPr>
      <w:hyperlink w:anchor="_Toc31830" w:history="1">
        <w:r>
          <w:rPr>
            <w:rFonts w:ascii="仿宋" w:eastAsia="仿宋" w:hAnsi="仿宋" w:cs="仿宋" w:hint="eastAsia"/>
            <w:lang w:eastAsia="zh-CN"/>
          </w:rPr>
          <w:t>(二)、建筑设计项目承办单位</w:t>
        </w:r>
        <w:r>
          <w:tab/>
        </w:r>
        <w:r>
          <w:fldChar w:fldCharType="begin"/>
        </w:r>
        <w:r>
          <w:instrText xml:space="preserve"> PAGEREF _Toc31830 \h </w:instrText>
        </w:r>
        <w:r>
          <w:fldChar w:fldCharType="separate"/>
        </w:r>
        <w:r>
          <w:t>18</w:t>
        </w:r>
        <w:r>
          <w:fldChar w:fldCharType="end"/>
        </w:r>
      </w:hyperlink>
    </w:p>
    <w:p>
      <w:pPr>
        <w:pStyle w:val="TOC2"/>
        <w:tabs>
          <w:tab w:val="right" w:leader="dot" w:pos="8306"/>
        </w:tabs>
      </w:pPr>
      <w:hyperlink w:anchor="_Toc12574" w:history="1">
        <w:r>
          <w:rPr>
            <w:rFonts w:ascii="仿宋" w:eastAsia="仿宋" w:hAnsi="仿宋" w:cs="仿宋" w:hint="eastAsia"/>
            <w:lang w:eastAsia="zh-CN"/>
          </w:rPr>
          <w:t>(三)、战略合作单位</w:t>
        </w:r>
        <w:r>
          <w:tab/>
        </w:r>
        <w:r>
          <w:fldChar w:fldCharType="begin"/>
        </w:r>
        <w:r>
          <w:instrText xml:space="preserve"> PAGEREF _Toc12574 \h </w:instrText>
        </w:r>
        <w:r>
          <w:fldChar w:fldCharType="separate"/>
        </w:r>
        <w:r>
          <w:t>18</w:t>
        </w:r>
        <w:r>
          <w:fldChar w:fldCharType="end"/>
        </w:r>
      </w:hyperlink>
    </w:p>
    <w:p>
      <w:pPr>
        <w:pStyle w:val="TOC2"/>
        <w:tabs>
          <w:tab w:val="right" w:leader="dot" w:pos="8306"/>
        </w:tabs>
      </w:pPr>
      <w:hyperlink w:anchor="_Toc8395" w:history="1">
        <w:r>
          <w:rPr>
            <w:rFonts w:ascii="仿宋" w:eastAsia="仿宋" w:hAnsi="仿宋" w:cs="仿宋" w:hint="eastAsia"/>
            <w:lang w:eastAsia="zh-CN"/>
          </w:rPr>
          <w:t>(四)、建筑设计项目提出的理由</w:t>
        </w:r>
        <w:r>
          <w:tab/>
        </w:r>
        <w:r>
          <w:fldChar w:fldCharType="begin"/>
        </w:r>
        <w:r>
          <w:instrText xml:space="preserve"> PAGEREF _Toc8395 \h </w:instrText>
        </w:r>
        <w:r>
          <w:fldChar w:fldCharType="separate"/>
        </w:r>
        <w:r>
          <w:t>18</w:t>
        </w:r>
        <w:r>
          <w:fldChar w:fldCharType="end"/>
        </w:r>
      </w:hyperlink>
    </w:p>
    <w:p>
      <w:pPr>
        <w:pStyle w:val="TOC2"/>
        <w:tabs>
          <w:tab w:val="right" w:leader="dot" w:pos="8306"/>
        </w:tabs>
      </w:pPr>
      <w:hyperlink w:anchor="_Toc29670" w:history="1">
        <w:r>
          <w:rPr>
            <w:rFonts w:ascii="仿宋" w:eastAsia="仿宋" w:hAnsi="仿宋" w:cs="仿宋" w:hint="eastAsia"/>
            <w:lang w:eastAsia="zh-CN"/>
          </w:rPr>
          <w:t>(五)、原材料供应</w:t>
        </w:r>
        <w:r>
          <w:tab/>
        </w:r>
        <w:r>
          <w:fldChar w:fldCharType="begin"/>
        </w:r>
        <w:r>
          <w:instrText xml:space="preserve"> PAGEREF _Toc29670 \h </w:instrText>
        </w:r>
        <w:r>
          <w:fldChar w:fldCharType="separate"/>
        </w:r>
        <w:r>
          <w:t>19</w:t>
        </w:r>
        <w:r>
          <w:fldChar w:fldCharType="end"/>
        </w:r>
      </w:hyperlink>
    </w:p>
    <w:p>
      <w:pPr>
        <w:pStyle w:val="TOC2"/>
        <w:tabs>
          <w:tab w:val="right" w:leader="dot" w:pos="8306"/>
        </w:tabs>
      </w:pPr>
      <w:hyperlink w:anchor="_Toc28581" w:history="1">
        <w:r>
          <w:rPr>
            <w:rFonts w:ascii="仿宋" w:eastAsia="仿宋" w:hAnsi="仿宋" w:cs="仿宋" w:hint="eastAsia"/>
            <w:lang w:eastAsia="zh-CN"/>
          </w:rPr>
          <w:t>(六)、建筑设计项目能耗分析</w:t>
        </w:r>
        <w:r>
          <w:tab/>
        </w:r>
        <w:r>
          <w:fldChar w:fldCharType="begin"/>
        </w:r>
        <w:r>
          <w:instrText xml:space="preserve"> PAGEREF _Toc28581 \h </w:instrText>
        </w:r>
        <w:r>
          <w:fldChar w:fldCharType="separate"/>
        </w:r>
        <w:r>
          <w:t>20</w:t>
        </w:r>
        <w:r>
          <w:fldChar w:fldCharType="end"/>
        </w:r>
      </w:hyperlink>
    </w:p>
    <w:p>
      <w:pPr>
        <w:pStyle w:val="TOC2"/>
        <w:tabs>
          <w:tab w:val="right" w:leader="dot" w:pos="8306"/>
        </w:tabs>
      </w:pPr>
      <w:hyperlink w:anchor="_Toc19176" w:history="1">
        <w:r>
          <w:rPr>
            <w:rFonts w:ascii="仿宋" w:eastAsia="仿宋" w:hAnsi="仿宋" w:cs="仿宋" w:hint="eastAsia"/>
            <w:lang w:eastAsia="zh-CN"/>
          </w:rPr>
          <w:t>(七)、环境保护</w:t>
        </w:r>
        <w:r>
          <w:tab/>
        </w:r>
        <w:r>
          <w:fldChar w:fldCharType="begin"/>
        </w:r>
        <w:r>
          <w:instrText xml:space="preserve"> PAGEREF _Toc19176 \h </w:instrText>
        </w:r>
        <w:r>
          <w:fldChar w:fldCharType="separate"/>
        </w:r>
        <w:r>
          <w:t>21</w:t>
        </w:r>
        <w:r>
          <w:fldChar w:fldCharType="end"/>
        </w:r>
      </w:hyperlink>
    </w:p>
    <w:p>
      <w:pPr>
        <w:pStyle w:val="TOC2"/>
        <w:tabs>
          <w:tab w:val="right" w:leader="dot" w:pos="8306"/>
        </w:tabs>
      </w:pPr>
      <w:hyperlink w:anchor="_Toc1164" w:history="1">
        <w:r>
          <w:rPr>
            <w:rFonts w:ascii="仿宋" w:eastAsia="仿宋" w:hAnsi="仿宋" w:cs="仿宋" w:hint="eastAsia"/>
            <w:lang w:eastAsia="zh-CN"/>
          </w:rPr>
          <w:t>(八)、建筑设计项目建设符合性</w:t>
        </w:r>
        <w:r>
          <w:tab/>
        </w:r>
        <w:r>
          <w:fldChar w:fldCharType="begin"/>
        </w:r>
        <w:r>
          <w:instrText xml:space="preserve"> PAGEREF _Toc1164 \h </w:instrText>
        </w:r>
        <w:r>
          <w:fldChar w:fldCharType="separate"/>
        </w:r>
        <w:r>
          <w:t>22</w:t>
        </w:r>
        <w:r>
          <w:fldChar w:fldCharType="end"/>
        </w:r>
      </w:hyperlink>
    </w:p>
    <w:p>
      <w:pPr>
        <w:pStyle w:val="TOC2"/>
        <w:tabs>
          <w:tab w:val="right" w:leader="dot" w:pos="8306"/>
        </w:tabs>
      </w:pPr>
      <w:hyperlink w:anchor="_Toc4233" w:history="1">
        <w:r>
          <w:rPr>
            <w:rFonts w:ascii="仿宋" w:eastAsia="仿宋" w:hAnsi="仿宋" w:cs="仿宋" w:hint="eastAsia"/>
            <w:lang w:eastAsia="zh-CN"/>
          </w:rPr>
          <w:t>(九)、建筑设计项目进度规划</w:t>
        </w:r>
        <w:r>
          <w:tab/>
        </w:r>
        <w:r>
          <w:fldChar w:fldCharType="begin"/>
        </w:r>
        <w:r>
          <w:instrText xml:space="preserve"> PAGEREF _Toc4233 \h </w:instrText>
        </w:r>
        <w:r>
          <w:fldChar w:fldCharType="separate"/>
        </w:r>
        <w:r>
          <w:t>23</w:t>
        </w:r>
        <w:r>
          <w:fldChar w:fldCharType="end"/>
        </w:r>
      </w:hyperlink>
    </w:p>
    <w:p>
      <w:pPr>
        <w:pStyle w:val="TOC2"/>
        <w:tabs>
          <w:tab w:val="right" w:leader="dot" w:pos="8306"/>
        </w:tabs>
      </w:pPr>
      <w:hyperlink w:anchor="_Toc12360" w:history="1">
        <w:r>
          <w:rPr>
            <w:rFonts w:ascii="仿宋" w:eastAsia="仿宋" w:hAnsi="仿宋" w:cs="仿宋" w:hint="eastAsia"/>
            <w:lang w:eastAsia="zh-CN"/>
          </w:rPr>
          <w:t>(十)、投资估算及经济效益分析</w:t>
        </w:r>
        <w:r>
          <w:tab/>
        </w:r>
        <w:r>
          <w:fldChar w:fldCharType="begin"/>
        </w:r>
        <w:r>
          <w:instrText xml:space="preserve"> PAGEREF _Toc12360 \h </w:instrText>
        </w:r>
        <w:r>
          <w:fldChar w:fldCharType="separate"/>
        </w:r>
        <w:r>
          <w:t>24</w:t>
        </w:r>
        <w:r>
          <w:fldChar w:fldCharType="end"/>
        </w:r>
      </w:hyperlink>
    </w:p>
    <w:p>
      <w:pPr>
        <w:pStyle w:val="TOC2"/>
        <w:tabs>
          <w:tab w:val="right" w:leader="dot" w:pos="8306"/>
        </w:tabs>
      </w:pPr>
      <w:hyperlink w:anchor="_Toc31386" w:history="1">
        <w:r>
          <w:rPr>
            <w:rFonts w:ascii="仿宋" w:eastAsia="仿宋" w:hAnsi="仿宋" w:cs="仿宋" w:hint="eastAsia"/>
            <w:lang w:eastAsia="zh-CN"/>
          </w:rPr>
          <w:t>(十一)、报告说明</w:t>
        </w:r>
        <w:r>
          <w:tab/>
        </w:r>
        <w:r>
          <w:fldChar w:fldCharType="begin"/>
        </w:r>
        <w:r>
          <w:instrText xml:space="preserve"> PAGEREF _Toc31386 \h </w:instrText>
        </w:r>
        <w:r>
          <w:fldChar w:fldCharType="separate"/>
        </w:r>
        <w:r>
          <w:t>25</w:t>
        </w:r>
        <w:r>
          <w:fldChar w:fldCharType="end"/>
        </w:r>
      </w:hyperlink>
    </w:p>
    <w:p>
      <w:pPr>
        <w:pStyle w:val="TOC2"/>
        <w:tabs>
          <w:tab w:val="right" w:leader="dot" w:pos="8306"/>
        </w:tabs>
      </w:pPr>
      <w:hyperlink w:anchor="_Toc229" w:history="1">
        <w:r>
          <w:rPr>
            <w:rFonts w:ascii="仿宋" w:eastAsia="仿宋" w:hAnsi="仿宋" w:cs="仿宋" w:hint="eastAsia"/>
            <w:lang w:eastAsia="zh-CN"/>
          </w:rPr>
          <w:t>(十二)、建筑设计项目评价</w:t>
        </w:r>
        <w:r>
          <w:tab/>
        </w:r>
        <w:r>
          <w:fldChar w:fldCharType="begin"/>
        </w:r>
        <w:r>
          <w:instrText xml:space="preserve"> PAGEREF _Toc229 \h </w:instrText>
        </w:r>
        <w:r>
          <w:fldChar w:fldCharType="separate"/>
        </w:r>
        <w:r>
          <w:t>26</w:t>
        </w:r>
        <w:r>
          <w:fldChar w:fldCharType="end"/>
        </w:r>
      </w:hyperlink>
    </w:p>
    <w:p>
      <w:pPr>
        <w:pStyle w:val="TOC1"/>
        <w:tabs>
          <w:tab w:val="right" w:leader="dot" w:pos="8306"/>
        </w:tabs>
      </w:pPr>
      <w:hyperlink w:anchor="_Toc22641" w:history="1">
        <w:r>
          <w:rPr>
            <w:rFonts w:ascii="仿宋" w:eastAsia="仿宋" w:hAnsi="仿宋" w:cs="仿宋" w:hint="eastAsia"/>
            <w:lang w:eastAsia="zh-CN"/>
          </w:rPr>
          <w:t>五、员工福利与企业文化</w:t>
        </w:r>
        <w:r>
          <w:tab/>
        </w:r>
        <w:r>
          <w:fldChar w:fldCharType="begin"/>
        </w:r>
        <w:r>
          <w:instrText xml:space="preserve"> PAGEREF _Toc22641 \h </w:instrText>
        </w:r>
        <w:r>
          <w:fldChar w:fldCharType="separate"/>
        </w:r>
        <w:r>
          <w:t>28</w:t>
        </w:r>
        <w:r>
          <w:fldChar w:fldCharType="end"/>
        </w:r>
      </w:hyperlink>
    </w:p>
    <w:p>
      <w:pPr>
        <w:pStyle w:val="TOC2"/>
        <w:tabs>
          <w:tab w:val="right" w:leader="dot" w:pos="8306"/>
        </w:tabs>
      </w:pPr>
      <w:hyperlink w:anchor="_Toc1012" w:history="1">
        <w:r>
          <w:rPr>
            <w:rFonts w:ascii="仿宋" w:eastAsia="仿宋" w:hAnsi="仿宋" w:cs="仿宋" w:hint="eastAsia"/>
            <w:lang w:eastAsia="zh-CN"/>
          </w:rPr>
          <w:t>(一)、员工福利政策</w:t>
        </w:r>
        <w:r>
          <w:tab/>
        </w:r>
        <w:r>
          <w:fldChar w:fldCharType="begin"/>
        </w:r>
        <w:r>
          <w:instrText xml:space="preserve"> PAGEREF _Toc1012 \h </w:instrText>
        </w:r>
        <w:r>
          <w:fldChar w:fldCharType="separate"/>
        </w:r>
        <w:r>
          <w:t>28</w:t>
        </w:r>
        <w:r>
          <w:fldChar w:fldCharType="end"/>
        </w:r>
      </w:hyperlink>
    </w:p>
    <w:p>
      <w:pPr>
        <w:pStyle w:val="TOC2"/>
        <w:tabs>
          <w:tab w:val="right" w:leader="dot" w:pos="8306"/>
        </w:tabs>
      </w:pPr>
      <w:hyperlink w:anchor="_Toc22182" w:history="1">
        <w:r>
          <w:rPr>
            <w:rFonts w:ascii="仿宋" w:eastAsia="仿宋" w:hAnsi="仿宋" w:cs="仿宋" w:hint="eastAsia"/>
            <w:lang w:eastAsia="zh-CN"/>
          </w:rPr>
          <w:t>(二)、团队建设与员工培训</w:t>
        </w:r>
        <w:r>
          <w:tab/>
        </w:r>
        <w:r>
          <w:fldChar w:fldCharType="begin"/>
        </w:r>
        <w:r>
          <w:instrText xml:space="preserve"> PAGEREF _Toc22182 \h </w:instrText>
        </w:r>
        <w:r>
          <w:fldChar w:fldCharType="separate"/>
        </w:r>
        <w:r>
          <w:t>29</w:t>
        </w:r>
        <w:r>
          <w:fldChar w:fldCharType="end"/>
        </w:r>
      </w:hyperlink>
    </w:p>
    <w:p>
      <w:pPr>
        <w:pStyle w:val="TOC2"/>
        <w:tabs>
          <w:tab w:val="right" w:leader="dot" w:pos="8306"/>
        </w:tabs>
      </w:pPr>
      <w:hyperlink w:anchor="_Toc23504" w:history="1">
        <w:r>
          <w:rPr>
            <w:rFonts w:ascii="仿宋" w:eastAsia="仿宋" w:hAnsi="仿宋" w:cs="仿宋" w:hint="eastAsia"/>
            <w:lang w:eastAsia="zh-CN"/>
          </w:rPr>
          <w:t>(三)、企业文化建设</w:t>
        </w:r>
        <w:r>
          <w:tab/>
        </w:r>
        <w:r>
          <w:fldChar w:fldCharType="begin"/>
        </w:r>
        <w:r>
          <w:instrText xml:space="preserve"> PAGEREF _Toc23504 \h </w:instrText>
        </w:r>
        <w:r>
          <w:fldChar w:fldCharType="separate"/>
        </w:r>
        <w:r>
          <w:t>31</w:t>
        </w:r>
        <w:r>
          <w:fldChar w:fldCharType="end"/>
        </w:r>
      </w:hyperlink>
    </w:p>
    <w:p>
      <w:pPr>
        <w:pStyle w:val="TOC2"/>
        <w:tabs>
          <w:tab w:val="right" w:leader="dot" w:pos="8306"/>
        </w:tabs>
      </w:pPr>
      <w:hyperlink w:anchor="_Toc7618" w:history="1">
        <w:r>
          <w:rPr>
            <w:rFonts w:ascii="仿宋" w:eastAsia="仿宋" w:hAnsi="仿宋" w:cs="仿宋" w:hint="eastAsia"/>
            <w:lang w:eastAsia="zh-CN"/>
          </w:rPr>
          <w:t>(四)、员工健康与工作平衡</w:t>
        </w:r>
        <w:r>
          <w:tab/>
        </w:r>
        <w:r>
          <w:fldChar w:fldCharType="begin"/>
        </w:r>
        <w:r>
          <w:instrText xml:space="preserve"> PAGEREF _Toc7618 \h </w:instrText>
        </w:r>
        <w:r>
          <w:fldChar w:fldCharType="separate"/>
        </w:r>
        <w:r>
          <w:t>33</w:t>
        </w:r>
        <w:r>
          <w:fldChar w:fldCharType="end"/>
        </w:r>
      </w:hyperlink>
    </w:p>
    <w:p>
      <w:pPr>
        <w:pStyle w:val="TOC1"/>
        <w:tabs>
          <w:tab w:val="right" w:leader="dot" w:pos="8306"/>
        </w:tabs>
      </w:pPr>
      <w:hyperlink w:anchor="_Toc18448" w:history="1">
        <w:r>
          <w:rPr>
            <w:rFonts w:ascii="仿宋" w:eastAsia="仿宋" w:hAnsi="仿宋" w:cs="仿宋" w:hint="eastAsia"/>
            <w:lang w:eastAsia="zh-CN"/>
          </w:rPr>
          <w:t>六、投资背景及必要性分析</w:t>
        </w:r>
        <w:r>
          <w:tab/>
        </w:r>
        <w:r>
          <w:fldChar w:fldCharType="begin"/>
        </w:r>
        <w:r>
          <w:instrText xml:space="preserve"> PAGEREF _Toc18448 \h </w:instrText>
        </w:r>
        <w:r>
          <w:fldChar w:fldCharType="separate"/>
        </w:r>
        <w:r>
          <w:t>34</w:t>
        </w:r>
        <w:r>
          <w:fldChar w:fldCharType="end"/>
        </w:r>
      </w:hyperlink>
    </w:p>
    <w:p>
      <w:pPr>
        <w:pStyle w:val="TOC2"/>
        <w:tabs>
          <w:tab w:val="right" w:leader="dot" w:pos="8306"/>
        </w:tabs>
      </w:pPr>
      <w:hyperlink w:anchor="_Toc2917" w:history="1">
        <w:r>
          <w:rPr>
            <w:rFonts w:ascii="仿宋" w:eastAsia="仿宋" w:hAnsi="仿宋" w:cs="仿宋" w:hint="eastAsia"/>
            <w:lang w:eastAsia="zh-CN"/>
          </w:rPr>
          <w:t>(一)、建筑设计项目承办单位背景分析</w:t>
        </w:r>
        <w:r>
          <w:tab/>
        </w:r>
        <w:r>
          <w:fldChar w:fldCharType="begin"/>
        </w:r>
        <w:r>
          <w:instrText xml:space="preserve"> PAGEREF _Toc2917 \h </w:instrText>
        </w:r>
        <w:r>
          <w:fldChar w:fldCharType="separate"/>
        </w:r>
        <w:r>
          <w:t>34</w:t>
        </w:r>
        <w:r>
          <w:fldChar w:fldCharType="end"/>
        </w:r>
      </w:hyperlink>
    </w:p>
    <w:p>
      <w:pPr>
        <w:pStyle w:val="TOC2"/>
        <w:tabs>
          <w:tab w:val="right" w:leader="dot" w:pos="8306"/>
        </w:tabs>
      </w:pPr>
      <w:hyperlink w:anchor="_Toc659" w:history="1">
        <w:r>
          <w:rPr>
            <w:rFonts w:ascii="仿宋" w:eastAsia="仿宋" w:hAnsi="仿宋" w:cs="仿宋" w:hint="eastAsia"/>
            <w:lang w:eastAsia="zh-CN"/>
          </w:rPr>
          <w:t>(二)、产业政策及发展规划</w:t>
        </w:r>
        <w:r>
          <w:tab/>
        </w:r>
        <w:r>
          <w:fldChar w:fldCharType="begin"/>
        </w:r>
        <w:r>
          <w:instrText xml:space="preserve"> PAGEREF _Toc659 \h </w:instrText>
        </w:r>
        <w:r>
          <w:fldChar w:fldCharType="separate"/>
        </w:r>
        <w:r>
          <w:t>36</w:t>
        </w:r>
        <w:r>
          <w:fldChar w:fldCharType="end"/>
        </w:r>
      </w:hyperlink>
    </w:p>
    <w:p>
      <w:pPr>
        <w:pStyle w:val="TOC2"/>
        <w:tabs>
          <w:tab w:val="right" w:leader="dot" w:pos="8306"/>
        </w:tabs>
      </w:pPr>
      <w:hyperlink w:anchor="_Toc437" w:history="1">
        <w:r>
          <w:rPr>
            <w:rFonts w:ascii="仿宋" w:eastAsia="仿宋" w:hAnsi="仿宋" w:cs="仿宋" w:hint="eastAsia"/>
            <w:lang w:eastAsia="zh-CN"/>
          </w:rPr>
          <w:t>(三)、鼓励中小企业发展</w:t>
        </w:r>
        <w:r>
          <w:tab/>
        </w:r>
        <w:r>
          <w:fldChar w:fldCharType="begin"/>
        </w:r>
        <w:r>
          <w:instrText xml:space="preserve"> PAGEREF _Toc437 \h </w:instrText>
        </w:r>
        <w:r>
          <w:fldChar w:fldCharType="separate"/>
        </w:r>
        <w:r>
          <w:t>37</w:t>
        </w:r>
        <w:r>
          <w:fldChar w:fldCharType="end"/>
        </w:r>
      </w:hyperlink>
    </w:p>
    <w:p>
      <w:pPr>
        <w:pStyle w:val="TOC2"/>
        <w:tabs>
          <w:tab w:val="right" w:leader="dot" w:pos="8306"/>
        </w:tabs>
      </w:pPr>
      <w:hyperlink w:anchor="_Toc7613" w:history="1">
        <w:r>
          <w:rPr>
            <w:rFonts w:ascii="仿宋" w:eastAsia="仿宋" w:hAnsi="仿宋" w:cs="仿宋" w:hint="eastAsia"/>
            <w:lang w:eastAsia="zh-CN"/>
          </w:rPr>
          <w:t>(四)、宏观经济形势分析</w:t>
        </w:r>
        <w:r>
          <w:tab/>
        </w:r>
        <w:r>
          <w:fldChar w:fldCharType="begin"/>
        </w:r>
        <w:r>
          <w:instrText xml:space="preserve"> PAGEREF _Toc7613 \h </w:instrText>
        </w:r>
        <w:r>
          <w:fldChar w:fldCharType="separate"/>
        </w:r>
        <w:r>
          <w:t>38</w:t>
        </w:r>
        <w:r>
          <w:fldChar w:fldCharType="end"/>
        </w:r>
      </w:hyperlink>
    </w:p>
    <w:p>
      <w:pPr>
        <w:pStyle w:val="TOC2"/>
        <w:tabs>
          <w:tab w:val="right" w:leader="dot" w:pos="8306"/>
        </w:tabs>
      </w:pPr>
      <w:hyperlink w:anchor="_Toc26378" w:history="1">
        <w:r>
          <w:rPr>
            <w:rFonts w:ascii="仿宋" w:eastAsia="仿宋" w:hAnsi="仿宋" w:cs="仿宋" w:hint="eastAsia"/>
            <w:lang w:eastAsia="zh-CN"/>
          </w:rPr>
          <w:t>(五)、区域经济发展概况</w:t>
        </w:r>
        <w:r>
          <w:tab/>
        </w:r>
        <w:r>
          <w:fldChar w:fldCharType="begin"/>
        </w:r>
        <w:r>
          <w:instrText xml:space="preserve"> PAGEREF _Toc26378 \h </w:instrText>
        </w:r>
        <w:r>
          <w:fldChar w:fldCharType="separate"/>
        </w:r>
        <w:r>
          <w:t>39</w:t>
        </w:r>
        <w:r>
          <w:fldChar w:fldCharType="end"/>
        </w:r>
      </w:hyperlink>
    </w:p>
    <w:p>
      <w:pPr>
        <w:pStyle w:val="TOC2"/>
        <w:tabs>
          <w:tab w:val="right" w:leader="dot" w:pos="8306"/>
        </w:tabs>
      </w:pPr>
      <w:hyperlink w:anchor="_Toc13799" w:history="1">
        <w:r>
          <w:rPr>
            <w:rFonts w:ascii="仿宋" w:eastAsia="仿宋" w:hAnsi="仿宋" w:cs="仿宋" w:hint="eastAsia"/>
            <w:lang w:eastAsia="zh-CN"/>
          </w:rPr>
          <w:t>(六)、建筑设计项目必要性分析</w:t>
        </w:r>
        <w:r>
          <w:tab/>
        </w:r>
        <w:r>
          <w:fldChar w:fldCharType="begin"/>
        </w:r>
        <w:r>
          <w:instrText xml:space="preserve"> PAGEREF _Toc13799 \h </w:instrText>
        </w:r>
        <w:r>
          <w:fldChar w:fldCharType="separate"/>
        </w:r>
        <w:r>
          <w:t>41</w:t>
        </w:r>
        <w:r>
          <w:fldChar w:fldCharType="end"/>
        </w:r>
      </w:hyperlink>
    </w:p>
    <w:p>
      <w:pPr>
        <w:pStyle w:val="TOC1"/>
        <w:tabs>
          <w:tab w:val="right" w:leader="dot" w:pos="8306"/>
        </w:tabs>
      </w:pPr>
      <w:hyperlink w:anchor="_Toc51" w:history="1">
        <w:r>
          <w:rPr>
            <w:rFonts w:ascii="仿宋" w:eastAsia="仿宋" w:hAnsi="仿宋" w:cs="仿宋" w:hint="eastAsia"/>
            <w:lang w:eastAsia="zh-CN"/>
          </w:rPr>
          <w:t>七、建筑设计项目实施进度计划</w:t>
        </w:r>
        <w:r>
          <w:tab/>
        </w:r>
        <w:r>
          <w:fldChar w:fldCharType="begin"/>
        </w:r>
        <w:r>
          <w:instrText xml:space="preserve"> PAGEREF _Toc51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08" w:history="1">
        <w:r>
          <w:rPr>
            <w:rFonts w:ascii="仿宋" w:eastAsia="仿宋" w:hAnsi="仿宋" w:cs="仿宋" w:hint="eastAsia"/>
            <w:lang w:eastAsia="zh-CN"/>
          </w:rPr>
          <w:t>(一)、建设周期</w:t>
        </w:r>
        <w:r>
          <w:tab/>
        </w:r>
        <w:r>
          <w:fldChar w:fldCharType="begin"/>
        </w:r>
        <w:r>
          <w:instrText xml:space="preserve"> PAGEREF _Toc5908 \h </w:instrText>
        </w:r>
        <w:r>
          <w:fldChar w:fldCharType="separate"/>
        </w:r>
        <w:r>
          <w:t>43</w:t>
        </w:r>
        <w:r>
          <w:fldChar w:fldCharType="end"/>
        </w:r>
      </w:hyperlink>
    </w:p>
    <w:p>
      <w:pPr>
        <w:pStyle w:val="TOC2"/>
        <w:tabs>
          <w:tab w:val="right" w:leader="dot" w:pos="8306"/>
        </w:tabs>
      </w:pPr>
      <w:hyperlink w:anchor="_Toc25045" w:history="1">
        <w:r>
          <w:rPr>
            <w:rFonts w:ascii="仿宋" w:eastAsia="仿宋" w:hAnsi="仿宋" w:cs="仿宋" w:hint="eastAsia"/>
            <w:lang w:eastAsia="zh-CN"/>
          </w:rPr>
          <w:t>(二)、建设进度</w:t>
        </w:r>
        <w:r>
          <w:tab/>
        </w:r>
        <w:r>
          <w:fldChar w:fldCharType="begin"/>
        </w:r>
        <w:r>
          <w:instrText xml:space="preserve"> PAGEREF _Toc25045 \h </w:instrText>
        </w:r>
        <w:r>
          <w:fldChar w:fldCharType="separate"/>
        </w:r>
        <w:r>
          <w:t>44</w:t>
        </w:r>
        <w:r>
          <w:fldChar w:fldCharType="end"/>
        </w:r>
      </w:hyperlink>
    </w:p>
    <w:p>
      <w:pPr>
        <w:pStyle w:val="TOC2"/>
        <w:tabs>
          <w:tab w:val="right" w:leader="dot" w:pos="8306"/>
        </w:tabs>
      </w:pPr>
      <w:hyperlink w:anchor="_Toc16730" w:history="1">
        <w:r>
          <w:rPr>
            <w:rFonts w:ascii="仿宋" w:eastAsia="仿宋" w:hAnsi="仿宋" w:cs="仿宋" w:hint="eastAsia"/>
            <w:lang w:eastAsia="zh-CN"/>
          </w:rPr>
          <w:t>(三)、进度安排注意事项</w:t>
        </w:r>
        <w:r>
          <w:tab/>
        </w:r>
        <w:r>
          <w:fldChar w:fldCharType="begin"/>
        </w:r>
        <w:r>
          <w:instrText xml:space="preserve"> PAGEREF _Toc16730 \h </w:instrText>
        </w:r>
        <w:r>
          <w:fldChar w:fldCharType="separate"/>
        </w:r>
        <w:r>
          <w:t>45</w:t>
        </w:r>
        <w:r>
          <w:fldChar w:fldCharType="end"/>
        </w:r>
      </w:hyperlink>
    </w:p>
    <w:p>
      <w:pPr>
        <w:pStyle w:val="TOC2"/>
        <w:tabs>
          <w:tab w:val="right" w:leader="dot" w:pos="8306"/>
        </w:tabs>
      </w:pPr>
      <w:hyperlink w:anchor="_Toc22947" w:history="1">
        <w:r>
          <w:rPr>
            <w:rFonts w:ascii="仿宋" w:eastAsia="仿宋" w:hAnsi="仿宋" w:cs="仿宋" w:hint="eastAsia"/>
            <w:lang w:eastAsia="zh-CN"/>
          </w:rPr>
          <w:t>(四)、人力资源配置</w:t>
        </w:r>
        <w:r>
          <w:tab/>
        </w:r>
        <w:r>
          <w:fldChar w:fldCharType="begin"/>
        </w:r>
        <w:r>
          <w:instrText xml:space="preserve"> PAGEREF _Toc22947 \h </w:instrText>
        </w:r>
        <w:r>
          <w:fldChar w:fldCharType="separate"/>
        </w:r>
        <w:r>
          <w:t>47</w:t>
        </w:r>
        <w:r>
          <w:fldChar w:fldCharType="end"/>
        </w:r>
      </w:hyperlink>
    </w:p>
    <w:p>
      <w:pPr>
        <w:pStyle w:val="TOC2"/>
        <w:tabs>
          <w:tab w:val="right" w:leader="dot" w:pos="8306"/>
        </w:tabs>
      </w:pPr>
      <w:hyperlink w:anchor="_Toc18862" w:history="1">
        <w:r>
          <w:rPr>
            <w:rFonts w:ascii="仿宋" w:eastAsia="仿宋" w:hAnsi="仿宋" w:cs="仿宋" w:hint="eastAsia"/>
            <w:lang w:eastAsia="zh-CN"/>
          </w:rPr>
          <w:t>(五)、员工培训</w:t>
        </w:r>
        <w:r>
          <w:tab/>
        </w:r>
        <w:r>
          <w:fldChar w:fldCharType="begin"/>
        </w:r>
        <w:r>
          <w:instrText xml:space="preserve"> PAGEREF _Toc18862 \h </w:instrText>
        </w:r>
        <w:r>
          <w:fldChar w:fldCharType="separate"/>
        </w:r>
        <w:r>
          <w:t>48</w:t>
        </w:r>
        <w:r>
          <w:fldChar w:fldCharType="end"/>
        </w:r>
      </w:hyperlink>
    </w:p>
    <w:p>
      <w:pPr>
        <w:pStyle w:val="TOC2"/>
        <w:tabs>
          <w:tab w:val="right" w:leader="dot" w:pos="8306"/>
        </w:tabs>
      </w:pPr>
      <w:hyperlink w:anchor="_Toc30345" w:history="1">
        <w:r>
          <w:rPr>
            <w:rFonts w:ascii="仿宋" w:eastAsia="仿宋" w:hAnsi="仿宋" w:cs="仿宋" w:hint="eastAsia"/>
            <w:lang w:eastAsia="zh-CN"/>
          </w:rPr>
          <w:t>(六)、建筑设计项目实施保障</w:t>
        </w:r>
        <w:r>
          <w:tab/>
        </w:r>
        <w:r>
          <w:fldChar w:fldCharType="begin"/>
        </w:r>
        <w:r>
          <w:instrText xml:space="preserve"> PAGEREF _Toc30345 \h </w:instrText>
        </w:r>
        <w:r>
          <w:fldChar w:fldCharType="separate"/>
        </w:r>
        <w:r>
          <w:t>50</w:t>
        </w:r>
        <w:r>
          <w:fldChar w:fldCharType="end"/>
        </w:r>
      </w:hyperlink>
    </w:p>
    <w:p>
      <w:pPr>
        <w:pStyle w:val="TOC1"/>
        <w:tabs>
          <w:tab w:val="right" w:leader="dot" w:pos="8306"/>
        </w:tabs>
      </w:pPr>
      <w:hyperlink w:anchor="_Toc16882" w:history="1">
        <w:r>
          <w:rPr>
            <w:rFonts w:ascii="仿宋" w:eastAsia="仿宋" w:hAnsi="仿宋" w:cs="仿宋" w:hint="eastAsia"/>
            <w:lang w:eastAsia="zh-CN"/>
          </w:rPr>
          <w:t>八、危机管理与应急预案</w:t>
        </w:r>
        <w:r>
          <w:tab/>
        </w:r>
        <w:r>
          <w:fldChar w:fldCharType="begin"/>
        </w:r>
        <w:r>
          <w:instrText xml:space="preserve"> PAGEREF _Toc16882 \h </w:instrText>
        </w:r>
        <w:r>
          <w:fldChar w:fldCharType="separate"/>
        </w:r>
        <w:r>
          <w:t>51</w:t>
        </w:r>
        <w:r>
          <w:fldChar w:fldCharType="end"/>
        </w:r>
      </w:hyperlink>
    </w:p>
    <w:p>
      <w:pPr>
        <w:pStyle w:val="TOC2"/>
        <w:tabs>
          <w:tab w:val="right" w:leader="dot" w:pos="8306"/>
        </w:tabs>
      </w:pPr>
      <w:hyperlink w:anchor="_Toc20224" w:history="1">
        <w:r>
          <w:rPr>
            <w:rFonts w:ascii="仿宋" w:eastAsia="仿宋" w:hAnsi="仿宋" w:cs="仿宋" w:hint="eastAsia"/>
            <w:lang w:eastAsia="zh-CN"/>
          </w:rPr>
          <w:t>(一)、危机预警与监测</w:t>
        </w:r>
        <w:r>
          <w:tab/>
        </w:r>
        <w:r>
          <w:fldChar w:fldCharType="begin"/>
        </w:r>
        <w:r>
          <w:instrText xml:space="preserve"> PAGEREF _Toc20224 \h </w:instrText>
        </w:r>
        <w:r>
          <w:fldChar w:fldCharType="separate"/>
        </w:r>
        <w:r>
          <w:t>51</w:t>
        </w:r>
        <w:r>
          <w:fldChar w:fldCharType="end"/>
        </w:r>
      </w:hyperlink>
    </w:p>
    <w:p>
      <w:pPr>
        <w:pStyle w:val="TOC2"/>
        <w:tabs>
          <w:tab w:val="right" w:leader="dot" w:pos="8306"/>
        </w:tabs>
      </w:pPr>
      <w:hyperlink w:anchor="_Toc27242" w:history="1">
        <w:r>
          <w:rPr>
            <w:rFonts w:ascii="仿宋" w:eastAsia="仿宋" w:hAnsi="仿宋" w:cs="仿宋" w:hint="eastAsia"/>
            <w:lang w:eastAsia="zh-CN"/>
          </w:rPr>
          <w:t>(二)、应急预案与危机响应</w:t>
        </w:r>
        <w:r>
          <w:tab/>
        </w:r>
        <w:r>
          <w:fldChar w:fldCharType="begin"/>
        </w:r>
        <w:r>
          <w:instrText xml:space="preserve"> PAGEREF _Toc27242 \h </w:instrText>
        </w:r>
        <w:r>
          <w:fldChar w:fldCharType="separate"/>
        </w:r>
        <w:r>
          <w:t>53</w:t>
        </w:r>
        <w:r>
          <w:fldChar w:fldCharType="end"/>
        </w:r>
      </w:hyperlink>
    </w:p>
    <w:p>
      <w:pPr>
        <w:pStyle w:val="TOC2"/>
        <w:tabs>
          <w:tab w:val="right" w:leader="dot" w:pos="8306"/>
        </w:tabs>
      </w:pPr>
      <w:hyperlink w:anchor="_Toc24351" w:history="1">
        <w:r>
          <w:rPr>
            <w:rFonts w:ascii="仿宋" w:eastAsia="仿宋" w:hAnsi="仿宋" w:cs="仿宋" w:hint="eastAsia"/>
            <w:lang w:eastAsia="zh-CN"/>
          </w:rPr>
          <w:t>(三)、危机沟通与舆情控制</w:t>
        </w:r>
        <w:r>
          <w:tab/>
        </w:r>
        <w:r>
          <w:fldChar w:fldCharType="begin"/>
        </w:r>
        <w:r>
          <w:instrText xml:space="preserve"> PAGEREF _Toc24351 \h </w:instrText>
        </w:r>
        <w:r>
          <w:fldChar w:fldCharType="separate"/>
        </w:r>
        <w:r>
          <w:t>55</w:t>
        </w:r>
        <w:r>
          <w:fldChar w:fldCharType="end"/>
        </w:r>
      </w:hyperlink>
    </w:p>
    <w:p>
      <w:pPr>
        <w:pStyle w:val="TOC2"/>
        <w:tabs>
          <w:tab w:val="right" w:leader="dot" w:pos="8306"/>
        </w:tabs>
      </w:pPr>
      <w:hyperlink w:anchor="_Toc16403" w:history="1">
        <w:r>
          <w:rPr>
            <w:rFonts w:ascii="仿宋" w:eastAsia="仿宋" w:hAnsi="仿宋" w:cs="仿宋" w:hint="eastAsia"/>
            <w:lang w:eastAsia="zh-CN"/>
          </w:rPr>
          <w:t>(四)、危机后教训与改进</w:t>
        </w:r>
        <w:r>
          <w:tab/>
        </w:r>
        <w:r>
          <w:fldChar w:fldCharType="begin"/>
        </w:r>
        <w:r>
          <w:instrText xml:space="preserve"> PAGEREF _Toc16403 \h </w:instrText>
        </w:r>
        <w:r>
          <w:fldChar w:fldCharType="separate"/>
        </w:r>
        <w:r>
          <w:t>57</w:t>
        </w:r>
        <w:r>
          <w:fldChar w:fldCharType="end"/>
        </w:r>
      </w:hyperlink>
    </w:p>
    <w:p>
      <w:pPr>
        <w:pStyle w:val="TOC1"/>
        <w:tabs>
          <w:tab w:val="right" w:leader="dot" w:pos="8306"/>
        </w:tabs>
      </w:pPr>
      <w:hyperlink w:anchor="_Toc25646" w:history="1">
        <w:r>
          <w:rPr>
            <w:rFonts w:ascii="仿宋" w:eastAsia="仿宋" w:hAnsi="仿宋" w:cs="仿宋" w:hint="eastAsia"/>
            <w:lang w:eastAsia="zh-CN"/>
          </w:rPr>
          <w:t>九、供应链管理与物流优化</w:t>
        </w:r>
        <w:r>
          <w:tab/>
        </w:r>
        <w:r>
          <w:fldChar w:fldCharType="begin"/>
        </w:r>
        <w:r>
          <w:instrText xml:space="preserve"> PAGEREF _Toc25646 \h </w:instrText>
        </w:r>
        <w:r>
          <w:fldChar w:fldCharType="separate"/>
        </w:r>
        <w:r>
          <w:t>59</w:t>
        </w:r>
        <w:r>
          <w:fldChar w:fldCharType="end"/>
        </w:r>
      </w:hyperlink>
    </w:p>
    <w:p>
      <w:pPr>
        <w:pStyle w:val="TOC2"/>
        <w:tabs>
          <w:tab w:val="right" w:leader="dot" w:pos="8306"/>
        </w:tabs>
      </w:pPr>
      <w:hyperlink w:anchor="_Toc22122" w:history="1">
        <w:r>
          <w:rPr>
            <w:rFonts w:ascii="仿宋" w:eastAsia="仿宋" w:hAnsi="仿宋" w:cs="仿宋" w:hint="eastAsia"/>
            <w:lang w:eastAsia="zh-CN"/>
          </w:rPr>
          <w:t>(一)、供应链规划与优化</w:t>
        </w:r>
        <w:r>
          <w:tab/>
        </w:r>
        <w:r>
          <w:fldChar w:fldCharType="begin"/>
        </w:r>
        <w:r>
          <w:instrText xml:space="preserve"> PAGEREF _Toc22122 \h </w:instrText>
        </w:r>
        <w:r>
          <w:fldChar w:fldCharType="separate"/>
        </w:r>
        <w:r>
          <w:t>59</w:t>
        </w:r>
        <w:r>
          <w:fldChar w:fldCharType="end"/>
        </w:r>
      </w:hyperlink>
    </w:p>
    <w:p>
      <w:pPr>
        <w:pStyle w:val="TOC2"/>
        <w:tabs>
          <w:tab w:val="right" w:leader="dot" w:pos="8306"/>
        </w:tabs>
      </w:pPr>
      <w:hyperlink w:anchor="_Toc2492" w:history="1">
        <w:r>
          <w:rPr>
            <w:rFonts w:ascii="仿宋" w:eastAsia="仿宋" w:hAnsi="仿宋" w:cs="仿宋" w:hint="eastAsia"/>
            <w:lang w:eastAsia="zh-CN"/>
          </w:rPr>
          <w:t>(二)、供应商选择与评估</w:t>
        </w:r>
        <w:r>
          <w:tab/>
        </w:r>
        <w:r>
          <w:fldChar w:fldCharType="begin"/>
        </w:r>
        <w:r>
          <w:instrText xml:space="preserve"> PAGEREF _Toc2492 \h </w:instrText>
        </w:r>
        <w:r>
          <w:fldChar w:fldCharType="separate"/>
        </w:r>
        <w:r>
          <w:t>61</w:t>
        </w:r>
        <w:r>
          <w:fldChar w:fldCharType="end"/>
        </w:r>
      </w:hyperlink>
    </w:p>
    <w:p>
      <w:pPr>
        <w:pStyle w:val="TOC2"/>
        <w:tabs>
          <w:tab w:val="right" w:leader="dot" w:pos="8306"/>
        </w:tabs>
      </w:pPr>
      <w:hyperlink w:anchor="_Toc8354" w:history="1">
        <w:r>
          <w:rPr>
            <w:rFonts w:ascii="仿宋" w:eastAsia="仿宋" w:hAnsi="仿宋" w:cs="仿宋" w:hint="eastAsia"/>
            <w:lang w:eastAsia="zh-CN"/>
          </w:rPr>
          <w:t>(三)、物流网络设计与管理</w:t>
        </w:r>
        <w:r>
          <w:tab/>
        </w:r>
        <w:r>
          <w:fldChar w:fldCharType="begin"/>
        </w:r>
        <w:r>
          <w:instrText xml:space="preserve"> PAGEREF _Toc8354 \h </w:instrText>
        </w:r>
        <w:r>
          <w:fldChar w:fldCharType="separate"/>
        </w:r>
        <w:r>
          <w:t>63</w:t>
        </w:r>
        <w:r>
          <w:fldChar w:fldCharType="end"/>
        </w:r>
      </w:hyperlink>
    </w:p>
    <w:p>
      <w:pPr>
        <w:pStyle w:val="TOC2"/>
        <w:tabs>
          <w:tab w:val="right" w:leader="dot" w:pos="8306"/>
        </w:tabs>
      </w:pPr>
      <w:hyperlink w:anchor="_Toc7310" w:history="1">
        <w:r>
          <w:rPr>
            <w:rFonts w:ascii="仿宋" w:eastAsia="仿宋" w:hAnsi="仿宋" w:cs="仿宋" w:hint="eastAsia"/>
            <w:lang w:eastAsia="zh-CN"/>
          </w:rPr>
          <w:t>(四)、库存控制与仓储管理</w:t>
        </w:r>
        <w:r>
          <w:tab/>
        </w:r>
        <w:r>
          <w:fldChar w:fldCharType="begin"/>
        </w:r>
        <w:r>
          <w:instrText xml:space="preserve"> PAGEREF _Toc7310 \h </w:instrText>
        </w:r>
        <w:r>
          <w:fldChar w:fldCharType="separate"/>
        </w:r>
        <w:r>
          <w:t>65</w:t>
        </w:r>
        <w:r>
          <w:fldChar w:fldCharType="end"/>
        </w:r>
      </w:hyperlink>
    </w:p>
    <w:p>
      <w:pPr>
        <w:pStyle w:val="TOC1"/>
        <w:tabs>
          <w:tab w:val="right" w:leader="dot" w:pos="8306"/>
        </w:tabs>
      </w:pPr>
      <w:hyperlink w:anchor="_Toc11615" w:history="1">
        <w:r>
          <w:rPr>
            <w:rFonts w:ascii="仿宋" w:eastAsia="仿宋" w:hAnsi="仿宋" w:cs="仿宋" w:hint="eastAsia"/>
            <w:lang w:eastAsia="zh-CN"/>
          </w:rPr>
          <w:t>十、法律与合规性</w:t>
        </w:r>
        <w:r>
          <w:tab/>
        </w:r>
        <w:r>
          <w:fldChar w:fldCharType="begin"/>
        </w:r>
        <w:r>
          <w:instrText xml:space="preserve"> PAGEREF _Toc11615 \h </w:instrText>
        </w:r>
        <w:r>
          <w:fldChar w:fldCharType="separate"/>
        </w:r>
        <w:r>
          <w:t>67</w:t>
        </w:r>
        <w:r>
          <w:fldChar w:fldCharType="end"/>
        </w:r>
      </w:hyperlink>
    </w:p>
    <w:p>
      <w:pPr>
        <w:pStyle w:val="TOC2"/>
        <w:tabs>
          <w:tab w:val="right" w:leader="dot" w:pos="8306"/>
        </w:tabs>
      </w:pPr>
      <w:hyperlink w:anchor="_Toc23009" w:history="1">
        <w:r>
          <w:rPr>
            <w:rFonts w:ascii="仿宋" w:eastAsia="仿宋" w:hAnsi="仿宋" w:cs="仿宋" w:hint="eastAsia"/>
            <w:lang w:eastAsia="zh-CN"/>
          </w:rPr>
          <w:t>(一)、相关法律法规概述</w:t>
        </w:r>
        <w:r>
          <w:tab/>
        </w:r>
        <w:r>
          <w:fldChar w:fldCharType="begin"/>
        </w:r>
        <w:r>
          <w:instrText xml:space="preserve"> PAGEREF _Toc23009 \h </w:instrText>
        </w:r>
        <w:r>
          <w:fldChar w:fldCharType="separate"/>
        </w:r>
        <w:r>
          <w:t>67</w:t>
        </w:r>
        <w:r>
          <w:fldChar w:fldCharType="end"/>
        </w:r>
      </w:hyperlink>
    </w:p>
    <w:p>
      <w:pPr>
        <w:pStyle w:val="TOC2"/>
        <w:tabs>
          <w:tab w:val="right" w:leader="dot" w:pos="8306"/>
        </w:tabs>
      </w:pPr>
      <w:hyperlink w:anchor="_Toc12651" w:history="1">
        <w:r>
          <w:rPr>
            <w:rFonts w:ascii="仿宋" w:eastAsia="仿宋" w:hAnsi="仿宋" w:cs="仿宋" w:hint="eastAsia"/>
            <w:lang w:eastAsia="zh-CN"/>
          </w:rPr>
          <w:t>(二)、建筑设计项目合同管理</w:t>
        </w:r>
        <w:r>
          <w:tab/>
        </w:r>
        <w:r>
          <w:fldChar w:fldCharType="begin"/>
        </w:r>
        <w:r>
          <w:instrText xml:space="preserve"> PAGEREF _Toc12651 \h </w:instrText>
        </w:r>
        <w:r>
          <w:fldChar w:fldCharType="separate"/>
        </w:r>
        <w:r>
          <w:t>69</w:t>
        </w:r>
        <w:r>
          <w:fldChar w:fldCharType="end"/>
        </w:r>
      </w:hyperlink>
    </w:p>
    <w:p>
      <w:pPr>
        <w:pStyle w:val="TOC2"/>
        <w:tabs>
          <w:tab w:val="right" w:leader="dot" w:pos="8306"/>
        </w:tabs>
      </w:pPr>
      <w:hyperlink w:anchor="_Toc26064" w:history="1">
        <w:r>
          <w:rPr>
            <w:rFonts w:ascii="仿宋" w:eastAsia="仿宋" w:hAnsi="仿宋" w:cs="仿宋" w:hint="eastAsia"/>
            <w:lang w:eastAsia="zh-CN"/>
          </w:rPr>
          <w:t>(三)、知识产权保护</w:t>
        </w:r>
        <w:r>
          <w:tab/>
        </w:r>
        <w:r>
          <w:fldChar w:fldCharType="begin"/>
        </w:r>
        <w:r>
          <w:instrText xml:space="preserve"> PAGEREF _Toc26064 \h </w:instrText>
        </w:r>
        <w:r>
          <w:fldChar w:fldCharType="separate"/>
        </w:r>
        <w:r>
          <w:t>70</w:t>
        </w:r>
        <w:r>
          <w:fldChar w:fldCharType="end"/>
        </w:r>
      </w:hyperlink>
    </w:p>
    <w:p>
      <w:pPr>
        <w:pStyle w:val="TOC2"/>
        <w:tabs>
          <w:tab w:val="right" w:leader="dot" w:pos="8306"/>
        </w:tabs>
      </w:pPr>
      <w:hyperlink w:anchor="_Toc24839" w:history="1">
        <w:r>
          <w:rPr>
            <w:rFonts w:ascii="仿宋" w:eastAsia="仿宋" w:hAnsi="仿宋" w:cs="仿宋" w:hint="eastAsia"/>
            <w:lang w:eastAsia="zh-CN"/>
          </w:rPr>
          <w:t>(四)、劳动法规与员工权益</w:t>
        </w:r>
        <w:r>
          <w:tab/>
        </w:r>
        <w:r>
          <w:fldChar w:fldCharType="begin"/>
        </w:r>
        <w:r>
          <w:instrText xml:space="preserve"> PAGEREF _Toc24839 \h </w:instrText>
        </w:r>
        <w:r>
          <w:fldChar w:fldCharType="separate"/>
        </w:r>
        <w:r>
          <w:t>72</w:t>
        </w:r>
        <w:r>
          <w:fldChar w:fldCharType="end"/>
        </w:r>
      </w:hyperlink>
    </w:p>
    <w:p>
      <w:pPr>
        <w:pStyle w:val="TOC2"/>
        <w:tabs>
          <w:tab w:val="right" w:leader="dot" w:pos="8306"/>
        </w:tabs>
      </w:pPr>
      <w:hyperlink w:anchor="_Toc2529" w:history="1">
        <w:r>
          <w:rPr>
            <w:rFonts w:ascii="仿宋" w:eastAsia="仿宋" w:hAnsi="仿宋" w:cs="仿宋" w:hint="eastAsia"/>
            <w:lang w:eastAsia="zh-CN"/>
          </w:rPr>
          <w:t>(五)、环境保护法规遵循</w:t>
        </w:r>
        <w:r>
          <w:tab/>
        </w:r>
        <w:r>
          <w:fldChar w:fldCharType="begin"/>
        </w:r>
        <w:r>
          <w:instrText xml:space="preserve"> PAGEREF _Toc2529 \h </w:instrText>
        </w:r>
        <w:r>
          <w:fldChar w:fldCharType="separate"/>
        </w:r>
        <w:r>
          <w:t>73</w:t>
        </w:r>
        <w:r>
          <w:fldChar w:fldCharType="end"/>
        </w:r>
      </w:hyperlink>
    </w:p>
    <w:p>
      <w:pPr>
        <w:pStyle w:val="TOC1"/>
        <w:tabs>
          <w:tab w:val="right" w:leader="dot" w:pos="8306"/>
        </w:tabs>
      </w:pPr>
      <w:hyperlink w:anchor="_Toc21696" w:history="1">
        <w:r>
          <w:rPr>
            <w:rFonts w:ascii="仿宋" w:eastAsia="仿宋" w:hAnsi="仿宋" w:cs="仿宋" w:hint="eastAsia"/>
            <w:lang w:eastAsia="zh-CN"/>
          </w:rPr>
          <w:t>十一、社会责任与可持续发展</w:t>
        </w:r>
        <w:r>
          <w:tab/>
        </w:r>
        <w:r>
          <w:fldChar w:fldCharType="begin"/>
        </w:r>
        <w:r>
          <w:instrText xml:space="preserve"> PAGEREF _Toc21696 \h </w:instrText>
        </w:r>
        <w:r>
          <w:fldChar w:fldCharType="separate"/>
        </w:r>
        <w:r>
          <w:t>75</w:t>
        </w:r>
        <w:r>
          <w:fldChar w:fldCharType="end"/>
        </w:r>
      </w:hyperlink>
    </w:p>
    <w:p>
      <w:pPr>
        <w:pStyle w:val="TOC2"/>
        <w:tabs>
          <w:tab w:val="right" w:leader="dot" w:pos="8306"/>
        </w:tabs>
      </w:pPr>
      <w:hyperlink w:anchor="_Toc9480" w:history="1">
        <w:r>
          <w:rPr>
            <w:rFonts w:ascii="仿宋" w:eastAsia="仿宋" w:hAnsi="仿宋" w:cs="仿宋" w:hint="eastAsia"/>
            <w:lang w:eastAsia="zh-CN"/>
          </w:rPr>
          <w:t>(一)、社会责任理念</w:t>
        </w:r>
        <w:r>
          <w:tab/>
        </w:r>
        <w:r>
          <w:fldChar w:fldCharType="begin"/>
        </w:r>
        <w:r>
          <w:instrText xml:space="preserve"> PAGEREF _Toc9480 \h </w:instrText>
        </w:r>
        <w:r>
          <w:fldChar w:fldCharType="separate"/>
        </w:r>
        <w:r>
          <w:t>75</w:t>
        </w:r>
        <w:r>
          <w:fldChar w:fldCharType="end"/>
        </w:r>
      </w:hyperlink>
    </w:p>
    <w:p>
      <w:pPr>
        <w:pStyle w:val="TOC2"/>
        <w:tabs>
          <w:tab w:val="right" w:leader="dot" w:pos="8306"/>
        </w:tabs>
      </w:pPr>
      <w:hyperlink w:anchor="_Toc24052" w:history="1">
        <w:r>
          <w:rPr>
            <w:rFonts w:ascii="仿宋" w:eastAsia="仿宋" w:hAnsi="仿宋" w:cs="仿宋" w:hint="eastAsia"/>
            <w:lang w:eastAsia="zh-CN"/>
          </w:rPr>
          <w:t>(二)、公益活动与社区参与</w:t>
        </w:r>
        <w:r>
          <w:tab/>
        </w:r>
        <w:r>
          <w:fldChar w:fldCharType="begin"/>
        </w:r>
        <w:r>
          <w:instrText xml:space="preserve"> PAGEREF _Toc24052 \h </w:instrText>
        </w:r>
        <w:r>
          <w:fldChar w:fldCharType="separate"/>
        </w:r>
        <w:r>
          <w:t>76</w:t>
        </w:r>
        <w:r>
          <w:fldChar w:fldCharType="end"/>
        </w:r>
      </w:hyperlink>
    </w:p>
    <w:p>
      <w:pPr>
        <w:pStyle w:val="TOC2"/>
        <w:tabs>
          <w:tab w:val="right" w:leader="dot" w:pos="8306"/>
        </w:tabs>
      </w:pPr>
      <w:hyperlink w:anchor="_Toc16537" w:history="1">
        <w:r>
          <w:rPr>
            <w:rFonts w:ascii="仿宋" w:eastAsia="仿宋" w:hAnsi="仿宋" w:cs="仿宋" w:hint="eastAsia"/>
            <w:lang w:eastAsia="zh-CN"/>
          </w:rPr>
          <w:t>(三)、可持续发展策略</w:t>
        </w:r>
        <w:r>
          <w:tab/>
        </w:r>
        <w:r>
          <w:fldChar w:fldCharType="begin"/>
        </w:r>
        <w:r>
          <w:instrText xml:space="preserve"> PAGEREF _Toc16537 \h </w:instrText>
        </w:r>
        <w:r>
          <w:fldChar w:fldCharType="separate"/>
        </w:r>
        <w:r>
          <w:t>78</w:t>
        </w:r>
        <w:r>
          <w:fldChar w:fldCharType="end"/>
        </w:r>
      </w:hyperlink>
    </w:p>
    <w:p>
      <w:pPr>
        <w:pStyle w:val="TOC2"/>
        <w:tabs>
          <w:tab w:val="right" w:leader="dot" w:pos="8306"/>
        </w:tabs>
      </w:pPr>
      <w:hyperlink w:anchor="_Toc4195" w:history="1">
        <w:r>
          <w:rPr>
            <w:rFonts w:ascii="仿宋" w:eastAsia="仿宋" w:hAnsi="仿宋" w:cs="仿宋" w:hint="eastAsia"/>
            <w:lang w:eastAsia="zh-CN"/>
          </w:rPr>
          <w:t>(四)、企业文化与价值观</w:t>
        </w:r>
        <w:r>
          <w:tab/>
        </w:r>
        <w:r>
          <w:fldChar w:fldCharType="begin"/>
        </w:r>
        <w:r>
          <w:instrText xml:space="preserve"> PAGEREF _Toc4195 \h </w:instrText>
        </w:r>
        <w:r>
          <w:fldChar w:fldCharType="separate"/>
        </w:r>
        <w:r>
          <w:t>79</w:t>
        </w:r>
        <w:r>
          <w:fldChar w:fldCharType="end"/>
        </w:r>
      </w:hyperlink>
    </w:p>
    <w:p>
      <w:pPr>
        <w:pStyle w:val="TOC1"/>
        <w:tabs>
          <w:tab w:val="right" w:leader="dot" w:pos="8306"/>
        </w:tabs>
      </w:pPr>
      <w:hyperlink w:anchor="_Toc6660" w:history="1">
        <w:r>
          <w:rPr>
            <w:rFonts w:ascii="仿宋" w:eastAsia="仿宋" w:hAnsi="仿宋" w:cs="仿宋" w:hint="eastAsia"/>
            <w:lang w:eastAsia="zh-CN"/>
          </w:rPr>
          <w:t>十二、市场趋势与竞争分析</w:t>
        </w:r>
        <w:r>
          <w:tab/>
        </w:r>
        <w:r>
          <w:fldChar w:fldCharType="begin"/>
        </w:r>
        <w:r>
          <w:instrText xml:space="preserve"> PAGEREF _Toc6660 \h </w:instrText>
        </w:r>
        <w:r>
          <w:fldChar w:fldCharType="separate"/>
        </w:r>
        <w:r>
          <w:t>81</w:t>
        </w:r>
        <w:r>
          <w:fldChar w:fldCharType="end"/>
        </w:r>
      </w:hyperlink>
    </w:p>
    <w:p>
      <w:pPr>
        <w:pStyle w:val="TOC2"/>
        <w:tabs>
          <w:tab w:val="right" w:leader="dot" w:pos="8306"/>
        </w:tabs>
      </w:pPr>
      <w:hyperlink w:anchor="_Toc12686" w:history="1">
        <w:r>
          <w:rPr>
            <w:rFonts w:ascii="仿宋" w:eastAsia="仿宋" w:hAnsi="仿宋" w:cs="仿宋" w:hint="eastAsia"/>
            <w:lang w:eastAsia="zh-CN"/>
          </w:rPr>
          <w:t>(一)、行业市场趋势分析</w:t>
        </w:r>
        <w:r>
          <w:tab/>
        </w:r>
        <w:r>
          <w:fldChar w:fldCharType="begin"/>
        </w:r>
        <w:r>
          <w:instrText xml:space="preserve"> PAGEREF _Toc12686 \h </w:instrText>
        </w:r>
        <w:r>
          <w:fldChar w:fldCharType="separate"/>
        </w:r>
        <w:r>
          <w:t>81</w:t>
        </w:r>
        <w:r>
          <w:fldChar w:fldCharType="end"/>
        </w:r>
      </w:hyperlink>
    </w:p>
    <w:p>
      <w:pPr>
        <w:pStyle w:val="TOC2"/>
        <w:tabs>
          <w:tab w:val="right" w:leader="dot" w:pos="8306"/>
        </w:tabs>
      </w:pPr>
      <w:hyperlink w:anchor="_Toc12123" w:history="1">
        <w:r>
          <w:rPr>
            <w:rFonts w:ascii="仿宋" w:eastAsia="仿宋" w:hAnsi="仿宋" w:cs="仿宋" w:hint="eastAsia"/>
            <w:lang w:eastAsia="zh-CN"/>
          </w:rPr>
          <w:t>(二)、竞争对手动态监测</w:t>
        </w:r>
        <w:r>
          <w:tab/>
        </w:r>
        <w:r>
          <w:fldChar w:fldCharType="begin"/>
        </w:r>
        <w:r>
          <w:instrText xml:space="preserve"> PAGEREF _Toc12123 \h </w:instrText>
        </w:r>
        <w:r>
          <w:fldChar w:fldCharType="separate"/>
        </w:r>
        <w:r>
          <w:t>83</w:t>
        </w:r>
        <w:r>
          <w:fldChar w:fldCharType="end"/>
        </w:r>
      </w:hyperlink>
    </w:p>
    <w:p>
      <w:pPr>
        <w:pStyle w:val="TOC2"/>
        <w:tabs>
          <w:tab w:val="right" w:leader="dot" w:pos="8306"/>
        </w:tabs>
      </w:pPr>
      <w:hyperlink w:anchor="_Toc935" w:history="1">
        <w:r>
          <w:rPr>
            <w:rFonts w:ascii="仿宋" w:eastAsia="仿宋" w:hAnsi="仿宋" w:cs="仿宋" w:hint="eastAsia"/>
            <w:lang w:eastAsia="zh-CN"/>
          </w:rPr>
          <w:t>(三)、新兴技术与创新趋势</w:t>
        </w:r>
        <w:r>
          <w:tab/>
        </w:r>
        <w:r>
          <w:fldChar w:fldCharType="begin"/>
        </w:r>
        <w:r>
          <w:instrText xml:space="preserve"> PAGEREF _Toc935 \h </w:instrText>
        </w:r>
        <w:r>
          <w:fldChar w:fldCharType="separate"/>
        </w:r>
        <w:r>
          <w:t>85</w:t>
        </w:r>
        <w:r>
          <w:fldChar w:fldCharType="end"/>
        </w:r>
      </w:hyperlink>
    </w:p>
    <w:p>
      <w:pPr>
        <w:pStyle w:val="TOC2"/>
        <w:tabs>
          <w:tab w:val="right" w:leader="dot" w:pos="8306"/>
        </w:tabs>
      </w:pPr>
      <w:hyperlink w:anchor="_Toc3293" w:history="1">
        <w:r>
          <w:rPr>
            <w:rFonts w:ascii="仿宋" w:eastAsia="仿宋" w:hAnsi="仿宋" w:cs="仿宋" w:hint="eastAsia"/>
            <w:lang w:eastAsia="zh-CN"/>
          </w:rPr>
          <w:t>(四)、市场机会与威胁评估</w:t>
        </w:r>
        <w:r>
          <w:tab/>
        </w:r>
        <w:r>
          <w:fldChar w:fldCharType="begin"/>
        </w:r>
        <w:r>
          <w:instrText xml:space="preserve"> PAGEREF _Toc3293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建筑设计项目复杂性日益增加，全面而科学的建筑设计项目管理方法论对于确保建筑设计项目成功至关重要。本建筑设计项目报告系统阐述了建筑设计项目启动、规划、执行、监控与收尾的全过程，强调在动态环境中对策略的灵活调整与优化。报告旨在提供一套适应性强、实用性高的建筑设计项目管理框架，便于读者掌握和应用于实际工作中。在此，我们明确指出报告内容仅限于学习交流之目的，严禁用于任何商业用途，力求促进建筑设计项目管理知识的普及与提升。</w:t>
      </w:r>
    </w:p>
    <w:p>
      <w:pPr>
        <w:pStyle w:val="Heading1"/>
        <w:ind w:firstLine="560" w:firstLineChars="200"/>
        <w:rPr>
          <w:rFonts w:ascii="仿宋" w:eastAsia="仿宋" w:hAnsi="仿宋" w:cs="仿宋" w:hint="eastAsia"/>
          <w:sz w:val="28"/>
          <w:lang w:eastAsia="zh-CN"/>
        </w:rPr>
      </w:pPr>
      <w:bookmarkStart w:id="2" w:name="_Toc10218"/>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2719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2275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在具体建筑设计项目中，安全等级的划分和设计年限的确定会根据当地法规、工程性质、用途等因素进行详细规定。设计人员需要根据具体情况确保工程在设计和施工阶段符合相应的安全标准和设计年限要求。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2362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建筑设计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2137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23353"/>
      <w:r>
        <w:rPr>
          <w:rFonts w:ascii="仿宋" w:eastAsia="仿宋" w:hAnsi="仿宋" w:cs="仿宋" w:hint="eastAsia"/>
          <w:sz w:val="28"/>
          <w:lang w:eastAsia="zh-CN"/>
        </w:rPr>
        <w:t>二、建设单位基本信息</w:t>
      </w:r>
      <w:bookmarkEnd w:id="7"/>
    </w:p>
    <w:p>
      <w:pPr>
        <w:pStyle w:val="Heading2"/>
        <w:rPr>
          <w:rFonts w:ascii="仿宋" w:eastAsia="仿宋" w:hAnsi="仿宋" w:cs="仿宋" w:hint="eastAsia"/>
          <w:lang w:eastAsia="zh-CN"/>
        </w:rPr>
      </w:pPr>
      <w:bookmarkStart w:id="8" w:name="_Toc26344"/>
      <w:r>
        <w:rPr>
          <w:rFonts w:ascii="仿宋" w:eastAsia="仿宋" w:hAnsi="仿宋" w:cs="仿宋" w:hint="eastAsia"/>
          <w:lang w:eastAsia="zh-CN"/>
        </w:rPr>
        <w:t>(一)、建筑设计项目承办单位基本情况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一、建筑设计项目承办单位基本情况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9" w:name="_Toc23177"/>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公司的综合投资回报率为XX%，在建筑设计项目、市场推广和研发等方面的投资取得了良好的回报。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0" w:name="_Toc32267"/>
      <w:r>
        <w:rPr>
          <w:rFonts w:ascii="仿宋" w:eastAsia="仿宋" w:hAnsi="仿宋" w:cs="仿宋" w:hint="eastAsia"/>
          <w:sz w:val="28"/>
          <w:lang w:eastAsia="zh-CN"/>
        </w:rPr>
        <w:t>三、建筑设计项目选址说明</w:t>
      </w:r>
      <w:bookmarkEnd w:id="10"/>
    </w:p>
    <w:p>
      <w:pPr>
        <w:pStyle w:val="Heading2"/>
        <w:rPr>
          <w:rFonts w:ascii="仿宋" w:eastAsia="仿宋" w:hAnsi="仿宋" w:cs="仿宋" w:hint="eastAsia"/>
          <w:lang w:eastAsia="zh-CN"/>
        </w:rPr>
      </w:pPr>
      <w:bookmarkStart w:id="11" w:name="_Toc4355"/>
      <w:r>
        <w:rPr>
          <w:rFonts w:ascii="仿宋" w:eastAsia="仿宋" w:hAnsi="仿宋" w:cs="仿宋" w:hint="eastAsia"/>
          <w:lang w:eastAsia="zh-CN"/>
        </w:rPr>
        <w:t>(一)、建筑设计项目选址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选址位于XXXX市XXXX区XXXX街道XXXX路，地理位置优越，地势平坦，交通便利。附近有多条主要道路交汇，便于原材料的运输和成品的配送。地理位置的优越性将为建筑设计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建筑设计项目用地的合规性。经过详细的规划和评估，选址地区的用地性质、容积率、绿化率等指标将被科学确定，以满足建筑设计项目的发展需求并符合相关法规和环保要求。</w:t>
      </w:r>
    </w:p>
    <w:p>
      <w:pPr>
        <w:pStyle w:val="Heading2"/>
        <w:ind w:firstLine="560" w:firstLineChars="200"/>
        <w:rPr>
          <w:rFonts w:ascii="仿宋" w:eastAsia="仿宋" w:hAnsi="仿宋" w:cs="仿宋" w:hint="eastAsia"/>
          <w:sz w:val="28"/>
          <w:lang w:eastAsia="zh-CN"/>
        </w:rPr>
      </w:pPr>
      <w:bookmarkStart w:id="12" w:name="_Toc13715"/>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选址地区的用地性质被确定为工业用地，以支持建筑设计项目的生产和运营。确保用地性质符合地方规划，并满足建筑设计项目的实际需求。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容积率： 根据地区规划和建设标准，设定合理的容积率。容积率的设定要考虑建筑设计项目的建筑需求，确保建筑的布局紧凑，用地高效利用。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确保建筑设计项目选址地区的绿化率符合环保法规的要求。通过科学的绿化设计，提高绿化率，改善周边环境，为员工提供良好的工作生活环境。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3" w:name="_Toc2807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针对建筑设计项目的实际需求，考虑采用垂直建筑设计，提高建筑的层数，减小占地面积。这将有助于在有限的用地内实现更大的建筑容积。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4" w:name="_Toc22934"/>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建筑设计项目的原材料运输和成品配送提供了便捷的通道。地理位置的优越性将成为总图布置方案的首要考虑因素，确保建筑设计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建筑设计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建筑设计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建筑设计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5" w:name="_Toc2301"/>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选址综合评价是对所有选址因素进行全面权衡和评估的过程，包括地理位置、交通便利性、用地控制指标等多个方面。通过科学的评价方法，确保最终选址符合建筑设计项目的长期发展需求和可行性要求。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选址地点的地理位置是综合评价的首要因素。地理位置的优越性将为建筑设计项目的成功实施提供战略优势。通过全面利用地理位置，确保建筑设计项目在市场接触、原材料供应、成品销售等方面具备便利条件。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综合评价将充分考虑选址地区的交通便利性。主要道路的交汇、交通流畅性等因素将被纳入考虑范围。通过科学评估交通状况，确保建筑设计项目的运输通道顺畅，为物流和员工的出行提供良好保障。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用地控制指标是综合评价中的重要组成部分。通过科学制定用地控制指标，明确用地性质、用途、容积率等，确保用地的规划与建筑设计项目的实际需求相符。这有助于用地的科学利用和可持续性发展。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建筑设计项目的空间布局合理有序。绿化空间、建筑布局、功能区域划分等因素将在总图布置中得到综合考虑，为建筑设计项目提供良好的空间环境。</w:t>
      </w:r>
    </w:p>
    <w:p>
      <w:pPr>
        <w:pStyle w:val="Heading1"/>
        <w:ind w:firstLine="560" w:firstLineChars="200"/>
        <w:rPr>
          <w:rFonts w:ascii="仿宋" w:eastAsia="仿宋" w:hAnsi="仿宋" w:cs="仿宋" w:hint="eastAsia"/>
          <w:sz w:val="28"/>
          <w:lang w:eastAsia="zh-CN"/>
        </w:rPr>
      </w:pPr>
      <w:bookmarkStart w:id="16" w:name="_Toc21009"/>
      <w:r>
        <w:rPr>
          <w:rFonts w:ascii="仿宋" w:eastAsia="仿宋" w:hAnsi="仿宋" w:cs="仿宋" w:hint="eastAsia"/>
          <w:sz w:val="28"/>
          <w:lang w:eastAsia="zh-CN"/>
        </w:rPr>
        <w:t>四、建筑设计项目基本情况</w:t>
      </w:r>
      <w:bookmarkEnd w:id="16"/>
    </w:p>
    <w:p>
      <w:pPr>
        <w:pStyle w:val="Heading2"/>
        <w:rPr>
          <w:rFonts w:ascii="仿宋" w:eastAsia="仿宋" w:hAnsi="仿宋" w:cs="仿宋" w:hint="eastAsia"/>
          <w:lang w:eastAsia="zh-CN"/>
        </w:rPr>
      </w:pPr>
      <w:bookmarkStart w:id="17" w:name="_Toc7721"/>
      <w:r>
        <w:rPr>
          <w:rFonts w:ascii="仿宋" w:eastAsia="仿宋" w:hAnsi="仿宋" w:cs="仿宋" w:hint="eastAsia"/>
          <w:lang w:eastAsia="zh-CN"/>
        </w:rPr>
        <w:t>(一)、建筑设计项目名称及建设性质</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建筑设计项目名称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建筑设计项目名称：XXX建筑设计项目</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(二) 建筑设计项目建设性质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建筑设计项目属于新建建筑设计项目，依托xx区良好的产业基础和创新氛围，充分发挥区位优势，全力打造以xxx为核心的综合性产业基地。预计年产值可达XXX万元。这一新兴建筑设计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8" w:name="_Toc31830"/>
      <w:r>
        <w:rPr>
          <w:rFonts w:ascii="仿宋" w:eastAsia="仿宋" w:hAnsi="仿宋" w:cs="仿宋" w:hint="eastAsia"/>
          <w:sz w:val="28"/>
          <w:lang w:eastAsia="zh-CN"/>
        </w:rPr>
        <w:t>(二)、建筑设计项目承办单位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19" w:name="_Toc12574"/>
      <w:r>
        <w:rPr>
          <w:rFonts w:ascii="仿宋" w:eastAsia="仿宋" w:hAnsi="仿宋" w:cs="仿宋" w:hint="eastAsia"/>
          <w:sz w:val="28"/>
          <w:lang w:eastAsia="zh-CN"/>
        </w:rPr>
        <w:t>(三)、战略合作单位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20" w:name="_Toc8395"/>
      <w:r>
        <w:rPr>
          <w:rFonts w:ascii="仿宋" w:eastAsia="仿宋" w:hAnsi="仿宋" w:cs="仿宋" w:hint="eastAsia"/>
          <w:sz w:val="28"/>
          <w:lang w:eastAsia="zh-CN"/>
        </w:rPr>
        <w:t>(四)、建筑设计项目提出的理由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XX区具有良好的产业基础和创新氛围，为新兴产业的发展提供了有力支持。建筑设计项目能够充分借助XX区的产业集聚效应和科技创新环境，更好地融入当地经济体系。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建筑设计项目充分发挥地理位置的优势，依托XX区的区位条件，更便利地接触市场、原材料和人才资源。这将有助于建筑设计项目的顺利推进和市场开拓。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该建筑设计项目定位为以油墨为核心的综合性产业基地，这不仅能够满足市场对油墨产品的需求，还能够在油墨产业链上实现产业多元化，提高产值和经济效益。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年产值潜力：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建筑设计项目规模较大，预计年产值可达XXX万元，这对于XX区的经济发展具有显著的促进作用。高产值意味着建筑设计项目将为当地提供更多的就业机会，同时也能够为地方财政做出贡献。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通过全力打造以油墨为核心的产业基地，建筑设计项目将推动相关产业的升级和发展。这有助于提升当地产业结构，增加高附加值产业的比重，促进区域产业的可持续发展。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21" w:name="_Toc29670"/>
      <w:r>
        <w:rPr>
          <w:rFonts w:ascii="仿宋" w:eastAsia="仿宋" w:hAnsi="仿宋" w:cs="仿宋" w:hint="eastAsia"/>
          <w:sz w:val="28"/>
          <w:lang w:eastAsia="zh-CN"/>
        </w:rPr>
        <w:t>(五)、原材料供应</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投资公司已经确保选择的供货单位完全能够稳定供应上述所需原料。这些供货商不仅具备高质量的产品和稳定的供货能力，而且与公司已建立了密切的合作关系，为建筑设计项目提供了可靠的原辅材料供应保障。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建筑设计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这些供货商不仅能够保障建筑设计项目的当前需求，而且能够满足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通过这一合理而有力的供应链管理，xxx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投资公司将能够确保建筑设计项目在原材料采购和供应方面的高效运作，为建筑设计项目的稳健发展打下坚实基础。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28581"/>
      <w:r>
        <w:rPr>
          <w:rFonts w:ascii="仿宋" w:eastAsia="仿宋" w:hAnsi="仿宋" w:cs="仿宋" w:hint="eastAsia"/>
          <w:sz w:val="28"/>
          <w:lang w:eastAsia="zh-CN"/>
        </w:rPr>
        <w:t>(六)、建筑设计项目能耗分析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确定建筑设计项目所使用的主要能源类型，例如电力、天然气、燃油等。了解能源类型将有助于集中分析各种能源的使用情况。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收集并记录建筑设计项目在生产过程中各种能源的消耗量。这可以通过监测设备、能源计量仪器以及相关数据记录来实现。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能效改进建筑设计项目： 考虑实施能效改进建筑设计项目，例如更换节能设备、采用新的生产技术、改进维护和操作方法等。</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7. 再生能源应用： 探索并评估再生能源在建筑设计项目中的应用可能性。例如，考虑采用太阳能、风能等可再生能源来部分或完全满足能源需求。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确保建筑设计项目的能耗活动符合相关法规和环境保护标准。</w:t>
      </w:r>
    </w:p>
    <w:p>
      <w:pPr>
        <w:pStyle w:val="Heading2"/>
        <w:ind w:firstLine="560" w:firstLineChars="200"/>
        <w:rPr>
          <w:rFonts w:ascii="仿宋" w:eastAsia="仿宋" w:hAnsi="仿宋" w:cs="仿宋" w:hint="eastAsia"/>
          <w:sz w:val="28"/>
          <w:lang w:eastAsia="zh-CN"/>
        </w:rPr>
      </w:pPr>
      <w:bookmarkStart w:id="23" w:name="_Toc19176"/>
      <w:r>
        <w:rPr>
          <w:rFonts w:ascii="仿宋" w:eastAsia="仿宋" w:hAnsi="仿宋" w:cs="仿宋" w:hint="eastAsia"/>
          <w:sz w:val="28"/>
          <w:lang w:eastAsia="zh-CN"/>
        </w:rPr>
        <w:t>(七)、环境保护</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紧密契合xx区的发展规划，符合该区产业结构调整规划以及国家的产业发展政策。在建筑设计项目规划中，我们充分考虑了区域的可持续发展需求，确保建筑设计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建筑设计项目的生产活动在国家规定的排放标准内。建筑设计项目建设阶段及运营后，我们将持续监测和管理排放，以确保建筑设计项目对区域生态环境不会产生明显的负面影响。</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建筑设计项目建成并投产后，各项环境指标将严格符合国家和地方清洁生产的标准要求，确保建筑设计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24" w:name="_Toc1164"/>
      <w:r>
        <w:rPr>
          <w:rFonts w:ascii="仿宋" w:eastAsia="仿宋" w:hAnsi="仿宋" w:cs="仿宋" w:hint="eastAsia"/>
          <w:sz w:val="28"/>
          <w:lang w:eastAsia="zh-CN"/>
        </w:rPr>
        <w:t>(八)、建筑设计项目建设符合性</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确保建筑设计项目的规划和建设符合当地和国家的法规和政策要求。这可能涉及土地使用、环保、建筑规范、安全等方面的法规。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进行全面的环境影响评价，确保建筑设计项目建设和运营不会对周围环境产生负面影响。在评估中，考虑空气、水、土壤质量以及生态系统的保护。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建筑设计项目建设应考虑社会责任，确保建筑设计项目对当地社区的影响是积极的。这可能包括就业机会、社区发展建筑设计项目、文化保护等方面。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遵守相关的安全标准和规范，保障建筑设计项目建设和运营的人员安全。这包括建筑结构的安全性、设备操作的安全规程等。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确保建筑设计项目采用符合行业标准和技术规范的设计和建设。这有助于建筑设计项目的高效运作和可持续性发展。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建筑设计项目建设应考虑可持续性原则，包括资源利用效率、能源消耗、废弃物处理等。采用清洁生产和绿色技术，以降低对环境的影响。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建筑设计项目建设阶段应开展公共参与，听取相关利益相关者的意见和建议。这有助于解决可能的争议，提高建筑设计项目在社会中的接受度。</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监测和报告：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建立定期监测和报告机制，监控建筑设计项目的建设和运营过程中的符合性。及时发现和解决潜在的问题。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开展全面的风险评估，确保建筑设计项目建设和运营过程中的各种风险能够被有效管理和应对。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25" w:name="_Toc4233"/>
      <w:r>
        <w:rPr>
          <w:rFonts w:ascii="仿宋" w:eastAsia="仿宋" w:hAnsi="仿宋" w:cs="仿宋" w:hint="eastAsia"/>
          <w:sz w:val="28"/>
          <w:lang w:eastAsia="zh-CN"/>
        </w:rPr>
        <w:t>(九)、建筑设计项目进度规划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建筑设计项目的建设期限规划为XX个月，为了确保建筑设计项目按时高效完成，我们采取了以下措施：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将整个建筑设计项目划分为不同的阶段和段落，实施分期建设。这有助于灵活应对各个阶段的工程挑战，确保建筑设计项目有序推进。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对建筑设计项目进行工期目标的详细分解，明确各个主体工程的施工期限。通过科学的工期分解，可以更精准地掌握工程进展。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将投资密度较大的部分工程尽量押后施工，例如其他配套工程等。这有助于合理分配资源，保证建筑设计项目各方面的平衡发展。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提前进行设计工作：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在技术交流谈判的同时，提前进行设计工作。这样可以在建筑设计项目正式启动前解决一些技术问题，为后续施工提供有力支持。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通过以上规划和措施，我们旨在保障建筑设计项目建设期限的合理安排，最大程度地降低建设周期，确保建筑设计项目按计划推进。</w:t>
      </w:r>
    </w:p>
    <w:p>
      <w:pPr>
        <w:pStyle w:val="Heading2"/>
        <w:ind w:firstLine="560" w:firstLineChars="200"/>
        <w:rPr>
          <w:rFonts w:ascii="仿宋" w:eastAsia="仿宋" w:hAnsi="仿宋" w:cs="仿宋" w:hint="eastAsia"/>
          <w:sz w:val="28"/>
          <w:lang w:eastAsia="zh-CN"/>
        </w:rPr>
      </w:pPr>
      <w:bookmarkStart w:id="26" w:name="_Toc12360"/>
      <w:r>
        <w:rPr>
          <w:rFonts w:ascii="仿宋" w:eastAsia="仿宋" w:hAnsi="仿宋" w:cs="仿宋" w:hint="eastAsia"/>
          <w:sz w:val="28"/>
          <w:lang w:eastAsia="zh-CN"/>
        </w:rPr>
        <w:t>(十)、投资估算及经济效益分析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建筑设计项目总投资及资金构成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建筑设计项目预计总投资为XXXX万元。其中，固定资产投资为XXXX万元，占建筑设计项目总投资的XX%；流动资金为XXXX万元，占建筑设计项目总投资的XX%。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截至目前，建筑设计项目的资金主要由企业自筹。通过内部资金的调动和有效管理，确保建筑设计项目的正常推进和运作。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建筑设计项目预期经济效益规划目标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此外，达产年投资利润率为XX%，投资利税率为XX%，投资回报率为XX%，全部投资回收期为XX年。建筑设计项目还将提供XX个就业职位，为当地就业创造积极影响。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这一经济效益规划目标综合考虑了建筑设计项目的投资、收入、成本、税收等多个方面，为建筑设计项目的经济可持续发展提供了明确的指导和目标。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7" w:name="_Toc31386"/>
      <w:r>
        <w:rPr>
          <w:rFonts w:ascii="仿宋" w:eastAsia="仿宋" w:hAnsi="仿宋" w:cs="仿宋" w:hint="eastAsia"/>
          <w:sz w:val="28"/>
          <w:lang w:eastAsia="zh-CN"/>
        </w:rPr>
        <w:t>(十一)、报告说明</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对市场需求、竞争格局、潜在客户等进行深入研究，明确建筑设计项目产品或服务的市场定位和销售策略。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对建筑设计项目规模进行科学规划，明确生产的产品或服务种类、特点及市场竞争力。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选择适宜的厂址，考虑交通便利性、用地成本、环境因素等，确保建筑设计项目的顺利运作。</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对建筑设计项目的生产工艺进行细致研究，确保采用先进、高效、可靠的技术，提高生产效率。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经过仔细比较和选择，确定最适合建筑设计项目需求的生产设备，确保设备的性能和质量符合要求。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确保建筑设计项目团队结构合理，拥有足够的专业人才，并规划培训计划，以提高员工的工作技能。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制定详细的建筑设计项目实施计划，明确各阶段的任务和时间节点，确保建筑设计项目按计划推进。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确定建筑设计项目的总投资和各项成本，并进行全面的成本效益分析，确保建筑设计项目的经济可行性。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对建筑设计项目的预期经济效益进行计算和评价，并对潜在风险进行全面分析，为决策者提供风险应对策略。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通过以上分析，报告将为投资决策提供全面的、有据可依的科学依据。其细致入微的论证和评价将使投资方能够清晰地了解建筑设计项目的各个方面，为未来的投资决策提供有力支持。</w:t>
      </w:r>
    </w:p>
    <w:p>
      <w:pPr>
        <w:pStyle w:val="Heading2"/>
        <w:ind w:firstLine="560" w:firstLineChars="200"/>
        <w:rPr>
          <w:rFonts w:ascii="仿宋" w:eastAsia="仿宋" w:hAnsi="仿宋" w:cs="仿宋" w:hint="eastAsia"/>
          <w:sz w:val="28"/>
          <w:lang w:eastAsia="zh-CN"/>
        </w:rPr>
      </w:pPr>
      <w:bookmarkStart w:id="28" w:name="_Toc229"/>
      <w:r>
        <w:rPr>
          <w:rFonts w:ascii="仿宋" w:eastAsia="仿宋" w:hAnsi="仿宋" w:cs="仿宋" w:hint="eastAsia"/>
          <w:sz w:val="28"/>
          <w:lang w:eastAsia="zh-CN"/>
        </w:rPr>
        <w:t>(十二)、建筑设计项目评价</w:t>
      </w:r>
      <w:bookmarkEnd w:id="28"/>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建筑设计项目评价是对建筑设计项目进行全面审查和判定的过程，主要包括市场评价、技术评价、财务评价、工程评价、经济评价和环境评价等多个方面。评价的目的是为决策者提供科学的、客观的信息，以确定建筑设计项目是否值得投资以及如何进行投资。对建筑设计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对建筑设计项目所在市场的需求、竞争格局、潜在客户等进行评估。通过市场评价，可以确定建筑设计项目产品或服务的市场定位、销售策略和市场份额。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对建筑设计项目所采用的生产工艺、设备选择等技术方面进行评估。确保建筑设计项目采用先进、高效、可靠的技术，以提高生产效率和竞争力。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对建筑设计项目的资金筹措、成本结构、财务指标等进行评估。通过财务评价，可以明确建筑设计项目的融资需求、资金运作情况，以及建筑设计项目的盈利能力和财务健康状况。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对建筑设计项目的规模、建设周期、工程进度等进行评估。确保建筑设计项目在工程实施阶段能够按计划进行，减少施工风险。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对建筑设计项目的经济效益进行计算和评估。包括投资回收期、净现值、内部收益率等指标，以确定建筑设计项目的经济可行性和投资回报。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对建筑设计项目可能对环境产生的影响进行评估。确保建筑设计项目在环保方面符合相关法规和标准，减少对周边环境的负面影响。</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建筑设计项目评价通过对各个方面的全面考量，为决策者提供了关于建筑设计项目全貌的清晰图景。决策者可以根据评价结果，权衡各个方面的利弊，做出明智的投资决策。评价的结果将直接影响到建筑设计项目的可持续发展和投资的成功实施。</w:t>
      </w:r>
    </w:p>
    <w:p>
      <w:pPr>
        <w:pStyle w:val="Heading1"/>
        <w:ind w:firstLine="560" w:firstLineChars="200"/>
        <w:rPr>
          <w:rFonts w:ascii="仿宋" w:eastAsia="仿宋" w:hAnsi="仿宋" w:cs="仿宋" w:hint="eastAsia"/>
          <w:sz w:val="28"/>
          <w:lang w:eastAsia="zh-CN"/>
        </w:rPr>
      </w:pPr>
      <w:bookmarkStart w:id="29" w:name="_Toc22641"/>
      <w:r>
        <w:rPr>
          <w:rFonts w:ascii="仿宋" w:eastAsia="仿宋" w:hAnsi="仿宋" w:cs="仿宋" w:hint="eastAsia"/>
          <w:sz w:val="28"/>
          <w:lang w:eastAsia="zh-CN"/>
        </w:rPr>
        <w:t>五、员工福利与企业文化</w:t>
      </w:r>
      <w:bookmarkEnd w:id="29"/>
    </w:p>
    <w:p>
      <w:pPr>
        <w:pStyle w:val="Heading2"/>
        <w:rPr>
          <w:rFonts w:ascii="仿宋" w:eastAsia="仿宋" w:hAnsi="仿宋" w:cs="仿宋" w:hint="eastAsia"/>
          <w:lang w:eastAsia="zh-CN"/>
        </w:rPr>
      </w:pPr>
      <w:bookmarkStart w:id="30" w:name="_Toc1012"/>
      <w:r>
        <w:rPr>
          <w:rFonts w:ascii="仿宋" w:eastAsia="仿宋" w:hAnsi="仿宋" w:cs="仿宋" w:hint="eastAsia"/>
          <w:lang w:eastAsia="zh-CN"/>
        </w:rPr>
        <w:t>(一)、员工福利政策</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1" w:name="_Toc22182"/>
      <w:r>
        <w:rPr>
          <w:rFonts w:ascii="仿宋" w:eastAsia="仿宋" w:hAnsi="仿宋" w:cs="仿宋" w:hint="eastAsia"/>
          <w:sz w:val="28"/>
          <w:lang w:eastAsia="zh-CN"/>
        </w:rPr>
        <w:t>(二)、团队建设与员工培训</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2" w:name="_Toc23504"/>
      <w:r>
        <w:rPr>
          <w:rFonts w:ascii="仿宋" w:eastAsia="仿宋" w:hAnsi="仿宋" w:cs="仿宋" w:hint="eastAsia"/>
          <w:sz w:val="28"/>
          <w:lang w:eastAsia="zh-CN"/>
        </w:rPr>
        <w:t>(三)、企业文化建设</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3" w:name="_Toc7618"/>
      <w:r>
        <w:rPr>
          <w:rFonts w:ascii="仿宋" w:eastAsia="仿宋" w:hAnsi="仿宋" w:cs="仿宋" w:hint="eastAsia"/>
          <w:sz w:val="28"/>
          <w:lang w:eastAsia="zh-CN"/>
        </w:rPr>
        <w:t>(四)、员工健康与工作平衡</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远程办公：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4" w:name="_Toc18448"/>
      <w:r>
        <w:rPr>
          <w:rFonts w:ascii="仿宋" w:eastAsia="仿宋" w:hAnsi="仿宋" w:cs="仿宋" w:hint="eastAsia"/>
          <w:sz w:val="28"/>
          <w:lang w:eastAsia="zh-CN"/>
        </w:rPr>
        <w:t>六、投资背景及必要性分析</w:t>
      </w:r>
      <w:bookmarkEnd w:id="34"/>
    </w:p>
    <w:p>
      <w:pPr>
        <w:pStyle w:val="Heading2"/>
        <w:rPr>
          <w:rFonts w:ascii="仿宋" w:eastAsia="仿宋" w:hAnsi="仿宋" w:cs="仿宋" w:hint="eastAsia"/>
          <w:lang w:eastAsia="zh-CN"/>
        </w:rPr>
      </w:pPr>
      <w:bookmarkStart w:id="35" w:name="_Toc2917"/>
      <w:r>
        <w:rPr>
          <w:rFonts w:ascii="仿宋" w:eastAsia="仿宋" w:hAnsi="仿宋" w:cs="仿宋" w:hint="eastAsia"/>
          <w:lang w:eastAsia="zh-CN"/>
        </w:rPr>
        <w:t>(一)、建筑设计项目承办单位背景分析</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6" w:name="_Toc659"/>
      <w:r>
        <w:rPr>
          <w:rFonts w:ascii="仿宋" w:eastAsia="仿宋" w:hAnsi="仿宋" w:cs="仿宋" w:hint="eastAsia"/>
          <w:sz w:val="28"/>
          <w:lang w:eastAsia="zh-CN"/>
        </w:rPr>
        <w:t>(二)、产业政策及发展规划</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通过制定科学合理的产业政策和发展规划，XX有限公司将能够更好地适应外部环境的变化，确保企业在行业中稳健发展，为实施建筑设计项目提供坚实支持。</w:t>
      </w:r>
    </w:p>
    <w:p>
      <w:pPr>
        <w:pStyle w:val="Heading2"/>
        <w:ind w:firstLine="560" w:firstLineChars="200"/>
        <w:rPr>
          <w:rFonts w:ascii="仿宋" w:eastAsia="仿宋" w:hAnsi="仿宋" w:cs="仿宋" w:hint="eastAsia"/>
          <w:sz w:val="28"/>
          <w:lang w:eastAsia="zh-CN"/>
        </w:rPr>
      </w:pPr>
      <w:bookmarkStart w:id="37" w:name="_Toc437"/>
      <w:r>
        <w:rPr>
          <w:rFonts w:ascii="仿宋" w:eastAsia="仿宋" w:hAnsi="仿宋" w:cs="仿宋" w:hint="eastAsia"/>
          <w:sz w:val="28"/>
          <w:lang w:eastAsia="zh-CN"/>
        </w:rPr>
        <w:t>(三)、鼓励中小企业发展</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鼓励中小企业进行技术创新，设立专项资金支持科技研发建筑设计项目。提供创新券、科技补贴等奖励措施，推动中小企业提升技术水平，增强市场竞争力。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创业培训和咨询服务：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8" w:name="_Toc7613"/>
      <w:r>
        <w:rPr>
          <w:rFonts w:ascii="仿宋" w:eastAsia="仿宋" w:hAnsi="仿宋" w:cs="仿宋" w:hint="eastAsia"/>
          <w:sz w:val="28"/>
          <w:lang w:eastAsia="zh-CN"/>
        </w:rPr>
        <w:t>(四)、宏观经济形势分析</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9" w:name="_Toc26378"/>
      <w:r>
        <w:rPr>
          <w:rFonts w:ascii="仿宋" w:eastAsia="仿宋" w:hAnsi="仿宋" w:cs="仿宋" w:hint="eastAsia"/>
          <w:sz w:val="28"/>
          <w:lang w:eastAsia="zh-CN"/>
        </w:rPr>
        <w:t>(五)、区域经济发展概况</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https://d.book118.com/358142051024006043</w:t>
        </w:r>
      </w:hyperlink>
    </w:p>
    <w:p>
      <w:pPr>
        <w:ind w:firstLine="560" w:firstLineChars="200"/>
        <w:rPr>
          <w:rFonts w:ascii="仿宋" w:eastAsia="仿宋" w:hAnsi="仿宋" w:cs="仿宋" w:hint="eastAsia"/>
          <w:sz w:val="28"/>
        </w:rPr>
      </w:pPr>
    </w:p>
    <w:sectPr>
      <w:headerReference w:type="default" r:id="rId83"/>
      <w:footerReference w:type="default" r:id="rId84"/>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B94B02"/>
    <w:rsid w:val="3EB94B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yperlink" Target="https://d.book118.com/358142051024006043" TargetMode="Externa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2024-01-21T16:29:00Z</dcterms:created>
  <dcterms:modified xsi:type="dcterms:W3CDTF">2024-01-21T16:30:04Z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F874711579A44DB7BF9AF51EAAD06017_11</vt:lpwstr>
  </property>
  <property fmtid="{D5CDD505-2E9C-101B-9397-08002B2CF9AE}" pid="3" name="KSOProductBuildVer">
    <vt:lpwstr>2052-12.1.0.16120</vt:lpwstr>
  </property>
</Properties>
</file>