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人造原油项目可行性建设方案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50" w:history="1">
        <w:r>
          <w:rPr>
            <w:rFonts w:ascii="仿宋" w:eastAsia="仿宋" w:hAnsi="仿宋" w:cs="仿宋" w:hint="eastAsia"/>
            <w:lang w:eastAsia="zh-CN"/>
          </w:rPr>
          <w:t>序言</w:t>
        </w:r>
        <w:r>
          <w:tab/>
        </w:r>
        <w:r>
          <w:fldChar w:fldCharType="begin"/>
        </w:r>
        <w:r>
          <w:instrText xml:space="preserve"> PAGEREF _Toc4050 \h </w:instrText>
        </w:r>
        <w:r>
          <w:fldChar w:fldCharType="separate"/>
        </w:r>
        <w:r>
          <w:t>3</w:t>
        </w:r>
        <w:r>
          <w:fldChar w:fldCharType="end"/>
        </w:r>
      </w:hyperlink>
    </w:p>
    <w:p>
      <w:pPr>
        <w:pStyle w:val="TOC1"/>
        <w:tabs>
          <w:tab w:val="right" w:leader="dot" w:pos="8306"/>
        </w:tabs>
      </w:pPr>
      <w:hyperlink w:anchor="_Toc27019" w:history="1">
        <w:r>
          <w:rPr>
            <w:rFonts w:ascii="仿宋" w:eastAsia="仿宋" w:hAnsi="仿宋" w:cs="仿宋" w:hint="eastAsia"/>
            <w:lang w:eastAsia="zh-CN"/>
          </w:rPr>
          <w:t>一、人造原油项目概论</w:t>
        </w:r>
        <w:r>
          <w:tab/>
        </w:r>
        <w:r>
          <w:fldChar w:fldCharType="begin"/>
        </w:r>
        <w:r>
          <w:instrText xml:space="preserve"> PAGEREF _Toc27019 \h </w:instrText>
        </w:r>
        <w:r>
          <w:fldChar w:fldCharType="separate"/>
        </w:r>
        <w:r>
          <w:t>3</w:t>
        </w:r>
        <w:r>
          <w:fldChar w:fldCharType="end"/>
        </w:r>
      </w:hyperlink>
    </w:p>
    <w:p>
      <w:pPr>
        <w:pStyle w:val="TOC2"/>
        <w:tabs>
          <w:tab w:val="right" w:leader="dot" w:pos="8306"/>
        </w:tabs>
      </w:pPr>
      <w:hyperlink w:anchor="_Toc18611" w:history="1">
        <w:r>
          <w:rPr>
            <w:rFonts w:ascii="仿宋" w:eastAsia="仿宋" w:hAnsi="仿宋" w:cs="仿宋" w:hint="eastAsia"/>
            <w:lang w:eastAsia="zh-CN"/>
          </w:rPr>
          <w:t>(一)、项目申报单位概况</w:t>
        </w:r>
        <w:r>
          <w:tab/>
        </w:r>
        <w:r>
          <w:fldChar w:fldCharType="begin"/>
        </w:r>
        <w:r>
          <w:instrText xml:space="preserve"> PAGEREF _Toc18611 \h </w:instrText>
        </w:r>
        <w:r>
          <w:fldChar w:fldCharType="separate"/>
        </w:r>
        <w:r>
          <w:t>3</w:t>
        </w:r>
        <w:r>
          <w:fldChar w:fldCharType="end"/>
        </w:r>
      </w:hyperlink>
    </w:p>
    <w:p>
      <w:pPr>
        <w:pStyle w:val="TOC2"/>
        <w:tabs>
          <w:tab w:val="right" w:leader="dot" w:pos="8306"/>
        </w:tabs>
      </w:pPr>
      <w:hyperlink w:anchor="_Toc19247" w:history="1">
        <w:r>
          <w:rPr>
            <w:rFonts w:ascii="仿宋" w:eastAsia="仿宋" w:hAnsi="仿宋" w:cs="仿宋" w:hint="eastAsia"/>
            <w:lang w:eastAsia="zh-CN"/>
          </w:rPr>
          <w:t>(二)、项目概况</w:t>
        </w:r>
        <w:r>
          <w:tab/>
        </w:r>
        <w:r>
          <w:fldChar w:fldCharType="begin"/>
        </w:r>
        <w:r>
          <w:instrText xml:space="preserve"> PAGEREF _Toc19247 \h </w:instrText>
        </w:r>
        <w:r>
          <w:fldChar w:fldCharType="separate"/>
        </w:r>
        <w:r>
          <w:t>4</w:t>
        </w:r>
        <w:r>
          <w:fldChar w:fldCharType="end"/>
        </w:r>
      </w:hyperlink>
    </w:p>
    <w:p>
      <w:pPr>
        <w:pStyle w:val="TOC1"/>
        <w:tabs>
          <w:tab w:val="right" w:leader="dot" w:pos="8306"/>
        </w:tabs>
      </w:pPr>
      <w:hyperlink w:anchor="_Toc29970" w:history="1">
        <w:r>
          <w:rPr>
            <w:rFonts w:ascii="仿宋" w:eastAsia="仿宋" w:hAnsi="仿宋" w:cs="仿宋" w:hint="eastAsia"/>
            <w:lang w:eastAsia="zh-CN"/>
          </w:rPr>
          <w:t>二、建设风险评估分析</w:t>
        </w:r>
        <w:r>
          <w:tab/>
        </w:r>
        <w:r>
          <w:fldChar w:fldCharType="begin"/>
        </w:r>
        <w:r>
          <w:instrText xml:space="preserve"> PAGEREF _Toc29970 \h </w:instrText>
        </w:r>
        <w:r>
          <w:fldChar w:fldCharType="separate"/>
        </w:r>
        <w:r>
          <w:t>7</w:t>
        </w:r>
        <w:r>
          <w:fldChar w:fldCharType="end"/>
        </w:r>
      </w:hyperlink>
    </w:p>
    <w:p>
      <w:pPr>
        <w:pStyle w:val="TOC2"/>
        <w:tabs>
          <w:tab w:val="right" w:leader="dot" w:pos="8306"/>
        </w:tabs>
      </w:pPr>
      <w:hyperlink w:anchor="_Toc28624" w:history="1">
        <w:r>
          <w:rPr>
            <w:rFonts w:ascii="仿宋" w:eastAsia="仿宋" w:hAnsi="仿宋" w:cs="仿宋" w:hint="eastAsia"/>
            <w:lang w:eastAsia="zh-CN"/>
          </w:rPr>
          <w:t>(一)、政策风险分析</w:t>
        </w:r>
        <w:r>
          <w:tab/>
        </w:r>
        <w:r>
          <w:fldChar w:fldCharType="begin"/>
        </w:r>
        <w:r>
          <w:instrText xml:space="preserve"> PAGEREF _Toc28624 \h </w:instrText>
        </w:r>
        <w:r>
          <w:fldChar w:fldCharType="separate"/>
        </w:r>
        <w:r>
          <w:t>7</w:t>
        </w:r>
        <w:r>
          <w:fldChar w:fldCharType="end"/>
        </w:r>
      </w:hyperlink>
    </w:p>
    <w:p>
      <w:pPr>
        <w:pStyle w:val="TOC2"/>
        <w:tabs>
          <w:tab w:val="right" w:leader="dot" w:pos="8306"/>
        </w:tabs>
      </w:pPr>
      <w:hyperlink w:anchor="_Toc12563" w:history="1">
        <w:r>
          <w:rPr>
            <w:rFonts w:ascii="仿宋" w:eastAsia="仿宋" w:hAnsi="仿宋" w:cs="仿宋" w:hint="eastAsia"/>
            <w:lang w:eastAsia="zh-CN"/>
          </w:rPr>
          <w:t>(二)、社会风险分析</w:t>
        </w:r>
        <w:r>
          <w:tab/>
        </w:r>
        <w:r>
          <w:fldChar w:fldCharType="begin"/>
        </w:r>
        <w:r>
          <w:instrText xml:space="preserve"> PAGEREF _Toc12563 \h </w:instrText>
        </w:r>
        <w:r>
          <w:fldChar w:fldCharType="separate"/>
        </w:r>
        <w:r>
          <w:t>8</w:t>
        </w:r>
        <w:r>
          <w:fldChar w:fldCharType="end"/>
        </w:r>
      </w:hyperlink>
    </w:p>
    <w:p>
      <w:pPr>
        <w:pStyle w:val="TOC2"/>
        <w:tabs>
          <w:tab w:val="right" w:leader="dot" w:pos="8306"/>
        </w:tabs>
      </w:pPr>
      <w:hyperlink w:anchor="_Toc18631" w:history="1">
        <w:r>
          <w:rPr>
            <w:rFonts w:ascii="仿宋" w:eastAsia="仿宋" w:hAnsi="仿宋" w:cs="仿宋" w:hint="eastAsia"/>
            <w:lang w:eastAsia="zh-CN"/>
          </w:rPr>
          <w:t>(三)、市场风险分析</w:t>
        </w:r>
        <w:r>
          <w:tab/>
        </w:r>
        <w:r>
          <w:fldChar w:fldCharType="begin"/>
        </w:r>
        <w:r>
          <w:instrText xml:space="preserve"> PAGEREF _Toc18631 \h </w:instrText>
        </w:r>
        <w:r>
          <w:fldChar w:fldCharType="separate"/>
        </w:r>
        <w:r>
          <w:t>10</w:t>
        </w:r>
        <w:r>
          <w:fldChar w:fldCharType="end"/>
        </w:r>
      </w:hyperlink>
    </w:p>
    <w:p>
      <w:pPr>
        <w:pStyle w:val="TOC2"/>
        <w:tabs>
          <w:tab w:val="right" w:leader="dot" w:pos="8306"/>
        </w:tabs>
      </w:pPr>
      <w:hyperlink w:anchor="_Toc24416" w:history="1">
        <w:r>
          <w:rPr>
            <w:rFonts w:ascii="仿宋" w:eastAsia="仿宋" w:hAnsi="仿宋" w:cs="仿宋" w:hint="eastAsia"/>
            <w:lang w:eastAsia="zh-CN"/>
          </w:rPr>
          <w:t>(四)、资金风险分析</w:t>
        </w:r>
        <w:r>
          <w:tab/>
        </w:r>
        <w:r>
          <w:fldChar w:fldCharType="begin"/>
        </w:r>
        <w:r>
          <w:instrText xml:space="preserve"> PAGEREF _Toc24416 \h </w:instrText>
        </w:r>
        <w:r>
          <w:fldChar w:fldCharType="separate"/>
        </w:r>
        <w:r>
          <w:t>10</w:t>
        </w:r>
        <w:r>
          <w:fldChar w:fldCharType="end"/>
        </w:r>
      </w:hyperlink>
    </w:p>
    <w:p>
      <w:pPr>
        <w:pStyle w:val="TOC2"/>
        <w:tabs>
          <w:tab w:val="right" w:leader="dot" w:pos="8306"/>
        </w:tabs>
      </w:pPr>
      <w:hyperlink w:anchor="_Toc29160" w:history="1">
        <w:r>
          <w:rPr>
            <w:rFonts w:ascii="仿宋" w:eastAsia="仿宋" w:hAnsi="仿宋" w:cs="仿宋" w:hint="eastAsia"/>
            <w:lang w:eastAsia="zh-CN"/>
          </w:rPr>
          <w:t>(五)、技术风险分析</w:t>
        </w:r>
        <w:r>
          <w:tab/>
        </w:r>
        <w:r>
          <w:fldChar w:fldCharType="begin"/>
        </w:r>
        <w:r>
          <w:instrText xml:space="preserve"> PAGEREF _Toc29160 \h </w:instrText>
        </w:r>
        <w:r>
          <w:fldChar w:fldCharType="separate"/>
        </w:r>
        <w:r>
          <w:t>12</w:t>
        </w:r>
        <w:r>
          <w:fldChar w:fldCharType="end"/>
        </w:r>
      </w:hyperlink>
    </w:p>
    <w:p>
      <w:pPr>
        <w:pStyle w:val="TOC2"/>
        <w:tabs>
          <w:tab w:val="right" w:leader="dot" w:pos="8306"/>
        </w:tabs>
      </w:pPr>
      <w:hyperlink w:anchor="_Toc10509" w:history="1">
        <w:r>
          <w:rPr>
            <w:rFonts w:ascii="仿宋" w:eastAsia="仿宋" w:hAnsi="仿宋" w:cs="仿宋" w:hint="eastAsia"/>
            <w:lang w:eastAsia="zh-CN"/>
          </w:rPr>
          <w:t>(六)、财务风险分析</w:t>
        </w:r>
        <w:r>
          <w:tab/>
        </w:r>
        <w:r>
          <w:fldChar w:fldCharType="begin"/>
        </w:r>
        <w:r>
          <w:instrText xml:space="preserve"> PAGEREF _Toc10509 \h </w:instrText>
        </w:r>
        <w:r>
          <w:fldChar w:fldCharType="separate"/>
        </w:r>
        <w:r>
          <w:t>13</w:t>
        </w:r>
        <w:r>
          <w:fldChar w:fldCharType="end"/>
        </w:r>
      </w:hyperlink>
    </w:p>
    <w:p>
      <w:pPr>
        <w:pStyle w:val="TOC2"/>
        <w:tabs>
          <w:tab w:val="right" w:leader="dot" w:pos="8306"/>
        </w:tabs>
      </w:pPr>
      <w:hyperlink w:anchor="_Toc8787" w:history="1">
        <w:r>
          <w:rPr>
            <w:rFonts w:ascii="仿宋" w:eastAsia="仿宋" w:hAnsi="仿宋" w:cs="仿宋" w:hint="eastAsia"/>
            <w:lang w:eastAsia="zh-CN"/>
          </w:rPr>
          <w:t>(七)、管理风险分析</w:t>
        </w:r>
        <w:r>
          <w:tab/>
        </w:r>
        <w:r>
          <w:fldChar w:fldCharType="begin"/>
        </w:r>
        <w:r>
          <w:instrText xml:space="preserve"> PAGEREF _Toc8787 \h </w:instrText>
        </w:r>
        <w:r>
          <w:fldChar w:fldCharType="separate"/>
        </w:r>
        <w:r>
          <w:t>15</w:t>
        </w:r>
        <w:r>
          <w:fldChar w:fldCharType="end"/>
        </w:r>
      </w:hyperlink>
    </w:p>
    <w:p>
      <w:pPr>
        <w:pStyle w:val="TOC2"/>
        <w:tabs>
          <w:tab w:val="right" w:leader="dot" w:pos="8306"/>
        </w:tabs>
      </w:pPr>
      <w:hyperlink w:anchor="_Toc22926" w:history="1">
        <w:r>
          <w:rPr>
            <w:rFonts w:ascii="仿宋" w:eastAsia="仿宋" w:hAnsi="仿宋" w:cs="仿宋" w:hint="eastAsia"/>
            <w:lang w:eastAsia="zh-CN"/>
          </w:rPr>
          <w:t>(八)、其它风险分析</w:t>
        </w:r>
        <w:r>
          <w:tab/>
        </w:r>
        <w:r>
          <w:fldChar w:fldCharType="begin"/>
        </w:r>
        <w:r>
          <w:instrText xml:space="preserve"> PAGEREF _Toc22926 \h </w:instrText>
        </w:r>
        <w:r>
          <w:fldChar w:fldCharType="separate"/>
        </w:r>
        <w:r>
          <w:t>16</w:t>
        </w:r>
        <w:r>
          <w:fldChar w:fldCharType="end"/>
        </w:r>
      </w:hyperlink>
    </w:p>
    <w:p>
      <w:pPr>
        <w:pStyle w:val="TOC2"/>
        <w:tabs>
          <w:tab w:val="right" w:leader="dot" w:pos="8306"/>
        </w:tabs>
      </w:pPr>
      <w:hyperlink w:anchor="_Toc3364" w:history="1">
        <w:r>
          <w:rPr>
            <w:rFonts w:ascii="仿宋" w:eastAsia="仿宋" w:hAnsi="仿宋" w:cs="仿宋" w:hint="eastAsia"/>
            <w:lang w:eastAsia="zh-CN"/>
          </w:rPr>
          <w:t>(九)、社会影响评估</w:t>
        </w:r>
        <w:r>
          <w:tab/>
        </w:r>
        <w:r>
          <w:fldChar w:fldCharType="begin"/>
        </w:r>
        <w:r>
          <w:instrText xml:space="preserve"> PAGEREF _Toc3364 \h </w:instrText>
        </w:r>
        <w:r>
          <w:fldChar w:fldCharType="separate"/>
        </w:r>
        <w:r>
          <w:t>17</w:t>
        </w:r>
        <w:r>
          <w:fldChar w:fldCharType="end"/>
        </w:r>
      </w:hyperlink>
    </w:p>
    <w:p>
      <w:pPr>
        <w:pStyle w:val="TOC1"/>
        <w:tabs>
          <w:tab w:val="right" w:leader="dot" w:pos="8306"/>
        </w:tabs>
      </w:pPr>
      <w:hyperlink w:anchor="_Toc24384" w:history="1">
        <w:r>
          <w:rPr>
            <w:rFonts w:ascii="仿宋" w:eastAsia="仿宋" w:hAnsi="仿宋" w:cs="仿宋" w:hint="eastAsia"/>
            <w:lang w:eastAsia="zh-CN"/>
          </w:rPr>
          <w:t>三、环境和生态影响分析</w:t>
        </w:r>
        <w:r>
          <w:tab/>
        </w:r>
        <w:r>
          <w:fldChar w:fldCharType="begin"/>
        </w:r>
        <w:r>
          <w:instrText xml:space="preserve"> PAGEREF _Toc24384 \h </w:instrText>
        </w:r>
        <w:r>
          <w:fldChar w:fldCharType="separate"/>
        </w:r>
        <w:r>
          <w:t>19</w:t>
        </w:r>
        <w:r>
          <w:fldChar w:fldCharType="end"/>
        </w:r>
      </w:hyperlink>
    </w:p>
    <w:p>
      <w:pPr>
        <w:pStyle w:val="TOC2"/>
        <w:tabs>
          <w:tab w:val="right" w:leader="dot" w:pos="8306"/>
        </w:tabs>
      </w:pPr>
      <w:hyperlink w:anchor="_Toc30791" w:history="1">
        <w:r>
          <w:rPr>
            <w:rFonts w:ascii="仿宋" w:eastAsia="仿宋" w:hAnsi="仿宋" w:cs="仿宋" w:hint="eastAsia"/>
            <w:lang w:eastAsia="zh-CN"/>
          </w:rPr>
          <w:t>(一)、环境和生态现状</w:t>
        </w:r>
        <w:r>
          <w:tab/>
        </w:r>
        <w:r>
          <w:fldChar w:fldCharType="begin"/>
        </w:r>
        <w:r>
          <w:instrText xml:space="preserve"> PAGEREF _Toc30791 \h </w:instrText>
        </w:r>
        <w:r>
          <w:fldChar w:fldCharType="separate"/>
        </w:r>
        <w:r>
          <w:t>19</w:t>
        </w:r>
        <w:r>
          <w:fldChar w:fldCharType="end"/>
        </w:r>
      </w:hyperlink>
    </w:p>
    <w:p>
      <w:pPr>
        <w:pStyle w:val="TOC2"/>
        <w:tabs>
          <w:tab w:val="right" w:leader="dot" w:pos="8306"/>
        </w:tabs>
      </w:pPr>
      <w:hyperlink w:anchor="_Toc15700" w:history="1">
        <w:r>
          <w:rPr>
            <w:rFonts w:ascii="仿宋" w:eastAsia="仿宋" w:hAnsi="仿宋" w:cs="仿宋" w:hint="eastAsia"/>
            <w:lang w:eastAsia="zh-CN"/>
          </w:rPr>
          <w:t>(二)、生态环境影响分析</w:t>
        </w:r>
        <w:r>
          <w:tab/>
        </w:r>
        <w:r>
          <w:fldChar w:fldCharType="begin"/>
        </w:r>
        <w:r>
          <w:instrText xml:space="preserve"> PAGEREF _Toc15700 \h </w:instrText>
        </w:r>
        <w:r>
          <w:fldChar w:fldCharType="separate"/>
        </w:r>
        <w:r>
          <w:t>21</w:t>
        </w:r>
        <w:r>
          <w:fldChar w:fldCharType="end"/>
        </w:r>
      </w:hyperlink>
    </w:p>
    <w:p>
      <w:pPr>
        <w:pStyle w:val="TOC2"/>
        <w:tabs>
          <w:tab w:val="right" w:leader="dot" w:pos="8306"/>
        </w:tabs>
      </w:pPr>
      <w:hyperlink w:anchor="_Toc17204" w:history="1">
        <w:r>
          <w:rPr>
            <w:rFonts w:ascii="仿宋" w:eastAsia="仿宋" w:hAnsi="仿宋" w:cs="仿宋" w:hint="eastAsia"/>
            <w:lang w:eastAsia="zh-CN"/>
          </w:rPr>
          <w:t>(三)、生态环境保护措施</w:t>
        </w:r>
        <w:r>
          <w:tab/>
        </w:r>
        <w:r>
          <w:fldChar w:fldCharType="begin"/>
        </w:r>
        <w:r>
          <w:instrText xml:space="preserve"> PAGEREF _Toc17204 \h </w:instrText>
        </w:r>
        <w:r>
          <w:fldChar w:fldCharType="separate"/>
        </w:r>
        <w:r>
          <w:t>22</w:t>
        </w:r>
        <w:r>
          <w:fldChar w:fldCharType="end"/>
        </w:r>
      </w:hyperlink>
    </w:p>
    <w:p>
      <w:pPr>
        <w:pStyle w:val="TOC2"/>
        <w:tabs>
          <w:tab w:val="right" w:leader="dot" w:pos="8306"/>
        </w:tabs>
      </w:pPr>
      <w:hyperlink w:anchor="_Toc25132" w:history="1">
        <w:r>
          <w:rPr>
            <w:rFonts w:ascii="仿宋" w:eastAsia="仿宋" w:hAnsi="仿宋" w:cs="仿宋" w:hint="eastAsia"/>
            <w:lang w:eastAsia="zh-CN"/>
          </w:rPr>
          <w:t>(四)、地质灾害影响分析</w:t>
        </w:r>
        <w:r>
          <w:tab/>
        </w:r>
        <w:r>
          <w:fldChar w:fldCharType="begin"/>
        </w:r>
        <w:r>
          <w:instrText xml:space="preserve"> PAGEREF _Toc25132 \h </w:instrText>
        </w:r>
        <w:r>
          <w:fldChar w:fldCharType="separate"/>
        </w:r>
        <w:r>
          <w:t>24</w:t>
        </w:r>
        <w:r>
          <w:fldChar w:fldCharType="end"/>
        </w:r>
      </w:hyperlink>
    </w:p>
    <w:p>
      <w:pPr>
        <w:pStyle w:val="TOC2"/>
        <w:tabs>
          <w:tab w:val="right" w:leader="dot" w:pos="8306"/>
        </w:tabs>
      </w:pPr>
      <w:hyperlink w:anchor="_Toc9326" w:history="1">
        <w:r>
          <w:rPr>
            <w:rFonts w:ascii="仿宋" w:eastAsia="仿宋" w:hAnsi="仿宋" w:cs="仿宋" w:hint="eastAsia"/>
            <w:lang w:eastAsia="zh-CN"/>
          </w:rPr>
          <w:t>(五)、特殊环境影响</w:t>
        </w:r>
        <w:r>
          <w:tab/>
        </w:r>
        <w:r>
          <w:fldChar w:fldCharType="begin"/>
        </w:r>
        <w:r>
          <w:instrText xml:space="preserve"> PAGEREF _Toc9326 \h </w:instrText>
        </w:r>
        <w:r>
          <w:fldChar w:fldCharType="separate"/>
        </w:r>
        <w:r>
          <w:t>25</w:t>
        </w:r>
        <w:r>
          <w:fldChar w:fldCharType="end"/>
        </w:r>
      </w:hyperlink>
    </w:p>
    <w:p>
      <w:pPr>
        <w:pStyle w:val="TOC1"/>
        <w:tabs>
          <w:tab w:val="right" w:leader="dot" w:pos="8306"/>
        </w:tabs>
      </w:pPr>
      <w:hyperlink w:anchor="_Toc11611" w:history="1">
        <w:r>
          <w:rPr>
            <w:rFonts w:ascii="仿宋" w:eastAsia="仿宋" w:hAnsi="仿宋" w:cs="仿宋" w:hint="eastAsia"/>
            <w:lang w:eastAsia="zh-CN"/>
          </w:rPr>
          <w:t>四、项目监理与质量保证</w:t>
        </w:r>
        <w:r>
          <w:tab/>
        </w:r>
        <w:r>
          <w:fldChar w:fldCharType="begin"/>
        </w:r>
        <w:r>
          <w:instrText xml:space="preserve"> PAGEREF _Toc11611 \h </w:instrText>
        </w:r>
        <w:r>
          <w:fldChar w:fldCharType="separate"/>
        </w:r>
        <w:r>
          <w:t>26</w:t>
        </w:r>
        <w:r>
          <w:fldChar w:fldCharType="end"/>
        </w:r>
      </w:hyperlink>
    </w:p>
    <w:p>
      <w:pPr>
        <w:pStyle w:val="TOC2"/>
        <w:tabs>
          <w:tab w:val="right" w:leader="dot" w:pos="8306"/>
        </w:tabs>
      </w:pPr>
      <w:hyperlink w:anchor="_Toc23531" w:history="1">
        <w:r>
          <w:rPr>
            <w:rFonts w:ascii="仿宋" w:eastAsia="仿宋" w:hAnsi="仿宋" w:cs="仿宋" w:hint="eastAsia"/>
            <w:lang w:eastAsia="zh-CN"/>
          </w:rPr>
          <w:t>(一)、监理体系构建</w:t>
        </w:r>
        <w:r>
          <w:tab/>
        </w:r>
        <w:r>
          <w:fldChar w:fldCharType="begin"/>
        </w:r>
        <w:r>
          <w:instrText xml:space="preserve"> PAGEREF _Toc23531 \h </w:instrText>
        </w:r>
        <w:r>
          <w:fldChar w:fldCharType="separate"/>
        </w:r>
        <w:r>
          <w:t>26</w:t>
        </w:r>
        <w:r>
          <w:fldChar w:fldCharType="end"/>
        </w:r>
      </w:hyperlink>
    </w:p>
    <w:p>
      <w:pPr>
        <w:pStyle w:val="TOC2"/>
        <w:tabs>
          <w:tab w:val="right" w:leader="dot" w:pos="8306"/>
        </w:tabs>
      </w:pPr>
      <w:hyperlink w:anchor="_Toc2793" w:history="1">
        <w:r>
          <w:rPr>
            <w:rFonts w:ascii="仿宋" w:eastAsia="仿宋" w:hAnsi="仿宋" w:cs="仿宋" w:hint="eastAsia"/>
            <w:lang w:eastAsia="zh-CN"/>
          </w:rPr>
          <w:t>(二)、质量保证体系实施</w:t>
        </w:r>
        <w:r>
          <w:tab/>
        </w:r>
        <w:r>
          <w:fldChar w:fldCharType="begin"/>
        </w:r>
        <w:r>
          <w:instrText xml:space="preserve"> PAGEREF _Toc2793 \h </w:instrText>
        </w:r>
        <w:r>
          <w:fldChar w:fldCharType="separate"/>
        </w:r>
        <w:r>
          <w:t>27</w:t>
        </w:r>
        <w:r>
          <w:fldChar w:fldCharType="end"/>
        </w:r>
      </w:hyperlink>
    </w:p>
    <w:p>
      <w:pPr>
        <w:pStyle w:val="TOC2"/>
        <w:tabs>
          <w:tab w:val="right" w:leader="dot" w:pos="8306"/>
        </w:tabs>
      </w:pPr>
      <w:hyperlink w:anchor="_Toc18899" w:history="1">
        <w:r>
          <w:rPr>
            <w:rFonts w:ascii="仿宋" w:eastAsia="仿宋" w:hAnsi="仿宋" w:cs="仿宋" w:hint="eastAsia"/>
            <w:lang w:eastAsia="zh-CN"/>
          </w:rPr>
          <w:t>(三)、监理与质量控制流程</w:t>
        </w:r>
        <w:r>
          <w:tab/>
        </w:r>
        <w:r>
          <w:fldChar w:fldCharType="begin"/>
        </w:r>
        <w:r>
          <w:instrText xml:space="preserve"> PAGEREF _Toc18899 \h </w:instrText>
        </w:r>
        <w:r>
          <w:fldChar w:fldCharType="separate"/>
        </w:r>
        <w:r>
          <w:t>28</w:t>
        </w:r>
        <w:r>
          <w:fldChar w:fldCharType="end"/>
        </w:r>
      </w:hyperlink>
    </w:p>
    <w:p>
      <w:pPr>
        <w:pStyle w:val="TOC1"/>
        <w:tabs>
          <w:tab w:val="right" w:leader="dot" w:pos="8306"/>
        </w:tabs>
      </w:pPr>
      <w:hyperlink w:anchor="_Toc30100" w:history="1">
        <w:r>
          <w:rPr>
            <w:rFonts w:ascii="仿宋" w:eastAsia="仿宋" w:hAnsi="仿宋" w:cs="仿宋" w:hint="eastAsia"/>
            <w:lang w:eastAsia="zh-CN"/>
          </w:rPr>
          <w:t>五、资源开发及综合利用分析</w:t>
        </w:r>
        <w:r>
          <w:tab/>
        </w:r>
        <w:r>
          <w:fldChar w:fldCharType="begin"/>
        </w:r>
        <w:r>
          <w:instrText xml:space="preserve"> PAGEREF _Toc30100 \h </w:instrText>
        </w:r>
        <w:r>
          <w:fldChar w:fldCharType="separate"/>
        </w:r>
        <w:r>
          <w:t>28</w:t>
        </w:r>
        <w:r>
          <w:fldChar w:fldCharType="end"/>
        </w:r>
      </w:hyperlink>
    </w:p>
    <w:p>
      <w:pPr>
        <w:pStyle w:val="TOC2"/>
        <w:tabs>
          <w:tab w:val="right" w:leader="dot" w:pos="8306"/>
        </w:tabs>
      </w:pPr>
      <w:hyperlink w:anchor="_Toc5186" w:history="1">
        <w:r>
          <w:rPr>
            <w:rFonts w:ascii="仿宋" w:eastAsia="仿宋" w:hAnsi="仿宋" w:cs="仿宋" w:hint="eastAsia"/>
            <w:lang w:eastAsia="zh-CN"/>
          </w:rPr>
          <w:t>(一)、资源开发方案</w:t>
        </w:r>
        <w:r>
          <w:tab/>
        </w:r>
        <w:r>
          <w:fldChar w:fldCharType="begin"/>
        </w:r>
        <w:r>
          <w:instrText xml:space="preserve"> PAGEREF _Toc5186 \h </w:instrText>
        </w:r>
        <w:r>
          <w:fldChar w:fldCharType="separate"/>
        </w:r>
        <w:r>
          <w:t>28</w:t>
        </w:r>
        <w:r>
          <w:fldChar w:fldCharType="end"/>
        </w:r>
      </w:hyperlink>
    </w:p>
    <w:p>
      <w:pPr>
        <w:pStyle w:val="TOC2"/>
        <w:tabs>
          <w:tab w:val="right" w:leader="dot" w:pos="8306"/>
        </w:tabs>
      </w:pPr>
      <w:hyperlink w:anchor="_Toc24" w:history="1">
        <w:r>
          <w:rPr>
            <w:rFonts w:ascii="仿宋" w:eastAsia="仿宋" w:hAnsi="仿宋" w:cs="仿宋" w:hint="eastAsia"/>
            <w:lang w:eastAsia="zh-CN"/>
          </w:rPr>
          <w:t>(二)、资源利用方案</w:t>
        </w:r>
        <w:r>
          <w:tab/>
        </w:r>
        <w:r>
          <w:fldChar w:fldCharType="begin"/>
        </w:r>
        <w:r>
          <w:instrText xml:space="preserve"> PAGEREF _Toc24 \h </w:instrText>
        </w:r>
        <w:r>
          <w:fldChar w:fldCharType="separate"/>
        </w:r>
        <w:r>
          <w:t>30</w:t>
        </w:r>
        <w:r>
          <w:fldChar w:fldCharType="end"/>
        </w:r>
      </w:hyperlink>
    </w:p>
    <w:p>
      <w:pPr>
        <w:pStyle w:val="TOC2"/>
        <w:tabs>
          <w:tab w:val="right" w:leader="dot" w:pos="8306"/>
        </w:tabs>
      </w:pPr>
      <w:hyperlink w:anchor="_Toc7138" w:history="1">
        <w:r>
          <w:rPr>
            <w:rFonts w:ascii="仿宋" w:eastAsia="仿宋" w:hAnsi="仿宋" w:cs="仿宋" w:hint="eastAsia"/>
            <w:lang w:eastAsia="zh-CN"/>
          </w:rPr>
          <w:t>(三)、资源节约措施</w:t>
        </w:r>
        <w:r>
          <w:tab/>
        </w:r>
        <w:r>
          <w:fldChar w:fldCharType="begin"/>
        </w:r>
        <w:r>
          <w:instrText xml:space="preserve"> PAGEREF _Toc7138 \h </w:instrText>
        </w:r>
        <w:r>
          <w:fldChar w:fldCharType="separate"/>
        </w:r>
        <w:r>
          <w:t>31</w:t>
        </w:r>
        <w:r>
          <w:fldChar w:fldCharType="end"/>
        </w:r>
      </w:hyperlink>
    </w:p>
    <w:p>
      <w:pPr>
        <w:pStyle w:val="TOC1"/>
        <w:tabs>
          <w:tab w:val="right" w:leader="dot" w:pos="8306"/>
        </w:tabs>
      </w:pPr>
      <w:hyperlink w:anchor="_Toc17870" w:history="1">
        <w:r>
          <w:rPr>
            <w:rFonts w:ascii="仿宋" w:eastAsia="仿宋" w:hAnsi="仿宋" w:cs="仿宋" w:hint="eastAsia"/>
            <w:lang w:eastAsia="zh-CN"/>
          </w:rPr>
          <w:t>六、背景、必要性分析</w:t>
        </w:r>
        <w:r>
          <w:tab/>
        </w:r>
        <w:r>
          <w:fldChar w:fldCharType="begin"/>
        </w:r>
        <w:r>
          <w:instrText xml:space="preserve"> PAGEREF _Toc17870 \h </w:instrText>
        </w:r>
        <w:r>
          <w:fldChar w:fldCharType="separate"/>
        </w:r>
        <w:r>
          <w:t>32</w:t>
        </w:r>
        <w:r>
          <w:fldChar w:fldCharType="end"/>
        </w:r>
      </w:hyperlink>
    </w:p>
    <w:p>
      <w:pPr>
        <w:pStyle w:val="TOC2"/>
        <w:tabs>
          <w:tab w:val="right" w:leader="dot" w:pos="8306"/>
        </w:tabs>
      </w:pPr>
      <w:hyperlink w:anchor="_Toc16032" w:history="1">
        <w:r>
          <w:rPr>
            <w:rFonts w:ascii="仿宋" w:eastAsia="仿宋" w:hAnsi="仿宋" w:cs="仿宋" w:hint="eastAsia"/>
            <w:lang w:eastAsia="zh-CN"/>
          </w:rPr>
          <w:t>(一)、项目建设背景</w:t>
        </w:r>
        <w:r>
          <w:tab/>
        </w:r>
        <w:r>
          <w:fldChar w:fldCharType="begin"/>
        </w:r>
        <w:r>
          <w:instrText xml:space="preserve"> PAGEREF _Toc16032 \h </w:instrText>
        </w:r>
        <w:r>
          <w:fldChar w:fldCharType="separate"/>
        </w:r>
        <w:r>
          <w:t>32</w:t>
        </w:r>
        <w:r>
          <w:fldChar w:fldCharType="end"/>
        </w:r>
      </w:hyperlink>
    </w:p>
    <w:p>
      <w:pPr>
        <w:pStyle w:val="TOC2"/>
        <w:tabs>
          <w:tab w:val="right" w:leader="dot" w:pos="8306"/>
        </w:tabs>
      </w:pPr>
      <w:hyperlink w:anchor="_Toc25883" w:history="1">
        <w:r>
          <w:rPr>
            <w:rFonts w:ascii="仿宋" w:eastAsia="仿宋" w:hAnsi="仿宋" w:cs="仿宋" w:hint="eastAsia"/>
            <w:lang w:eastAsia="zh-CN"/>
          </w:rPr>
          <w:t>(二)、必要性分析</w:t>
        </w:r>
        <w:r>
          <w:tab/>
        </w:r>
        <w:r>
          <w:fldChar w:fldCharType="begin"/>
        </w:r>
        <w:r>
          <w:instrText xml:space="preserve"> PAGEREF _Toc25883 \h </w:instrText>
        </w:r>
        <w:r>
          <w:fldChar w:fldCharType="separate"/>
        </w:r>
        <w:r>
          <w:t>33</w:t>
        </w:r>
        <w:r>
          <w:fldChar w:fldCharType="end"/>
        </w:r>
      </w:hyperlink>
    </w:p>
    <w:p>
      <w:pPr>
        <w:pStyle w:val="TOC2"/>
        <w:tabs>
          <w:tab w:val="right" w:leader="dot" w:pos="8306"/>
        </w:tabs>
      </w:pPr>
      <w:hyperlink w:anchor="_Toc8395" w:history="1">
        <w:r>
          <w:rPr>
            <w:rFonts w:ascii="仿宋" w:eastAsia="仿宋" w:hAnsi="仿宋" w:cs="仿宋" w:hint="eastAsia"/>
            <w:lang w:eastAsia="zh-CN"/>
          </w:rPr>
          <w:t>(三)、项目建设有利条件</w:t>
        </w:r>
        <w:r>
          <w:tab/>
        </w:r>
        <w:r>
          <w:fldChar w:fldCharType="begin"/>
        </w:r>
        <w:r>
          <w:instrText xml:space="preserve"> PAGEREF _Toc8395 \h </w:instrText>
        </w:r>
        <w:r>
          <w:fldChar w:fldCharType="separate"/>
        </w:r>
        <w:r>
          <w:t>34</w:t>
        </w:r>
        <w:r>
          <w:fldChar w:fldCharType="end"/>
        </w:r>
      </w:hyperlink>
    </w:p>
    <w:p>
      <w:pPr>
        <w:pStyle w:val="TOC1"/>
        <w:tabs>
          <w:tab w:val="right" w:leader="dot" w:pos="8306"/>
        </w:tabs>
      </w:pPr>
      <w:hyperlink w:anchor="_Toc31368" w:history="1">
        <w:r>
          <w:rPr>
            <w:rFonts w:ascii="仿宋" w:eastAsia="仿宋" w:hAnsi="仿宋" w:cs="仿宋" w:hint="eastAsia"/>
            <w:lang w:eastAsia="zh-CN"/>
          </w:rPr>
          <w:t>七、技术创新与产业升级</w:t>
        </w:r>
        <w:r>
          <w:tab/>
        </w:r>
        <w:r>
          <w:fldChar w:fldCharType="begin"/>
        </w:r>
        <w:r>
          <w:instrText xml:space="preserve"> PAGEREF _Toc31368 \h </w:instrText>
        </w:r>
        <w:r>
          <w:fldChar w:fldCharType="separate"/>
        </w:r>
        <w:r>
          <w:t>36</w:t>
        </w:r>
        <w:r>
          <w:fldChar w:fldCharType="end"/>
        </w:r>
      </w:hyperlink>
    </w:p>
    <w:p>
      <w:pPr>
        <w:pStyle w:val="TOC2"/>
        <w:tabs>
          <w:tab w:val="right" w:leader="dot" w:pos="8306"/>
        </w:tabs>
      </w:pPr>
      <w:hyperlink w:anchor="_Toc14424" w:history="1">
        <w:r>
          <w:rPr>
            <w:rFonts w:ascii="仿宋" w:eastAsia="仿宋" w:hAnsi="仿宋" w:cs="仿宋" w:hint="eastAsia"/>
            <w:lang w:eastAsia="zh-CN"/>
          </w:rPr>
          <w:t>(一)、技术创新方向与目标</w:t>
        </w:r>
        <w:r>
          <w:tab/>
        </w:r>
        <w:r>
          <w:fldChar w:fldCharType="begin"/>
        </w:r>
        <w:r>
          <w:instrText xml:space="preserve"> PAGEREF _Toc14424 \h </w:instrText>
        </w:r>
        <w:r>
          <w:fldChar w:fldCharType="separate"/>
        </w:r>
        <w:r>
          <w:t>36</w:t>
        </w:r>
        <w:r>
          <w:fldChar w:fldCharType="end"/>
        </w:r>
      </w:hyperlink>
    </w:p>
    <w:p>
      <w:pPr>
        <w:pStyle w:val="TOC2"/>
        <w:tabs>
          <w:tab w:val="right" w:leader="dot" w:pos="8306"/>
        </w:tabs>
      </w:pPr>
      <w:hyperlink w:anchor="_Toc2433" w:history="1">
        <w:r>
          <w:rPr>
            <w:rFonts w:ascii="仿宋" w:eastAsia="仿宋" w:hAnsi="仿宋" w:cs="仿宋" w:hint="eastAsia"/>
            <w:lang w:eastAsia="zh-CN"/>
          </w:rPr>
          <w:t>(二)、产业升级路径与措施</w:t>
        </w:r>
        <w:r>
          <w:tab/>
        </w:r>
        <w:r>
          <w:fldChar w:fldCharType="begin"/>
        </w:r>
        <w:r>
          <w:instrText xml:space="preserve"> PAGEREF _Toc2433 \h </w:instrText>
        </w:r>
        <w:r>
          <w:fldChar w:fldCharType="separate"/>
        </w:r>
        <w:r>
          <w:t>37</w:t>
        </w:r>
        <w:r>
          <w:fldChar w:fldCharType="end"/>
        </w:r>
      </w:hyperlink>
    </w:p>
    <w:p>
      <w:pPr>
        <w:pStyle w:val="TOC1"/>
        <w:tabs>
          <w:tab w:val="right" w:leader="dot" w:pos="8306"/>
        </w:tabs>
      </w:pPr>
      <w:hyperlink w:anchor="_Toc29479" w:history="1">
        <w:r>
          <w:rPr>
            <w:rFonts w:ascii="仿宋" w:eastAsia="仿宋" w:hAnsi="仿宋" w:cs="仿宋" w:hint="eastAsia"/>
            <w:lang w:eastAsia="zh-CN"/>
          </w:rPr>
          <w:t>八、项目质量与标准</w:t>
        </w:r>
        <w:r>
          <w:tab/>
        </w:r>
        <w:r>
          <w:fldChar w:fldCharType="begin"/>
        </w:r>
        <w:r>
          <w:instrText xml:space="preserve"> PAGEREF _Toc29479 \h </w:instrText>
        </w:r>
        <w:r>
          <w:fldChar w:fldCharType="separate"/>
        </w:r>
        <w:r>
          <w:t>38</w:t>
        </w:r>
        <w:r>
          <w:fldChar w:fldCharType="end"/>
        </w:r>
      </w:hyperlink>
    </w:p>
    <w:p>
      <w:pPr>
        <w:pStyle w:val="TOC2"/>
        <w:tabs>
          <w:tab w:val="right" w:leader="dot" w:pos="8306"/>
        </w:tabs>
      </w:pPr>
      <w:hyperlink w:anchor="_Toc26627" w:history="1">
        <w:r>
          <w:rPr>
            <w:rFonts w:ascii="仿宋" w:eastAsia="仿宋" w:hAnsi="仿宋" w:cs="仿宋" w:hint="eastAsia"/>
            <w:lang w:eastAsia="zh-CN"/>
          </w:rPr>
          <w:t>(一)、质量保障体系</w:t>
        </w:r>
        <w:r>
          <w:tab/>
        </w:r>
        <w:r>
          <w:fldChar w:fldCharType="begin"/>
        </w:r>
        <w:r>
          <w:instrText xml:space="preserve"> PAGEREF _Toc26627 \h </w:instrText>
        </w:r>
        <w:r>
          <w:fldChar w:fldCharType="separate"/>
        </w:r>
        <w:r>
          <w:t>38</w:t>
        </w:r>
        <w:r>
          <w:fldChar w:fldCharType="end"/>
        </w:r>
      </w:hyperlink>
    </w:p>
    <w:p>
      <w:pPr>
        <w:pStyle w:val="TOC2"/>
        <w:tabs>
          <w:tab w:val="right" w:leader="dot" w:pos="8306"/>
        </w:tabs>
      </w:pPr>
      <w:hyperlink w:anchor="_Toc22643" w:history="1">
        <w:r>
          <w:rPr>
            <w:rFonts w:ascii="仿宋" w:eastAsia="仿宋" w:hAnsi="仿宋" w:cs="仿宋" w:hint="eastAsia"/>
            <w:lang w:eastAsia="zh-CN"/>
          </w:rPr>
          <w:t>(二)、标准化作业流程</w:t>
        </w:r>
        <w:r>
          <w:tab/>
        </w:r>
        <w:r>
          <w:fldChar w:fldCharType="begin"/>
        </w:r>
        <w:r>
          <w:instrText xml:space="preserve"> PAGEREF _Toc22643 \h </w:instrText>
        </w:r>
        <w:r>
          <w:fldChar w:fldCharType="separate"/>
        </w:r>
        <w:r>
          <w:t>40</w:t>
        </w:r>
        <w:r>
          <w:fldChar w:fldCharType="end"/>
        </w:r>
      </w:hyperlink>
    </w:p>
    <w:p>
      <w:pPr>
        <w:pStyle w:val="TOC2"/>
        <w:tabs>
          <w:tab w:val="right" w:leader="dot" w:pos="8306"/>
        </w:tabs>
      </w:pPr>
      <w:hyperlink w:anchor="_Toc11460" w:history="1">
        <w:r>
          <w:rPr>
            <w:rFonts w:ascii="仿宋" w:eastAsia="仿宋" w:hAnsi="仿宋" w:cs="仿宋" w:hint="eastAsia"/>
            <w:lang w:eastAsia="zh-CN"/>
          </w:rPr>
          <w:t>(三)、质量监控与评估</w:t>
        </w:r>
        <w:r>
          <w:tab/>
        </w:r>
        <w:r>
          <w:fldChar w:fldCharType="begin"/>
        </w:r>
        <w:r>
          <w:instrText xml:space="preserve"> PAGEREF _Toc11460 \h </w:instrText>
        </w:r>
        <w:r>
          <w:fldChar w:fldCharType="separate"/>
        </w:r>
        <w:r>
          <w:t>41</w:t>
        </w:r>
        <w:r>
          <w:fldChar w:fldCharType="end"/>
        </w:r>
      </w:hyperlink>
    </w:p>
    <w:p>
      <w:pPr>
        <w:pStyle w:val="TOC2"/>
        <w:tabs>
          <w:tab w:val="right" w:leader="dot" w:pos="8306"/>
        </w:tabs>
      </w:pPr>
      <w:hyperlink w:anchor="_Toc18142" w:history="1">
        <w:r>
          <w:rPr>
            <w:rFonts w:ascii="仿宋" w:eastAsia="仿宋" w:hAnsi="仿宋" w:cs="仿宋" w:hint="eastAsia"/>
            <w:lang w:eastAsia="zh-CN"/>
          </w:rPr>
          <w:t>(四)、质量改进计划</w:t>
        </w:r>
        <w:r>
          <w:tab/>
        </w:r>
        <w:r>
          <w:fldChar w:fldCharType="begin"/>
        </w:r>
        <w:r>
          <w:instrText xml:space="preserve"> PAGEREF _Toc18142 \h </w:instrText>
        </w:r>
        <w:r>
          <w:fldChar w:fldCharType="separate"/>
        </w:r>
        <w:r>
          <w:t>42</w:t>
        </w:r>
        <w:r>
          <w:fldChar w:fldCharType="end"/>
        </w:r>
      </w:hyperlink>
    </w:p>
    <w:p>
      <w:pPr>
        <w:pStyle w:val="TOC1"/>
        <w:tabs>
          <w:tab w:val="right" w:leader="dot" w:pos="8306"/>
        </w:tabs>
      </w:pPr>
      <w:hyperlink w:anchor="_Toc23452" w:history="1">
        <w:r>
          <w:rPr>
            <w:rFonts w:ascii="仿宋" w:eastAsia="仿宋" w:hAnsi="仿宋" w:cs="仿宋" w:hint="eastAsia"/>
            <w:lang w:eastAsia="zh-CN"/>
          </w:rPr>
          <w:t>九、客户关系管理与市场拓展</w:t>
        </w:r>
        <w:r>
          <w:tab/>
        </w:r>
        <w:r>
          <w:fldChar w:fldCharType="begin"/>
        </w:r>
        <w:r>
          <w:instrText xml:space="preserve"> PAGEREF _Toc23452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81" w:history="1">
        <w:r>
          <w:rPr>
            <w:rFonts w:ascii="仿宋" w:eastAsia="仿宋" w:hAnsi="仿宋" w:cs="仿宋" w:hint="eastAsia"/>
            <w:lang w:eastAsia="zh-CN"/>
          </w:rPr>
          <w:t>(一)、客户关系管理策略</w:t>
        </w:r>
        <w:r>
          <w:tab/>
        </w:r>
        <w:r>
          <w:fldChar w:fldCharType="begin"/>
        </w:r>
        <w:r>
          <w:instrText xml:space="preserve"> PAGEREF _Toc15281 \h </w:instrText>
        </w:r>
        <w:r>
          <w:fldChar w:fldCharType="separate"/>
        </w:r>
        <w:r>
          <w:t>44</w:t>
        </w:r>
        <w:r>
          <w:fldChar w:fldCharType="end"/>
        </w:r>
      </w:hyperlink>
    </w:p>
    <w:p>
      <w:pPr>
        <w:pStyle w:val="TOC2"/>
        <w:tabs>
          <w:tab w:val="right" w:leader="dot" w:pos="8306"/>
        </w:tabs>
      </w:pPr>
      <w:hyperlink w:anchor="_Toc10807" w:history="1">
        <w:r>
          <w:rPr>
            <w:rFonts w:ascii="仿宋" w:eastAsia="仿宋" w:hAnsi="仿宋" w:cs="仿宋" w:hint="eastAsia"/>
            <w:lang w:eastAsia="zh-CN"/>
          </w:rPr>
          <w:t>(二)、市场拓展方案</w:t>
        </w:r>
        <w:r>
          <w:tab/>
        </w:r>
        <w:r>
          <w:fldChar w:fldCharType="begin"/>
        </w:r>
        <w:r>
          <w:instrText xml:space="preserve"> PAGEREF _Toc10807 \h </w:instrText>
        </w:r>
        <w:r>
          <w:fldChar w:fldCharType="separate"/>
        </w:r>
        <w:r>
          <w:t>45</w:t>
        </w:r>
        <w:r>
          <w:fldChar w:fldCharType="end"/>
        </w:r>
      </w:hyperlink>
    </w:p>
    <w:p>
      <w:pPr>
        <w:pStyle w:val="TOC1"/>
        <w:tabs>
          <w:tab w:val="right" w:leader="dot" w:pos="8306"/>
        </w:tabs>
      </w:pPr>
      <w:hyperlink w:anchor="_Toc13640" w:history="1">
        <w:r>
          <w:rPr>
            <w:rFonts w:ascii="仿宋" w:eastAsia="仿宋" w:hAnsi="仿宋" w:cs="仿宋" w:hint="eastAsia"/>
            <w:lang w:eastAsia="zh-CN"/>
          </w:rPr>
          <w:t>十、环境保护与治理方案</w:t>
        </w:r>
        <w:r>
          <w:tab/>
        </w:r>
        <w:r>
          <w:fldChar w:fldCharType="begin"/>
        </w:r>
        <w:r>
          <w:instrText xml:space="preserve"> PAGEREF _Toc13640 \h </w:instrText>
        </w:r>
        <w:r>
          <w:fldChar w:fldCharType="separate"/>
        </w:r>
        <w:r>
          <w:t>46</w:t>
        </w:r>
        <w:r>
          <w:fldChar w:fldCharType="end"/>
        </w:r>
      </w:hyperlink>
    </w:p>
    <w:p>
      <w:pPr>
        <w:pStyle w:val="TOC2"/>
        <w:tabs>
          <w:tab w:val="right" w:leader="dot" w:pos="8306"/>
        </w:tabs>
      </w:pPr>
      <w:hyperlink w:anchor="_Toc18265" w:history="1">
        <w:r>
          <w:rPr>
            <w:rFonts w:ascii="仿宋" w:eastAsia="仿宋" w:hAnsi="仿宋" w:cs="仿宋" w:hint="eastAsia"/>
            <w:lang w:eastAsia="zh-CN"/>
          </w:rPr>
          <w:t>(一)、项目环境影响评估</w:t>
        </w:r>
        <w:r>
          <w:tab/>
        </w:r>
        <w:r>
          <w:fldChar w:fldCharType="begin"/>
        </w:r>
        <w:r>
          <w:instrText xml:space="preserve"> PAGEREF _Toc18265 \h </w:instrText>
        </w:r>
        <w:r>
          <w:fldChar w:fldCharType="separate"/>
        </w:r>
        <w:r>
          <w:t>46</w:t>
        </w:r>
        <w:r>
          <w:fldChar w:fldCharType="end"/>
        </w:r>
      </w:hyperlink>
    </w:p>
    <w:p>
      <w:pPr>
        <w:pStyle w:val="TOC2"/>
        <w:tabs>
          <w:tab w:val="right" w:leader="dot" w:pos="8306"/>
        </w:tabs>
      </w:pPr>
      <w:hyperlink w:anchor="_Toc4554" w:history="1">
        <w:r>
          <w:rPr>
            <w:rFonts w:ascii="仿宋" w:eastAsia="仿宋" w:hAnsi="仿宋" w:cs="仿宋" w:hint="eastAsia"/>
            <w:lang w:eastAsia="zh-CN"/>
          </w:rPr>
          <w:t>(二)、环境保护措施与治理方案</w:t>
        </w:r>
        <w:r>
          <w:tab/>
        </w:r>
        <w:r>
          <w:fldChar w:fldCharType="begin"/>
        </w:r>
        <w:r>
          <w:instrText xml:space="preserve"> PAGEREF _Toc4554 \h </w:instrText>
        </w:r>
        <w:r>
          <w:fldChar w:fldCharType="separate"/>
        </w:r>
        <w:r>
          <w:t>46</w:t>
        </w:r>
        <w:r>
          <w:fldChar w:fldCharType="end"/>
        </w:r>
      </w:hyperlink>
    </w:p>
    <w:p>
      <w:pPr>
        <w:pStyle w:val="TOC1"/>
        <w:tabs>
          <w:tab w:val="right" w:leader="dot" w:pos="8306"/>
        </w:tabs>
      </w:pPr>
      <w:hyperlink w:anchor="_Toc8506" w:history="1">
        <w:r>
          <w:rPr>
            <w:rFonts w:ascii="仿宋" w:eastAsia="仿宋" w:hAnsi="仿宋" w:cs="仿宋" w:hint="eastAsia"/>
            <w:lang w:eastAsia="zh-CN"/>
          </w:rPr>
          <w:t>十一、安全与应急管理</w:t>
        </w:r>
        <w:r>
          <w:tab/>
        </w:r>
        <w:r>
          <w:fldChar w:fldCharType="begin"/>
        </w:r>
        <w:r>
          <w:instrText xml:space="preserve"> PAGEREF _Toc8506 \h </w:instrText>
        </w:r>
        <w:r>
          <w:fldChar w:fldCharType="separate"/>
        </w:r>
        <w:r>
          <w:t>47</w:t>
        </w:r>
        <w:r>
          <w:fldChar w:fldCharType="end"/>
        </w:r>
      </w:hyperlink>
    </w:p>
    <w:p>
      <w:pPr>
        <w:pStyle w:val="TOC2"/>
        <w:tabs>
          <w:tab w:val="right" w:leader="dot" w:pos="8306"/>
        </w:tabs>
      </w:pPr>
      <w:hyperlink w:anchor="_Toc5266" w:history="1">
        <w:r>
          <w:rPr>
            <w:rFonts w:ascii="仿宋" w:eastAsia="仿宋" w:hAnsi="仿宋" w:cs="仿宋" w:hint="eastAsia"/>
            <w:lang w:eastAsia="zh-CN"/>
          </w:rPr>
          <w:t>(一)、安全生产管理</w:t>
        </w:r>
        <w:r>
          <w:tab/>
        </w:r>
        <w:r>
          <w:fldChar w:fldCharType="begin"/>
        </w:r>
        <w:r>
          <w:instrText xml:space="preserve"> PAGEREF _Toc5266 \h </w:instrText>
        </w:r>
        <w:r>
          <w:fldChar w:fldCharType="separate"/>
        </w:r>
        <w:r>
          <w:t>47</w:t>
        </w:r>
        <w:r>
          <w:fldChar w:fldCharType="end"/>
        </w:r>
      </w:hyperlink>
    </w:p>
    <w:p>
      <w:pPr>
        <w:pStyle w:val="TOC2"/>
        <w:tabs>
          <w:tab w:val="right" w:leader="dot" w:pos="8306"/>
        </w:tabs>
      </w:pPr>
      <w:hyperlink w:anchor="_Toc19394" w:history="1">
        <w:r>
          <w:rPr>
            <w:rFonts w:ascii="仿宋" w:eastAsia="仿宋" w:hAnsi="仿宋" w:cs="仿宋" w:hint="eastAsia"/>
            <w:lang w:eastAsia="zh-CN"/>
          </w:rPr>
          <w:t>(二)、应急预案与响应</w:t>
        </w:r>
        <w:r>
          <w:tab/>
        </w:r>
        <w:r>
          <w:fldChar w:fldCharType="begin"/>
        </w:r>
        <w:r>
          <w:instrText xml:space="preserve"> PAGEREF _Toc19394 \h </w:instrText>
        </w:r>
        <w:r>
          <w:fldChar w:fldCharType="separate"/>
        </w:r>
        <w:r>
          <w:t>48</w:t>
        </w:r>
        <w:r>
          <w:fldChar w:fldCharType="end"/>
        </w:r>
      </w:hyperlink>
    </w:p>
    <w:p>
      <w:pPr>
        <w:pStyle w:val="TOC1"/>
        <w:tabs>
          <w:tab w:val="right" w:leader="dot" w:pos="8306"/>
        </w:tabs>
      </w:pPr>
      <w:hyperlink w:anchor="_Toc20473" w:history="1">
        <w:r>
          <w:rPr>
            <w:rFonts w:ascii="仿宋" w:eastAsia="仿宋" w:hAnsi="仿宋" w:cs="仿宋" w:hint="eastAsia"/>
            <w:lang w:eastAsia="zh-CN"/>
          </w:rPr>
          <w:t>十二、项目实施与管理方案</w:t>
        </w:r>
        <w:r>
          <w:tab/>
        </w:r>
        <w:r>
          <w:fldChar w:fldCharType="begin"/>
        </w:r>
        <w:r>
          <w:instrText xml:space="preserve"> PAGEREF _Toc20473 \h </w:instrText>
        </w:r>
        <w:r>
          <w:fldChar w:fldCharType="separate"/>
        </w:r>
        <w:r>
          <w:t>50</w:t>
        </w:r>
        <w:r>
          <w:fldChar w:fldCharType="end"/>
        </w:r>
      </w:hyperlink>
    </w:p>
    <w:p>
      <w:pPr>
        <w:pStyle w:val="TOC2"/>
        <w:tabs>
          <w:tab w:val="right" w:leader="dot" w:pos="8306"/>
        </w:tabs>
      </w:pPr>
      <w:hyperlink w:anchor="_Toc28080" w:history="1">
        <w:r>
          <w:rPr>
            <w:rFonts w:ascii="仿宋" w:eastAsia="仿宋" w:hAnsi="仿宋" w:cs="仿宋" w:hint="eastAsia"/>
            <w:lang w:eastAsia="zh-CN"/>
          </w:rPr>
          <w:t>(一)、项目实施计划</w:t>
        </w:r>
        <w:r>
          <w:tab/>
        </w:r>
        <w:r>
          <w:fldChar w:fldCharType="begin"/>
        </w:r>
        <w:r>
          <w:instrText xml:space="preserve"> PAGEREF _Toc28080 \h </w:instrText>
        </w:r>
        <w:r>
          <w:fldChar w:fldCharType="separate"/>
        </w:r>
        <w:r>
          <w:t>50</w:t>
        </w:r>
        <w:r>
          <w:fldChar w:fldCharType="end"/>
        </w:r>
      </w:hyperlink>
    </w:p>
    <w:p>
      <w:pPr>
        <w:pStyle w:val="TOC2"/>
        <w:tabs>
          <w:tab w:val="right" w:leader="dot" w:pos="8306"/>
        </w:tabs>
      </w:pPr>
      <w:hyperlink w:anchor="_Toc24164" w:history="1">
        <w:r>
          <w:rPr>
            <w:rFonts w:ascii="仿宋" w:eastAsia="仿宋" w:hAnsi="仿宋" w:cs="仿宋" w:hint="eastAsia"/>
            <w:lang w:eastAsia="zh-CN"/>
          </w:rPr>
          <w:t>(二)、项目组织机构与职责</w:t>
        </w:r>
        <w:r>
          <w:tab/>
        </w:r>
        <w:r>
          <w:fldChar w:fldCharType="begin"/>
        </w:r>
        <w:r>
          <w:instrText xml:space="preserve"> PAGEREF _Toc24164 \h </w:instrText>
        </w:r>
        <w:r>
          <w:fldChar w:fldCharType="separate"/>
        </w:r>
        <w:r>
          <w:t>52</w:t>
        </w:r>
        <w:r>
          <w:fldChar w:fldCharType="end"/>
        </w:r>
      </w:hyperlink>
    </w:p>
    <w:p>
      <w:pPr>
        <w:pStyle w:val="TOC2"/>
        <w:tabs>
          <w:tab w:val="right" w:leader="dot" w:pos="8306"/>
        </w:tabs>
      </w:pPr>
      <w:hyperlink w:anchor="_Toc5106" w:history="1">
        <w:r>
          <w:rPr>
            <w:rFonts w:ascii="仿宋" w:eastAsia="仿宋" w:hAnsi="仿宋" w:cs="仿宋" w:hint="eastAsia"/>
            <w:lang w:eastAsia="zh-CN"/>
          </w:rPr>
          <w:t>(三)、项目管理与监控体系</w:t>
        </w:r>
        <w:r>
          <w:tab/>
        </w:r>
        <w:r>
          <w:fldChar w:fldCharType="begin"/>
        </w:r>
        <w:r>
          <w:instrText xml:space="preserve"> PAGEREF _Toc5106 \h </w:instrText>
        </w:r>
        <w:r>
          <w:fldChar w:fldCharType="separate"/>
        </w:r>
        <w:r>
          <w:t>54</w:t>
        </w:r>
        <w:r>
          <w:fldChar w:fldCharType="end"/>
        </w:r>
      </w:hyperlink>
    </w:p>
    <w:p>
      <w:pPr>
        <w:pStyle w:val="TOC1"/>
        <w:tabs>
          <w:tab w:val="right" w:leader="dot" w:pos="8306"/>
        </w:tabs>
      </w:pPr>
      <w:hyperlink w:anchor="_Toc27835" w:history="1">
        <w:r>
          <w:rPr>
            <w:rFonts w:ascii="仿宋" w:eastAsia="仿宋" w:hAnsi="仿宋" w:cs="仿宋" w:hint="eastAsia"/>
            <w:lang w:eastAsia="zh-CN"/>
          </w:rPr>
          <w:t>十三、创新驱动与持续发展</w:t>
        </w:r>
        <w:r>
          <w:tab/>
        </w:r>
        <w:r>
          <w:fldChar w:fldCharType="begin"/>
        </w:r>
        <w:r>
          <w:instrText xml:space="preserve"> PAGEREF _Toc27835 \h </w:instrText>
        </w:r>
        <w:r>
          <w:fldChar w:fldCharType="separate"/>
        </w:r>
        <w:r>
          <w:t>56</w:t>
        </w:r>
        <w:r>
          <w:fldChar w:fldCharType="end"/>
        </w:r>
      </w:hyperlink>
    </w:p>
    <w:p>
      <w:pPr>
        <w:pStyle w:val="TOC2"/>
        <w:tabs>
          <w:tab w:val="right" w:leader="dot" w:pos="8306"/>
        </w:tabs>
      </w:pPr>
      <w:hyperlink w:anchor="_Toc1203" w:history="1">
        <w:r>
          <w:rPr>
            <w:rFonts w:ascii="仿宋" w:eastAsia="仿宋" w:hAnsi="仿宋" w:cs="仿宋" w:hint="eastAsia"/>
            <w:lang w:eastAsia="zh-CN"/>
          </w:rPr>
          <w:t>(一)、创新驱动战略实施</w:t>
        </w:r>
        <w:r>
          <w:tab/>
        </w:r>
        <w:r>
          <w:fldChar w:fldCharType="begin"/>
        </w:r>
        <w:r>
          <w:instrText xml:space="preserve"> PAGEREF _Toc1203 \h </w:instrText>
        </w:r>
        <w:r>
          <w:fldChar w:fldCharType="separate"/>
        </w:r>
        <w:r>
          <w:t>56</w:t>
        </w:r>
        <w:r>
          <w:fldChar w:fldCharType="end"/>
        </w:r>
      </w:hyperlink>
    </w:p>
    <w:p>
      <w:pPr>
        <w:pStyle w:val="TOC2"/>
        <w:tabs>
          <w:tab w:val="right" w:leader="dot" w:pos="8306"/>
        </w:tabs>
      </w:pPr>
      <w:hyperlink w:anchor="_Toc27072" w:history="1">
        <w:r>
          <w:rPr>
            <w:rFonts w:ascii="仿宋" w:eastAsia="仿宋" w:hAnsi="仿宋" w:cs="仿宋" w:hint="eastAsia"/>
            <w:lang w:eastAsia="zh-CN"/>
          </w:rPr>
          <w:t>(二)、持续发展路径探索</w:t>
        </w:r>
        <w:r>
          <w:tab/>
        </w:r>
        <w:r>
          <w:fldChar w:fldCharType="begin"/>
        </w:r>
        <w:r>
          <w:instrText xml:space="preserve"> PAGEREF _Toc27072 \h </w:instrText>
        </w:r>
        <w:r>
          <w:fldChar w:fldCharType="separate"/>
        </w:r>
        <w:r>
          <w:t>57</w:t>
        </w:r>
        <w:r>
          <w:fldChar w:fldCharType="end"/>
        </w:r>
      </w:hyperlink>
    </w:p>
    <w:p>
      <w:pPr>
        <w:pStyle w:val="TOC1"/>
        <w:tabs>
          <w:tab w:val="right" w:leader="dot" w:pos="8306"/>
        </w:tabs>
      </w:pPr>
      <w:hyperlink w:anchor="_Toc14317" w:history="1">
        <w:r>
          <w:rPr>
            <w:rFonts w:ascii="仿宋" w:eastAsia="仿宋" w:hAnsi="仿宋" w:cs="仿宋" w:hint="eastAsia"/>
            <w:lang w:eastAsia="zh-CN"/>
          </w:rPr>
          <w:t>十四、设施与设备管理</w:t>
        </w:r>
        <w:r>
          <w:tab/>
        </w:r>
        <w:r>
          <w:fldChar w:fldCharType="begin"/>
        </w:r>
        <w:r>
          <w:instrText xml:space="preserve"> PAGEREF _Toc14317 \h </w:instrText>
        </w:r>
        <w:r>
          <w:fldChar w:fldCharType="separate"/>
        </w:r>
        <w:r>
          <w:t>62</w:t>
        </w:r>
        <w:r>
          <w:fldChar w:fldCharType="end"/>
        </w:r>
      </w:hyperlink>
    </w:p>
    <w:p>
      <w:pPr>
        <w:pStyle w:val="TOC2"/>
        <w:tabs>
          <w:tab w:val="right" w:leader="dot" w:pos="8306"/>
        </w:tabs>
      </w:pPr>
      <w:hyperlink w:anchor="_Toc2261" w:history="1">
        <w:r>
          <w:rPr>
            <w:rFonts w:ascii="仿宋" w:eastAsia="仿宋" w:hAnsi="仿宋" w:cs="仿宋" w:hint="eastAsia"/>
            <w:lang w:eastAsia="zh-CN"/>
          </w:rPr>
          <w:t>(一)、设施规划与配置</w:t>
        </w:r>
        <w:r>
          <w:tab/>
        </w:r>
        <w:r>
          <w:fldChar w:fldCharType="begin"/>
        </w:r>
        <w:r>
          <w:instrText xml:space="preserve"> PAGEREF _Toc2261 \h </w:instrText>
        </w:r>
        <w:r>
          <w:fldChar w:fldCharType="separate"/>
        </w:r>
        <w:r>
          <w:t>62</w:t>
        </w:r>
        <w:r>
          <w:fldChar w:fldCharType="end"/>
        </w:r>
      </w:hyperlink>
    </w:p>
    <w:p>
      <w:pPr>
        <w:pStyle w:val="TOC2"/>
        <w:tabs>
          <w:tab w:val="right" w:leader="dot" w:pos="8306"/>
        </w:tabs>
      </w:pPr>
      <w:hyperlink w:anchor="_Toc2438" w:history="1">
        <w:r>
          <w:rPr>
            <w:rFonts w:ascii="仿宋" w:eastAsia="仿宋" w:hAnsi="仿宋" w:cs="仿宋" w:hint="eastAsia"/>
            <w:lang w:eastAsia="zh-CN"/>
          </w:rPr>
          <w:t>(二)、设备采购与维护管理</w:t>
        </w:r>
        <w:r>
          <w:tab/>
        </w:r>
        <w:r>
          <w:fldChar w:fldCharType="begin"/>
        </w:r>
        <w:r>
          <w:instrText xml:space="preserve"> PAGEREF _Toc2438 \h </w:instrText>
        </w:r>
        <w:r>
          <w:fldChar w:fldCharType="separate"/>
        </w:r>
        <w:r>
          <w:t>62</w:t>
        </w:r>
        <w:r>
          <w:fldChar w:fldCharType="end"/>
        </w:r>
      </w:hyperlink>
    </w:p>
    <w:p>
      <w:pPr>
        <w:pStyle w:val="TOC2"/>
        <w:tabs>
          <w:tab w:val="right" w:leader="dot" w:pos="8306"/>
        </w:tabs>
      </w:pPr>
      <w:hyperlink w:anchor="_Toc31790" w:history="1">
        <w:r>
          <w:rPr>
            <w:rFonts w:ascii="仿宋" w:eastAsia="仿宋" w:hAnsi="仿宋" w:cs="仿宋" w:hint="eastAsia"/>
            <w:lang w:eastAsia="zh-CN"/>
          </w:rPr>
          <w:t>(三)、设施设备升级策略</w:t>
        </w:r>
        <w:r>
          <w:tab/>
        </w:r>
        <w:r>
          <w:fldChar w:fldCharType="begin"/>
        </w:r>
        <w:r>
          <w:instrText xml:space="preserve"> PAGEREF _Toc31790 \h </w:instrText>
        </w:r>
        <w:r>
          <w:fldChar w:fldCharType="separate"/>
        </w:r>
        <w:r>
          <w:t>63</w:t>
        </w:r>
        <w:r>
          <w:fldChar w:fldCharType="end"/>
        </w:r>
      </w:hyperlink>
    </w:p>
    <w:p>
      <w:pPr>
        <w:pStyle w:val="TOC1"/>
        <w:tabs>
          <w:tab w:val="right" w:leader="dot" w:pos="8306"/>
        </w:tabs>
      </w:pPr>
      <w:hyperlink w:anchor="_Toc6452" w:history="1">
        <w:r>
          <w:rPr>
            <w:rFonts w:ascii="仿宋" w:eastAsia="仿宋" w:hAnsi="仿宋" w:cs="仿宋" w:hint="eastAsia"/>
            <w:lang w:eastAsia="zh-CN"/>
          </w:rPr>
          <w:t>十五、合作与交流机制建立</w:t>
        </w:r>
        <w:r>
          <w:tab/>
        </w:r>
        <w:r>
          <w:fldChar w:fldCharType="begin"/>
        </w:r>
        <w:r>
          <w:instrText xml:space="preserve"> PAGEREF _Toc6452 \h </w:instrText>
        </w:r>
        <w:r>
          <w:fldChar w:fldCharType="separate"/>
        </w:r>
        <w:r>
          <w:t>64</w:t>
        </w:r>
        <w:r>
          <w:fldChar w:fldCharType="end"/>
        </w:r>
      </w:hyperlink>
    </w:p>
    <w:p>
      <w:pPr>
        <w:pStyle w:val="TOC2"/>
        <w:tabs>
          <w:tab w:val="right" w:leader="dot" w:pos="8306"/>
        </w:tabs>
      </w:pPr>
      <w:hyperlink w:anchor="_Toc10644" w:history="1">
        <w:r>
          <w:rPr>
            <w:rFonts w:ascii="仿宋" w:eastAsia="仿宋" w:hAnsi="仿宋" w:cs="仿宋" w:hint="eastAsia"/>
            <w:lang w:eastAsia="zh-CN"/>
          </w:rPr>
          <w:t>(一)、合作伙伴选择与合作方式</w:t>
        </w:r>
        <w:r>
          <w:tab/>
        </w:r>
        <w:r>
          <w:fldChar w:fldCharType="begin"/>
        </w:r>
        <w:r>
          <w:instrText xml:space="preserve"> PAGEREF _Toc10644 \h </w:instrText>
        </w:r>
        <w:r>
          <w:fldChar w:fldCharType="separate"/>
        </w:r>
        <w:r>
          <w:t>64</w:t>
        </w:r>
        <w:r>
          <w:fldChar w:fldCharType="end"/>
        </w:r>
      </w:hyperlink>
    </w:p>
    <w:p>
      <w:pPr>
        <w:pStyle w:val="TOC2"/>
        <w:tabs>
          <w:tab w:val="right" w:leader="dot" w:pos="8306"/>
        </w:tabs>
      </w:pPr>
      <w:hyperlink w:anchor="_Toc11978" w:history="1">
        <w:r>
          <w:rPr>
            <w:rFonts w:ascii="仿宋" w:eastAsia="仿宋" w:hAnsi="仿宋" w:cs="仿宋" w:hint="eastAsia"/>
            <w:lang w:eastAsia="zh-CN"/>
          </w:rPr>
          <w:t>(二)、交流与合作平台搭建</w:t>
        </w:r>
        <w:r>
          <w:tab/>
        </w:r>
        <w:r>
          <w:fldChar w:fldCharType="begin"/>
        </w:r>
        <w:r>
          <w:instrText xml:space="preserve"> PAGEREF _Toc11978 \h </w:instrText>
        </w:r>
        <w:r>
          <w:fldChar w:fldCharType="separate"/>
        </w:r>
        <w:r>
          <w:t>65</w:t>
        </w:r>
        <w:r>
          <w:fldChar w:fldCharType="end"/>
        </w:r>
      </w:hyperlink>
    </w:p>
    <w:p>
      <w:pPr>
        <w:pStyle w:val="TOC1"/>
        <w:tabs>
          <w:tab w:val="right" w:leader="dot" w:pos="8306"/>
        </w:tabs>
      </w:pPr>
      <w:hyperlink w:anchor="_Toc30230" w:history="1">
        <w:r>
          <w:rPr>
            <w:rFonts w:ascii="仿宋" w:eastAsia="仿宋" w:hAnsi="仿宋" w:cs="仿宋" w:hint="eastAsia"/>
            <w:lang w:eastAsia="zh-CN"/>
          </w:rPr>
          <w:t>十六、人力资源管理与开发</w:t>
        </w:r>
        <w:r>
          <w:tab/>
        </w:r>
        <w:r>
          <w:fldChar w:fldCharType="begin"/>
        </w:r>
        <w:r>
          <w:instrText xml:space="preserve"> PAGEREF _Toc30230 \h </w:instrText>
        </w:r>
        <w:r>
          <w:fldChar w:fldCharType="separate"/>
        </w:r>
        <w:r>
          <w:t>67</w:t>
        </w:r>
        <w:r>
          <w:fldChar w:fldCharType="end"/>
        </w:r>
      </w:hyperlink>
    </w:p>
    <w:p>
      <w:pPr>
        <w:pStyle w:val="TOC2"/>
        <w:tabs>
          <w:tab w:val="right" w:leader="dot" w:pos="8306"/>
        </w:tabs>
      </w:pPr>
      <w:hyperlink w:anchor="_Toc28055" w:history="1">
        <w:r>
          <w:rPr>
            <w:rFonts w:ascii="仿宋" w:eastAsia="仿宋" w:hAnsi="仿宋" w:cs="仿宋" w:hint="eastAsia"/>
            <w:lang w:eastAsia="zh-CN"/>
          </w:rPr>
          <w:t>(一)、人力资源规划</w:t>
        </w:r>
        <w:r>
          <w:tab/>
        </w:r>
        <w:r>
          <w:fldChar w:fldCharType="begin"/>
        </w:r>
        <w:r>
          <w:instrText xml:space="preserve"> PAGEREF _Toc28055 \h </w:instrText>
        </w:r>
        <w:r>
          <w:fldChar w:fldCharType="separate"/>
        </w:r>
        <w:r>
          <w:t>67</w:t>
        </w:r>
        <w:r>
          <w:fldChar w:fldCharType="end"/>
        </w:r>
      </w:hyperlink>
    </w:p>
    <w:p>
      <w:pPr>
        <w:pStyle w:val="TOC2"/>
        <w:tabs>
          <w:tab w:val="right" w:leader="dot" w:pos="8306"/>
        </w:tabs>
      </w:pPr>
      <w:hyperlink w:anchor="_Toc26712" w:history="1">
        <w:r>
          <w:rPr>
            <w:rFonts w:ascii="仿宋" w:eastAsia="仿宋" w:hAnsi="仿宋" w:cs="仿宋" w:hint="eastAsia"/>
            <w:lang w:eastAsia="zh-CN"/>
          </w:rPr>
          <w:t>(二)、人力资源开发与培训</w:t>
        </w:r>
        <w:r>
          <w:tab/>
        </w:r>
        <w:r>
          <w:fldChar w:fldCharType="begin"/>
        </w:r>
        <w:r>
          <w:instrText xml:space="preserve"> PAGEREF _Toc26712 \h </w:instrText>
        </w:r>
        <w:r>
          <w:fldChar w:fldCharType="separate"/>
        </w:r>
        <w:r>
          <w:t>69</w:t>
        </w:r>
        <w:r>
          <w:fldChar w:fldCharType="end"/>
        </w:r>
      </w:hyperlink>
    </w:p>
    <w:p>
      <w:pPr>
        <w:pStyle w:val="TOC1"/>
        <w:tabs>
          <w:tab w:val="right" w:leader="dot" w:pos="8306"/>
        </w:tabs>
      </w:pPr>
      <w:hyperlink w:anchor="_Toc14325" w:history="1">
        <w:r>
          <w:rPr>
            <w:rFonts w:ascii="仿宋" w:eastAsia="仿宋" w:hAnsi="仿宋" w:cs="仿宋" w:hint="eastAsia"/>
            <w:lang w:eastAsia="zh-CN"/>
          </w:rPr>
          <w:t>十七、产业协同与集群发展</w:t>
        </w:r>
        <w:r>
          <w:tab/>
        </w:r>
        <w:r>
          <w:fldChar w:fldCharType="begin"/>
        </w:r>
        <w:r>
          <w:instrText xml:space="preserve"> PAGEREF _Toc14325 \h </w:instrText>
        </w:r>
        <w:r>
          <w:fldChar w:fldCharType="separate"/>
        </w:r>
        <w:r>
          <w:t>71</w:t>
        </w:r>
        <w:r>
          <w:fldChar w:fldCharType="end"/>
        </w:r>
      </w:hyperlink>
    </w:p>
    <w:p>
      <w:pPr>
        <w:pStyle w:val="TOC2"/>
        <w:tabs>
          <w:tab w:val="right" w:leader="dot" w:pos="8306"/>
        </w:tabs>
      </w:pPr>
      <w:hyperlink w:anchor="_Toc7789" w:history="1">
        <w:r>
          <w:rPr>
            <w:rFonts w:ascii="仿宋" w:eastAsia="仿宋" w:hAnsi="仿宋" w:cs="仿宋" w:hint="eastAsia"/>
            <w:lang w:eastAsia="zh-CN"/>
          </w:rPr>
          <w:t>(一)、产业协同机制建设</w:t>
        </w:r>
        <w:r>
          <w:tab/>
        </w:r>
        <w:r>
          <w:fldChar w:fldCharType="begin"/>
        </w:r>
        <w:r>
          <w:instrText xml:space="preserve"> PAGEREF _Toc7789 \h </w:instrText>
        </w:r>
        <w:r>
          <w:fldChar w:fldCharType="separate"/>
        </w:r>
        <w:r>
          <w:t>71</w:t>
        </w:r>
        <w:r>
          <w:fldChar w:fldCharType="end"/>
        </w:r>
      </w:hyperlink>
    </w:p>
    <w:p>
      <w:pPr>
        <w:pStyle w:val="TOC2"/>
        <w:tabs>
          <w:tab w:val="right" w:leader="dot" w:pos="8306"/>
        </w:tabs>
      </w:pPr>
      <w:hyperlink w:anchor="_Toc27723" w:history="1">
        <w:r>
          <w:rPr>
            <w:rFonts w:ascii="仿宋" w:eastAsia="仿宋" w:hAnsi="仿宋" w:cs="仿宋" w:hint="eastAsia"/>
            <w:lang w:eastAsia="zh-CN"/>
          </w:rPr>
          <w:t>(二)、产业集群培育与发展</w:t>
        </w:r>
        <w:r>
          <w:tab/>
        </w:r>
        <w:r>
          <w:fldChar w:fldCharType="begin"/>
        </w:r>
        <w:r>
          <w:instrText xml:space="preserve"> PAGEREF _Toc27723 \h </w:instrText>
        </w:r>
        <w:r>
          <w:fldChar w:fldCharType="separate"/>
        </w:r>
        <w:r>
          <w:t>72</w:t>
        </w:r>
        <w:r>
          <w:fldChar w:fldCharType="end"/>
        </w:r>
      </w:hyperlink>
    </w:p>
    <w:p>
      <w:pPr>
        <w:pStyle w:val="TOC1"/>
        <w:tabs>
          <w:tab w:val="right" w:leader="dot" w:pos="8306"/>
        </w:tabs>
      </w:pPr>
      <w:hyperlink w:anchor="_Toc15188" w:history="1">
        <w:r>
          <w:rPr>
            <w:rFonts w:ascii="仿宋" w:eastAsia="仿宋" w:hAnsi="仿宋" w:cs="仿宋" w:hint="eastAsia"/>
            <w:lang w:eastAsia="zh-CN"/>
          </w:rPr>
          <w:t>十八、企业合规与伦理</w:t>
        </w:r>
        <w:r>
          <w:tab/>
        </w:r>
        <w:r>
          <w:fldChar w:fldCharType="begin"/>
        </w:r>
        <w:r>
          <w:instrText xml:space="preserve"> PAGEREF _Toc15188 \h </w:instrText>
        </w:r>
        <w:r>
          <w:fldChar w:fldCharType="separate"/>
        </w:r>
        <w:r>
          <w:t>73</w:t>
        </w:r>
        <w:r>
          <w:fldChar w:fldCharType="end"/>
        </w:r>
      </w:hyperlink>
    </w:p>
    <w:p>
      <w:pPr>
        <w:pStyle w:val="TOC2"/>
        <w:tabs>
          <w:tab w:val="right" w:leader="dot" w:pos="8306"/>
        </w:tabs>
      </w:pPr>
      <w:hyperlink w:anchor="_Toc12033" w:history="1">
        <w:r>
          <w:rPr>
            <w:rFonts w:ascii="仿宋" w:eastAsia="仿宋" w:hAnsi="仿宋" w:cs="仿宋" w:hint="eastAsia"/>
            <w:lang w:eastAsia="zh-CN"/>
          </w:rPr>
          <w:t>(一)、合规政策与程序</w:t>
        </w:r>
        <w:r>
          <w:tab/>
        </w:r>
        <w:r>
          <w:fldChar w:fldCharType="begin"/>
        </w:r>
        <w:r>
          <w:instrText xml:space="preserve"> PAGEREF _Toc12033 \h </w:instrText>
        </w:r>
        <w:r>
          <w:fldChar w:fldCharType="separate"/>
        </w:r>
        <w:r>
          <w:t>73</w:t>
        </w:r>
        <w:r>
          <w:fldChar w:fldCharType="end"/>
        </w:r>
      </w:hyperlink>
    </w:p>
    <w:p>
      <w:pPr>
        <w:pStyle w:val="TOC2"/>
        <w:tabs>
          <w:tab w:val="right" w:leader="dot" w:pos="8306"/>
        </w:tabs>
      </w:pPr>
      <w:hyperlink w:anchor="_Toc20883" w:history="1">
        <w:r>
          <w:rPr>
            <w:rFonts w:ascii="仿宋" w:eastAsia="仿宋" w:hAnsi="仿宋" w:cs="仿宋" w:hint="eastAsia"/>
            <w:lang w:eastAsia="zh-CN"/>
          </w:rPr>
          <w:t>(二)、伦理规范与培训</w:t>
        </w:r>
        <w:r>
          <w:tab/>
        </w:r>
        <w:r>
          <w:fldChar w:fldCharType="begin"/>
        </w:r>
        <w:r>
          <w:instrText xml:space="preserve"> PAGEREF _Toc20883 \h </w:instrText>
        </w:r>
        <w:r>
          <w:fldChar w:fldCharType="separate"/>
        </w:r>
        <w:r>
          <w:t>74</w:t>
        </w:r>
        <w:r>
          <w:fldChar w:fldCharType="end"/>
        </w:r>
      </w:hyperlink>
    </w:p>
    <w:p>
      <w:pPr>
        <w:pStyle w:val="TOC2"/>
        <w:tabs>
          <w:tab w:val="right" w:leader="dot" w:pos="8306"/>
        </w:tabs>
      </w:pPr>
      <w:hyperlink w:anchor="_Toc20796" w:history="1">
        <w:r>
          <w:rPr>
            <w:rFonts w:ascii="仿宋" w:eastAsia="仿宋" w:hAnsi="仿宋" w:cs="仿宋" w:hint="eastAsia"/>
            <w:lang w:eastAsia="zh-CN"/>
          </w:rPr>
          <w:t>(三)、合规风险评估</w:t>
        </w:r>
        <w:r>
          <w:tab/>
        </w:r>
        <w:r>
          <w:fldChar w:fldCharType="begin"/>
        </w:r>
        <w:r>
          <w:instrText xml:space="preserve"> PAGEREF _Toc20796 \h </w:instrText>
        </w:r>
        <w:r>
          <w:fldChar w:fldCharType="separate"/>
        </w:r>
        <w:r>
          <w:t>75</w:t>
        </w:r>
        <w:r>
          <w:fldChar w:fldCharType="end"/>
        </w:r>
      </w:hyperlink>
    </w:p>
    <w:p>
      <w:pPr>
        <w:pStyle w:val="TOC2"/>
        <w:tabs>
          <w:tab w:val="right" w:leader="dot" w:pos="8306"/>
        </w:tabs>
      </w:pPr>
      <w:hyperlink w:anchor="_Toc15247" w:history="1">
        <w:r>
          <w:rPr>
            <w:rFonts w:ascii="仿宋" w:eastAsia="仿宋" w:hAnsi="仿宋" w:cs="仿宋" w:hint="eastAsia"/>
            <w:lang w:eastAsia="zh-CN"/>
          </w:rPr>
          <w:t>(四)、合规监督与执行</w:t>
        </w:r>
        <w:r>
          <w:tab/>
        </w:r>
        <w:r>
          <w:fldChar w:fldCharType="begin"/>
        </w:r>
        <w:r>
          <w:instrText xml:space="preserve"> PAGEREF _Toc15247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019"/>
      <w:r>
        <w:rPr>
          <w:rFonts w:ascii="仿宋" w:eastAsia="仿宋" w:hAnsi="仿宋" w:cs="仿宋" w:hint="eastAsia"/>
          <w:sz w:val="28"/>
          <w:lang w:eastAsia="zh-CN"/>
        </w:rPr>
        <w:t>一、人造原油项目概论</w:t>
      </w:r>
      <w:bookmarkEnd w:id="2"/>
    </w:p>
    <w:p>
      <w:pPr>
        <w:pStyle w:val="Heading2"/>
        <w:rPr>
          <w:rFonts w:ascii="仿宋" w:eastAsia="仿宋" w:hAnsi="仿宋" w:cs="仿宋" w:hint="eastAsia"/>
          <w:lang w:eastAsia="zh-CN"/>
        </w:rPr>
      </w:pPr>
      <w:bookmarkStart w:id="3" w:name="_Toc1861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人造原油项目的申报单位是“XXX实业发展公司”，这是一家在其所处行业内备受尊敬的企业。公司自成立以来，通过其在人造原油项目中表现出的创新精神和卓越执行力，在市场上赢得了显著的地位。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该公司的法定代表人秦XX，在人造原油项目及其他多个行业领域中都有着显著的贡献。秦XX以其出色的领导才能和敏锐的商业洞察力，带领公司在人造原油项目等多个领域实现了持续的成长和成功。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人造原油项目的重要合作伙伴。公司专注于[行业名称]领域，以创新作为驱动力，不断推动技术进步和市场扩张。在人造原油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人造原油项目中展现了强劲的增长和稳定的财务表现。公司通过有效的策略，在人造原油项目中扩大了其市场份额并增强了盈利能力。同时，公司积极承担社会责任，参与各类社会公益项目，增强了其在人造原油项目中的品牌形象和社会影响力。</w:t>
      </w:r>
    </w:p>
    <w:p>
      <w:pPr>
        <w:pStyle w:val="Heading2"/>
        <w:ind w:firstLine="560" w:firstLineChars="200"/>
        <w:rPr>
          <w:rFonts w:ascii="仿宋" w:eastAsia="仿宋" w:hAnsi="仿宋" w:cs="仿宋" w:hint="eastAsia"/>
          <w:sz w:val="28"/>
          <w:lang w:eastAsia="zh-CN"/>
        </w:rPr>
      </w:pPr>
      <w:bookmarkStart w:id="4" w:name="_Toc1924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造原油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人造原油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9970"/>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28624"/>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12563"/>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18631"/>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24416"/>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https://d.book118.com/365001213110011111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人造原油项目可行性建设方案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7D2EA3"/>
    <w:rsid w:val="487D2E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5001213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2024-02-14T19:42:00Z</dcterms:created>
  <dcterms:modified xsi:type="dcterms:W3CDTF">2024-02-14T19:42:45Z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864D6AB6735842868FD1C9354D60DB02_11</vt:lpwstr>
  </property>
  <property fmtid="{D5CDD505-2E9C-101B-9397-08002B2CF9AE}" pid="3" name="KSOProductBuildVer">
    <vt:lpwstr>2052-12.1.0.16250</vt:lpwstr>
  </property>
</Properties>
</file>