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3778C" w14:paraId="358F03E4" w14:textId="77777777">
      <w:pPr>
        <w:rPr>
          <w:rFonts w:ascii="仿宋" w:eastAsia="仿宋" w:hAnsi="仿宋" w:cs="仿宋"/>
          <w:b/>
          <w:sz w:val="40"/>
        </w:rPr>
      </w:pPr>
    </w:p>
    <w:p w:rsidR="0023778C" w14:paraId="4A951B5E" w14:textId="77777777">
      <w:pPr>
        <w:rPr>
          <w:rFonts w:ascii="仿宋" w:eastAsia="仿宋" w:hAnsi="仿宋" w:cs="仿宋"/>
          <w:b/>
          <w:sz w:val="40"/>
        </w:rPr>
      </w:pPr>
    </w:p>
    <w:p w:rsidR="0023778C" w14:paraId="5547C14F" w14:textId="77777777">
      <w:pPr>
        <w:rPr>
          <w:rFonts w:ascii="仿宋" w:eastAsia="仿宋" w:hAnsi="仿宋" w:cs="仿宋"/>
          <w:b/>
          <w:sz w:val="40"/>
        </w:rPr>
      </w:pPr>
    </w:p>
    <w:p w:rsidR="0023778C" w14:paraId="3CCFDD93"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流量仪表相关行业投资规划报告</w:t>
      </w:r>
    </w:p>
    <w:p w:rsidR="0023778C" w14:paraId="0D741D22" w14:textId="77777777">
      <w:pPr>
        <w:jc w:val="center"/>
        <w:rPr>
          <w:rFonts w:ascii="仿宋" w:eastAsia="仿宋" w:hAnsi="仿宋" w:cs="仿宋"/>
          <w:b/>
          <w:sz w:val="40"/>
        </w:rPr>
      </w:pPr>
      <w:r>
        <w:rPr>
          <w:rFonts w:ascii="仿宋" w:eastAsia="仿宋" w:hAnsi="仿宋" w:cs="仿宋" w:hint="eastAsia"/>
          <w:b/>
          <w:sz w:val="40"/>
        </w:rPr>
        <w:t>目录</w:t>
      </w:r>
    </w:p>
    <w:p w:rsidR="0023778C" w14:paraId="3A8E54D4" w14:textId="77777777">
      <w:pPr>
        <w:pStyle w:val="TOC1"/>
        <w:tabs>
          <w:tab w:val="right" w:leader="dot" w:pos="8306"/>
        </w:tabs>
      </w:pPr>
      <w:r>
        <w:fldChar w:fldCharType="begin"/>
      </w:r>
      <w:r>
        <w:instrText>TOC \h \z</w:instrText>
      </w:r>
      <w:r>
        <w:fldChar w:fldCharType="separate"/>
      </w:r>
      <w:hyperlink w:anchor="_Toc22686" w:history="1">
        <w:r>
          <w:rPr>
            <w:rFonts w:ascii="仿宋" w:eastAsia="仿宋" w:hAnsi="仿宋" w:cs="仿宋" w:hint="eastAsia"/>
          </w:rPr>
          <w:t>序言</w:t>
        </w:r>
        <w:r>
          <w:tab/>
        </w:r>
        <w:r>
          <w:fldChar w:fldCharType="begin"/>
        </w:r>
        <w:r>
          <w:instrText xml:space="preserve"> PAGEREF _Toc22686 \h </w:instrText>
        </w:r>
        <w:r>
          <w:fldChar w:fldCharType="separate"/>
        </w:r>
        <w:r>
          <w:t>3</w:t>
        </w:r>
        <w:r>
          <w:fldChar w:fldCharType="end"/>
        </w:r>
      </w:hyperlink>
    </w:p>
    <w:p w:rsidR="0023778C" w14:paraId="01591AB1" w14:textId="77777777">
      <w:pPr>
        <w:pStyle w:val="TOC1"/>
        <w:tabs>
          <w:tab w:val="right" w:leader="dot" w:pos="8306"/>
        </w:tabs>
      </w:pPr>
      <w:hyperlink w:anchor="_Toc6336" w:history="1">
        <w:r>
          <w:rPr>
            <w:rFonts w:ascii="仿宋" w:eastAsia="仿宋" w:hAnsi="仿宋" w:cs="仿宋" w:hint="eastAsia"/>
          </w:rPr>
          <w:t>一、产品方案与建设规划</w:t>
        </w:r>
        <w:r>
          <w:tab/>
        </w:r>
        <w:r>
          <w:fldChar w:fldCharType="begin"/>
        </w:r>
        <w:r>
          <w:instrText xml:space="preserve"> PAGEREF _Toc6336 \h </w:instrText>
        </w:r>
        <w:r>
          <w:fldChar w:fldCharType="separate"/>
        </w:r>
        <w:r>
          <w:t>3</w:t>
        </w:r>
        <w:r>
          <w:fldChar w:fldCharType="end"/>
        </w:r>
      </w:hyperlink>
    </w:p>
    <w:p w:rsidR="0023778C" w14:paraId="5261AB53" w14:textId="77777777">
      <w:pPr>
        <w:pStyle w:val="TOC2"/>
        <w:tabs>
          <w:tab w:val="right" w:leader="dot" w:pos="8306"/>
        </w:tabs>
      </w:pPr>
      <w:hyperlink w:anchor="_Toc15614" w:history="1">
        <w:r>
          <w:rPr>
            <w:rFonts w:ascii="仿宋" w:eastAsia="仿宋" w:hAnsi="仿宋" w:cs="仿宋" w:hint="eastAsia"/>
          </w:rPr>
          <w:t>（一）流量仪表项目场地规模</w:t>
        </w:r>
        <w:r>
          <w:tab/>
        </w:r>
        <w:r>
          <w:fldChar w:fldCharType="begin"/>
        </w:r>
        <w:r>
          <w:instrText xml:space="preserve"> PAGEREF _Toc15614 \h </w:instrText>
        </w:r>
        <w:r>
          <w:fldChar w:fldCharType="separate"/>
        </w:r>
        <w:r>
          <w:t>3</w:t>
        </w:r>
        <w:r>
          <w:fldChar w:fldCharType="end"/>
        </w:r>
      </w:hyperlink>
    </w:p>
    <w:p w:rsidR="0023778C" w14:paraId="07F683BF" w14:textId="77777777">
      <w:pPr>
        <w:pStyle w:val="TOC2"/>
        <w:tabs>
          <w:tab w:val="right" w:leader="dot" w:pos="8306"/>
        </w:tabs>
      </w:pPr>
      <w:hyperlink w:anchor="_Toc19590" w:history="1">
        <w:r>
          <w:rPr>
            <w:rFonts w:ascii="仿宋" w:eastAsia="仿宋" w:hAnsi="仿宋" w:cs="仿宋" w:hint="eastAsia"/>
          </w:rPr>
          <w:t>（二）产能规模</w:t>
        </w:r>
        <w:r>
          <w:tab/>
        </w:r>
        <w:r>
          <w:fldChar w:fldCharType="begin"/>
        </w:r>
        <w:r>
          <w:instrText xml:space="preserve"> PAGEREF _Toc19590 \h </w:instrText>
        </w:r>
        <w:r>
          <w:fldChar w:fldCharType="separate"/>
        </w:r>
        <w:r>
          <w:t>3</w:t>
        </w:r>
        <w:r>
          <w:fldChar w:fldCharType="end"/>
        </w:r>
      </w:hyperlink>
    </w:p>
    <w:p w:rsidR="0023778C" w14:paraId="1728E73E" w14:textId="77777777">
      <w:pPr>
        <w:pStyle w:val="TOC2"/>
        <w:tabs>
          <w:tab w:val="right" w:leader="dot" w:pos="8306"/>
        </w:tabs>
      </w:pPr>
      <w:hyperlink w:anchor="_Toc27287" w:history="1">
        <w:r>
          <w:rPr>
            <w:rFonts w:ascii="仿宋" w:eastAsia="仿宋" w:hAnsi="仿宋" w:cs="仿宋" w:hint="eastAsia"/>
          </w:rPr>
          <w:t>（三）产品规划方案及生产纲领</w:t>
        </w:r>
        <w:r>
          <w:tab/>
        </w:r>
        <w:r>
          <w:fldChar w:fldCharType="begin"/>
        </w:r>
        <w:r>
          <w:instrText xml:space="preserve"> PAGEREF _Toc27287 \h </w:instrText>
        </w:r>
        <w:r>
          <w:fldChar w:fldCharType="separate"/>
        </w:r>
        <w:r>
          <w:t>4</w:t>
        </w:r>
        <w:r>
          <w:fldChar w:fldCharType="end"/>
        </w:r>
      </w:hyperlink>
    </w:p>
    <w:p w:rsidR="0023778C" w14:paraId="173BF97C" w14:textId="77777777">
      <w:pPr>
        <w:pStyle w:val="TOC1"/>
        <w:tabs>
          <w:tab w:val="right" w:leader="dot" w:pos="8306"/>
        </w:tabs>
      </w:pPr>
      <w:hyperlink w:anchor="_Toc9748" w:history="1">
        <w:r>
          <w:rPr>
            <w:rFonts w:ascii="仿宋" w:eastAsia="仿宋" w:hAnsi="仿宋" w:cs="仿宋" w:hint="eastAsia"/>
          </w:rPr>
          <w:t>二、流量仪表项目投资背景分析</w:t>
        </w:r>
        <w:r>
          <w:tab/>
        </w:r>
        <w:r>
          <w:fldChar w:fldCharType="begin"/>
        </w:r>
        <w:r>
          <w:instrText xml:space="preserve"> PAGEREF _Toc9748 \h </w:instrText>
        </w:r>
        <w:r>
          <w:fldChar w:fldCharType="separate"/>
        </w:r>
        <w:r>
          <w:t>4</w:t>
        </w:r>
        <w:r>
          <w:fldChar w:fldCharType="end"/>
        </w:r>
      </w:hyperlink>
    </w:p>
    <w:p w:rsidR="0023778C" w14:paraId="72DEDA38" w14:textId="77777777">
      <w:pPr>
        <w:pStyle w:val="TOC2"/>
        <w:tabs>
          <w:tab w:val="right" w:leader="dot" w:pos="8306"/>
        </w:tabs>
      </w:pPr>
      <w:hyperlink w:anchor="_Toc32640" w:history="1">
        <w:r>
          <w:rPr>
            <w:rFonts w:ascii="仿宋" w:eastAsia="仿宋" w:hAnsi="仿宋" w:cs="仿宋" w:hint="eastAsia"/>
          </w:rPr>
          <w:t>（一）行业背景分析</w:t>
        </w:r>
        <w:r>
          <w:tab/>
        </w:r>
        <w:r>
          <w:fldChar w:fldCharType="begin"/>
        </w:r>
        <w:r>
          <w:instrText xml:space="preserve"> PAGEREF _Toc32640 \h </w:instrText>
        </w:r>
        <w:r>
          <w:fldChar w:fldCharType="separate"/>
        </w:r>
        <w:r>
          <w:t>4</w:t>
        </w:r>
        <w:r>
          <w:fldChar w:fldCharType="end"/>
        </w:r>
      </w:hyperlink>
    </w:p>
    <w:p w:rsidR="0023778C" w14:paraId="6A667DD1" w14:textId="77777777">
      <w:pPr>
        <w:pStyle w:val="TOC2"/>
        <w:tabs>
          <w:tab w:val="right" w:leader="dot" w:pos="8306"/>
        </w:tabs>
      </w:pPr>
      <w:hyperlink w:anchor="_Toc10432" w:history="1">
        <w:r>
          <w:rPr>
            <w:rFonts w:ascii="仿宋" w:eastAsia="仿宋" w:hAnsi="仿宋" w:cs="仿宋" w:hint="eastAsia"/>
          </w:rPr>
          <w:t>（二）产业发展分析</w:t>
        </w:r>
        <w:r>
          <w:tab/>
        </w:r>
        <w:r>
          <w:fldChar w:fldCharType="begin"/>
        </w:r>
        <w:r>
          <w:instrText xml:space="preserve"> PAGEREF _Toc10432 \h </w:instrText>
        </w:r>
        <w:r>
          <w:fldChar w:fldCharType="separate"/>
        </w:r>
        <w:r>
          <w:t>5</w:t>
        </w:r>
        <w:r>
          <w:fldChar w:fldCharType="end"/>
        </w:r>
      </w:hyperlink>
    </w:p>
    <w:p w:rsidR="0023778C" w14:paraId="78F5B548" w14:textId="77777777">
      <w:pPr>
        <w:pStyle w:val="TOC1"/>
        <w:tabs>
          <w:tab w:val="right" w:leader="dot" w:pos="8306"/>
        </w:tabs>
      </w:pPr>
      <w:hyperlink w:anchor="_Toc16616" w:history="1">
        <w:r>
          <w:rPr>
            <w:rFonts w:ascii="仿宋" w:eastAsia="仿宋" w:hAnsi="仿宋" w:cs="仿宋" w:hint="eastAsia"/>
          </w:rPr>
          <w:t>三、技术方案</w:t>
        </w:r>
        <w:r>
          <w:tab/>
        </w:r>
        <w:r>
          <w:fldChar w:fldCharType="begin"/>
        </w:r>
        <w:r>
          <w:instrText xml:space="preserve"> PAGEREF _Toc16616 \h </w:instrText>
        </w:r>
        <w:r>
          <w:fldChar w:fldCharType="separate"/>
        </w:r>
        <w:r>
          <w:t>7</w:t>
        </w:r>
        <w:r>
          <w:fldChar w:fldCharType="end"/>
        </w:r>
      </w:hyperlink>
    </w:p>
    <w:p w:rsidR="0023778C" w14:paraId="05387CC0" w14:textId="77777777">
      <w:pPr>
        <w:pStyle w:val="TOC2"/>
        <w:tabs>
          <w:tab w:val="right" w:leader="dot" w:pos="8306"/>
        </w:tabs>
      </w:pPr>
      <w:hyperlink w:anchor="_Toc24420" w:history="1">
        <w:r>
          <w:rPr>
            <w:rFonts w:ascii="仿宋" w:eastAsia="仿宋" w:hAnsi="仿宋" w:cs="仿宋" w:hint="eastAsia"/>
          </w:rPr>
          <w:t>（一）企业技术</w:t>
        </w:r>
        <w:r>
          <w:rPr>
            <w:rFonts w:ascii="仿宋" w:eastAsia="仿宋" w:hAnsi="仿宋" w:cs="仿宋" w:hint="eastAsia"/>
          </w:rPr>
          <w:t>研发分析</w:t>
        </w:r>
        <w:r>
          <w:tab/>
        </w:r>
        <w:r>
          <w:fldChar w:fldCharType="begin"/>
        </w:r>
        <w:r>
          <w:instrText xml:space="preserve"> PAGEREF _Toc24420 \h </w:instrText>
        </w:r>
        <w:r>
          <w:fldChar w:fldCharType="separate"/>
        </w:r>
        <w:r>
          <w:t>7</w:t>
        </w:r>
        <w:r>
          <w:fldChar w:fldCharType="end"/>
        </w:r>
      </w:hyperlink>
    </w:p>
    <w:p w:rsidR="0023778C" w14:paraId="6316934F" w14:textId="77777777">
      <w:pPr>
        <w:pStyle w:val="TOC2"/>
        <w:tabs>
          <w:tab w:val="right" w:leader="dot" w:pos="8306"/>
        </w:tabs>
      </w:pPr>
      <w:hyperlink w:anchor="_Toc9985" w:history="1">
        <w:r>
          <w:rPr>
            <w:rFonts w:ascii="仿宋" w:eastAsia="仿宋" w:hAnsi="仿宋" w:cs="仿宋" w:hint="eastAsia"/>
          </w:rPr>
          <w:t>（二）流量仪表项目技术工艺分析</w:t>
        </w:r>
        <w:r>
          <w:tab/>
        </w:r>
        <w:r>
          <w:fldChar w:fldCharType="begin"/>
        </w:r>
        <w:r>
          <w:instrText xml:space="preserve"> PAGEREF _Toc9985 \h </w:instrText>
        </w:r>
        <w:r>
          <w:fldChar w:fldCharType="separate"/>
        </w:r>
        <w:r>
          <w:t>8</w:t>
        </w:r>
        <w:r>
          <w:fldChar w:fldCharType="end"/>
        </w:r>
      </w:hyperlink>
    </w:p>
    <w:p w:rsidR="0023778C" w14:paraId="741E3B6D" w14:textId="77777777">
      <w:pPr>
        <w:pStyle w:val="TOC2"/>
        <w:tabs>
          <w:tab w:val="right" w:leader="dot" w:pos="8306"/>
        </w:tabs>
      </w:pPr>
      <w:hyperlink w:anchor="_Toc7979" w:history="1">
        <w:r>
          <w:rPr>
            <w:rFonts w:ascii="仿宋" w:eastAsia="仿宋" w:hAnsi="仿宋" w:cs="仿宋" w:hint="eastAsia"/>
          </w:rPr>
          <w:t>（三）流量仪表项目技术流程</w:t>
        </w:r>
        <w:r>
          <w:tab/>
        </w:r>
        <w:r>
          <w:fldChar w:fldCharType="begin"/>
        </w:r>
        <w:r>
          <w:instrText xml:space="preserve"> PAGEREF _Toc7979 \h </w:instrText>
        </w:r>
        <w:r>
          <w:fldChar w:fldCharType="separate"/>
        </w:r>
        <w:r>
          <w:t>10</w:t>
        </w:r>
        <w:r>
          <w:fldChar w:fldCharType="end"/>
        </w:r>
      </w:hyperlink>
    </w:p>
    <w:p w:rsidR="0023778C" w14:paraId="46DABCDC" w14:textId="77777777">
      <w:pPr>
        <w:pStyle w:val="TOC2"/>
        <w:tabs>
          <w:tab w:val="right" w:leader="dot" w:pos="8306"/>
        </w:tabs>
      </w:pPr>
      <w:hyperlink w:anchor="_Toc24862" w:history="1">
        <w:r>
          <w:rPr>
            <w:rFonts w:ascii="仿宋" w:eastAsia="仿宋" w:hAnsi="仿宋" w:cs="仿宋" w:hint="eastAsia"/>
          </w:rPr>
          <w:t>（四）设备选型方案</w:t>
        </w:r>
        <w:r>
          <w:tab/>
        </w:r>
        <w:r>
          <w:fldChar w:fldCharType="begin"/>
        </w:r>
        <w:r>
          <w:instrText xml:space="preserve"> PAGEREF _Toc24862 \h </w:instrText>
        </w:r>
        <w:r>
          <w:fldChar w:fldCharType="separate"/>
        </w:r>
        <w:r>
          <w:t>11</w:t>
        </w:r>
        <w:r>
          <w:fldChar w:fldCharType="end"/>
        </w:r>
      </w:hyperlink>
    </w:p>
    <w:p w:rsidR="0023778C" w14:paraId="508C0BED" w14:textId="77777777">
      <w:pPr>
        <w:pStyle w:val="TOC1"/>
        <w:tabs>
          <w:tab w:val="right" w:leader="dot" w:pos="8306"/>
        </w:tabs>
      </w:pPr>
      <w:hyperlink w:anchor="_Toc5535" w:history="1">
        <w:r>
          <w:rPr>
            <w:rFonts w:ascii="仿宋" w:eastAsia="仿宋" w:hAnsi="仿宋" w:cs="仿宋" w:hint="eastAsia"/>
          </w:rPr>
          <w:t>四、流量仪表项目选址方案</w:t>
        </w:r>
        <w:r>
          <w:tab/>
        </w:r>
        <w:r>
          <w:fldChar w:fldCharType="begin"/>
        </w:r>
        <w:r>
          <w:instrText xml:space="preserve"> PAGEREF _Toc5535 \h </w:instrText>
        </w:r>
        <w:r>
          <w:fldChar w:fldCharType="separate"/>
        </w:r>
        <w:r>
          <w:t>12</w:t>
        </w:r>
        <w:r>
          <w:fldChar w:fldCharType="end"/>
        </w:r>
      </w:hyperlink>
    </w:p>
    <w:p w:rsidR="0023778C" w14:paraId="27B2724B" w14:textId="77777777">
      <w:pPr>
        <w:pStyle w:val="TOC2"/>
        <w:tabs>
          <w:tab w:val="right" w:leader="dot" w:pos="8306"/>
        </w:tabs>
      </w:pPr>
      <w:hyperlink w:anchor="_Toc23556" w:history="1">
        <w:r>
          <w:rPr>
            <w:rFonts w:ascii="仿宋" w:eastAsia="仿宋" w:hAnsi="仿宋" w:cs="仿宋" w:hint="eastAsia"/>
          </w:rPr>
          <w:t>（一）流量仪表项目选址原则</w:t>
        </w:r>
        <w:r>
          <w:tab/>
        </w:r>
        <w:r>
          <w:fldChar w:fldCharType="begin"/>
        </w:r>
        <w:r>
          <w:instrText xml:space="preserve"> PAGEREF _Toc23556 \h </w:instrText>
        </w:r>
        <w:r>
          <w:fldChar w:fldCharType="separate"/>
        </w:r>
        <w:r>
          <w:t>12</w:t>
        </w:r>
        <w:r>
          <w:fldChar w:fldCharType="end"/>
        </w:r>
      </w:hyperlink>
    </w:p>
    <w:p w:rsidR="0023778C" w14:paraId="03D77001" w14:textId="77777777">
      <w:pPr>
        <w:pStyle w:val="TOC2"/>
        <w:tabs>
          <w:tab w:val="right" w:leader="dot" w:pos="8306"/>
        </w:tabs>
      </w:pPr>
      <w:hyperlink w:anchor="_Toc9292" w:history="1">
        <w:r>
          <w:rPr>
            <w:rFonts w:ascii="仿宋" w:eastAsia="仿宋" w:hAnsi="仿宋" w:cs="仿宋" w:hint="eastAsia"/>
          </w:rPr>
          <w:t>（二）建设区基本情况</w:t>
        </w:r>
        <w:r>
          <w:tab/>
        </w:r>
        <w:r>
          <w:fldChar w:fldCharType="begin"/>
        </w:r>
        <w:r>
          <w:instrText xml:space="preserve"> PAGEREF _Toc9292 \h </w:instrText>
        </w:r>
        <w:r>
          <w:fldChar w:fldCharType="separate"/>
        </w:r>
        <w:r>
          <w:t>13</w:t>
        </w:r>
        <w:r>
          <w:fldChar w:fldCharType="end"/>
        </w:r>
      </w:hyperlink>
    </w:p>
    <w:p w:rsidR="0023778C" w14:paraId="7AF09826" w14:textId="77777777">
      <w:pPr>
        <w:pStyle w:val="TOC2"/>
        <w:tabs>
          <w:tab w:val="right" w:leader="dot" w:pos="8306"/>
        </w:tabs>
      </w:pPr>
      <w:hyperlink w:anchor="_Toc25469" w:history="1">
        <w:r>
          <w:rPr>
            <w:rFonts w:ascii="仿宋" w:eastAsia="仿宋" w:hAnsi="仿宋" w:cs="仿宋" w:hint="eastAsia"/>
          </w:rPr>
          <w:t>（三）产业发展方向</w:t>
        </w:r>
        <w:r>
          <w:tab/>
        </w:r>
        <w:r>
          <w:fldChar w:fldCharType="begin"/>
        </w:r>
        <w:r>
          <w:instrText xml:space="preserve"> PAGEREF _Toc25469 \h </w:instrText>
        </w:r>
        <w:r>
          <w:fldChar w:fldCharType="separate"/>
        </w:r>
        <w:r>
          <w:t>14</w:t>
        </w:r>
        <w:r>
          <w:fldChar w:fldCharType="end"/>
        </w:r>
      </w:hyperlink>
    </w:p>
    <w:p w:rsidR="0023778C" w14:paraId="7B09D613" w14:textId="77777777">
      <w:pPr>
        <w:pStyle w:val="TOC2"/>
        <w:tabs>
          <w:tab w:val="right" w:leader="dot" w:pos="8306"/>
        </w:tabs>
      </w:pPr>
      <w:hyperlink w:anchor="_Toc24192" w:history="1">
        <w:r>
          <w:rPr>
            <w:rFonts w:ascii="仿宋" w:eastAsia="仿宋" w:hAnsi="仿宋" w:cs="仿宋" w:hint="eastAsia"/>
          </w:rPr>
          <w:t>（四）流量仪表项目选址综合评价</w:t>
        </w:r>
        <w:r>
          <w:tab/>
        </w:r>
        <w:r>
          <w:fldChar w:fldCharType="begin"/>
        </w:r>
        <w:r>
          <w:instrText xml:space="preserve"> PAGEREF _Toc24192 \h </w:instrText>
        </w:r>
        <w:r>
          <w:fldChar w:fldCharType="separate"/>
        </w:r>
        <w:r>
          <w:t>15</w:t>
        </w:r>
        <w:r>
          <w:fldChar w:fldCharType="end"/>
        </w:r>
      </w:hyperlink>
    </w:p>
    <w:p w:rsidR="0023778C" w14:paraId="436682E0" w14:textId="77777777">
      <w:pPr>
        <w:pStyle w:val="TOC1"/>
        <w:tabs>
          <w:tab w:val="right" w:leader="dot" w:pos="8306"/>
        </w:tabs>
      </w:pPr>
      <w:hyperlink w:anchor="_Toc420" w:history="1">
        <w:r>
          <w:rPr>
            <w:rFonts w:ascii="仿宋" w:eastAsia="仿宋" w:hAnsi="仿宋" w:cs="仿宋" w:hint="eastAsia"/>
          </w:rPr>
          <w:t>五、行业前景及市场预测</w:t>
        </w:r>
        <w:r>
          <w:tab/>
        </w:r>
        <w:r>
          <w:fldChar w:fldCharType="begin"/>
        </w:r>
        <w:r>
          <w:instrText xml:space="preserve"> PAGEREF _Toc420 \h </w:instrText>
        </w:r>
        <w:r>
          <w:fldChar w:fldCharType="separate"/>
        </w:r>
        <w:r>
          <w:t>16</w:t>
        </w:r>
        <w:r>
          <w:fldChar w:fldCharType="end"/>
        </w:r>
      </w:hyperlink>
    </w:p>
    <w:p w:rsidR="0023778C" w14:paraId="4EB79B79" w14:textId="77777777">
      <w:pPr>
        <w:pStyle w:val="TOC2"/>
        <w:tabs>
          <w:tab w:val="right" w:leader="dot" w:pos="8306"/>
        </w:tabs>
      </w:pPr>
      <w:hyperlink w:anchor="_Toc25060" w:history="1">
        <w:r>
          <w:rPr>
            <w:rFonts w:ascii="仿宋" w:eastAsia="仿宋" w:hAnsi="仿宋" w:cs="仿宋" w:hint="eastAsia"/>
          </w:rPr>
          <w:t>（一）行业基本情况</w:t>
        </w:r>
        <w:r>
          <w:tab/>
        </w:r>
        <w:r>
          <w:fldChar w:fldCharType="begin"/>
        </w:r>
        <w:r>
          <w:instrText xml:space="preserve"> PAGEREF _Toc25060 \h </w:instrText>
        </w:r>
        <w:r>
          <w:fldChar w:fldCharType="separate"/>
        </w:r>
        <w:r>
          <w:t>16</w:t>
        </w:r>
        <w:r>
          <w:fldChar w:fldCharType="end"/>
        </w:r>
      </w:hyperlink>
    </w:p>
    <w:p w:rsidR="0023778C" w14:paraId="74D45176" w14:textId="77777777">
      <w:pPr>
        <w:pStyle w:val="TOC2"/>
        <w:tabs>
          <w:tab w:val="right" w:leader="dot" w:pos="8306"/>
        </w:tabs>
      </w:pPr>
      <w:hyperlink w:anchor="_Toc4492" w:history="1">
        <w:r>
          <w:rPr>
            <w:rFonts w:ascii="仿宋" w:eastAsia="仿宋" w:hAnsi="仿宋" w:cs="仿宋" w:hint="eastAsia"/>
          </w:rPr>
          <w:t>（二）市场分析</w:t>
        </w:r>
        <w:r>
          <w:tab/>
        </w:r>
        <w:r>
          <w:fldChar w:fldCharType="begin"/>
        </w:r>
        <w:r>
          <w:instrText xml:space="preserve"> PAGEREF _Toc4492 \h </w:instrText>
        </w:r>
        <w:r>
          <w:fldChar w:fldCharType="separate"/>
        </w:r>
        <w:r>
          <w:t>17</w:t>
        </w:r>
        <w:r>
          <w:fldChar w:fldCharType="end"/>
        </w:r>
      </w:hyperlink>
    </w:p>
    <w:p w:rsidR="0023778C" w14:paraId="10461A46" w14:textId="77777777">
      <w:pPr>
        <w:pStyle w:val="TOC1"/>
        <w:tabs>
          <w:tab w:val="right" w:leader="dot" w:pos="8306"/>
        </w:tabs>
      </w:pPr>
      <w:hyperlink w:anchor="_Toc18695" w:history="1">
        <w:r>
          <w:rPr>
            <w:rFonts w:ascii="仿宋" w:eastAsia="仿宋" w:hAnsi="仿宋" w:cs="仿宋" w:hint="eastAsia"/>
          </w:rPr>
          <w:t>六、经济效益分</w:t>
        </w:r>
        <w:r>
          <w:rPr>
            <w:rFonts w:ascii="仿宋" w:eastAsia="仿宋" w:hAnsi="仿宋" w:cs="仿宋" w:hint="eastAsia"/>
          </w:rPr>
          <w:t>析</w:t>
        </w:r>
        <w:r>
          <w:tab/>
        </w:r>
        <w:r>
          <w:fldChar w:fldCharType="begin"/>
        </w:r>
        <w:r>
          <w:instrText xml:space="preserve"> PAGEREF _Toc18695 \h </w:instrText>
        </w:r>
        <w:r>
          <w:fldChar w:fldCharType="separate"/>
        </w:r>
        <w:r>
          <w:t>19</w:t>
        </w:r>
        <w:r>
          <w:fldChar w:fldCharType="end"/>
        </w:r>
      </w:hyperlink>
    </w:p>
    <w:p w:rsidR="0023778C" w14:paraId="6C6AB363" w14:textId="77777777">
      <w:pPr>
        <w:pStyle w:val="TOC2"/>
        <w:tabs>
          <w:tab w:val="right" w:leader="dot" w:pos="8306"/>
        </w:tabs>
      </w:pPr>
      <w:hyperlink w:anchor="_Toc26674" w:history="1">
        <w:r>
          <w:rPr>
            <w:rFonts w:ascii="仿宋" w:eastAsia="仿宋" w:hAnsi="仿宋" w:cs="仿宋" w:hint="eastAsia"/>
          </w:rPr>
          <w:t>（一）基本假设及基础参数选取</w:t>
        </w:r>
        <w:r>
          <w:tab/>
        </w:r>
        <w:r>
          <w:fldChar w:fldCharType="begin"/>
        </w:r>
        <w:r>
          <w:instrText xml:space="preserve"> PAGEREF _Toc26674 \h </w:instrText>
        </w:r>
        <w:r>
          <w:fldChar w:fldCharType="separate"/>
        </w:r>
        <w:r>
          <w:t>19</w:t>
        </w:r>
        <w:r>
          <w:fldChar w:fldCharType="end"/>
        </w:r>
      </w:hyperlink>
    </w:p>
    <w:p w:rsidR="0023778C" w14:paraId="5470D380" w14:textId="77777777">
      <w:pPr>
        <w:pStyle w:val="TOC2"/>
        <w:tabs>
          <w:tab w:val="right" w:leader="dot" w:pos="8306"/>
        </w:tabs>
      </w:pPr>
      <w:hyperlink w:anchor="_Toc12045" w:history="1">
        <w:r>
          <w:rPr>
            <w:rFonts w:ascii="仿宋" w:eastAsia="仿宋" w:hAnsi="仿宋" w:cs="仿宋" w:hint="eastAsia"/>
          </w:rPr>
          <w:t>（二）经济评价财务测算</w:t>
        </w:r>
        <w:r>
          <w:tab/>
        </w:r>
        <w:r>
          <w:fldChar w:fldCharType="begin"/>
        </w:r>
        <w:r>
          <w:instrText xml:space="preserve"> PAGEREF _Toc12045 \h </w:instrText>
        </w:r>
        <w:r>
          <w:fldChar w:fldCharType="separate"/>
        </w:r>
        <w:r>
          <w:t>20</w:t>
        </w:r>
        <w:r>
          <w:fldChar w:fldCharType="end"/>
        </w:r>
      </w:hyperlink>
    </w:p>
    <w:p w:rsidR="0023778C" w14:paraId="076EBD21" w14:textId="77777777">
      <w:pPr>
        <w:pStyle w:val="TOC2"/>
        <w:tabs>
          <w:tab w:val="right" w:leader="dot" w:pos="8306"/>
        </w:tabs>
      </w:pPr>
      <w:hyperlink w:anchor="_Toc19924" w:history="1">
        <w:r>
          <w:rPr>
            <w:rFonts w:ascii="仿宋" w:eastAsia="仿宋" w:hAnsi="仿宋" w:cs="仿宋" w:hint="eastAsia"/>
          </w:rPr>
          <w:t>（三）流量仪表项目盈利能力分析</w:t>
        </w:r>
        <w:r>
          <w:tab/>
        </w:r>
        <w:r>
          <w:fldChar w:fldCharType="begin"/>
        </w:r>
        <w:r>
          <w:instrText xml:space="preserve"> PAGEREF _Toc19924 \h </w:instrText>
        </w:r>
        <w:r>
          <w:fldChar w:fldCharType="separate"/>
        </w:r>
        <w:r>
          <w:t>22</w:t>
        </w:r>
        <w:r>
          <w:fldChar w:fldCharType="end"/>
        </w:r>
      </w:hyperlink>
    </w:p>
    <w:p w:rsidR="0023778C" w14:paraId="3E5A567B" w14:textId="77777777">
      <w:pPr>
        <w:pStyle w:val="TOC2"/>
        <w:tabs>
          <w:tab w:val="right" w:leader="dot" w:pos="8306"/>
        </w:tabs>
      </w:pPr>
      <w:hyperlink w:anchor="_Toc13865" w:history="1">
        <w:r>
          <w:rPr>
            <w:rFonts w:ascii="仿宋" w:eastAsia="仿宋" w:hAnsi="仿宋" w:cs="仿宋" w:hint="eastAsia"/>
          </w:rPr>
          <w:t>（四）财务生存能力分析</w:t>
        </w:r>
        <w:r>
          <w:tab/>
        </w:r>
        <w:r>
          <w:fldChar w:fldCharType="begin"/>
        </w:r>
        <w:r>
          <w:instrText xml:space="preserve"> PAGEREF _Toc13865 \h </w:instrText>
        </w:r>
        <w:r>
          <w:fldChar w:fldCharType="separate"/>
        </w:r>
        <w:r>
          <w:t>23</w:t>
        </w:r>
        <w:r>
          <w:fldChar w:fldCharType="end"/>
        </w:r>
      </w:hyperlink>
    </w:p>
    <w:p w:rsidR="0023778C" w14:paraId="2AB48F11" w14:textId="77777777">
      <w:pPr>
        <w:pStyle w:val="TOC2"/>
        <w:tabs>
          <w:tab w:val="right" w:leader="dot" w:pos="8306"/>
        </w:tabs>
      </w:pPr>
      <w:hyperlink w:anchor="_Toc4896" w:history="1">
        <w:r>
          <w:rPr>
            <w:rFonts w:ascii="仿宋" w:eastAsia="仿宋" w:hAnsi="仿宋" w:cs="仿宋" w:hint="eastAsia"/>
          </w:rPr>
          <w:t>（五）偿债能力分析</w:t>
        </w:r>
        <w:r>
          <w:tab/>
        </w:r>
        <w:r>
          <w:fldChar w:fldCharType="begin"/>
        </w:r>
        <w:r>
          <w:instrText xml:space="preserve"> PAGEREF _Toc4896 \h </w:instrText>
        </w:r>
        <w:r>
          <w:fldChar w:fldCharType="separate"/>
        </w:r>
        <w:r>
          <w:t>23</w:t>
        </w:r>
        <w:r>
          <w:fldChar w:fldCharType="end"/>
        </w:r>
      </w:hyperlink>
    </w:p>
    <w:p w:rsidR="0023778C" w14:paraId="6BE1459B" w14:textId="77777777">
      <w:pPr>
        <w:pStyle w:val="TOC2"/>
        <w:tabs>
          <w:tab w:val="right" w:leader="dot" w:pos="8306"/>
        </w:tabs>
      </w:pPr>
      <w:hyperlink w:anchor="_Toc20102" w:history="1">
        <w:r>
          <w:rPr>
            <w:rFonts w:ascii="仿宋" w:eastAsia="仿宋" w:hAnsi="仿宋" w:cs="仿宋" w:hint="eastAsia"/>
          </w:rPr>
          <w:t>（六）经济评价结论</w:t>
        </w:r>
        <w:r>
          <w:tab/>
        </w:r>
        <w:r>
          <w:fldChar w:fldCharType="begin"/>
        </w:r>
        <w:r>
          <w:instrText xml:space="preserve"> PAGEREF _Toc20102 \h </w:instrText>
        </w:r>
        <w:r>
          <w:fldChar w:fldCharType="separate"/>
        </w:r>
        <w:r>
          <w:t>24</w:t>
        </w:r>
        <w:r>
          <w:fldChar w:fldCharType="end"/>
        </w:r>
      </w:hyperlink>
    </w:p>
    <w:p w:rsidR="0023778C" w14:paraId="3C38419F" w14:textId="77777777">
      <w:pPr>
        <w:pStyle w:val="TOC1"/>
        <w:tabs>
          <w:tab w:val="right" w:leader="dot" w:pos="8306"/>
        </w:tabs>
      </w:pPr>
      <w:hyperlink w:anchor="_Toc10468" w:history="1">
        <w:r>
          <w:rPr>
            <w:rFonts w:ascii="仿宋" w:eastAsia="仿宋" w:hAnsi="仿宋" w:cs="仿宋" w:hint="eastAsia"/>
          </w:rPr>
          <w:t>七、环境保护分析</w:t>
        </w:r>
        <w:r>
          <w:tab/>
        </w:r>
        <w:r>
          <w:fldChar w:fldCharType="begin"/>
        </w:r>
        <w:r>
          <w:instrText xml:space="preserve"> PAGEREF _Toc10468 \h </w:instrText>
        </w:r>
        <w:r>
          <w:fldChar w:fldCharType="separate"/>
        </w:r>
        <w:r>
          <w:t>25</w:t>
        </w:r>
        <w:r>
          <w:fldChar w:fldCharType="end"/>
        </w:r>
      </w:hyperlink>
    </w:p>
    <w:p w:rsidR="0023778C" w14:paraId="553A4368" w14:textId="77777777">
      <w:pPr>
        <w:pStyle w:val="TOC2"/>
        <w:tabs>
          <w:tab w:val="right" w:leader="dot" w:pos="8306"/>
        </w:tabs>
      </w:pPr>
      <w:hyperlink w:anchor="_Toc10695" w:history="1">
        <w:r>
          <w:rPr>
            <w:rFonts w:ascii="仿宋" w:eastAsia="仿宋" w:hAnsi="仿宋" w:cs="仿宋" w:hint="eastAsia"/>
          </w:rPr>
          <w:t>（一）环境保护综述</w:t>
        </w:r>
        <w:r>
          <w:tab/>
        </w:r>
        <w:r>
          <w:fldChar w:fldCharType="begin"/>
        </w:r>
        <w:r>
          <w:instrText xml:space="preserve"> PAGEREF _Toc10695 \h </w:instrText>
        </w:r>
        <w:r>
          <w:fldChar w:fldCharType="separate"/>
        </w:r>
        <w:r>
          <w:t>25</w:t>
        </w:r>
        <w:r>
          <w:fldChar w:fldCharType="end"/>
        </w:r>
      </w:hyperlink>
    </w:p>
    <w:p w:rsidR="0023778C" w14:paraId="3738D409" w14:textId="77777777">
      <w:pPr>
        <w:pStyle w:val="TOC2"/>
        <w:tabs>
          <w:tab w:val="right" w:leader="dot" w:pos="8306"/>
        </w:tabs>
      </w:pPr>
      <w:hyperlink w:anchor="_Toc5661" w:history="1">
        <w:r>
          <w:rPr>
            <w:rFonts w:ascii="仿宋" w:eastAsia="仿宋" w:hAnsi="仿宋" w:cs="仿宋" w:hint="eastAsia"/>
          </w:rPr>
          <w:t>（二）施工期环境影响分析</w:t>
        </w:r>
        <w:r>
          <w:tab/>
        </w:r>
        <w:r>
          <w:fldChar w:fldCharType="begin"/>
        </w:r>
        <w:r>
          <w:instrText xml:space="preserve"> PAGEREF _Toc5661 \h </w:instrText>
        </w:r>
        <w:r>
          <w:fldChar w:fldCharType="separate"/>
        </w:r>
        <w:r>
          <w:t>26</w:t>
        </w:r>
        <w:r>
          <w:fldChar w:fldCharType="end"/>
        </w:r>
      </w:hyperlink>
    </w:p>
    <w:p w:rsidR="0023778C" w14:paraId="1A2B1C49" w14:textId="77777777">
      <w:pPr>
        <w:pStyle w:val="TOC2"/>
        <w:tabs>
          <w:tab w:val="right" w:leader="dot" w:pos="8306"/>
        </w:tabs>
      </w:pPr>
      <w:hyperlink w:anchor="_Toc26444" w:history="1">
        <w:r>
          <w:rPr>
            <w:rFonts w:ascii="仿宋" w:eastAsia="仿宋" w:hAnsi="仿宋" w:cs="仿宋" w:hint="eastAsia"/>
          </w:rPr>
          <w:t>（三）营运期环境影响分析</w:t>
        </w:r>
        <w:r>
          <w:tab/>
        </w:r>
        <w:r>
          <w:fldChar w:fldCharType="begin"/>
        </w:r>
        <w:r>
          <w:instrText xml:space="preserve"> PAGEREF _Toc26444 \h </w:instrText>
        </w:r>
        <w:r>
          <w:fldChar w:fldCharType="separate"/>
        </w:r>
        <w:r>
          <w:t>28</w:t>
        </w:r>
        <w:r>
          <w:fldChar w:fldCharType="end"/>
        </w:r>
      </w:hyperlink>
    </w:p>
    <w:p w:rsidR="0023778C" w14:paraId="02E8ED25" w14:textId="77777777">
      <w:pPr>
        <w:pStyle w:val="TOC2"/>
        <w:tabs>
          <w:tab w:val="right" w:leader="dot" w:pos="8306"/>
        </w:tabs>
      </w:pPr>
      <w:hyperlink w:anchor="_Toc18328" w:history="1">
        <w:r>
          <w:rPr>
            <w:rFonts w:ascii="仿宋" w:eastAsia="仿宋" w:hAnsi="仿宋" w:cs="仿宋" w:hint="eastAsia"/>
          </w:rPr>
          <w:t>（四）综合评价</w:t>
        </w:r>
        <w:r>
          <w:tab/>
        </w:r>
        <w:r>
          <w:fldChar w:fldCharType="begin"/>
        </w:r>
        <w:r>
          <w:instrText xml:space="preserve"> PAGEREF _Toc18328 \h </w:instrText>
        </w:r>
        <w:r>
          <w:fldChar w:fldCharType="separate"/>
        </w:r>
        <w:r>
          <w:t>29</w:t>
        </w:r>
        <w:r>
          <w:fldChar w:fldCharType="end"/>
        </w:r>
      </w:hyperlink>
    </w:p>
    <w:p w:rsidR="0023778C" w14:paraId="3CDE6900" w14:textId="77777777">
      <w:pPr>
        <w:pStyle w:val="TOC1"/>
        <w:tabs>
          <w:tab w:val="right" w:leader="dot" w:pos="8306"/>
        </w:tabs>
      </w:pPr>
      <w:hyperlink w:anchor="_Toc10205" w:history="1">
        <w:r>
          <w:rPr>
            <w:rFonts w:ascii="仿宋" w:eastAsia="仿宋" w:hAnsi="仿宋" w:cs="仿宋" w:hint="eastAsia"/>
          </w:rPr>
          <w:t>八</w:t>
        </w:r>
        <w:r>
          <w:rPr>
            <w:rFonts w:ascii="仿宋" w:eastAsia="仿宋" w:hAnsi="仿宋" w:cs="仿宋" w:hint="eastAsia"/>
          </w:rPr>
          <w:t>、投资估算</w:t>
        </w:r>
        <w:r>
          <w:tab/>
        </w:r>
        <w:r>
          <w:fldChar w:fldCharType="begin"/>
        </w:r>
        <w:r>
          <w:instrText xml:space="preserve"> PAGEREF _Toc10205 \h </w:instrText>
        </w:r>
        <w:r>
          <w:fldChar w:fldCharType="separate"/>
        </w:r>
        <w:r>
          <w:t>31</w:t>
        </w:r>
        <w:r>
          <w:fldChar w:fldCharType="end"/>
        </w:r>
      </w:hyperlink>
    </w:p>
    <w:p w:rsidR="0023778C" w14:paraId="3B6F068F" w14:textId="77777777">
      <w:pPr>
        <w:pStyle w:val="TOC2"/>
        <w:tabs>
          <w:tab w:val="right" w:leader="dot" w:pos="8306"/>
        </w:tabs>
      </w:pPr>
      <w:hyperlink w:anchor="_Toc19842" w:history="1">
        <w:r>
          <w:rPr>
            <w:rFonts w:ascii="仿宋" w:eastAsia="仿宋" w:hAnsi="仿宋" w:cs="仿宋" w:hint="eastAsia"/>
          </w:rPr>
          <w:t>（一）投资估算的编制说明</w:t>
        </w:r>
        <w:r>
          <w:tab/>
        </w:r>
        <w:r>
          <w:fldChar w:fldCharType="begin"/>
        </w:r>
        <w:r>
          <w:instrText xml:space="preserve"> PAGEREF _Toc19842 \h </w:instrText>
        </w:r>
        <w:r>
          <w:fldChar w:fldCharType="separate"/>
        </w:r>
        <w:r>
          <w:t>31</w:t>
        </w:r>
        <w:r>
          <w:fldChar w:fldCharType="end"/>
        </w:r>
      </w:hyperlink>
    </w:p>
    <w:p w:rsidR="0023778C" w14:paraId="2D5B7976" w14:textId="77777777">
      <w:pPr>
        <w:pStyle w:val="TOC2"/>
        <w:tabs>
          <w:tab w:val="right" w:leader="dot" w:pos="8306"/>
        </w:tabs>
      </w:pPr>
      <w:hyperlink w:anchor="_Toc27498" w:history="1">
        <w:r>
          <w:rPr>
            <w:rFonts w:ascii="仿宋" w:eastAsia="仿宋" w:hAnsi="仿宋" w:cs="仿宋" w:hint="eastAsia"/>
          </w:rPr>
          <w:t>（二）建设投资估算</w:t>
        </w:r>
        <w:r>
          <w:tab/>
        </w:r>
        <w:r>
          <w:fldChar w:fldCharType="begin"/>
        </w:r>
        <w:r>
          <w:instrText xml:space="preserve"> PAGEREF _Toc27498 \h </w:instrText>
        </w:r>
        <w:r>
          <w:fldChar w:fldCharType="separate"/>
        </w:r>
        <w:r>
          <w:t>32</w:t>
        </w:r>
        <w:r>
          <w:fldChar w:fldCharType="end"/>
        </w:r>
      </w:hyperlink>
    </w:p>
    <w:p w:rsidR="0023778C" w14:paraId="294F71B8" w14:textId="77777777">
      <w:pPr>
        <w:pStyle w:val="TOC2"/>
        <w:tabs>
          <w:tab w:val="right" w:leader="dot" w:pos="8306"/>
        </w:tabs>
      </w:pPr>
      <w:hyperlink w:anchor="_Toc32411" w:history="1">
        <w:r>
          <w:rPr>
            <w:rFonts w:ascii="仿宋" w:eastAsia="仿宋" w:hAnsi="仿宋" w:cs="仿宋" w:hint="eastAsia"/>
          </w:rPr>
          <w:t>（三）建设期利息</w:t>
        </w:r>
        <w:r>
          <w:tab/>
        </w:r>
        <w:r>
          <w:fldChar w:fldCharType="begin"/>
        </w:r>
        <w:r>
          <w:instrText xml:space="preserve"> PAGEREF _Toc32411 \h </w:instrText>
        </w:r>
        <w:r>
          <w:fldChar w:fldCharType="separate"/>
        </w:r>
        <w:r>
          <w:t>33</w:t>
        </w:r>
        <w:r>
          <w:fldChar w:fldCharType="end"/>
        </w:r>
      </w:hyperlink>
    </w:p>
    <w:p w:rsidR="0023778C" w14:paraId="67CA6F1E" w14:textId="77777777">
      <w:pPr>
        <w:pStyle w:val="TOC2"/>
        <w:tabs>
          <w:tab w:val="right" w:leader="dot" w:pos="8306"/>
        </w:tabs>
      </w:pPr>
      <w:hyperlink w:anchor="_Toc29180" w:history="1">
        <w:r>
          <w:rPr>
            <w:rFonts w:ascii="仿宋" w:eastAsia="仿宋" w:hAnsi="仿宋" w:cs="仿宋" w:hint="eastAsia"/>
          </w:rPr>
          <w:t>（四）流动资金</w:t>
        </w:r>
        <w:r>
          <w:tab/>
        </w:r>
        <w:r>
          <w:fldChar w:fldCharType="begin"/>
        </w:r>
        <w:r>
          <w:instrText xml:space="preserve"> PAGEREF _Toc29180 \h </w:instrText>
        </w:r>
        <w:r>
          <w:fldChar w:fldCharType="separate"/>
        </w:r>
        <w:r>
          <w:t>33</w:t>
        </w:r>
        <w:r>
          <w:fldChar w:fldCharType="end"/>
        </w:r>
      </w:hyperlink>
    </w:p>
    <w:p w:rsidR="0023778C" w14:paraId="5C15B27B" w14:textId="77777777">
      <w:pPr>
        <w:pStyle w:val="TOC2"/>
        <w:tabs>
          <w:tab w:val="right" w:leader="dot" w:pos="8306"/>
        </w:tabs>
      </w:pPr>
      <w:hyperlink w:anchor="_Toc30189" w:history="1">
        <w:r>
          <w:rPr>
            <w:rFonts w:ascii="仿宋" w:eastAsia="仿宋" w:hAnsi="仿宋" w:cs="仿宋" w:hint="eastAsia"/>
          </w:rPr>
          <w:t>（五）流量仪表项目总投资</w:t>
        </w:r>
        <w:r>
          <w:tab/>
        </w:r>
        <w:r>
          <w:fldChar w:fldCharType="begin"/>
        </w:r>
        <w:r>
          <w:instrText xml:space="preserve"> PAGEREF _Toc30189 \h </w:instrText>
        </w:r>
        <w:r>
          <w:fldChar w:fldCharType="separate"/>
        </w:r>
        <w:r>
          <w:t>34</w:t>
        </w:r>
        <w:r>
          <w:fldChar w:fldCharType="end"/>
        </w:r>
      </w:hyperlink>
    </w:p>
    <w:p w:rsidR="0023778C" w14:paraId="476CF7B1" w14:textId="77777777">
      <w:pPr>
        <w:pStyle w:val="TOC2"/>
        <w:tabs>
          <w:tab w:val="right" w:leader="dot" w:pos="8306"/>
        </w:tabs>
      </w:pPr>
      <w:hyperlink w:anchor="_Toc24849" w:history="1">
        <w:r>
          <w:rPr>
            <w:rFonts w:ascii="仿宋" w:eastAsia="仿宋" w:hAnsi="仿宋" w:cs="仿宋" w:hint="eastAsia"/>
          </w:rPr>
          <w:t>（六）</w:t>
        </w:r>
        <w:r>
          <w:rPr>
            <w:rFonts w:ascii="仿宋" w:eastAsia="仿宋" w:hAnsi="仿宋" w:cs="仿宋" w:hint="eastAsia"/>
          </w:rPr>
          <w:t>资金筹措与投资计划</w:t>
        </w:r>
        <w:r>
          <w:tab/>
        </w:r>
        <w:r>
          <w:fldChar w:fldCharType="begin"/>
        </w:r>
        <w:r>
          <w:instrText xml:space="preserve"> PAGEREF _Toc24849 \h </w:instrText>
        </w:r>
        <w:r>
          <w:fldChar w:fldCharType="separate"/>
        </w:r>
        <w:r>
          <w:t>35</w:t>
        </w:r>
        <w:r>
          <w:fldChar w:fldCharType="end"/>
        </w:r>
      </w:hyperlink>
    </w:p>
    <w:p w:rsidR="0023778C" w14:paraId="3A67276E" w14:textId="77777777">
      <w:pPr>
        <w:pStyle w:val="TOC1"/>
        <w:tabs>
          <w:tab w:val="right" w:leader="dot" w:pos="8306"/>
        </w:tabs>
      </w:pPr>
      <w:hyperlink w:anchor="_Toc18219" w:history="1">
        <w:r>
          <w:rPr>
            <w:rFonts w:ascii="仿宋" w:eastAsia="仿宋" w:hAnsi="仿宋" w:cs="仿宋" w:hint="eastAsia"/>
          </w:rPr>
          <w:t>九、招标方案</w:t>
        </w:r>
        <w:r>
          <w:tab/>
        </w:r>
        <w:r>
          <w:fldChar w:fldCharType="begin"/>
        </w:r>
        <w:r>
          <w:instrText xml:space="preserve"> PAGEREF _Toc18219 \h </w:instrText>
        </w:r>
        <w:r>
          <w:fldChar w:fldCharType="separate"/>
        </w:r>
        <w:r>
          <w:t>35</w:t>
        </w:r>
        <w:r>
          <w:fldChar w:fldCharType="end"/>
        </w:r>
      </w:hyperlink>
    </w:p>
    <w:p w:rsidR="0023778C" w14:paraId="2260708B"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4586" w:history="1">
        <w:r>
          <w:rPr>
            <w:rFonts w:ascii="仿宋" w:eastAsia="仿宋" w:hAnsi="仿宋" w:cs="仿宋" w:hint="eastAsia"/>
          </w:rPr>
          <w:t>（一）流量仪表项目招标依据</w:t>
        </w:r>
        <w:r>
          <w:tab/>
        </w:r>
        <w:r>
          <w:fldChar w:fldCharType="begin"/>
        </w:r>
        <w:r>
          <w:instrText xml:space="preserve"> PAGEREF _Toc14586 \h </w:instrText>
        </w:r>
        <w:r>
          <w:fldChar w:fldCharType="separate"/>
        </w:r>
        <w:r>
          <w:t>35</w:t>
        </w:r>
        <w:r>
          <w:fldChar w:fldCharType="end"/>
        </w:r>
      </w:hyperlink>
    </w:p>
    <w:p w:rsidR="0023778C" w14:paraId="68CA4635" w14:textId="77777777">
      <w:pPr>
        <w:pStyle w:val="TOC2"/>
        <w:tabs>
          <w:tab w:val="right" w:leader="dot" w:pos="8306"/>
        </w:tabs>
      </w:pPr>
      <w:hyperlink w:anchor="_Toc26411" w:history="1">
        <w:r>
          <w:rPr>
            <w:rFonts w:ascii="仿宋" w:eastAsia="仿宋" w:hAnsi="仿宋" w:cs="仿宋" w:hint="eastAsia"/>
          </w:rPr>
          <w:t>（二）流量仪表项目招标范围</w:t>
        </w:r>
        <w:r>
          <w:tab/>
        </w:r>
        <w:r>
          <w:fldChar w:fldCharType="begin"/>
        </w:r>
        <w:r>
          <w:instrText xml:space="preserve"> PAGEREF _Toc26411 \h </w:instrText>
        </w:r>
        <w:r>
          <w:fldChar w:fldCharType="separate"/>
        </w:r>
        <w:r>
          <w:t>36</w:t>
        </w:r>
        <w:r>
          <w:fldChar w:fldCharType="end"/>
        </w:r>
      </w:hyperlink>
    </w:p>
    <w:p w:rsidR="0023778C" w14:paraId="32F4448F" w14:textId="77777777">
      <w:pPr>
        <w:pStyle w:val="TOC2"/>
        <w:tabs>
          <w:tab w:val="right" w:leader="dot" w:pos="8306"/>
        </w:tabs>
      </w:pPr>
      <w:hyperlink w:anchor="_Toc16875" w:history="1">
        <w:r>
          <w:rPr>
            <w:rFonts w:ascii="仿宋" w:eastAsia="仿宋" w:hAnsi="仿宋" w:cs="仿宋" w:hint="eastAsia"/>
          </w:rPr>
          <w:t>（三）招标要求</w:t>
        </w:r>
        <w:r>
          <w:tab/>
        </w:r>
        <w:r>
          <w:fldChar w:fldCharType="begin"/>
        </w:r>
        <w:r>
          <w:instrText xml:space="preserve"> PAGEREF _Toc16875 \h </w:instrText>
        </w:r>
        <w:r>
          <w:fldChar w:fldCharType="separate"/>
        </w:r>
        <w:r>
          <w:t>36</w:t>
        </w:r>
        <w:r>
          <w:fldChar w:fldCharType="end"/>
        </w:r>
      </w:hyperlink>
    </w:p>
    <w:p w:rsidR="0023778C" w14:paraId="5FF6EB9A" w14:textId="77777777">
      <w:pPr>
        <w:pStyle w:val="TOC2"/>
        <w:tabs>
          <w:tab w:val="right" w:leader="dot" w:pos="8306"/>
        </w:tabs>
      </w:pPr>
      <w:hyperlink w:anchor="_Toc28956" w:history="1">
        <w:r>
          <w:rPr>
            <w:rFonts w:ascii="仿宋" w:eastAsia="仿宋" w:hAnsi="仿宋" w:cs="仿宋" w:hint="eastAsia"/>
          </w:rPr>
          <w:t>（四）招标组织方式</w:t>
        </w:r>
        <w:r>
          <w:tab/>
        </w:r>
        <w:r>
          <w:fldChar w:fldCharType="begin"/>
        </w:r>
        <w:r>
          <w:instrText xml:space="preserve"> PAGEREF _Toc28956 \h </w:instrText>
        </w:r>
        <w:r>
          <w:fldChar w:fldCharType="separate"/>
        </w:r>
        <w:r>
          <w:t>37</w:t>
        </w:r>
        <w:r>
          <w:fldChar w:fldCharType="end"/>
        </w:r>
      </w:hyperlink>
    </w:p>
    <w:p w:rsidR="0023778C" w14:paraId="1EB961FE" w14:textId="77777777">
      <w:pPr>
        <w:pStyle w:val="TOC2"/>
        <w:tabs>
          <w:tab w:val="right" w:leader="dot" w:pos="8306"/>
        </w:tabs>
      </w:pPr>
      <w:hyperlink w:anchor="_Toc5864" w:history="1">
        <w:r>
          <w:rPr>
            <w:rFonts w:ascii="仿宋" w:eastAsia="仿宋" w:hAnsi="仿宋" w:cs="仿宋" w:hint="eastAsia"/>
          </w:rPr>
          <w:t>（五）招标信息发布</w:t>
        </w:r>
        <w:r>
          <w:tab/>
        </w:r>
        <w:r>
          <w:fldChar w:fldCharType="begin"/>
        </w:r>
        <w:r>
          <w:instrText xml:space="preserve"> PAGEREF _Toc5864 \h </w:instrText>
        </w:r>
        <w:r>
          <w:fldChar w:fldCharType="separate"/>
        </w:r>
        <w:r>
          <w:t>40</w:t>
        </w:r>
        <w:r>
          <w:fldChar w:fldCharType="end"/>
        </w:r>
      </w:hyperlink>
    </w:p>
    <w:p w:rsidR="0023778C" w14:paraId="48F10818" w14:textId="77777777">
      <w:pPr>
        <w:pStyle w:val="TOC1"/>
        <w:tabs>
          <w:tab w:val="right" w:leader="dot" w:pos="8306"/>
        </w:tabs>
      </w:pPr>
      <w:hyperlink w:anchor="_Toc30300" w:history="1">
        <w:r>
          <w:rPr>
            <w:rFonts w:ascii="仿宋" w:eastAsia="仿宋" w:hAnsi="仿宋" w:cs="仿宋" w:hint="eastAsia"/>
          </w:rPr>
          <w:t>十、流量仪表项目规划进度</w:t>
        </w:r>
        <w:r>
          <w:tab/>
        </w:r>
        <w:r>
          <w:fldChar w:fldCharType="begin"/>
        </w:r>
        <w:r>
          <w:instrText xml:space="preserve"> PAGEREF _Toc30300 \h </w:instrText>
        </w:r>
        <w:r>
          <w:fldChar w:fldCharType="separate"/>
        </w:r>
        <w:r>
          <w:t>40</w:t>
        </w:r>
        <w:r>
          <w:fldChar w:fldCharType="end"/>
        </w:r>
      </w:hyperlink>
    </w:p>
    <w:p w:rsidR="0023778C" w14:paraId="61D04ABF" w14:textId="77777777">
      <w:pPr>
        <w:pStyle w:val="TOC2"/>
        <w:tabs>
          <w:tab w:val="right" w:leader="dot" w:pos="8306"/>
        </w:tabs>
      </w:pPr>
      <w:hyperlink w:anchor="_Toc25773" w:history="1">
        <w:r>
          <w:rPr>
            <w:rFonts w:ascii="仿宋" w:eastAsia="仿宋" w:hAnsi="仿宋" w:cs="仿宋" w:hint="eastAsia"/>
          </w:rPr>
          <w:t>（一）流量仪表项目进度安排</w:t>
        </w:r>
        <w:r>
          <w:tab/>
        </w:r>
        <w:r>
          <w:fldChar w:fldCharType="begin"/>
        </w:r>
        <w:r>
          <w:instrText xml:space="preserve"> PAGEREF _Toc25773 \h </w:instrText>
        </w:r>
        <w:r>
          <w:fldChar w:fldCharType="separate"/>
        </w:r>
        <w:r>
          <w:t>40</w:t>
        </w:r>
        <w:r>
          <w:fldChar w:fldCharType="end"/>
        </w:r>
      </w:hyperlink>
    </w:p>
    <w:p w:rsidR="0023778C" w14:paraId="0ED06CEA" w14:textId="77777777">
      <w:pPr>
        <w:pStyle w:val="TOC2"/>
        <w:tabs>
          <w:tab w:val="right" w:leader="dot" w:pos="8306"/>
        </w:tabs>
      </w:pPr>
      <w:hyperlink w:anchor="_Toc13856" w:history="1">
        <w:r>
          <w:rPr>
            <w:rFonts w:ascii="仿宋" w:eastAsia="仿宋" w:hAnsi="仿宋" w:cs="仿宋" w:hint="eastAsia"/>
          </w:rPr>
          <w:t>（二）流量仪表项目实施保障措施</w:t>
        </w:r>
        <w:r>
          <w:tab/>
        </w:r>
        <w:r>
          <w:fldChar w:fldCharType="begin"/>
        </w:r>
        <w:r>
          <w:instrText xml:space="preserve"> PAGEREF _Toc13856 \h </w:instrText>
        </w:r>
        <w:r>
          <w:fldChar w:fldCharType="separate"/>
        </w:r>
        <w:r>
          <w:t>41</w:t>
        </w:r>
        <w:r>
          <w:fldChar w:fldCharType="end"/>
        </w:r>
      </w:hyperlink>
    </w:p>
    <w:p w:rsidR="0023778C" w14:paraId="6CEEF338" w14:textId="77777777">
      <w:pPr>
        <w:pStyle w:val="TOC1"/>
        <w:tabs>
          <w:tab w:val="right" w:leader="dot" w:pos="8306"/>
        </w:tabs>
      </w:pPr>
      <w:hyperlink w:anchor="_Toc25924" w:history="1">
        <w:r>
          <w:rPr>
            <w:rFonts w:ascii="仿宋" w:eastAsia="仿宋" w:hAnsi="仿宋" w:cs="仿宋" w:hint="eastAsia"/>
          </w:rPr>
          <w:t>十一、流量仪表项目建设单位</w:t>
        </w:r>
        <w:r>
          <w:tab/>
        </w:r>
        <w:r>
          <w:fldChar w:fldCharType="begin"/>
        </w:r>
        <w:r>
          <w:instrText xml:space="preserve"> PAGEREF _Toc25924 \h </w:instrText>
        </w:r>
        <w:r>
          <w:fldChar w:fldCharType="separate"/>
        </w:r>
        <w:r>
          <w:t>41</w:t>
        </w:r>
        <w:r>
          <w:fldChar w:fldCharType="end"/>
        </w:r>
      </w:hyperlink>
    </w:p>
    <w:p w:rsidR="0023778C" w14:paraId="25F59D9C" w14:textId="77777777">
      <w:pPr>
        <w:pStyle w:val="TOC2"/>
        <w:tabs>
          <w:tab w:val="right" w:leader="dot" w:pos="8306"/>
        </w:tabs>
      </w:pPr>
      <w:hyperlink w:anchor="_Toc17233" w:history="1">
        <w:r>
          <w:rPr>
            <w:rFonts w:ascii="仿宋" w:eastAsia="仿宋" w:hAnsi="仿宋" w:cs="仿宋" w:hint="eastAsia"/>
          </w:rPr>
          <w:t>（一）流量仪表项目承办单位基本情况</w:t>
        </w:r>
        <w:r>
          <w:tab/>
        </w:r>
        <w:r>
          <w:fldChar w:fldCharType="begin"/>
        </w:r>
        <w:r>
          <w:instrText xml:space="preserve"> PAGEREF _Toc17233 \h </w:instrText>
        </w:r>
        <w:r>
          <w:fldChar w:fldCharType="separate"/>
        </w:r>
        <w:r>
          <w:t>41</w:t>
        </w:r>
        <w:r>
          <w:fldChar w:fldCharType="end"/>
        </w:r>
      </w:hyperlink>
    </w:p>
    <w:p w:rsidR="0023778C" w14:paraId="5AAC43A9" w14:textId="77777777">
      <w:pPr>
        <w:pStyle w:val="TOC2"/>
        <w:tabs>
          <w:tab w:val="right" w:leader="dot" w:pos="8306"/>
        </w:tabs>
      </w:pPr>
      <w:hyperlink w:anchor="_Toc9452" w:history="1">
        <w:r>
          <w:rPr>
            <w:rFonts w:ascii="仿宋" w:eastAsia="仿宋" w:hAnsi="仿宋" w:cs="仿宋" w:hint="eastAsia"/>
          </w:rPr>
          <w:t>（二）公司经济效益分析</w:t>
        </w:r>
        <w:r>
          <w:tab/>
        </w:r>
        <w:r>
          <w:fldChar w:fldCharType="begin"/>
        </w:r>
        <w:r>
          <w:instrText xml:space="preserve"> PAGEREF _Toc9452 \h </w:instrText>
        </w:r>
        <w:r>
          <w:fldChar w:fldCharType="separate"/>
        </w:r>
        <w:r>
          <w:t>42</w:t>
        </w:r>
        <w:r>
          <w:fldChar w:fldCharType="end"/>
        </w:r>
      </w:hyperlink>
    </w:p>
    <w:p w:rsidR="0023778C" w14:paraId="1DAC8A01" w14:textId="56D35A14">
      <w:pPr>
        <w:pStyle w:val="TOC1"/>
        <w:tabs>
          <w:tab w:val="right" w:leader="dot" w:pos="8306"/>
        </w:tabs>
      </w:pPr>
      <w:hyperlink w:anchor="_Toc4677" w:history="1">
        <w:r>
          <w:rPr>
            <w:rFonts w:ascii="仿宋" w:eastAsia="仿宋" w:hAnsi="仿宋" w:cs="仿宋" w:hint="eastAsia"/>
          </w:rPr>
          <w:t>十二、</w:t>
        </w:r>
        <w:r>
          <w:rPr>
            <w:rFonts w:ascii="仿宋" w:eastAsia="仿宋" w:hAnsi="仿宋" w:cs="仿宋" w:hint="eastAsia"/>
          </w:rPr>
          <w:t>环境保护可行性</w:t>
        </w:r>
        <w:r>
          <w:tab/>
        </w:r>
        <w:r>
          <w:fldChar w:fldCharType="begin"/>
        </w:r>
        <w:r>
          <w:instrText xml:space="preserve"> PAGEREF _Toc4677 \h </w:instrText>
        </w:r>
        <w:r>
          <w:fldChar w:fldCharType="separate"/>
        </w:r>
        <w:r>
          <w:t>43</w:t>
        </w:r>
        <w:r>
          <w:fldChar w:fldCharType="end"/>
        </w:r>
      </w:hyperlink>
    </w:p>
    <w:p w:rsidR="0023778C" w14:paraId="7F371982" w14:textId="77777777">
      <w:pPr>
        <w:pStyle w:val="TOC2"/>
        <w:tabs>
          <w:tab w:val="right" w:leader="dot" w:pos="8306"/>
        </w:tabs>
      </w:pPr>
      <w:hyperlink w:anchor="_Toc17264" w:history="1">
        <w:r>
          <w:rPr>
            <w:rFonts w:ascii="仿宋" w:eastAsia="仿宋" w:hAnsi="仿宋" w:cs="仿宋" w:hint="eastAsia"/>
          </w:rPr>
          <w:t>（一）建设区域环境质量现状</w:t>
        </w:r>
        <w:r>
          <w:tab/>
        </w:r>
        <w:r>
          <w:fldChar w:fldCharType="begin"/>
        </w:r>
        <w:r>
          <w:instrText xml:space="preserve"> PAGEREF _Toc17264 \h </w:instrText>
        </w:r>
        <w:r>
          <w:fldChar w:fldCharType="separate"/>
        </w:r>
        <w:r>
          <w:t>43</w:t>
        </w:r>
        <w:r>
          <w:fldChar w:fldCharType="end"/>
        </w:r>
      </w:hyperlink>
    </w:p>
    <w:p w:rsidR="0023778C" w14:paraId="7FDA8590" w14:textId="77777777">
      <w:pPr>
        <w:pStyle w:val="TOC2"/>
        <w:tabs>
          <w:tab w:val="right" w:leader="dot" w:pos="8306"/>
        </w:tabs>
      </w:pPr>
      <w:hyperlink w:anchor="_Toc30009" w:history="1">
        <w:r>
          <w:rPr>
            <w:rFonts w:ascii="仿宋" w:eastAsia="仿宋" w:hAnsi="仿宋" w:cs="仿宋" w:hint="eastAsia"/>
          </w:rPr>
          <w:t>（二）建设期环境保护</w:t>
        </w:r>
        <w:r>
          <w:tab/>
        </w:r>
        <w:r>
          <w:fldChar w:fldCharType="begin"/>
        </w:r>
        <w:r>
          <w:instrText xml:space="preserve"> PAGEREF _Toc30009 \h </w:instrText>
        </w:r>
        <w:r>
          <w:fldChar w:fldCharType="separate"/>
        </w:r>
        <w:r>
          <w:t>44</w:t>
        </w:r>
        <w:r>
          <w:fldChar w:fldCharType="end"/>
        </w:r>
      </w:hyperlink>
    </w:p>
    <w:p w:rsidR="0023778C" w14:paraId="7D42D088" w14:textId="77777777">
      <w:pPr>
        <w:pStyle w:val="TOC2"/>
        <w:tabs>
          <w:tab w:val="right" w:leader="dot" w:pos="8306"/>
        </w:tabs>
      </w:pPr>
      <w:hyperlink w:anchor="_Toc15665" w:history="1">
        <w:r>
          <w:rPr>
            <w:rFonts w:ascii="仿宋" w:eastAsia="仿宋" w:hAnsi="仿宋" w:cs="仿宋" w:hint="eastAsia"/>
          </w:rPr>
          <w:t>（三）运营期环境保护</w:t>
        </w:r>
        <w:r>
          <w:tab/>
        </w:r>
        <w:r>
          <w:fldChar w:fldCharType="begin"/>
        </w:r>
        <w:r>
          <w:instrText xml:space="preserve"> PAGEREF _Toc15665 \h </w:instrText>
        </w:r>
        <w:r>
          <w:fldChar w:fldCharType="separate"/>
        </w:r>
        <w:r>
          <w:t>46</w:t>
        </w:r>
        <w:r>
          <w:fldChar w:fldCharType="end"/>
        </w:r>
      </w:hyperlink>
    </w:p>
    <w:p w:rsidR="0023778C" w14:paraId="0746EEEA" w14:textId="77777777">
      <w:pPr>
        <w:pStyle w:val="TOC2"/>
        <w:tabs>
          <w:tab w:val="right" w:leader="dot" w:pos="8306"/>
        </w:tabs>
      </w:pPr>
      <w:hyperlink w:anchor="_Toc1471" w:history="1">
        <w:r>
          <w:rPr>
            <w:rFonts w:ascii="仿宋" w:eastAsia="仿宋" w:hAnsi="仿宋" w:cs="仿宋" w:hint="eastAsia"/>
          </w:rPr>
          <w:t>（四）流量仪表项目建设对区域经济的影响</w:t>
        </w:r>
        <w:r>
          <w:tab/>
        </w:r>
        <w:r>
          <w:fldChar w:fldCharType="begin"/>
        </w:r>
        <w:r>
          <w:instrText xml:space="preserve"> PAGEREF _Toc1471 \h </w:instrText>
        </w:r>
        <w:r>
          <w:fldChar w:fldCharType="separate"/>
        </w:r>
        <w:r>
          <w:t>48</w:t>
        </w:r>
        <w:r>
          <w:fldChar w:fldCharType="end"/>
        </w:r>
      </w:hyperlink>
    </w:p>
    <w:p w:rsidR="0023778C" w14:paraId="47484413" w14:textId="77777777">
      <w:pPr>
        <w:pStyle w:val="TOC2"/>
        <w:tabs>
          <w:tab w:val="right" w:leader="dot" w:pos="8306"/>
        </w:tabs>
      </w:pPr>
      <w:hyperlink w:anchor="_Toc24931" w:history="1">
        <w:r>
          <w:rPr>
            <w:rFonts w:ascii="仿宋" w:eastAsia="仿宋" w:hAnsi="仿宋" w:cs="仿宋" w:hint="eastAsia"/>
          </w:rPr>
          <w:t>（五）废弃物处理</w:t>
        </w:r>
        <w:r>
          <w:tab/>
        </w:r>
        <w:r>
          <w:fldChar w:fldCharType="begin"/>
        </w:r>
        <w:r>
          <w:instrText xml:space="preserve"> PAGEREF _Toc24931 \h </w:instrText>
        </w:r>
        <w:r>
          <w:fldChar w:fldCharType="separate"/>
        </w:r>
        <w:r>
          <w:t>49</w:t>
        </w:r>
        <w:r>
          <w:fldChar w:fldCharType="end"/>
        </w:r>
      </w:hyperlink>
    </w:p>
    <w:p w:rsidR="0023778C" w14:paraId="3A68682A" w14:textId="77777777">
      <w:pPr>
        <w:pStyle w:val="TOC2"/>
        <w:tabs>
          <w:tab w:val="right" w:leader="dot" w:pos="8306"/>
        </w:tabs>
      </w:pPr>
      <w:hyperlink w:anchor="_Toc10877" w:history="1">
        <w:r>
          <w:rPr>
            <w:rFonts w:ascii="仿宋" w:eastAsia="仿宋" w:hAnsi="仿宋" w:cs="仿宋" w:hint="eastAsia"/>
          </w:rPr>
          <w:t>（六）特殊环境影响分析</w:t>
        </w:r>
        <w:r>
          <w:tab/>
        </w:r>
        <w:r>
          <w:fldChar w:fldCharType="begin"/>
        </w:r>
        <w:r>
          <w:instrText xml:space="preserve"> PAGEREF _Toc10877 \h </w:instrText>
        </w:r>
        <w:r>
          <w:fldChar w:fldCharType="separate"/>
        </w:r>
        <w:r>
          <w:t>50</w:t>
        </w:r>
        <w:r>
          <w:fldChar w:fldCharType="end"/>
        </w:r>
      </w:hyperlink>
    </w:p>
    <w:p w:rsidR="0023778C" w14:paraId="5270F63D" w14:textId="77777777">
      <w:pPr>
        <w:pStyle w:val="TOC2"/>
        <w:tabs>
          <w:tab w:val="right" w:leader="dot" w:pos="8306"/>
        </w:tabs>
      </w:pPr>
      <w:hyperlink w:anchor="_Toc1871" w:history="1">
        <w:r>
          <w:rPr>
            <w:rFonts w:ascii="仿宋" w:eastAsia="仿宋" w:hAnsi="仿宋" w:cs="仿宋" w:hint="eastAsia"/>
          </w:rPr>
          <w:t>（七）清洁生产</w:t>
        </w:r>
        <w:r>
          <w:tab/>
        </w:r>
        <w:r>
          <w:fldChar w:fldCharType="begin"/>
        </w:r>
        <w:r>
          <w:instrText xml:space="preserve"> PAGEREF _Toc1871 \h </w:instrText>
        </w:r>
        <w:r>
          <w:fldChar w:fldCharType="separate"/>
        </w:r>
        <w:r>
          <w:t>51</w:t>
        </w:r>
        <w:r>
          <w:fldChar w:fldCharType="end"/>
        </w:r>
      </w:hyperlink>
    </w:p>
    <w:p w:rsidR="0023778C" w14:paraId="52A359FA" w14:textId="77777777">
      <w:pPr>
        <w:pStyle w:val="TOC2"/>
        <w:tabs>
          <w:tab w:val="right" w:leader="dot" w:pos="8306"/>
        </w:tabs>
      </w:pPr>
      <w:hyperlink w:anchor="_Toc9192" w:history="1">
        <w:r>
          <w:rPr>
            <w:rFonts w:ascii="仿宋" w:eastAsia="仿宋" w:hAnsi="仿宋" w:cs="仿宋" w:hint="eastAsia"/>
          </w:rPr>
          <w:t>（八）环境保护综合评价</w:t>
        </w:r>
        <w:r>
          <w:tab/>
        </w:r>
        <w:r>
          <w:fldChar w:fldCharType="begin"/>
        </w:r>
        <w:r>
          <w:instrText xml:space="preserve"> PAGEREF _Toc9192 \h </w:instrText>
        </w:r>
        <w:r>
          <w:fldChar w:fldCharType="separate"/>
        </w:r>
        <w:r>
          <w:t>53</w:t>
        </w:r>
        <w:r>
          <w:fldChar w:fldCharType="end"/>
        </w:r>
      </w:hyperlink>
    </w:p>
    <w:p w:rsidR="0023778C" w14:paraId="5FBFA129" w14:textId="77777777">
      <w:pPr>
        <w:pStyle w:val="TOC1"/>
        <w:tabs>
          <w:tab w:val="right" w:leader="dot" w:pos="8306"/>
        </w:tabs>
      </w:pPr>
      <w:hyperlink w:anchor="_Toc25247" w:history="1">
        <w:r>
          <w:rPr>
            <w:rFonts w:ascii="仿宋" w:eastAsia="仿宋" w:hAnsi="仿宋" w:cs="仿宋" w:hint="eastAsia"/>
          </w:rPr>
          <w:t>十三、建设规模</w:t>
        </w:r>
        <w:r>
          <w:tab/>
        </w:r>
        <w:r>
          <w:fldChar w:fldCharType="begin"/>
        </w:r>
        <w:r>
          <w:instrText xml:space="preserve"> </w:instrText>
        </w:r>
        <w:r>
          <w:instrText xml:space="preserve">PAGEREF _Toc25247 \h </w:instrText>
        </w:r>
        <w:r>
          <w:fldChar w:fldCharType="separate"/>
        </w:r>
        <w:r>
          <w:t>53</w:t>
        </w:r>
        <w:r>
          <w:fldChar w:fldCharType="end"/>
        </w:r>
      </w:hyperlink>
    </w:p>
    <w:p w:rsidR="0023778C" w14:paraId="55969DD3" w14:textId="77777777">
      <w:pPr>
        <w:pStyle w:val="TOC2"/>
        <w:tabs>
          <w:tab w:val="right" w:leader="dot" w:pos="8306"/>
        </w:tabs>
      </w:pPr>
      <w:hyperlink w:anchor="_Toc8168" w:history="1">
        <w:r>
          <w:rPr>
            <w:rFonts w:ascii="仿宋" w:eastAsia="仿宋" w:hAnsi="仿宋" w:cs="仿宋" w:hint="eastAsia"/>
          </w:rPr>
          <w:t>（一）产品规划</w:t>
        </w:r>
        <w:r>
          <w:tab/>
        </w:r>
        <w:r>
          <w:fldChar w:fldCharType="begin"/>
        </w:r>
        <w:r>
          <w:instrText xml:space="preserve"> PAGEREF _Toc8168 \h </w:instrText>
        </w:r>
        <w:r>
          <w:fldChar w:fldCharType="separate"/>
        </w:r>
        <w:r>
          <w:t>53</w:t>
        </w:r>
        <w:r>
          <w:fldChar w:fldCharType="end"/>
        </w:r>
      </w:hyperlink>
    </w:p>
    <w:p w:rsidR="0023778C" w14:paraId="0E319221" w14:textId="77777777">
      <w:pPr>
        <w:pStyle w:val="TOC2"/>
        <w:tabs>
          <w:tab w:val="right" w:leader="dot" w:pos="8306"/>
        </w:tabs>
      </w:pPr>
      <w:hyperlink w:anchor="_Toc5876" w:history="1">
        <w:r>
          <w:rPr>
            <w:rFonts w:ascii="仿宋" w:eastAsia="仿宋" w:hAnsi="仿宋" w:cs="仿宋" w:hint="eastAsia"/>
          </w:rPr>
          <w:t>（二）建设规模</w:t>
        </w:r>
        <w:r>
          <w:tab/>
        </w:r>
        <w:r>
          <w:fldChar w:fldCharType="begin"/>
        </w:r>
        <w:r>
          <w:instrText xml:space="preserve"> PAGEREF _Toc5876 \h </w:instrText>
        </w:r>
        <w:r>
          <w:fldChar w:fldCharType="separate"/>
        </w:r>
        <w:r>
          <w:t>54</w:t>
        </w:r>
        <w:r>
          <w:fldChar w:fldCharType="end"/>
        </w:r>
      </w:hyperlink>
    </w:p>
    <w:p w:rsidR="0023778C" w14:paraId="1EBFB3BD" w14:textId="77777777">
      <w:pPr>
        <w:pStyle w:val="TOC1"/>
        <w:tabs>
          <w:tab w:val="right" w:leader="dot" w:pos="8306"/>
        </w:tabs>
      </w:pPr>
      <w:hyperlink w:anchor="_Toc4997" w:history="1">
        <w:r>
          <w:rPr>
            <w:rFonts w:ascii="仿宋" w:eastAsia="仿宋" w:hAnsi="仿宋" w:cs="仿宋" w:hint="eastAsia"/>
          </w:rPr>
          <w:t>十四、流量仪表项目工程方案</w:t>
        </w:r>
        <w:r>
          <w:tab/>
        </w:r>
        <w:r>
          <w:fldChar w:fldCharType="begin"/>
        </w:r>
        <w:r>
          <w:instrText xml:space="preserve"> PAGEREF _Toc4997 \h </w:instrText>
        </w:r>
        <w:r>
          <w:fldChar w:fldCharType="separate"/>
        </w:r>
        <w:r>
          <w:t>55</w:t>
        </w:r>
        <w:r>
          <w:fldChar w:fldCharType="end"/>
        </w:r>
      </w:hyperlink>
    </w:p>
    <w:p w:rsidR="0023778C" w14:paraId="3B5F1288" w14:textId="77777777">
      <w:pPr>
        <w:pStyle w:val="TOC2"/>
        <w:tabs>
          <w:tab w:val="right" w:leader="dot" w:pos="8306"/>
        </w:tabs>
      </w:pPr>
      <w:hyperlink w:anchor="_Toc28002" w:history="1">
        <w:r>
          <w:rPr>
            <w:rFonts w:ascii="仿宋" w:eastAsia="仿宋" w:hAnsi="仿宋" w:cs="仿宋" w:hint="eastAsia"/>
          </w:rPr>
          <w:t>（一）建筑工程设计原则</w:t>
        </w:r>
        <w:r>
          <w:tab/>
        </w:r>
        <w:r>
          <w:fldChar w:fldCharType="begin"/>
        </w:r>
        <w:r>
          <w:instrText xml:space="preserve"> PAGEREF _Toc28002 \h </w:instrText>
        </w:r>
        <w:r>
          <w:fldChar w:fldCharType="separate"/>
        </w:r>
        <w:r>
          <w:t>55</w:t>
        </w:r>
        <w:r>
          <w:fldChar w:fldCharType="end"/>
        </w:r>
      </w:hyperlink>
    </w:p>
    <w:p w:rsidR="0023778C" w14:paraId="4956C013" w14:textId="77777777">
      <w:pPr>
        <w:pStyle w:val="TOC2"/>
        <w:tabs>
          <w:tab w:val="right" w:leader="dot" w:pos="8306"/>
        </w:tabs>
      </w:pPr>
      <w:hyperlink w:anchor="_Toc21259" w:history="1">
        <w:r>
          <w:rPr>
            <w:rFonts w:ascii="仿宋" w:eastAsia="仿宋" w:hAnsi="仿宋" w:cs="仿宋" w:hint="eastAsia"/>
          </w:rPr>
          <w:t>（二）土建工程设计年限及安全等级</w:t>
        </w:r>
        <w:r>
          <w:tab/>
        </w:r>
        <w:r>
          <w:fldChar w:fldCharType="begin"/>
        </w:r>
        <w:r>
          <w:instrText xml:space="preserve"> PAGEREF _Toc21259 \h </w:instrText>
        </w:r>
        <w:r>
          <w:fldChar w:fldCharType="separate"/>
        </w:r>
        <w:r>
          <w:t>55</w:t>
        </w:r>
        <w:r>
          <w:fldChar w:fldCharType="end"/>
        </w:r>
      </w:hyperlink>
    </w:p>
    <w:p w:rsidR="0023778C" w14:paraId="20137C7C" w14:textId="77777777">
      <w:pPr>
        <w:pStyle w:val="TOC2"/>
        <w:tabs>
          <w:tab w:val="right" w:leader="dot" w:pos="8306"/>
        </w:tabs>
      </w:pPr>
      <w:hyperlink w:anchor="_Toc25215" w:history="1">
        <w:r>
          <w:rPr>
            <w:rFonts w:ascii="仿宋" w:eastAsia="仿宋" w:hAnsi="仿宋" w:cs="仿宋" w:hint="eastAsia"/>
          </w:rPr>
          <w:t>（三）建筑工程设计总体要求</w:t>
        </w:r>
        <w:r>
          <w:tab/>
        </w:r>
        <w:r>
          <w:fldChar w:fldCharType="begin"/>
        </w:r>
        <w:r>
          <w:instrText xml:space="preserve"> PAGEREF _Toc25215 </w:instrText>
        </w:r>
        <w:r>
          <w:instrText xml:space="preserve">\h </w:instrText>
        </w:r>
        <w:r>
          <w:fldChar w:fldCharType="separate"/>
        </w:r>
        <w:r>
          <w:t>56</w:t>
        </w:r>
        <w:r>
          <w:fldChar w:fldCharType="end"/>
        </w:r>
      </w:hyperlink>
    </w:p>
    <w:p w:rsidR="0023778C" w14:paraId="269B63E3" w14:textId="77777777">
      <w:pPr>
        <w:pStyle w:val="TOC2"/>
        <w:tabs>
          <w:tab w:val="right" w:leader="dot" w:pos="8306"/>
        </w:tabs>
      </w:pPr>
      <w:hyperlink w:anchor="_Toc25675" w:history="1">
        <w:r>
          <w:rPr>
            <w:rFonts w:ascii="仿宋" w:eastAsia="仿宋" w:hAnsi="仿宋" w:cs="仿宋" w:hint="eastAsia"/>
          </w:rPr>
          <w:t>（四）土建工程建设指标</w:t>
        </w:r>
        <w:r>
          <w:tab/>
        </w:r>
        <w:r>
          <w:fldChar w:fldCharType="begin"/>
        </w:r>
        <w:r>
          <w:instrText xml:space="preserve"> PAGEREF _Toc25675 \h </w:instrText>
        </w:r>
        <w:r>
          <w:fldChar w:fldCharType="separate"/>
        </w:r>
        <w:r>
          <w:t>57</w:t>
        </w:r>
        <w:r>
          <w:fldChar w:fldCharType="end"/>
        </w:r>
      </w:hyperlink>
    </w:p>
    <w:p w:rsidR="0023778C" w14:paraId="3253AFD7"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23778C" w14:paraId="07CCCBCA" w14:textId="77777777">
      <w:pPr>
        <w:pStyle w:val="Heading1"/>
        <w:jc w:val="center"/>
        <w:rPr>
          <w:rFonts w:ascii="仿宋" w:eastAsia="仿宋" w:hAnsi="仿宋" w:cs="仿宋"/>
        </w:rPr>
      </w:pPr>
      <w:bookmarkStart w:id="0" w:name="_Toc22686"/>
      <w:r>
        <w:rPr>
          <w:rFonts w:ascii="仿宋" w:eastAsia="仿宋" w:hAnsi="仿宋" w:cs="仿宋" w:hint="eastAsia"/>
        </w:rPr>
        <w:t>序言</w:t>
      </w:r>
      <w:bookmarkEnd w:id="0"/>
    </w:p>
    <w:p w:rsidR="0023778C" w14:paraId="56B2B0BD"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23778C" w14:paraId="203330E2" w14:textId="77777777">
      <w:pPr>
        <w:pStyle w:val="Heading1"/>
        <w:ind w:firstLine="560" w:firstLineChars="200"/>
        <w:rPr>
          <w:rFonts w:ascii="仿宋" w:eastAsia="仿宋" w:hAnsi="仿宋" w:cs="仿宋"/>
          <w:sz w:val="28"/>
        </w:rPr>
      </w:pPr>
      <w:bookmarkStart w:id="1" w:name="_Toc6336"/>
      <w:r>
        <w:rPr>
          <w:rFonts w:ascii="仿宋" w:eastAsia="仿宋" w:hAnsi="仿宋" w:cs="仿宋" w:hint="eastAsia"/>
          <w:sz w:val="28"/>
        </w:rPr>
        <w:t>一、产品方案与建设规划</w:t>
      </w:r>
      <w:bookmarkEnd w:id="1"/>
    </w:p>
    <w:p w:rsidR="0023778C" w14:paraId="66E708FE" w14:textId="77777777">
      <w:pPr>
        <w:pStyle w:val="Heading2"/>
        <w:rPr>
          <w:rFonts w:ascii="仿宋" w:eastAsia="仿宋" w:hAnsi="仿宋" w:cs="仿宋"/>
        </w:rPr>
      </w:pPr>
      <w:bookmarkStart w:id="2" w:name="_Toc15614"/>
      <w:r>
        <w:rPr>
          <w:rFonts w:ascii="仿宋" w:eastAsia="仿宋" w:hAnsi="仿宋" w:cs="仿宋" w:hint="eastAsia"/>
        </w:rPr>
        <w:t>（一）流量仪表项目场地规模</w:t>
      </w:r>
      <w:bookmarkEnd w:id="2"/>
    </w:p>
    <w:p w:rsidR="0023778C" w14:paraId="4850EFA2" w14:textId="77777777">
      <w:pPr>
        <w:ind w:firstLine="560" w:firstLineChars="200"/>
        <w:rPr>
          <w:rFonts w:ascii="仿宋" w:eastAsia="仿宋" w:hAnsi="仿宋" w:cs="仿宋"/>
          <w:sz w:val="28"/>
        </w:rPr>
      </w:pPr>
      <w:r>
        <w:rPr>
          <w:rFonts w:ascii="仿宋" w:eastAsia="仿宋" w:hAnsi="仿宋" w:cs="仿宋" w:hint="eastAsia"/>
          <w:sz w:val="28"/>
        </w:rPr>
        <w:t>流量仪表项目的总占地面积为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23778C" w14:paraId="64060140" w14:textId="77777777">
      <w:pPr>
        <w:pStyle w:val="Heading2"/>
        <w:ind w:firstLine="560" w:firstLineChars="200"/>
        <w:rPr>
          <w:rFonts w:ascii="仿宋" w:eastAsia="仿宋" w:hAnsi="仿宋" w:cs="仿宋"/>
          <w:sz w:val="28"/>
        </w:rPr>
      </w:pPr>
      <w:bookmarkStart w:id="3" w:name="_Toc19590"/>
      <w:r>
        <w:rPr>
          <w:rFonts w:ascii="仿宋" w:eastAsia="仿宋" w:hAnsi="仿宋" w:cs="仿宋" w:hint="eastAsia"/>
          <w:sz w:val="28"/>
        </w:rPr>
        <w:t>（二）产能规模</w:t>
      </w:r>
      <w:bookmarkEnd w:id="3"/>
    </w:p>
    <w:p w:rsidR="0023778C" w14:paraId="556AE790"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根据对国内外市场的深入调研和流量仪表项目实施能力分析，我们制定了建设规模，旨在实现年产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23778C" w14:paraId="01426E10"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预计在流量仪表项目达产后，公司的年营业收入将达到</w:t>
      </w:r>
      <w:r>
        <w:rPr>
          <w:rFonts w:ascii="仿宋" w:eastAsia="仿宋" w:hAnsi="仿宋" w:cs="仿宋" w:hint="eastAsia"/>
          <w:sz w:val="28"/>
        </w:rPr>
        <w:t>XXX</w:t>
      </w:r>
    </w:p>
    <w:p w:rsidR="0023778C" w14:textId="77777777">
      <w:pPr>
        <w:ind w:firstLine="560" w:firstLineChars="200"/>
        <w:rPr>
          <w:rFonts w:ascii="仿宋" w:eastAsia="仿宋" w:hAnsi="仿宋" w:cs="仿宋"/>
          <w:sz w:val="28"/>
        </w:rPr>
      </w:pP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万元。这一预测主要基于市场调研、产品定价和销售策略等因素。同时，我们将持续优化生产流程、提高产品质量和降低生产成本，以实现经济效益的最大化。此外，流量仪表项目的</w:t>
      </w:r>
      <w:r>
        <w:rPr>
          <w:rFonts w:ascii="仿宋" w:eastAsia="仿宋" w:hAnsi="仿宋" w:cs="仿宋" w:hint="eastAsia"/>
          <w:sz w:val="28"/>
        </w:rPr>
        <w:t>实施还将带来显著的就业机会和社会效益，为当地经济发展和社会稳定做出积极贡献。</w:t>
      </w:r>
    </w:p>
    <w:p w:rsidR="0023778C" w14:paraId="6C84FAC1" w14:textId="77777777">
      <w:pPr>
        <w:pStyle w:val="Heading2"/>
        <w:ind w:firstLine="560" w:firstLineChars="200"/>
        <w:rPr>
          <w:rFonts w:ascii="仿宋" w:eastAsia="仿宋" w:hAnsi="仿宋" w:cs="仿宋"/>
          <w:sz w:val="28"/>
        </w:rPr>
      </w:pPr>
      <w:bookmarkStart w:id="4" w:name="_Toc27287"/>
      <w:r>
        <w:rPr>
          <w:rFonts w:ascii="仿宋" w:eastAsia="仿宋" w:hAnsi="仿宋" w:cs="仿宋" w:hint="eastAsia"/>
          <w:sz w:val="28"/>
        </w:rPr>
        <w:t>（三）产品规划方案及生产纲领</w:t>
      </w:r>
      <w:bookmarkEnd w:id="4"/>
    </w:p>
    <w:p w:rsidR="0023778C" w14:paraId="4494BEFE" w14:textId="77777777">
      <w:pPr>
        <w:ind w:firstLine="560" w:firstLineChars="200"/>
        <w:rPr>
          <w:rFonts w:ascii="仿宋" w:eastAsia="仿宋" w:hAnsi="仿宋" w:cs="仿宋"/>
          <w:sz w:val="28"/>
        </w:rPr>
      </w:pPr>
      <w:r>
        <w:rPr>
          <w:rFonts w:ascii="仿宋" w:eastAsia="仿宋" w:hAnsi="仿宋" w:cs="仿宋" w:hint="eastAsia"/>
          <w:sz w:val="28"/>
        </w:rPr>
        <w:t>本期流量仪表项目的产品策略是在全面综合考虑多个要素的基础上制定的，包括国家和地方产业发展政策、市场需求情况、资源供应情况、企业资金筹措能力、生产工艺技术水平的先进程度、流量仪表项目经济效益以及投资风险性等因素。流量仪表项目的具体产品种类将根据市场需求状况进行灵活调整，以确保我们可以满足市场的需求。每年的生产计划将根据人员和装备的生产能力水平以及市场需求的预测情况来制定。在这一过程中，我们将充分考虑产量</w:t>
      </w:r>
      <w:r>
        <w:rPr>
          <w:rFonts w:ascii="仿宋" w:eastAsia="仿宋" w:hAnsi="仿宋" w:cs="仿宋" w:hint="eastAsia"/>
          <w:sz w:val="28"/>
        </w:rPr>
        <w:t>和销量的一致性，以确保产品供应与市场需求保持平衡。本报告将按照初步产品方案进行细致的经济测算，以制定合适的产品策略，同时确保流量仪表项目的经济可行性。</w:t>
      </w:r>
    </w:p>
    <w:p w:rsidR="0023778C" w14:paraId="196FE57A" w14:textId="77777777">
      <w:pPr>
        <w:pStyle w:val="Heading1"/>
        <w:ind w:firstLine="560" w:firstLineChars="200"/>
        <w:rPr>
          <w:rFonts w:ascii="仿宋" w:eastAsia="仿宋" w:hAnsi="仿宋" w:cs="仿宋"/>
          <w:sz w:val="28"/>
        </w:rPr>
      </w:pPr>
      <w:bookmarkStart w:id="5" w:name="_Toc9748"/>
      <w:r>
        <w:rPr>
          <w:rFonts w:ascii="仿宋" w:eastAsia="仿宋" w:hAnsi="仿宋" w:cs="仿宋" w:hint="eastAsia"/>
          <w:sz w:val="28"/>
        </w:rPr>
        <w:t>二、流量仪表项目投资背景分析</w:t>
      </w:r>
      <w:bookmarkEnd w:id="5"/>
    </w:p>
    <w:p w:rsidR="0023778C" w14:paraId="74C32C92" w14:textId="77777777">
      <w:pPr>
        <w:pStyle w:val="Heading2"/>
        <w:rPr>
          <w:rFonts w:ascii="仿宋" w:eastAsia="仿宋" w:hAnsi="仿宋" w:cs="仿宋"/>
        </w:rPr>
      </w:pPr>
      <w:bookmarkStart w:id="6" w:name="_Toc32640"/>
      <w:r>
        <w:rPr>
          <w:rFonts w:ascii="仿宋" w:eastAsia="仿宋" w:hAnsi="仿宋" w:cs="仿宋" w:hint="eastAsia"/>
        </w:rPr>
        <w:t>（一）行业背景分析</w:t>
      </w:r>
      <w:bookmarkEnd w:id="6"/>
    </w:p>
    <w:p w:rsidR="0023778C" w14:paraId="7E91C02A" w14:textId="59E3CDA2">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流量仪表供需状况</w:t>
      </w:r>
    </w:p>
    <w:p w:rsidR="0023778C" w14:paraId="38861773" w14:textId="1354ADC6">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在考察流量仪表行业的供需状况时，我们可以看到几个重要趋势。首先，全球对流量仪表的需求稳步增长。这主要受到全球经济一体化的推动以及不断增长的人口和城市化趋势的影响。</w:t>
      </w:r>
    </w:p>
    <w:p w:rsidR="0023778C" w14:textId="1354ADC6">
      <w:pPr>
        <w:ind w:firstLine="560" w:firstLineChars="200"/>
        <w:rPr>
          <w:rFonts w:ascii="仿宋" w:eastAsia="仿宋" w:hAnsi="仿宋" w:cs="仿宋"/>
          <w:sz w:val="28"/>
        </w:rPr>
      </w:pPr>
      <w:r>
        <w:rPr>
          <w:rFonts w:ascii="仿宋" w:eastAsia="仿宋" w:hAnsi="仿宋" w:cs="仿宋" w:hint="eastAsia"/>
          <w:sz w:val="28"/>
        </w:rPr>
        <w:t>流量仪表的广泛应用范围，包括工业、医疗、科学研究和电子制造等领域，使其成为各行各业的不可或缺的要素。</w:t>
      </w:r>
    </w:p>
    <w:p w:rsidR="0023778C" w14:paraId="0B3E6AED" w14:textId="77777777">
      <w:pPr>
        <w:ind w:firstLine="560" w:firstLineChars="200"/>
        <w:rPr>
          <w:rFonts w:ascii="仿宋" w:eastAsia="仿宋" w:hAnsi="仿宋" w:cs="仿宋"/>
          <w:sz w:val="28"/>
        </w:rPr>
      </w:pPr>
      <w:r>
        <w:rPr>
          <w:rFonts w:ascii="仿宋" w:eastAsia="仿宋" w:hAnsi="仿宋" w:cs="仿宋" w:hint="eastAsia"/>
          <w:sz w:val="28"/>
        </w:rPr>
        <w:t>其次，供应端也经历</w:t>
      </w:r>
      <w:r>
        <w:rPr>
          <w:rFonts w:ascii="仿宋" w:eastAsia="仿宋" w:hAnsi="仿宋" w:cs="仿宋" w:hint="eastAsia"/>
          <w:sz w:val="28"/>
        </w:rPr>
        <w:t>了显著的演变。全球流量仪表市场已经形成了几家大型跨国流量仪表生产企业，这些企业在市场中占据主导地位。</w:t>
      </w:r>
    </w:p>
    <w:p w:rsidR="0023778C" w14:paraId="7498B8E5" w14:textId="329B4A50">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流量仪表主要供应商</w:t>
      </w:r>
    </w:p>
    <w:p w:rsidR="0023778C" w14:paraId="21FA2F3E" w14:textId="77777777">
      <w:pPr>
        <w:ind w:firstLine="560" w:firstLineChars="200"/>
        <w:rPr>
          <w:rFonts w:ascii="仿宋" w:eastAsia="仿宋" w:hAnsi="仿宋" w:cs="仿宋"/>
          <w:sz w:val="28"/>
        </w:rPr>
      </w:pPr>
      <w:r>
        <w:rPr>
          <w:rFonts w:ascii="仿宋" w:eastAsia="仿宋" w:hAnsi="仿宋" w:cs="仿宋" w:hint="eastAsia"/>
          <w:sz w:val="28"/>
        </w:rPr>
        <w:t>XXXX</w:t>
      </w:r>
    </w:p>
    <w:p w:rsidR="0023778C" w14:paraId="15F30F5B" w14:textId="0A7EC08C">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流量仪表下游应用市场</w:t>
      </w:r>
    </w:p>
    <w:p w:rsidR="0023778C" w14:paraId="28A0C185" w14:textId="77777777">
      <w:pPr>
        <w:ind w:firstLine="560" w:firstLineChars="200"/>
        <w:rPr>
          <w:rFonts w:ascii="仿宋" w:eastAsia="仿宋" w:hAnsi="仿宋" w:cs="仿宋"/>
          <w:sz w:val="28"/>
        </w:rPr>
      </w:pPr>
      <w:r>
        <w:rPr>
          <w:rFonts w:ascii="仿宋" w:eastAsia="仿宋" w:hAnsi="仿宋" w:cs="仿宋" w:hint="eastAsia"/>
          <w:sz w:val="28"/>
        </w:rPr>
        <w:t>流量仪表的广泛应用使其成为多个领域的重要组成部分。</w:t>
      </w:r>
    </w:p>
    <w:p w:rsidR="0023778C" w14:paraId="3A2CCC48" w14:textId="3BAD7A66">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流量仪表国际影响</w:t>
      </w:r>
    </w:p>
    <w:p w:rsidR="0023778C" w14:paraId="63A5AC23" w14:textId="77777777">
      <w:pPr>
        <w:ind w:firstLine="560" w:firstLineChars="200"/>
        <w:rPr>
          <w:rFonts w:ascii="仿宋" w:eastAsia="仿宋" w:hAnsi="仿宋" w:cs="仿宋"/>
          <w:sz w:val="28"/>
        </w:rPr>
      </w:pPr>
      <w:r>
        <w:rPr>
          <w:rFonts w:ascii="仿宋" w:eastAsia="仿宋" w:hAnsi="仿宋" w:cs="仿宋" w:hint="eastAsia"/>
          <w:sz w:val="28"/>
        </w:rPr>
        <w:t>国际因素对流量仪表市场产生重大影响。国际流量仪表价格波动、贸易政策和地缘政治事件都可能对供应和价格带来波动。随着全球市场的不断扩大，我国的流量仪表市场受到了国际因素的更多影响。因此，政府和企业必须密切关注国际市场动态，以确保供应的稳定性和价格的可控性。</w:t>
      </w:r>
    </w:p>
    <w:p w:rsidR="0023778C" w14:paraId="65C9AD94" w14:textId="77777777">
      <w:pPr>
        <w:pStyle w:val="Heading2"/>
        <w:ind w:firstLine="560" w:firstLineChars="200"/>
        <w:rPr>
          <w:rFonts w:ascii="仿宋" w:eastAsia="仿宋" w:hAnsi="仿宋" w:cs="仿宋"/>
          <w:sz w:val="28"/>
        </w:rPr>
      </w:pPr>
      <w:bookmarkStart w:id="7" w:name="_Toc10432"/>
      <w:r>
        <w:rPr>
          <w:rFonts w:ascii="仿宋" w:eastAsia="仿宋" w:hAnsi="仿宋" w:cs="仿宋" w:hint="eastAsia"/>
          <w:sz w:val="28"/>
        </w:rPr>
        <w:t>（二）产业</w:t>
      </w:r>
      <w:r>
        <w:rPr>
          <w:rFonts w:ascii="仿宋" w:eastAsia="仿宋" w:hAnsi="仿宋" w:cs="仿宋" w:hint="eastAsia"/>
          <w:sz w:val="28"/>
        </w:rPr>
        <w:t>发展分析</w:t>
      </w:r>
      <w:bookmarkEnd w:id="7"/>
    </w:p>
    <w:p w:rsidR="0023778C" w14:paraId="0514F211" w14:textId="093D761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流量仪表行业面临的机遇</w:t>
      </w:r>
    </w:p>
    <w:p w:rsidR="0023778C" w14:paraId="0F972DDA" w14:textId="0AA403EE">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流量仪表行业受益于不断增长的需求，这主要得益于全球各个领域的发展。随着科技的不断进步和新兴产业的崛起，对流量仪表的需求持续扩大。特别是在电子、医疗、能源、半导体和新材料等领域，对高纯度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的需求快速增长。这为流量仪表行业提供了巨大的市场机会。</w:t>
      </w:r>
    </w:p>
    <w:p w:rsidR="0023778C" w14:paraId="35C6B619" w14:textId="56B6568F">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p>
    <w:p w:rsidR="0023778C" w14:textId="56B6568F">
      <w:pPr>
        <w:ind w:firstLine="560" w:firstLineChars="200"/>
        <w:rPr>
          <w:rFonts w:ascii="仿宋" w:eastAsia="仿宋" w:hAnsi="仿宋" w:cs="仿宋"/>
          <w:sz w:val="28"/>
        </w:rPr>
      </w:pPr>
      <w:r>
        <w:rPr>
          <w:rFonts w:ascii="仿宋" w:eastAsia="仿宋" w:hAnsi="仿宋" w:cs="仿宋" w:hint="eastAsia"/>
          <w:sz w:val="28"/>
        </w:rPr>
        <w:t>随着技术的不断进步，流量仪表行业正经历着技术创新的浪潮。新的生产和分离技术不断涌现，使得生产过程更加高效和环保。同时，对不同品种和纯度的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w:t>
      </w:r>
      <w:r>
        <w:rPr>
          <w:rFonts w:ascii="仿宋" w:eastAsia="仿宋" w:hAnsi="仿宋" w:cs="仿宋" w:hint="eastAsia"/>
          <w:sz w:val="28"/>
        </w:rPr>
        <w:t>可以通过不断创新和产品多元化来满足市场需求。</w:t>
      </w:r>
    </w:p>
    <w:p w:rsidR="0023778C" w14:paraId="2344B5E0" w14:textId="6A128514">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国际市场对流量仪表行业的重要性不断增加。我国的流量仪表企业正在积极寻求国际合作和市场拓展，出口额逐渐增加。国际市场的开放为企业提供了更大的发展机会，特别是在新兴市场。</w:t>
      </w:r>
    </w:p>
    <w:p w:rsidR="0023778C" w14:paraId="1E020F38" w14:textId="63883DF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流量仪表行业面临的挑战</w:t>
      </w:r>
    </w:p>
    <w:p w:rsidR="0023778C" w14:paraId="500E9DB3" w14:textId="1ADC281A">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随着国内外流量仪表企业的不断涌现，市场竞争变得更加激烈。企业需要不断提高自身的技术水平、降低生产成本以及改进产品质量，以在市场中保持竞争力。</w:t>
      </w:r>
    </w:p>
    <w:p w:rsidR="0023778C" w14:paraId="5BC4CB5F" w14:textId="60D43C44">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流量仪表行业的生产依赖于复杂的供应链，包括</w:t>
      </w:r>
      <w:r>
        <w:rPr>
          <w:rFonts w:ascii="仿宋" w:eastAsia="仿宋" w:hAnsi="仿宋" w:cs="仿宋" w:hint="eastAsia"/>
          <w:sz w:val="28"/>
        </w:rPr>
        <w:t>XXX</w:t>
      </w:r>
      <w:r>
        <w:rPr>
          <w:rFonts w:ascii="仿宋" w:eastAsia="仿宋" w:hAnsi="仿宋" w:cs="仿宋" w:hint="eastAsia"/>
          <w:sz w:val="28"/>
        </w:rPr>
        <w:t>采集、分</w:t>
      </w:r>
      <w:r>
        <w:rPr>
          <w:rFonts w:ascii="仿宋" w:eastAsia="仿宋" w:hAnsi="仿宋" w:cs="仿宋" w:hint="eastAsia"/>
          <w:sz w:val="28"/>
        </w:rPr>
        <w:t>离、储存和运输等环节。供应链中的任何环节问题都可能导致供应不稳定，这对企业的经营和客户服务带来挑战。</w:t>
      </w:r>
    </w:p>
    <w:p w:rsidR="0023778C" w14:paraId="27BAD235" w14:textId="596F9E38">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政府和社会对环境保护的要求不断提高，这对流量仪表行业的生产和运营提出了更高的要求。企业需要不断适应和遵守新的环境法规和安全标准，这可能增加生产成本。</w:t>
      </w:r>
    </w:p>
    <w:p w:rsidR="0023778C" w14:paraId="451EF4CD" w14:textId="2A15A5FC">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国际市场的不确定性和地缘政治风险可能对流量仪表行业产生负面影响。国际贸易争端、汇率波动和政治不稳定性都可能影响国际市场的供应和需求。</w:t>
      </w:r>
    </w:p>
    <w:p w:rsidR="0023778C" w14:paraId="4FA22321" w14:textId="77777777">
      <w:pPr>
        <w:pStyle w:val="Heading1"/>
        <w:ind w:firstLine="560" w:firstLineChars="200"/>
        <w:rPr>
          <w:rFonts w:ascii="仿宋" w:eastAsia="仿宋" w:hAnsi="仿宋" w:cs="仿宋"/>
          <w:sz w:val="28"/>
        </w:rPr>
      </w:pPr>
      <w:bookmarkStart w:id="8" w:name="_Toc16616"/>
      <w:r>
        <w:rPr>
          <w:rFonts w:ascii="仿宋" w:eastAsia="仿宋" w:hAnsi="仿宋" w:cs="仿宋" w:hint="eastAsia"/>
          <w:sz w:val="28"/>
        </w:rPr>
        <w:t>三、技术方案</w:t>
      </w:r>
      <w:bookmarkEnd w:id="8"/>
    </w:p>
    <w:p w:rsidR="0023778C" w14:paraId="1A2A8DD8" w14:textId="77777777">
      <w:pPr>
        <w:pStyle w:val="Heading2"/>
        <w:rPr>
          <w:rFonts w:ascii="仿宋" w:eastAsia="仿宋" w:hAnsi="仿宋" w:cs="仿宋"/>
        </w:rPr>
      </w:pPr>
      <w:bookmarkStart w:id="9" w:name="_Toc24420"/>
      <w:r>
        <w:rPr>
          <w:rFonts w:ascii="仿宋" w:eastAsia="仿宋" w:hAnsi="仿宋" w:cs="仿宋" w:hint="eastAsia"/>
        </w:rPr>
        <w:t>（一）企业技术研发分析</w:t>
      </w:r>
      <w:bookmarkEnd w:id="9"/>
    </w:p>
    <w:p w:rsidR="0023778C" w14:paraId="6D905DAD"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23778C" w14:paraId="56669741"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23778C" w14:paraId="38C5778C" w14:textId="1BB4162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w:t>
      </w:r>
      <w:r>
        <w:rPr>
          <w:rFonts w:ascii="仿宋" w:eastAsia="仿宋" w:hAnsi="仿宋" w:cs="仿宋" w:hint="eastAsia"/>
          <w:sz w:val="28"/>
        </w:rPr>
        <w:t>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23778C" w14:paraId="0A881506" w14:textId="558272E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23778C" w14:paraId="219B2E85" w14:textId="27B3448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w:t>
      </w:r>
      <w:r>
        <w:rPr>
          <w:rFonts w:ascii="仿宋" w:eastAsia="仿宋" w:hAnsi="仿宋" w:cs="仿宋" w:hint="eastAsia"/>
          <w:sz w:val="28"/>
        </w:rPr>
        <w:t>发需要卓越的团队。我们将注重招聘、培训和留住具有创新精神的人才。建立跨职能的团队，吸引多领域的专业人士，促进知识和经验的分享，有助于激发创新能量。</w:t>
      </w:r>
    </w:p>
    <w:p w:rsidR="0023778C" w14:paraId="595465A7" w14:textId="363B3922">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品牌战略：</w:t>
      </w:r>
    </w:p>
    <w:p w:rsidR="0023778C" w14:textId="363B3922">
      <w:pPr>
        <w:ind w:firstLine="560" w:firstLineChars="200"/>
        <w:rPr>
          <w:rFonts w:ascii="仿宋" w:eastAsia="仿宋" w:hAnsi="仿宋" w:cs="仿宋"/>
          <w:sz w:val="28"/>
        </w:rPr>
      </w:pP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23778C" w14:paraId="15CCA07F"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w:t>
      </w:r>
      <w:r>
        <w:rPr>
          <w:rFonts w:ascii="仿宋" w:eastAsia="仿宋" w:hAnsi="仿宋" w:cs="仿宋" w:hint="eastAsia"/>
          <w:sz w:val="28"/>
        </w:rPr>
        <w:t>于确保企业在竞争激烈的市场中保持领先地位。</w:t>
      </w:r>
    </w:p>
    <w:p w:rsidR="0023778C" w14:paraId="6635E008" w14:textId="77777777">
      <w:pPr>
        <w:ind w:firstLine="560" w:firstLineChars="200"/>
        <w:rPr>
          <w:rFonts w:ascii="仿宋" w:eastAsia="仿宋" w:hAnsi="仿宋" w:cs="仿宋"/>
          <w:sz w:val="28"/>
        </w:rPr>
      </w:pPr>
    </w:p>
    <w:p w:rsidR="0023778C" w14:paraId="3BE08014" w14:textId="77777777">
      <w:pPr>
        <w:pStyle w:val="Heading2"/>
        <w:ind w:firstLine="560" w:firstLineChars="200"/>
        <w:rPr>
          <w:rFonts w:ascii="仿宋" w:eastAsia="仿宋" w:hAnsi="仿宋" w:cs="仿宋"/>
          <w:sz w:val="28"/>
        </w:rPr>
      </w:pPr>
      <w:bookmarkStart w:id="10" w:name="_Toc9985"/>
      <w:r>
        <w:rPr>
          <w:rFonts w:ascii="仿宋" w:eastAsia="仿宋" w:hAnsi="仿宋" w:cs="仿宋" w:hint="eastAsia"/>
          <w:sz w:val="28"/>
        </w:rPr>
        <w:t>（二）流量仪表项目技术工艺分析</w:t>
      </w:r>
      <w:bookmarkEnd w:id="10"/>
    </w:p>
    <w:p w:rsidR="0023778C" w14:paraId="2E9E4BB2" w14:textId="190B930A">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23778C" w14:paraId="09CAA9A2"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23778C" w14:paraId="3EDA67A5" w14:textId="6CFBBAC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23778C" w14:paraId="5BC6FCD5" w14:textId="62BA368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23778C" w14:paraId="7BDE53B0" w14:textId="17BBAC6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23778C" w14:paraId="1B3D7EC0" w14:textId="7F7CA1FD">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灵活性原则：</w:t>
      </w:r>
    </w:p>
    <w:p w:rsidR="0023778C" w14:textId="7F7CA1FD">
      <w:pPr>
        <w:ind w:firstLine="560" w:firstLineChars="200"/>
        <w:rPr>
          <w:rFonts w:ascii="仿宋" w:eastAsia="仿宋" w:hAnsi="仿宋" w:cs="仿宋"/>
          <w:sz w:val="28"/>
        </w:rPr>
      </w:pP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23778C" w14:paraId="21345050" w14:textId="6B5F769F">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23778C" w14:paraId="6EF9C841"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23778C" w14:paraId="7F84527B" w14:textId="3D754AD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23778C" w14:paraId="125D360B" w14:textId="26C1580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23778C" w14:paraId="1CEEF321" w14:textId="7731673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23778C" w14:paraId="15F1F622"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w:t>
      </w:r>
      <w:r>
        <w:rPr>
          <w:rFonts w:ascii="仿宋" w:eastAsia="仿宋" w:hAnsi="仿宋" w:cs="仿宋" w:hint="eastAsia"/>
          <w:sz w:val="28"/>
        </w:rPr>
        <w:t>将贯穿于整个生产过程，以确保产品达到最高标准。</w:t>
      </w:r>
    </w:p>
    <w:p w:rsidR="0023778C" w14:paraId="7E7C3237" w14:textId="3D522C15">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23778C" w14:paraId="7D9F6D33"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23778C" w14:paraId="682D3C3B" w14:textId="7475748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23778C" w14:paraId="2A6C8345" w14:textId="72A7B12F">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23778C" w14:paraId="1FF4ADC2" w14:textId="495BFB6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23778C" w14:paraId="08BAAE17" w14:textId="4631350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23778C" w14:paraId="7CB56E2F"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23778C" w14:paraId="57510C5D" w14:textId="77777777">
      <w:pPr>
        <w:pStyle w:val="Heading2"/>
        <w:ind w:firstLine="560" w:firstLineChars="200"/>
        <w:rPr>
          <w:rFonts w:ascii="仿宋" w:eastAsia="仿宋" w:hAnsi="仿宋" w:cs="仿宋"/>
          <w:sz w:val="28"/>
        </w:rPr>
      </w:pPr>
      <w:bookmarkStart w:id="11" w:name="_Toc7979"/>
      <w:r>
        <w:rPr>
          <w:rFonts w:ascii="仿宋" w:eastAsia="仿宋" w:hAnsi="仿宋" w:cs="仿宋" w:hint="eastAsia"/>
          <w:sz w:val="28"/>
        </w:rPr>
        <w:t>（三）流量仪表项目技术流程</w:t>
      </w:r>
      <w:bookmarkEnd w:id="11"/>
    </w:p>
    <w:p w:rsidR="0023778C" w14:paraId="5B543F66" w14:textId="77777777">
      <w:pPr>
        <w:ind w:firstLine="560" w:firstLineChars="200"/>
        <w:rPr>
          <w:rFonts w:ascii="仿宋" w:eastAsia="仿宋" w:hAnsi="仿宋" w:cs="仿宋"/>
          <w:sz w:val="28"/>
        </w:rPr>
      </w:pPr>
      <w:r>
        <w:rPr>
          <w:rFonts w:ascii="仿宋" w:eastAsia="仿宋" w:hAnsi="仿宋" w:cs="仿宋" w:hint="eastAsia"/>
          <w:sz w:val="28"/>
        </w:rPr>
        <w:t>流量仪表项目技术流程</w:t>
      </w:r>
    </w:p>
    <w:p w:rsidR="0023778C" w14:paraId="4A11104F" w14:textId="77777777">
      <w:pPr>
        <w:ind w:firstLine="560" w:firstLineChars="200"/>
        <w:rPr>
          <w:rFonts w:ascii="仿宋" w:eastAsia="仿宋" w:hAnsi="仿宋" w:cs="仿宋"/>
          <w:sz w:val="28"/>
        </w:rPr>
      </w:pPr>
      <w:r>
        <w:rPr>
          <w:rFonts w:ascii="仿宋" w:eastAsia="仿宋" w:hAnsi="仿宋" w:cs="仿宋" w:hint="eastAsia"/>
          <w:sz w:val="28"/>
        </w:rPr>
        <w:t>流量仪表项目的技术流程是确保产品质量和生产效率的核心部分。以下是流量仪表项目技术流程的主要步骤：</w:t>
      </w:r>
    </w:p>
    <w:p w:rsidR="0023778C" w14:paraId="0BAB81E4" w14:textId="59D60AF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流量仪表项目开始于原辅材料的采购和检验。我们将与可靠的供应商合作，确保原材料的质量符合标准。在接收原辅材料后，将进行详细的检验，包括外观、性能和化学成分，</w:t>
      </w:r>
      <w:r>
        <w:rPr>
          <w:rFonts w:ascii="仿宋" w:eastAsia="仿宋" w:hAnsi="仿宋" w:cs="仿宋" w:hint="eastAsia"/>
          <w:sz w:val="28"/>
        </w:rPr>
        <w:t>以确保其合格。</w:t>
      </w:r>
    </w:p>
    <w:p w:rsidR="0023778C" w14:paraId="4DA2BD7A" w14:textId="4FA1888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23778C" w14:paraId="774BCD41" w14:textId="1FE50A9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23778C" w14:paraId="320E31F2" w14:textId="3BA6FDFC">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装配和组装：</w:t>
      </w:r>
    </w:p>
    <w:p w:rsidR="0023778C" w14:textId="3BA6FDFC">
      <w:pPr>
        <w:ind w:firstLine="560" w:firstLineChars="200"/>
        <w:rPr>
          <w:rFonts w:ascii="仿宋" w:eastAsia="仿宋" w:hAnsi="仿宋" w:cs="仿宋"/>
          <w:sz w:val="28"/>
        </w:rPr>
      </w:pPr>
      <w:r>
        <w:rPr>
          <w:rFonts w:ascii="仿宋" w:eastAsia="仿宋" w:hAnsi="仿宋" w:cs="仿宋" w:hint="eastAsia"/>
          <w:sz w:val="28"/>
        </w:rPr>
        <w:t>在生产完成后，将对产品进行装配和组装。这包括组件的组装，以确保产品的完整性和功能性。</w:t>
      </w:r>
    </w:p>
    <w:p w:rsidR="0023778C" w14:paraId="659EEA27" w14:textId="62C6493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w:t>
      </w:r>
      <w:r>
        <w:rPr>
          <w:rFonts w:ascii="仿宋" w:eastAsia="仿宋" w:hAnsi="仿宋" w:cs="仿宋" w:hint="eastAsia"/>
          <w:sz w:val="28"/>
        </w:rPr>
        <w:t>包括产品的机械、电气、热性能等各方面的测试，以确保产品的性能达到规定的标准。</w:t>
      </w:r>
    </w:p>
    <w:p w:rsidR="0023778C" w14:paraId="1C89C0D2" w14:textId="0576470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23778C" w14:paraId="6BB70C48" w14:textId="6B4E29A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23778C" w14:paraId="685F17BF" w14:textId="44869938">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23778C" w14:paraId="231EE250" w14:textId="77777777">
      <w:pPr>
        <w:ind w:firstLine="560" w:firstLineChars="200"/>
        <w:rPr>
          <w:rFonts w:ascii="仿宋" w:eastAsia="仿宋" w:hAnsi="仿宋" w:cs="仿宋"/>
          <w:sz w:val="28"/>
        </w:rPr>
      </w:pPr>
      <w:r>
        <w:rPr>
          <w:rFonts w:ascii="仿宋" w:eastAsia="仿宋" w:hAnsi="仿宋" w:cs="仿宋" w:hint="eastAsia"/>
          <w:sz w:val="28"/>
        </w:rPr>
        <w:t>这些步骤构成了流量仪表项目的技术流程，是确保产品质量、生产效率和客户满</w:t>
      </w:r>
      <w:r>
        <w:rPr>
          <w:rFonts w:ascii="仿宋" w:eastAsia="仿宋" w:hAnsi="仿宋" w:cs="仿宋" w:hint="eastAsia"/>
          <w:sz w:val="28"/>
        </w:rPr>
        <w:t>意度的关键。通过严格执行每个步骤，我们将提供高质量的产品，满足客户的需求，取得市场竞争优势。</w:t>
      </w:r>
    </w:p>
    <w:p w:rsidR="0023778C" w14:paraId="72DCEE6D" w14:textId="77777777">
      <w:pPr>
        <w:pStyle w:val="Heading2"/>
        <w:ind w:firstLine="560" w:firstLineChars="200"/>
        <w:rPr>
          <w:rFonts w:ascii="仿宋" w:eastAsia="仿宋" w:hAnsi="仿宋" w:cs="仿宋"/>
          <w:sz w:val="28"/>
        </w:rPr>
      </w:pPr>
      <w:bookmarkStart w:id="12" w:name="_Toc24862"/>
      <w:r>
        <w:rPr>
          <w:rFonts w:ascii="仿宋" w:eastAsia="仿宋" w:hAnsi="仿宋" w:cs="仿宋" w:hint="eastAsia"/>
          <w:sz w:val="28"/>
        </w:rPr>
        <w:t>（四）设备选型方案</w:t>
      </w:r>
      <w:bookmarkEnd w:id="12"/>
    </w:p>
    <w:p w:rsidR="0023778C" w14:paraId="20B3C3DC"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23778C" w14:paraId="2B6D96EE"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23778C" w14:paraId="2643F14B" w14:textId="6E20D28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https://d.book118.com/365030112021011130</w:t>
        </w:r>
      </w:hyperlink>
    </w:p>
    <w:p w:rsidR="0023778C">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78C" w14:paraId="0AB8CA48" w14:textId="77777777">
    <w:pPr>
      <w:pStyle w:val="Header"/>
      <w:jc w:val="center"/>
      <w:rPr>
        <w:rFonts w:ascii="仿宋" w:eastAsia="仿宋" w:hAnsi="仿宋" w:cs="仿宋"/>
      </w:rPr>
    </w:pPr>
    <w:r>
      <w:rPr>
        <w:rFonts w:ascii="仿宋" w:eastAsia="仿宋" w:hAnsi="仿宋" w:cs="仿宋" w:hint="eastAsia"/>
      </w:rPr>
      <w:t>流量仪表相关行业投资规划报告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78C" w14:textId="77777777">
    <w:pPr>
      <w:pStyle w:val="Header"/>
      <w:jc w:val="center"/>
      <w:rPr>
        <w:rFonts w:ascii="仿宋" w:eastAsia="仿宋" w:hAnsi="仿宋" w:cs="仿宋"/>
      </w:rPr>
    </w:pPr>
    <w:r>
      <w:rPr>
        <w:rFonts w:ascii="仿宋" w:eastAsia="仿宋" w:hAnsi="仿宋" w:cs="仿宋" w:hint="eastAsia"/>
      </w:rPr>
      <w:t>流量仪表相关行业投资规划报告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78C" w14:textId="77777777">
    <w:pPr>
      <w:pStyle w:val="Header"/>
      <w:jc w:val="center"/>
      <w:rPr>
        <w:rFonts w:ascii="仿宋" w:eastAsia="仿宋" w:hAnsi="仿宋" w:cs="仿宋"/>
      </w:rPr>
    </w:pPr>
    <w:r>
      <w:rPr>
        <w:rFonts w:ascii="仿宋" w:eastAsia="仿宋" w:hAnsi="仿宋" w:cs="仿宋" w:hint="eastAsia"/>
      </w:rPr>
      <w:t>流量仪表相关行业投资规划报告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78C" w14:textId="77777777">
    <w:pPr>
      <w:pStyle w:val="Header"/>
      <w:jc w:val="center"/>
      <w:rPr>
        <w:rFonts w:ascii="仿宋" w:eastAsia="仿宋" w:hAnsi="仿宋" w:cs="仿宋"/>
      </w:rPr>
    </w:pPr>
    <w:r>
      <w:rPr>
        <w:rFonts w:ascii="仿宋" w:eastAsia="仿宋" w:hAnsi="仿宋" w:cs="仿宋" w:hint="eastAsia"/>
      </w:rPr>
      <w:t>流量仪表相关行业投资规划报告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78C" w14:textId="77777777">
    <w:pPr>
      <w:pStyle w:val="Header"/>
      <w:jc w:val="center"/>
      <w:rPr>
        <w:rFonts w:ascii="仿宋" w:eastAsia="仿宋" w:hAnsi="仿宋" w:cs="仿宋"/>
      </w:rPr>
    </w:pPr>
    <w:r>
      <w:rPr>
        <w:rFonts w:ascii="仿宋" w:eastAsia="仿宋" w:hAnsi="仿宋" w:cs="仿宋" w:hint="eastAsia"/>
      </w:rPr>
      <w:t>流量仪表相关行业投资规划报告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78C" w14:textId="77777777">
    <w:pPr>
      <w:pStyle w:val="Header"/>
      <w:jc w:val="center"/>
      <w:rPr>
        <w:rFonts w:ascii="仿宋" w:eastAsia="仿宋" w:hAnsi="仿宋" w:cs="仿宋"/>
      </w:rPr>
    </w:pPr>
    <w:r>
      <w:rPr>
        <w:rFonts w:ascii="仿宋" w:eastAsia="仿宋" w:hAnsi="仿宋" w:cs="仿宋" w:hint="eastAsia"/>
      </w:rPr>
      <w:t>流量仪表相关行业投资规划报告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78C" w14:textId="77777777">
    <w:pPr>
      <w:pStyle w:val="Header"/>
      <w:jc w:val="center"/>
      <w:rPr>
        <w:rFonts w:ascii="仿宋" w:eastAsia="仿宋" w:hAnsi="仿宋" w:cs="仿宋"/>
      </w:rPr>
    </w:pPr>
    <w:r>
      <w:rPr>
        <w:rFonts w:ascii="仿宋" w:eastAsia="仿宋" w:hAnsi="仿宋" w:cs="仿宋" w:hint="eastAsia"/>
      </w:rPr>
      <w:t>流量仪表相关行业投资规划报告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78C" w14:textId="77777777">
    <w:pPr>
      <w:pStyle w:val="Header"/>
      <w:jc w:val="center"/>
      <w:rPr>
        <w:rFonts w:ascii="仿宋" w:eastAsia="仿宋" w:hAnsi="仿宋" w:cs="仿宋"/>
      </w:rPr>
    </w:pPr>
    <w:r>
      <w:rPr>
        <w:rFonts w:ascii="仿宋" w:eastAsia="仿宋" w:hAnsi="仿宋" w:cs="仿宋" w:hint="eastAsia"/>
      </w:rPr>
      <w:t>流量仪表相关行业投资规划报告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78C" w14:textId="77777777">
    <w:pPr>
      <w:pStyle w:val="Header"/>
      <w:jc w:val="center"/>
      <w:rPr>
        <w:rFonts w:ascii="仿宋" w:eastAsia="仿宋" w:hAnsi="仿宋" w:cs="仿宋"/>
      </w:rPr>
    </w:pPr>
    <w:r>
      <w:rPr>
        <w:rFonts w:ascii="仿宋" w:eastAsia="仿宋" w:hAnsi="仿宋" w:cs="仿宋" w:hint="eastAsia"/>
      </w:rPr>
      <w:t>流量仪表相关行业投资规划报告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78C" w14:textId="77777777">
    <w:pPr>
      <w:pStyle w:val="Header"/>
      <w:jc w:val="center"/>
      <w:rPr>
        <w:rFonts w:ascii="仿宋" w:eastAsia="仿宋" w:hAnsi="仿宋" w:cs="仿宋"/>
      </w:rPr>
    </w:pPr>
    <w:r>
      <w:rPr>
        <w:rFonts w:ascii="仿宋" w:eastAsia="仿宋" w:hAnsi="仿宋" w:cs="仿宋" w:hint="eastAsia"/>
      </w:rPr>
      <w:t>流量仪表相关行业投资规划报告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78C" w14:textId="77777777">
    <w:pPr>
      <w:pStyle w:val="Header"/>
      <w:jc w:val="center"/>
      <w:rPr>
        <w:rFonts w:ascii="仿宋" w:eastAsia="仿宋" w:hAnsi="仿宋" w:cs="仿宋"/>
      </w:rPr>
    </w:pPr>
    <w:r>
      <w:rPr>
        <w:rFonts w:ascii="仿宋" w:eastAsia="仿宋" w:hAnsi="仿宋" w:cs="仿宋" w:hint="eastAsia"/>
      </w:rPr>
      <w:t>流量仪表相关行业投资规划报告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778C" w14:textId="77777777">
    <w:pPr>
      <w:pStyle w:val="Header"/>
      <w:jc w:val="center"/>
      <w:rPr>
        <w:rFonts w:ascii="仿宋" w:eastAsia="仿宋" w:hAnsi="仿宋" w:cs="仿宋"/>
      </w:rPr>
    </w:pPr>
    <w:r>
      <w:rPr>
        <w:rFonts w:ascii="仿宋" w:eastAsia="仿宋" w:hAnsi="仿宋" w:cs="仿宋" w:hint="eastAsia"/>
      </w:rPr>
      <w:t>流量仪表相关行业投资规划报告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D5C768C"/>
    <w:rsid w:val="0023778C"/>
    <w:rsid w:val="00F9557F"/>
    <w:rsid w:val="7D5C76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D501809"/>
  <w15:docId w15:val="{0774D16D-6E6E-4ECF-9E6E-B1D5AA182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6503011202101113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4598</Words>
  <Characters>26211</Characters>
  <Application>Microsoft Office Word</Application>
  <DocSecurity>0</DocSecurity>
  <Lines>218</Lines>
  <Paragraphs>61</Paragraphs>
  <ScaleCrop>false</ScaleCrop>
  <Company/>
  <LinksUpToDate>false</LinksUpToDate>
  <CharactersWithSpaces>30748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2023-11-30T08:26:00Z</dcterms:created>
  <dcterms:modified xsi:type="dcterms:W3CDTF">2023-12-22T10:30:00Z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6FDFC833D05644F29589606AD7062078_11</vt:lpwstr>
  </property>
  <property fmtid="{D5CDD505-2E9C-101B-9397-08002B2CF9AE}" pid="3" name="KSOProductBuildVer">
    <vt:lpwstr>2052-12.1.0.15712</vt:lpwstr>
  </property>
</Properties>
</file>