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厌氧胶项目可行性建设方案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91" w:history="1">
        <w:r>
          <w:rPr>
            <w:rFonts w:ascii="仿宋" w:eastAsia="仿宋" w:hAnsi="仿宋" w:cs="仿宋" w:hint="eastAsia"/>
            <w:lang w:eastAsia="zh-CN"/>
          </w:rPr>
          <w:t>概论</w:t>
        </w:r>
        <w:r>
          <w:tab/>
        </w:r>
        <w:r>
          <w:fldChar w:fldCharType="begin"/>
        </w:r>
        <w:r>
          <w:instrText xml:space="preserve"> PAGEREF _Toc10191 \h </w:instrText>
        </w:r>
        <w:r>
          <w:fldChar w:fldCharType="separate"/>
        </w:r>
        <w:r>
          <w:t>3</w:t>
        </w:r>
        <w:r>
          <w:fldChar w:fldCharType="end"/>
        </w:r>
      </w:hyperlink>
    </w:p>
    <w:p>
      <w:pPr>
        <w:pStyle w:val="TOC1"/>
        <w:tabs>
          <w:tab w:val="right" w:leader="dot" w:pos="8306"/>
        </w:tabs>
      </w:pPr>
      <w:hyperlink w:anchor="_Toc26372" w:history="1">
        <w:r>
          <w:rPr>
            <w:rFonts w:ascii="仿宋" w:eastAsia="仿宋" w:hAnsi="仿宋" w:cs="仿宋" w:hint="eastAsia"/>
            <w:lang w:eastAsia="zh-CN"/>
          </w:rPr>
          <w:t>一、项目选址研究</w:t>
        </w:r>
        <w:r>
          <w:tab/>
        </w:r>
        <w:r>
          <w:fldChar w:fldCharType="begin"/>
        </w:r>
        <w:r>
          <w:instrText xml:space="preserve"> PAGEREF _Toc26372 \h </w:instrText>
        </w:r>
        <w:r>
          <w:fldChar w:fldCharType="separate"/>
        </w:r>
        <w:r>
          <w:t>3</w:t>
        </w:r>
        <w:r>
          <w:fldChar w:fldCharType="end"/>
        </w:r>
      </w:hyperlink>
    </w:p>
    <w:p>
      <w:pPr>
        <w:pStyle w:val="TOC2"/>
        <w:tabs>
          <w:tab w:val="right" w:leader="dot" w:pos="8306"/>
        </w:tabs>
      </w:pPr>
      <w:hyperlink w:anchor="_Toc7015" w:history="1">
        <w:r>
          <w:rPr>
            <w:rFonts w:ascii="仿宋" w:eastAsia="仿宋" w:hAnsi="仿宋" w:cs="仿宋" w:hint="eastAsia"/>
            <w:lang w:eastAsia="zh-CN"/>
          </w:rPr>
          <w:t>(一)、项目选址原则</w:t>
        </w:r>
        <w:r>
          <w:tab/>
        </w:r>
        <w:r>
          <w:fldChar w:fldCharType="begin"/>
        </w:r>
        <w:r>
          <w:instrText xml:space="preserve"> PAGEREF _Toc7015 \h </w:instrText>
        </w:r>
        <w:r>
          <w:fldChar w:fldCharType="separate"/>
        </w:r>
        <w:r>
          <w:t>3</w:t>
        </w:r>
        <w:r>
          <w:fldChar w:fldCharType="end"/>
        </w:r>
      </w:hyperlink>
    </w:p>
    <w:p>
      <w:pPr>
        <w:pStyle w:val="TOC2"/>
        <w:tabs>
          <w:tab w:val="right" w:leader="dot" w:pos="8306"/>
        </w:tabs>
      </w:pPr>
      <w:hyperlink w:anchor="_Toc24419" w:history="1">
        <w:r>
          <w:rPr>
            <w:rFonts w:ascii="仿宋" w:eastAsia="仿宋" w:hAnsi="仿宋" w:cs="仿宋" w:hint="eastAsia"/>
            <w:lang w:eastAsia="zh-CN"/>
          </w:rPr>
          <w:t>(二)、项目选址</w:t>
        </w:r>
        <w:r>
          <w:tab/>
        </w:r>
        <w:r>
          <w:fldChar w:fldCharType="begin"/>
        </w:r>
        <w:r>
          <w:instrText xml:space="preserve"> PAGEREF _Toc24419 \h </w:instrText>
        </w:r>
        <w:r>
          <w:fldChar w:fldCharType="separate"/>
        </w:r>
        <w:r>
          <w:t>6</w:t>
        </w:r>
        <w:r>
          <w:fldChar w:fldCharType="end"/>
        </w:r>
      </w:hyperlink>
    </w:p>
    <w:p>
      <w:pPr>
        <w:pStyle w:val="TOC2"/>
        <w:tabs>
          <w:tab w:val="right" w:leader="dot" w:pos="8306"/>
        </w:tabs>
      </w:pPr>
      <w:hyperlink w:anchor="_Toc2677" w:history="1">
        <w:r>
          <w:rPr>
            <w:rFonts w:ascii="仿宋" w:eastAsia="仿宋" w:hAnsi="仿宋" w:cs="仿宋" w:hint="eastAsia"/>
            <w:lang w:eastAsia="zh-CN"/>
          </w:rPr>
          <w:t>(三)、建设条件分析</w:t>
        </w:r>
        <w:r>
          <w:tab/>
        </w:r>
        <w:r>
          <w:fldChar w:fldCharType="begin"/>
        </w:r>
        <w:r>
          <w:instrText xml:space="preserve"> PAGEREF _Toc2677 \h </w:instrText>
        </w:r>
        <w:r>
          <w:fldChar w:fldCharType="separate"/>
        </w:r>
        <w:r>
          <w:t>8</w:t>
        </w:r>
        <w:r>
          <w:fldChar w:fldCharType="end"/>
        </w:r>
      </w:hyperlink>
    </w:p>
    <w:p>
      <w:pPr>
        <w:pStyle w:val="TOC2"/>
        <w:tabs>
          <w:tab w:val="right" w:leader="dot" w:pos="8306"/>
        </w:tabs>
      </w:pPr>
      <w:hyperlink w:anchor="_Toc5344" w:history="1">
        <w:r>
          <w:rPr>
            <w:rFonts w:ascii="仿宋" w:eastAsia="仿宋" w:hAnsi="仿宋" w:cs="仿宋" w:hint="eastAsia"/>
            <w:lang w:eastAsia="zh-CN"/>
          </w:rPr>
          <w:t>(四)、用地控制指标</w:t>
        </w:r>
        <w:r>
          <w:tab/>
        </w:r>
        <w:r>
          <w:fldChar w:fldCharType="begin"/>
        </w:r>
        <w:r>
          <w:instrText xml:space="preserve"> PAGEREF _Toc5344 \h </w:instrText>
        </w:r>
        <w:r>
          <w:fldChar w:fldCharType="separate"/>
        </w:r>
        <w:r>
          <w:t>10</w:t>
        </w:r>
        <w:r>
          <w:fldChar w:fldCharType="end"/>
        </w:r>
      </w:hyperlink>
    </w:p>
    <w:p>
      <w:pPr>
        <w:pStyle w:val="TOC2"/>
        <w:tabs>
          <w:tab w:val="right" w:leader="dot" w:pos="8306"/>
        </w:tabs>
      </w:pPr>
      <w:hyperlink w:anchor="_Toc16552" w:history="1">
        <w:r>
          <w:rPr>
            <w:rFonts w:ascii="仿宋" w:eastAsia="仿宋" w:hAnsi="仿宋" w:cs="仿宋" w:hint="eastAsia"/>
            <w:lang w:eastAsia="zh-CN"/>
          </w:rPr>
          <w:t>(五)、地总体要求</w:t>
        </w:r>
        <w:r>
          <w:tab/>
        </w:r>
        <w:r>
          <w:fldChar w:fldCharType="begin"/>
        </w:r>
        <w:r>
          <w:instrText xml:space="preserve"> PAGEREF _Toc16552 \h </w:instrText>
        </w:r>
        <w:r>
          <w:fldChar w:fldCharType="separate"/>
        </w:r>
        <w:r>
          <w:t>11</w:t>
        </w:r>
        <w:r>
          <w:fldChar w:fldCharType="end"/>
        </w:r>
      </w:hyperlink>
    </w:p>
    <w:p>
      <w:pPr>
        <w:pStyle w:val="TOC2"/>
        <w:tabs>
          <w:tab w:val="right" w:leader="dot" w:pos="8306"/>
        </w:tabs>
      </w:pPr>
      <w:hyperlink w:anchor="_Toc21097" w:history="1">
        <w:r>
          <w:rPr>
            <w:rFonts w:ascii="仿宋" w:eastAsia="仿宋" w:hAnsi="仿宋" w:cs="仿宋" w:hint="eastAsia"/>
            <w:lang w:eastAsia="zh-CN"/>
          </w:rPr>
          <w:t>(六)、节约用地措施</w:t>
        </w:r>
        <w:r>
          <w:tab/>
        </w:r>
        <w:r>
          <w:fldChar w:fldCharType="begin"/>
        </w:r>
        <w:r>
          <w:instrText xml:space="preserve"> PAGEREF _Toc21097 \h </w:instrText>
        </w:r>
        <w:r>
          <w:fldChar w:fldCharType="separate"/>
        </w:r>
        <w:r>
          <w:t>12</w:t>
        </w:r>
        <w:r>
          <w:fldChar w:fldCharType="end"/>
        </w:r>
      </w:hyperlink>
    </w:p>
    <w:p>
      <w:pPr>
        <w:pStyle w:val="TOC2"/>
        <w:tabs>
          <w:tab w:val="right" w:leader="dot" w:pos="8306"/>
        </w:tabs>
      </w:pPr>
      <w:hyperlink w:anchor="_Toc15180" w:history="1">
        <w:r>
          <w:rPr>
            <w:rFonts w:ascii="仿宋" w:eastAsia="仿宋" w:hAnsi="仿宋" w:cs="仿宋" w:hint="eastAsia"/>
            <w:lang w:eastAsia="zh-CN"/>
          </w:rPr>
          <w:t>(七)、选址综合评价</w:t>
        </w:r>
        <w:r>
          <w:tab/>
        </w:r>
        <w:r>
          <w:fldChar w:fldCharType="begin"/>
        </w:r>
        <w:r>
          <w:instrText xml:space="preserve"> PAGEREF _Toc15180 \h </w:instrText>
        </w:r>
        <w:r>
          <w:fldChar w:fldCharType="separate"/>
        </w:r>
        <w:r>
          <w:t>14</w:t>
        </w:r>
        <w:r>
          <w:fldChar w:fldCharType="end"/>
        </w:r>
      </w:hyperlink>
    </w:p>
    <w:p>
      <w:pPr>
        <w:pStyle w:val="TOC1"/>
        <w:tabs>
          <w:tab w:val="right" w:leader="dot" w:pos="8306"/>
        </w:tabs>
      </w:pPr>
      <w:hyperlink w:anchor="_Toc19937" w:history="1">
        <w:r>
          <w:rPr>
            <w:rFonts w:ascii="仿宋" w:eastAsia="仿宋" w:hAnsi="仿宋" w:cs="仿宋" w:hint="eastAsia"/>
            <w:lang w:eastAsia="zh-CN"/>
          </w:rPr>
          <w:t>二、建设风险评估分析</w:t>
        </w:r>
        <w:r>
          <w:tab/>
        </w:r>
        <w:r>
          <w:fldChar w:fldCharType="begin"/>
        </w:r>
        <w:r>
          <w:instrText xml:space="preserve"> PAGEREF _Toc19937 \h </w:instrText>
        </w:r>
        <w:r>
          <w:fldChar w:fldCharType="separate"/>
        </w:r>
        <w:r>
          <w:t>15</w:t>
        </w:r>
        <w:r>
          <w:fldChar w:fldCharType="end"/>
        </w:r>
      </w:hyperlink>
    </w:p>
    <w:p>
      <w:pPr>
        <w:pStyle w:val="TOC2"/>
        <w:tabs>
          <w:tab w:val="right" w:leader="dot" w:pos="8306"/>
        </w:tabs>
      </w:pPr>
      <w:hyperlink w:anchor="_Toc30553" w:history="1">
        <w:r>
          <w:rPr>
            <w:rFonts w:ascii="仿宋" w:eastAsia="仿宋" w:hAnsi="仿宋" w:cs="仿宋" w:hint="eastAsia"/>
            <w:lang w:eastAsia="zh-CN"/>
          </w:rPr>
          <w:t>(一)、政策风险分析</w:t>
        </w:r>
        <w:r>
          <w:tab/>
        </w:r>
        <w:r>
          <w:fldChar w:fldCharType="begin"/>
        </w:r>
        <w:r>
          <w:instrText xml:space="preserve"> PAGEREF _Toc30553 \h </w:instrText>
        </w:r>
        <w:r>
          <w:fldChar w:fldCharType="separate"/>
        </w:r>
        <w:r>
          <w:t>15</w:t>
        </w:r>
        <w:r>
          <w:fldChar w:fldCharType="end"/>
        </w:r>
      </w:hyperlink>
    </w:p>
    <w:p>
      <w:pPr>
        <w:pStyle w:val="TOC2"/>
        <w:tabs>
          <w:tab w:val="right" w:leader="dot" w:pos="8306"/>
        </w:tabs>
      </w:pPr>
      <w:hyperlink w:anchor="_Toc15481" w:history="1">
        <w:r>
          <w:rPr>
            <w:rFonts w:ascii="仿宋" w:eastAsia="仿宋" w:hAnsi="仿宋" w:cs="仿宋" w:hint="eastAsia"/>
            <w:lang w:eastAsia="zh-CN"/>
          </w:rPr>
          <w:t>(二)、社会风险分析</w:t>
        </w:r>
        <w:r>
          <w:tab/>
        </w:r>
        <w:r>
          <w:fldChar w:fldCharType="begin"/>
        </w:r>
        <w:r>
          <w:instrText xml:space="preserve"> PAGEREF _Toc15481 \h </w:instrText>
        </w:r>
        <w:r>
          <w:fldChar w:fldCharType="separate"/>
        </w:r>
        <w:r>
          <w:t>16</w:t>
        </w:r>
        <w:r>
          <w:fldChar w:fldCharType="end"/>
        </w:r>
      </w:hyperlink>
    </w:p>
    <w:p>
      <w:pPr>
        <w:pStyle w:val="TOC2"/>
        <w:tabs>
          <w:tab w:val="right" w:leader="dot" w:pos="8306"/>
        </w:tabs>
      </w:pPr>
      <w:hyperlink w:anchor="_Toc14575" w:history="1">
        <w:r>
          <w:rPr>
            <w:rFonts w:ascii="仿宋" w:eastAsia="仿宋" w:hAnsi="仿宋" w:cs="仿宋" w:hint="eastAsia"/>
            <w:lang w:eastAsia="zh-CN"/>
          </w:rPr>
          <w:t>(三)、市场风险分析</w:t>
        </w:r>
        <w:r>
          <w:tab/>
        </w:r>
        <w:r>
          <w:fldChar w:fldCharType="begin"/>
        </w:r>
        <w:r>
          <w:instrText xml:space="preserve"> PAGEREF _Toc14575 \h </w:instrText>
        </w:r>
        <w:r>
          <w:fldChar w:fldCharType="separate"/>
        </w:r>
        <w:r>
          <w:t>17</w:t>
        </w:r>
        <w:r>
          <w:fldChar w:fldCharType="end"/>
        </w:r>
      </w:hyperlink>
    </w:p>
    <w:p>
      <w:pPr>
        <w:pStyle w:val="TOC2"/>
        <w:tabs>
          <w:tab w:val="right" w:leader="dot" w:pos="8306"/>
        </w:tabs>
      </w:pPr>
      <w:hyperlink w:anchor="_Toc28352" w:history="1">
        <w:r>
          <w:rPr>
            <w:rFonts w:ascii="仿宋" w:eastAsia="仿宋" w:hAnsi="仿宋" w:cs="仿宋" w:hint="eastAsia"/>
            <w:lang w:eastAsia="zh-CN"/>
          </w:rPr>
          <w:t>(四)、资金风险分析</w:t>
        </w:r>
        <w:r>
          <w:tab/>
        </w:r>
        <w:r>
          <w:fldChar w:fldCharType="begin"/>
        </w:r>
        <w:r>
          <w:instrText xml:space="preserve"> PAGEREF _Toc28352 \h </w:instrText>
        </w:r>
        <w:r>
          <w:fldChar w:fldCharType="separate"/>
        </w:r>
        <w:r>
          <w:t>18</w:t>
        </w:r>
        <w:r>
          <w:fldChar w:fldCharType="end"/>
        </w:r>
      </w:hyperlink>
    </w:p>
    <w:p>
      <w:pPr>
        <w:pStyle w:val="TOC2"/>
        <w:tabs>
          <w:tab w:val="right" w:leader="dot" w:pos="8306"/>
        </w:tabs>
      </w:pPr>
      <w:hyperlink w:anchor="_Toc24480" w:history="1">
        <w:r>
          <w:rPr>
            <w:rFonts w:ascii="仿宋" w:eastAsia="仿宋" w:hAnsi="仿宋" w:cs="仿宋" w:hint="eastAsia"/>
            <w:lang w:eastAsia="zh-CN"/>
          </w:rPr>
          <w:t>(五)、技术风险分析</w:t>
        </w:r>
        <w:r>
          <w:tab/>
        </w:r>
        <w:r>
          <w:fldChar w:fldCharType="begin"/>
        </w:r>
        <w:r>
          <w:instrText xml:space="preserve"> PAGEREF _Toc24480 \h </w:instrText>
        </w:r>
        <w:r>
          <w:fldChar w:fldCharType="separate"/>
        </w:r>
        <w:r>
          <w:t>19</w:t>
        </w:r>
        <w:r>
          <w:fldChar w:fldCharType="end"/>
        </w:r>
      </w:hyperlink>
    </w:p>
    <w:p>
      <w:pPr>
        <w:pStyle w:val="TOC2"/>
        <w:tabs>
          <w:tab w:val="right" w:leader="dot" w:pos="8306"/>
        </w:tabs>
      </w:pPr>
      <w:hyperlink w:anchor="_Toc23094" w:history="1">
        <w:r>
          <w:rPr>
            <w:rFonts w:ascii="仿宋" w:eastAsia="仿宋" w:hAnsi="仿宋" w:cs="仿宋" w:hint="eastAsia"/>
            <w:lang w:eastAsia="zh-CN"/>
          </w:rPr>
          <w:t>(六)、财务风险分析</w:t>
        </w:r>
        <w:r>
          <w:tab/>
        </w:r>
        <w:r>
          <w:fldChar w:fldCharType="begin"/>
        </w:r>
        <w:r>
          <w:instrText xml:space="preserve"> PAGEREF _Toc23094 \h </w:instrText>
        </w:r>
        <w:r>
          <w:fldChar w:fldCharType="separate"/>
        </w:r>
        <w:r>
          <w:t>21</w:t>
        </w:r>
        <w:r>
          <w:fldChar w:fldCharType="end"/>
        </w:r>
      </w:hyperlink>
    </w:p>
    <w:p>
      <w:pPr>
        <w:pStyle w:val="TOC2"/>
        <w:tabs>
          <w:tab w:val="right" w:leader="dot" w:pos="8306"/>
        </w:tabs>
      </w:pPr>
      <w:hyperlink w:anchor="_Toc13891" w:history="1">
        <w:r>
          <w:rPr>
            <w:rFonts w:ascii="仿宋" w:eastAsia="仿宋" w:hAnsi="仿宋" w:cs="仿宋" w:hint="eastAsia"/>
            <w:lang w:eastAsia="zh-CN"/>
          </w:rPr>
          <w:t>(七)、管理风险分析</w:t>
        </w:r>
        <w:r>
          <w:tab/>
        </w:r>
        <w:r>
          <w:fldChar w:fldCharType="begin"/>
        </w:r>
        <w:r>
          <w:instrText xml:space="preserve"> PAGEREF _Toc13891 \h </w:instrText>
        </w:r>
        <w:r>
          <w:fldChar w:fldCharType="separate"/>
        </w:r>
        <w:r>
          <w:t>22</w:t>
        </w:r>
        <w:r>
          <w:fldChar w:fldCharType="end"/>
        </w:r>
      </w:hyperlink>
    </w:p>
    <w:p>
      <w:pPr>
        <w:pStyle w:val="TOC2"/>
        <w:tabs>
          <w:tab w:val="right" w:leader="dot" w:pos="8306"/>
        </w:tabs>
      </w:pPr>
      <w:hyperlink w:anchor="_Toc25698" w:history="1">
        <w:r>
          <w:rPr>
            <w:rFonts w:ascii="仿宋" w:eastAsia="仿宋" w:hAnsi="仿宋" w:cs="仿宋" w:hint="eastAsia"/>
            <w:lang w:eastAsia="zh-CN"/>
          </w:rPr>
          <w:t>(八)、其它风险分析</w:t>
        </w:r>
        <w:r>
          <w:tab/>
        </w:r>
        <w:r>
          <w:fldChar w:fldCharType="begin"/>
        </w:r>
        <w:r>
          <w:instrText xml:space="preserve"> PAGEREF _Toc25698 \h </w:instrText>
        </w:r>
        <w:r>
          <w:fldChar w:fldCharType="separate"/>
        </w:r>
        <w:r>
          <w:t>24</w:t>
        </w:r>
        <w:r>
          <w:fldChar w:fldCharType="end"/>
        </w:r>
      </w:hyperlink>
    </w:p>
    <w:p>
      <w:pPr>
        <w:pStyle w:val="TOC2"/>
        <w:tabs>
          <w:tab w:val="right" w:leader="dot" w:pos="8306"/>
        </w:tabs>
      </w:pPr>
      <w:hyperlink w:anchor="_Toc25122" w:history="1">
        <w:r>
          <w:rPr>
            <w:rFonts w:ascii="仿宋" w:eastAsia="仿宋" w:hAnsi="仿宋" w:cs="仿宋" w:hint="eastAsia"/>
            <w:lang w:eastAsia="zh-CN"/>
          </w:rPr>
          <w:t>(九)、社会影响评估</w:t>
        </w:r>
        <w:r>
          <w:tab/>
        </w:r>
        <w:r>
          <w:fldChar w:fldCharType="begin"/>
        </w:r>
        <w:r>
          <w:instrText xml:space="preserve"> PAGEREF _Toc25122 \h </w:instrText>
        </w:r>
        <w:r>
          <w:fldChar w:fldCharType="separate"/>
        </w:r>
        <w:r>
          <w:t>25</w:t>
        </w:r>
        <w:r>
          <w:fldChar w:fldCharType="end"/>
        </w:r>
      </w:hyperlink>
    </w:p>
    <w:p>
      <w:pPr>
        <w:pStyle w:val="TOC1"/>
        <w:tabs>
          <w:tab w:val="right" w:leader="dot" w:pos="8306"/>
        </w:tabs>
      </w:pPr>
      <w:hyperlink w:anchor="_Toc9152" w:history="1">
        <w:r>
          <w:rPr>
            <w:rFonts w:ascii="仿宋" w:eastAsia="仿宋" w:hAnsi="仿宋" w:cs="仿宋" w:hint="eastAsia"/>
            <w:lang w:eastAsia="zh-CN"/>
          </w:rPr>
          <w:t>三、项目监理与质量保证</w:t>
        </w:r>
        <w:r>
          <w:tab/>
        </w:r>
        <w:r>
          <w:fldChar w:fldCharType="begin"/>
        </w:r>
        <w:r>
          <w:instrText xml:space="preserve"> PAGEREF _Toc9152 \h </w:instrText>
        </w:r>
        <w:r>
          <w:fldChar w:fldCharType="separate"/>
        </w:r>
        <w:r>
          <w:t>27</w:t>
        </w:r>
        <w:r>
          <w:fldChar w:fldCharType="end"/>
        </w:r>
      </w:hyperlink>
    </w:p>
    <w:p>
      <w:pPr>
        <w:pStyle w:val="TOC2"/>
        <w:tabs>
          <w:tab w:val="right" w:leader="dot" w:pos="8306"/>
        </w:tabs>
      </w:pPr>
      <w:hyperlink w:anchor="_Toc29880" w:history="1">
        <w:r>
          <w:rPr>
            <w:rFonts w:ascii="仿宋" w:eastAsia="仿宋" w:hAnsi="仿宋" w:cs="仿宋" w:hint="eastAsia"/>
            <w:lang w:eastAsia="zh-CN"/>
          </w:rPr>
          <w:t>(一)、监理体系构建</w:t>
        </w:r>
        <w:r>
          <w:tab/>
        </w:r>
        <w:r>
          <w:fldChar w:fldCharType="begin"/>
        </w:r>
        <w:r>
          <w:instrText xml:space="preserve"> PAGEREF _Toc29880 \h </w:instrText>
        </w:r>
        <w:r>
          <w:fldChar w:fldCharType="separate"/>
        </w:r>
        <w:r>
          <w:t>27</w:t>
        </w:r>
        <w:r>
          <w:fldChar w:fldCharType="end"/>
        </w:r>
      </w:hyperlink>
    </w:p>
    <w:p>
      <w:pPr>
        <w:pStyle w:val="TOC2"/>
        <w:tabs>
          <w:tab w:val="right" w:leader="dot" w:pos="8306"/>
        </w:tabs>
      </w:pPr>
      <w:hyperlink w:anchor="_Toc11527" w:history="1">
        <w:r>
          <w:rPr>
            <w:rFonts w:ascii="仿宋" w:eastAsia="仿宋" w:hAnsi="仿宋" w:cs="仿宋" w:hint="eastAsia"/>
            <w:lang w:eastAsia="zh-CN"/>
          </w:rPr>
          <w:t>(二)、质量保证体系实施</w:t>
        </w:r>
        <w:r>
          <w:tab/>
        </w:r>
        <w:r>
          <w:fldChar w:fldCharType="begin"/>
        </w:r>
        <w:r>
          <w:instrText xml:space="preserve"> PAGEREF _Toc11527 \h </w:instrText>
        </w:r>
        <w:r>
          <w:fldChar w:fldCharType="separate"/>
        </w:r>
        <w:r>
          <w:t>28</w:t>
        </w:r>
        <w:r>
          <w:fldChar w:fldCharType="end"/>
        </w:r>
      </w:hyperlink>
    </w:p>
    <w:p>
      <w:pPr>
        <w:pStyle w:val="TOC2"/>
        <w:tabs>
          <w:tab w:val="right" w:leader="dot" w:pos="8306"/>
        </w:tabs>
      </w:pPr>
      <w:hyperlink w:anchor="_Toc31848" w:history="1">
        <w:r>
          <w:rPr>
            <w:rFonts w:ascii="仿宋" w:eastAsia="仿宋" w:hAnsi="仿宋" w:cs="仿宋" w:hint="eastAsia"/>
            <w:lang w:eastAsia="zh-CN"/>
          </w:rPr>
          <w:t>(三)、监理与质量控制流程</w:t>
        </w:r>
        <w:r>
          <w:tab/>
        </w:r>
        <w:r>
          <w:fldChar w:fldCharType="begin"/>
        </w:r>
        <w:r>
          <w:instrText xml:space="preserve"> PAGEREF _Toc31848 \h </w:instrText>
        </w:r>
        <w:r>
          <w:fldChar w:fldCharType="separate"/>
        </w:r>
        <w:r>
          <w:t>28</w:t>
        </w:r>
        <w:r>
          <w:fldChar w:fldCharType="end"/>
        </w:r>
      </w:hyperlink>
    </w:p>
    <w:p>
      <w:pPr>
        <w:pStyle w:val="TOC1"/>
        <w:tabs>
          <w:tab w:val="right" w:leader="dot" w:pos="8306"/>
        </w:tabs>
      </w:pPr>
      <w:hyperlink w:anchor="_Toc30601" w:history="1">
        <w:r>
          <w:rPr>
            <w:rFonts w:ascii="仿宋" w:eastAsia="仿宋" w:hAnsi="仿宋" w:cs="仿宋" w:hint="eastAsia"/>
            <w:lang w:eastAsia="zh-CN"/>
          </w:rPr>
          <w:t>四、厌氧胶项目概论</w:t>
        </w:r>
        <w:r>
          <w:tab/>
        </w:r>
        <w:r>
          <w:fldChar w:fldCharType="begin"/>
        </w:r>
        <w:r>
          <w:instrText xml:space="preserve"> PAGEREF _Toc30601 \h </w:instrText>
        </w:r>
        <w:r>
          <w:fldChar w:fldCharType="separate"/>
        </w:r>
        <w:r>
          <w:t>29</w:t>
        </w:r>
        <w:r>
          <w:fldChar w:fldCharType="end"/>
        </w:r>
      </w:hyperlink>
    </w:p>
    <w:p>
      <w:pPr>
        <w:pStyle w:val="TOC2"/>
        <w:tabs>
          <w:tab w:val="right" w:leader="dot" w:pos="8306"/>
        </w:tabs>
      </w:pPr>
      <w:hyperlink w:anchor="_Toc5067" w:history="1">
        <w:r>
          <w:rPr>
            <w:rFonts w:ascii="仿宋" w:eastAsia="仿宋" w:hAnsi="仿宋" w:cs="仿宋" w:hint="eastAsia"/>
            <w:lang w:eastAsia="zh-CN"/>
          </w:rPr>
          <w:t>(一)、项目申报单位概况</w:t>
        </w:r>
        <w:r>
          <w:tab/>
        </w:r>
        <w:r>
          <w:fldChar w:fldCharType="begin"/>
        </w:r>
        <w:r>
          <w:instrText xml:space="preserve"> PAGEREF _Toc5067 \h </w:instrText>
        </w:r>
        <w:r>
          <w:fldChar w:fldCharType="separate"/>
        </w:r>
        <w:r>
          <w:t>29</w:t>
        </w:r>
        <w:r>
          <w:fldChar w:fldCharType="end"/>
        </w:r>
      </w:hyperlink>
    </w:p>
    <w:p>
      <w:pPr>
        <w:pStyle w:val="TOC2"/>
        <w:tabs>
          <w:tab w:val="right" w:leader="dot" w:pos="8306"/>
        </w:tabs>
      </w:pPr>
      <w:hyperlink w:anchor="_Toc31173" w:history="1">
        <w:r>
          <w:rPr>
            <w:rFonts w:ascii="仿宋" w:eastAsia="仿宋" w:hAnsi="仿宋" w:cs="仿宋" w:hint="eastAsia"/>
            <w:lang w:eastAsia="zh-CN"/>
          </w:rPr>
          <w:t>(二)、项目概况</w:t>
        </w:r>
        <w:r>
          <w:tab/>
        </w:r>
        <w:r>
          <w:fldChar w:fldCharType="begin"/>
        </w:r>
        <w:r>
          <w:instrText xml:space="preserve"> PAGEREF _Toc31173 \h </w:instrText>
        </w:r>
        <w:r>
          <w:fldChar w:fldCharType="separate"/>
        </w:r>
        <w:r>
          <w:t>30</w:t>
        </w:r>
        <w:r>
          <w:fldChar w:fldCharType="end"/>
        </w:r>
      </w:hyperlink>
    </w:p>
    <w:p>
      <w:pPr>
        <w:pStyle w:val="TOC1"/>
        <w:tabs>
          <w:tab w:val="right" w:leader="dot" w:pos="8306"/>
        </w:tabs>
      </w:pPr>
      <w:hyperlink w:anchor="_Toc11399" w:history="1">
        <w:r>
          <w:rPr>
            <w:rFonts w:ascii="仿宋" w:eastAsia="仿宋" w:hAnsi="仿宋" w:cs="仿宋" w:hint="eastAsia"/>
            <w:lang w:eastAsia="zh-CN"/>
          </w:rPr>
          <w:t>五、社会影响分析</w:t>
        </w:r>
        <w:r>
          <w:tab/>
        </w:r>
        <w:r>
          <w:fldChar w:fldCharType="begin"/>
        </w:r>
        <w:r>
          <w:instrText xml:space="preserve"> PAGEREF _Toc11399 \h </w:instrText>
        </w:r>
        <w:r>
          <w:fldChar w:fldCharType="separate"/>
        </w:r>
        <w:r>
          <w:t>33</w:t>
        </w:r>
        <w:r>
          <w:fldChar w:fldCharType="end"/>
        </w:r>
      </w:hyperlink>
    </w:p>
    <w:p>
      <w:pPr>
        <w:pStyle w:val="TOC2"/>
        <w:tabs>
          <w:tab w:val="right" w:leader="dot" w:pos="8306"/>
        </w:tabs>
      </w:pPr>
      <w:hyperlink w:anchor="_Toc26468" w:history="1">
        <w:r>
          <w:rPr>
            <w:rFonts w:ascii="仿宋" w:eastAsia="仿宋" w:hAnsi="仿宋" w:cs="仿宋" w:hint="eastAsia"/>
            <w:lang w:eastAsia="zh-CN"/>
          </w:rPr>
          <w:t>(一)、社会影响效果分析</w:t>
        </w:r>
        <w:r>
          <w:tab/>
        </w:r>
        <w:r>
          <w:fldChar w:fldCharType="begin"/>
        </w:r>
        <w:r>
          <w:instrText xml:space="preserve"> PAGEREF _Toc26468 \h </w:instrText>
        </w:r>
        <w:r>
          <w:fldChar w:fldCharType="separate"/>
        </w:r>
        <w:r>
          <w:t>33</w:t>
        </w:r>
        <w:r>
          <w:fldChar w:fldCharType="end"/>
        </w:r>
      </w:hyperlink>
    </w:p>
    <w:p>
      <w:pPr>
        <w:pStyle w:val="TOC2"/>
        <w:tabs>
          <w:tab w:val="right" w:leader="dot" w:pos="8306"/>
        </w:tabs>
      </w:pPr>
      <w:hyperlink w:anchor="_Toc31184" w:history="1">
        <w:r>
          <w:rPr>
            <w:rFonts w:ascii="仿宋" w:eastAsia="仿宋" w:hAnsi="仿宋" w:cs="仿宋" w:hint="eastAsia"/>
            <w:lang w:eastAsia="zh-CN"/>
          </w:rPr>
          <w:t>(二)、社会适应性分析</w:t>
        </w:r>
        <w:r>
          <w:tab/>
        </w:r>
        <w:r>
          <w:fldChar w:fldCharType="begin"/>
        </w:r>
        <w:r>
          <w:instrText xml:space="preserve"> PAGEREF _Toc31184 \h </w:instrText>
        </w:r>
        <w:r>
          <w:fldChar w:fldCharType="separate"/>
        </w:r>
        <w:r>
          <w:t>36</w:t>
        </w:r>
        <w:r>
          <w:fldChar w:fldCharType="end"/>
        </w:r>
      </w:hyperlink>
    </w:p>
    <w:p>
      <w:pPr>
        <w:pStyle w:val="TOC2"/>
        <w:tabs>
          <w:tab w:val="right" w:leader="dot" w:pos="8306"/>
        </w:tabs>
      </w:pPr>
      <w:hyperlink w:anchor="_Toc1077" w:history="1">
        <w:r>
          <w:rPr>
            <w:rFonts w:ascii="仿宋" w:eastAsia="仿宋" w:hAnsi="仿宋" w:cs="仿宋" w:hint="eastAsia"/>
            <w:lang w:eastAsia="zh-CN"/>
          </w:rPr>
          <w:t>(三)、社会风险及对策分析</w:t>
        </w:r>
        <w:r>
          <w:tab/>
        </w:r>
        <w:r>
          <w:fldChar w:fldCharType="begin"/>
        </w:r>
        <w:r>
          <w:instrText xml:space="preserve"> PAGEREF _Toc1077 \h </w:instrText>
        </w:r>
        <w:r>
          <w:fldChar w:fldCharType="separate"/>
        </w:r>
        <w:r>
          <w:t>37</w:t>
        </w:r>
        <w:r>
          <w:fldChar w:fldCharType="end"/>
        </w:r>
      </w:hyperlink>
    </w:p>
    <w:p>
      <w:pPr>
        <w:pStyle w:val="TOC1"/>
        <w:tabs>
          <w:tab w:val="right" w:leader="dot" w:pos="8306"/>
        </w:tabs>
      </w:pPr>
      <w:hyperlink w:anchor="_Toc16384" w:history="1">
        <w:r>
          <w:rPr>
            <w:rFonts w:ascii="仿宋" w:eastAsia="仿宋" w:hAnsi="仿宋" w:cs="仿宋" w:hint="eastAsia"/>
            <w:lang w:eastAsia="zh-CN"/>
          </w:rPr>
          <w:t>六、背景、必要性分析</w:t>
        </w:r>
        <w:r>
          <w:tab/>
        </w:r>
        <w:r>
          <w:fldChar w:fldCharType="begin"/>
        </w:r>
        <w:r>
          <w:instrText xml:space="preserve"> PAGEREF _Toc16384 \h </w:instrText>
        </w:r>
        <w:r>
          <w:fldChar w:fldCharType="separate"/>
        </w:r>
        <w:r>
          <w:t>40</w:t>
        </w:r>
        <w:r>
          <w:fldChar w:fldCharType="end"/>
        </w:r>
      </w:hyperlink>
    </w:p>
    <w:p>
      <w:pPr>
        <w:pStyle w:val="TOC2"/>
        <w:tabs>
          <w:tab w:val="right" w:leader="dot" w:pos="8306"/>
        </w:tabs>
      </w:pPr>
      <w:hyperlink w:anchor="_Toc23519" w:history="1">
        <w:r>
          <w:rPr>
            <w:rFonts w:ascii="仿宋" w:eastAsia="仿宋" w:hAnsi="仿宋" w:cs="仿宋" w:hint="eastAsia"/>
            <w:lang w:eastAsia="zh-CN"/>
          </w:rPr>
          <w:t>(一)、项目建设背景</w:t>
        </w:r>
        <w:r>
          <w:tab/>
        </w:r>
        <w:r>
          <w:fldChar w:fldCharType="begin"/>
        </w:r>
        <w:r>
          <w:instrText xml:space="preserve"> PAGEREF _Toc23519 \h </w:instrText>
        </w:r>
        <w:r>
          <w:fldChar w:fldCharType="separate"/>
        </w:r>
        <w:r>
          <w:t>40</w:t>
        </w:r>
        <w:r>
          <w:fldChar w:fldCharType="end"/>
        </w:r>
      </w:hyperlink>
    </w:p>
    <w:p>
      <w:pPr>
        <w:pStyle w:val="TOC2"/>
        <w:tabs>
          <w:tab w:val="right" w:leader="dot" w:pos="8306"/>
        </w:tabs>
      </w:pPr>
      <w:hyperlink w:anchor="_Toc14830" w:history="1">
        <w:r>
          <w:rPr>
            <w:rFonts w:ascii="仿宋" w:eastAsia="仿宋" w:hAnsi="仿宋" w:cs="仿宋" w:hint="eastAsia"/>
            <w:lang w:eastAsia="zh-CN"/>
          </w:rPr>
          <w:t>(二)、必要性分析</w:t>
        </w:r>
        <w:r>
          <w:tab/>
        </w:r>
        <w:r>
          <w:fldChar w:fldCharType="begin"/>
        </w:r>
        <w:r>
          <w:instrText xml:space="preserve"> PAGEREF _Toc14830 \h </w:instrText>
        </w:r>
        <w:r>
          <w:fldChar w:fldCharType="separate"/>
        </w:r>
        <w:r>
          <w:t>41</w:t>
        </w:r>
        <w:r>
          <w:fldChar w:fldCharType="end"/>
        </w:r>
      </w:hyperlink>
    </w:p>
    <w:p>
      <w:pPr>
        <w:pStyle w:val="TOC2"/>
        <w:tabs>
          <w:tab w:val="right" w:leader="dot" w:pos="8306"/>
        </w:tabs>
      </w:pPr>
      <w:hyperlink w:anchor="_Toc27756" w:history="1">
        <w:r>
          <w:rPr>
            <w:rFonts w:ascii="仿宋" w:eastAsia="仿宋" w:hAnsi="仿宋" w:cs="仿宋" w:hint="eastAsia"/>
            <w:lang w:eastAsia="zh-CN"/>
          </w:rPr>
          <w:t>(三)、项目建设有利条件</w:t>
        </w:r>
        <w:r>
          <w:tab/>
        </w:r>
        <w:r>
          <w:fldChar w:fldCharType="begin"/>
        </w:r>
        <w:r>
          <w:instrText xml:space="preserve"> PAGEREF _Toc27756 \h </w:instrText>
        </w:r>
        <w:r>
          <w:fldChar w:fldCharType="separate"/>
        </w:r>
        <w:r>
          <w:t>43</w:t>
        </w:r>
        <w:r>
          <w:fldChar w:fldCharType="end"/>
        </w:r>
      </w:hyperlink>
    </w:p>
    <w:p>
      <w:pPr>
        <w:pStyle w:val="TOC1"/>
        <w:tabs>
          <w:tab w:val="right" w:leader="dot" w:pos="8306"/>
        </w:tabs>
      </w:pPr>
      <w:hyperlink w:anchor="_Toc2533" w:history="1">
        <w:r>
          <w:rPr>
            <w:rFonts w:ascii="仿宋" w:eastAsia="仿宋" w:hAnsi="仿宋" w:cs="仿宋" w:hint="eastAsia"/>
            <w:lang w:eastAsia="zh-CN"/>
          </w:rPr>
          <w:t>七、客户关系管理与市场拓展</w:t>
        </w:r>
        <w:r>
          <w:tab/>
        </w:r>
        <w:r>
          <w:fldChar w:fldCharType="begin"/>
        </w:r>
        <w:r>
          <w:instrText xml:space="preserve"> PAGEREF _Toc2533 \h </w:instrText>
        </w:r>
        <w:r>
          <w:fldChar w:fldCharType="separate"/>
        </w:r>
        <w:r>
          <w:t>44</w:t>
        </w:r>
        <w:r>
          <w:fldChar w:fldCharType="end"/>
        </w:r>
      </w:hyperlink>
    </w:p>
    <w:p>
      <w:pPr>
        <w:pStyle w:val="TOC2"/>
        <w:tabs>
          <w:tab w:val="right" w:leader="dot" w:pos="8306"/>
        </w:tabs>
      </w:pPr>
      <w:hyperlink w:anchor="_Toc467" w:history="1">
        <w:r>
          <w:rPr>
            <w:rFonts w:ascii="仿宋" w:eastAsia="仿宋" w:hAnsi="仿宋" w:cs="仿宋" w:hint="eastAsia"/>
            <w:lang w:eastAsia="zh-CN"/>
          </w:rPr>
          <w:t>(一)、客户关系管理策略</w:t>
        </w:r>
        <w:r>
          <w:tab/>
        </w:r>
        <w:r>
          <w:fldChar w:fldCharType="begin"/>
        </w:r>
        <w:r>
          <w:instrText xml:space="preserve"> PAGEREF _Toc467 \h </w:instrText>
        </w:r>
        <w:r>
          <w:fldChar w:fldCharType="separate"/>
        </w:r>
        <w:r>
          <w:t>44</w:t>
        </w:r>
        <w:r>
          <w:fldChar w:fldCharType="end"/>
        </w:r>
      </w:hyperlink>
    </w:p>
    <w:p>
      <w:pPr>
        <w:pStyle w:val="TOC2"/>
        <w:tabs>
          <w:tab w:val="right" w:leader="dot" w:pos="8306"/>
        </w:tabs>
      </w:pPr>
      <w:hyperlink w:anchor="_Toc7019" w:history="1">
        <w:r>
          <w:rPr>
            <w:rFonts w:ascii="仿宋" w:eastAsia="仿宋" w:hAnsi="仿宋" w:cs="仿宋" w:hint="eastAsia"/>
            <w:lang w:eastAsia="zh-CN"/>
          </w:rPr>
          <w:t>(二)、市场拓展方案</w:t>
        </w:r>
        <w:r>
          <w:tab/>
        </w:r>
        <w:r>
          <w:fldChar w:fldCharType="begin"/>
        </w:r>
        <w:r>
          <w:instrText xml:space="preserve"> PAGEREF _Toc7019 \h </w:instrText>
        </w:r>
        <w:r>
          <w:fldChar w:fldCharType="separate"/>
        </w:r>
        <w:r>
          <w:t>46</w:t>
        </w:r>
        <w:r>
          <w:fldChar w:fldCharType="end"/>
        </w:r>
      </w:hyperlink>
    </w:p>
    <w:p>
      <w:pPr>
        <w:pStyle w:val="TOC1"/>
        <w:tabs>
          <w:tab w:val="right" w:leader="dot" w:pos="8306"/>
        </w:tabs>
      </w:pPr>
      <w:hyperlink w:anchor="_Toc13100" w:history="1">
        <w:r>
          <w:rPr>
            <w:rFonts w:ascii="仿宋" w:eastAsia="仿宋" w:hAnsi="仿宋" w:cs="仿宋" w:hint="eastAsia"/>
            <w:lang w:eastAsia="zh-CN"/>
          </w:rPr>
          <w:t>八、技术创新与产业升级</w:t>
        </w:r>
        <w:r>
          <w:tab/>
        </w:r>
        <w:r>
          <w:fldChar w:fldCharType="begin"/>
        </w:r>
        <w:r>
          <w:instrText xml:space="preserve"> PAGEREF _Toc13100 \h </w:instrText>
        </w:r>
        <w:r>
          <w:fldChar w:fldCharType="separate"/>
        </w:r>
        <w:r>
          <w:t>47</w:t>
        </w:r>
        <w:r>
          <w:fldChar w:fldCharType="end"/>
        </w:r>
      </w:hyperlink>
    </w:p>
    <w:p>
      <w:pPr>
        <w:pStyle w:val="TOC2"/>
        <w:tabs>
          <w:tab w:val="right" w:leader="dot" w:pos="8306"/>
        </w:tabs>
      </w:pPr>
      <w:hyperlink w:anchor="_Toc17469" w:history="1">
        <w:r>
          <w:rPr>
            <w:rFonts w:ascii="仿宋" w:eastAsia="仿宋" w:hAnsi="仿宋" w:cs="仿宋" w:hint="eastAsia"/>
            <w:lang w:eastAsia="zh-CN"/>
          </w:rPr>
          <w:t>(一)、技术创新方向与目标</w:t>
        </w:r>
        <w:r>
          <w:tab/>
        </w:r>
        <w:r>
          <w:fldChar w:fldCharType="begin"/>
        </w:r>
        <w:r>
          <w:instrText xml:space="preserve"> PAGEREF _Toc17469 \h </w:instrText>
        </w:r>
        <w:r>
          <w:fldChar w:fldCharType="separate"/>
        </w:r>
        <w:r>
          <w:t>47</w:t>
        </w:r>
        <w:r>
          <w:fldChar w:fldCharType="end"/>
        </w:r>
      </w:hyperlink>
    </w:p>
    <w:p>
      <w:pPr>
        <w:pStyle w:val="TOC2"/>
        <w:tabs>
          <w:tab w:val="right" w:leader="dot" w:pos="8306"/>
        </w:tabs>
      </w:pPr>
      <w:hyperlink w:anchor="_Toc13881" w:history="1">
        <w:r>
          <w:rPr>
            <w:rFonts w:ascii="仿宋" w:eastAsia="仿宋" w:hAnsi="仿宋" w:cs="仿宋" w:hint="eastAsia"/>
            <w:lang w:eastAsia="zh-CN"/>
          </w:rPr>
          <w:t>(二)、产业升级路径与措施</w:t>
        </w:r>
        <w:r>
          <w:tab/>
        </w:r>
        <w:r>
          <w:fldChar w:fldCharType="begin"/>
        </w:r>
        <w:r>
          <w:instrText xml:space="preserve"> PAGEREF _Toc13881 \h </w:instrText>
        </w:r>
        <w:r>
          <w:fldChar w:fldCharType="separate"/>
        </w:r>
        <w:r>
          <w:t>48</w:t>
        </w:r>
        <w:r>
          <w:fldChar w:fldCharType="end"/>
        </w:r>
      </w:hyperlink>
    </w:p>
    <w:p>
      <w:pPr>
        <w:pStyle w:val="TOC1"/>
        <w:tabs>
          <w:tab w:val="right" w:leader="dot" w:pos="8306"/>
        </w:tabs>
      </w:pPr>
      <w:hyperlink w:anchor="_Toc9769" w:history="1">
        <w:r>
          <w:rPr>
            <w:rFonts w:ascii="仿宋" w:eastAsia="仿宋" w:hAnsi="仿宋" w:cs="仿宋" w:hint="eastAsia"/>
            <w:lang w:eastAsia="zh-CN"/>
          </w:rPr>
          <w:t>九、环境保护与治理方案</w:t>
        </w:r>
        <w:r>
          <w:tab/>
        </w:r>
        <w:r>
          <w:fldChar w:fldCharType="begin"/>
        </w:r>
        <w:r>
          <w:instrText xml:space="preserve"> PAGEREF _Toc9769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08" w:history="1">
        <w:r>
          <w:rPr>
            <w:rFonts w:ascii="仿宋" w:eastAsia="仿宋" w:hAnsi="仿宋" w:cs="仿宋" w:hint="eastAsia"/>
            <w:lang w:eastAsia="zh-CN"/>
          </w:rPr>
          <w:t>(一)、项目环境影响评估</w:t>
        </w:r>
        <w:r>
          <w:tab/>
        </w:r>
        <w:r>
          <w:fldChar w:fldCharType="begin"/>
        </w:r>
        <w:r>
          <w:instrText xml:space="preserve"> PAGEREF _Toc9308 \h </w:instrText>
        </w:r>
        <w:r>
          <w:fldChar w:fldCharType="separate"/>
        </w:r>
        <w:r>
          <w:t>49</w:t>
        </w:r>
        <w:r>
          <w:fldChar w:fldCharType="end"/>
        </w:r>
      </w:hyperlink>
    </w:p>
    <w:p>
      <w:pPr>
        <w:pStyle w:val="TOC2"/>
        <w:tabs>
          <w:tab w:val="right" w:leader="dot" w:pos="8306"/>
        </w:tabs>
      </w:pPr>
      <w:hyperlink w:anchor="_Toc8362" w:history="1">
        <w:r>
          <w:rPr>
            <w:rFonts w:ascii="仿宋" w:eastAsia="仿宋" w:hAnsi="仿宋" w:cs="仿宋" w:hint="eastAsia"/>
            <w:lang w:eastAsia="zh-CN"/>
          </w:rPr>
          <w:t>(二)、环境保护措施与治理方案</w:t>
        </w:r>
        <w:r>
          <w:tab/>
        </w:r>
        <w:r>
          <w:fldChar w:fldCharType="begin"/>
        </w:r>
        <w:r>
          <w:instrText xml:space="preserve"> PAGEREF _Toc8362 \h </w:instrText>
        </w:r>
        <w:r>
          <w:fldChar w:fldCharType="separate"/>
        </w:r>
        <w:r>
          <w:t>50</w:t>
        </w:r>
        <w:r>
          <w:fldChar w:fldCharType="end"/>
        </w:r>
      </w:hyperlink>
    </w:p>
    <w:p>
      <w:pPr>
        <w:pStyle w:val="TOC1"/>
        <w:tabs>
          <w:tab w:val="right" w:leader="dot" w:pos="8306"/>
        </w:tabs>
      </w:pPr>
      <w:hyperlink w:anchor="_Toc25663" w:history="1">
        <w:r>
          <w:rPr>
            <w:rFonts w:ascii="仿宋" w:eastAsia="仿宋" w:hAnsi="仿宋" w:cs="仿宋" w:hint="eastAsia"/>
            <w:lang w:eastAsia="zh-CN"/>
          </w:rPr>
          <w:t>十、安全与应急管理</w:t>
        </w:r>
        <w:r>
          <w:tab/>
        </w:r>
        <w:r>
          <w:fldChar w:fldCharType="begin"/>
        </w:r>
        <w:r>
          <w:instrText xml:space="preserve"> PAGEREF _Toc25663 \h </w:instrText>
        </w:r>
        <w:r>
          <w:fldChar w:fldCharType="separate"/>
        </w:r>
        <w:r>
          <w:t>50</w:t>
        </w:r>
        <w:r>
          <w:fldChar w:fldCharType="end"/>
        </w:r>
      </w:hyperlink>
    </w:p>
    <w:p>
      <w:pPr>
        <w:pStyle w:val="TOC2"/>
        <w:tabs>
          <w:tab w:val="right" w:leader="dot" w:pos="8306"/>
        </w:tabs>
      </w:pPr>
      <w:hyperlink w:anchor="_Toc22641" w:history="1">
        <w:r>
          <w:rPr>
            <w:rFonts w:ascii="仿宋" w:eastAsia="仿宋" w:hAnsi="仿宋" w:cs="仿宋" w:hint="eastAsia"/>
            <w:lang w:eastAsia="zh-CN"/>
          </w:rPr>
          <w:t>(一)、安全生产管理</w:t>
        </w:r>
        <w:r>
          <w:tab/>
        </w:r>
        <w:r>
          <w:fldChar w:fldCharType="begin"/>
        </w:r>
        <w:r>
          <w:instrText xml:space="preserve"> PAGEREF _Toc22641 \h </w:instrText>
        </w:r>
        <w:r>
          <w:fldChar w:fldCharType="separate"/>
        </w:r>
        <w:r>
          <w:t>50</w:t>
        </w:r>
        <w:r>
          <w:fldChar w:fldCharType="end"/>
        </w:r>
      </w:hyperlink>
    </w:p>
    <w:p>
      <w:pPr>
        <w:pStyle w:val="TOC2"/>
        <w:tabs>
          <w:tab w:val="right" w:leader="dot" w:pos="8306"/>
        </w:tabs>
      </w:pPr>
      <w:hyperlink w:anchor="_Toc17846" w:history="1">
        <w:r>
          <w:rPr>
            <w:rFonts w:ascii="仿宋" w:eastAsia="仿宋" w:hAnsi="仿宋" w:cs="仿宋" w:hint="eastAsia"/>
            <w:lang w:eastAsia="zh-CN"/>
          </w:rPr>
          <w:t>(二)、应急预案与响应</w:t>
        </w:r>
        <w:r>
          <w:tab/>
        </w:r>
        <w:r>
          <w:fldChar w:fldCharType="begin"/>
        </w:r>
        <w:r>
          <w:instrText xml:space="preserve"> PAGEREF _Toc17846 \h </w:instrText>
        </w:r>
        <w:r>
          <w:fldChar w:fldCharType="separate"/>
        </w:r>
        <w:r>
          <w:t>52</w:t>
        </w:r>
        <w:r>
          <w:fldChar w:fldCharType="end"/>
        </w:r>
      </w:hyperlink>
    </w:p>
    <w:p>
      <w:pPr>
        <w:pStyle w:val="TOC1"/>
        <w:tabs>
          <w:tab w:val="right" w:leader="dot" w:pos="8306"/>
        </w:tabs>
      </w:pPr>
      <w:hyperlink w:anchor="_Toc19529" w:history="1">
        <w:r>
          <w:rPr>
            <w:rFonts w:ascii="仿宋" w:eastAsia="仿宋" w:hAnsi="仿宋" w:cs="仿宋" w:hint="eastAsia"/>
            <w:lang w:eastAsia="zh-CN"/>
          </w:rPr>
          <w:t>十一、环境保护与绿色发展</w:t>
        </w:r>
        <w:r>
          <w:tab/>
        </w:r>
        <w:r>
          <w:fldChar w:fldCharType="begin"/>
        </w:r>
        <w:r>
          <w:instrText xml:space="preserve"> PAGEREF _Toc19529 \h </w:instrText>
        </w:r>
        <w:r>
          <w:fldChar w:fldCharType="separate"/>
        </w:r>
        <w:r>
          <w:t>54</w:t>
        </w:r>
        <w:r>
          <w:fldChar w:fldCharType="end"/>
        </w:r>
      </w:hyperlink>
    </w:p>
    <w:p>
      <w:pPr>
        <w:pStyle w:val="TOC2"/>
        <w:tabs>
          <w:tab w:val="right" w:leader="dot" w:pos="8306"/>
        </w:tabs>
      </w:pPr>
      <w:hyperlink w:anchor="_Toc2460" w:history="1">
        <w:r>
          <w:rPr>
            <w:rFonts w:ascii="仿宋" w:eastAsia="仿宋" w:hAnsi="仿宋" w:cs="仿宋" w:hint="eastAsia"/>
            <w:lang w:eastAsia="zh-CN"/>
          </w:rPr>
          <w:t>(一)、环境保护措施</w:t>
        </w:r>
        <w:r>
          <w:tab/>
        </w:r>
        <w:r>
          <w:fldChar w:fldCharType="begin"/>
        </w:r>
        <w:r>
          <w:instrText xml:space="preserve"> PAGEREF _Toc2460 \h </w:instrText>
        </w:r>
        <w:r>
          <w:fldChar w:fldCharType="separate"/>
        </w:r>
        <w:r>
          <w:t>54</w:t>
        </w:r>
        <w:r>
          <w:fldChar w:fldCharType="end"/>
        </w:r>
      </w:hyperlink>
    </w:p>
    <w:p>
      <w:pPr>
        <w:pStyle w:val="TOC2"/>
        <w:tabs>
          <w:tab w:val="right" w:leader="dot" w:pos="8306"/>
        </w:tabs>
      </w:pPr>
      <w:hyperlink w:anchor="_Toc27120" w:history="1">
        <w:r>
          <w:rPr>
            <w:rFonts w:ascii="仿宋" w:eastAsia="仿宋" w:hAnsi="仿宋" w:cs="仿宋" w:hint="eastAsia"/>
            <w:lang w:eastAsia="zh-CN"/>
          </w:rPr>
          <w:t>(二)、绿色发展与可持续发展策略</w:t>
        </w:r>
        <w:r>
          <w:tab/>
        </w:r>
        <w:r>
          <w:fldChar w:fldCharType="begin"/>
        </w:r>
        <w:r>
          <w:instrText xml:space="preserve"> PAGEREF _Toc27120 \h </w:instrText>
        </w:r>
        <w:r>
          <w:fldChar w:fldCharType="separate"/>
        </w:r>
        <w:r>
          <w:t>55</w:t>
        </w:r>
        <w:r>
          <w:fldChar w:fldCharType="end"/>
        </w:r>
      </w:hyperlink>
    </w:p>
    <w:p>
      <w:pPr>
        <w:pStyle w:val="TOC1"/>
        <w:tabs>
          <w:tab w:val="right" w:leader="dot" w:pos="8306"/>
        </w:tabs>
      </w:pPr>
      <w:hyperlink w:anchor="_Toc7616" w:history="1">
        <w:r>
          <w:rPr>
            <w:rFonts w:ascii="仿宋" w:eastAsia="仿宋" w:hAnsi="仿宋" w:cs="仿宋" w:hint="eastAsia"/>
            <w:lang w:eastAsia="zh-CN"/>
          </w:rPr>
          <w:t>十二、土地利用与规划方案</w:t>
        </w:r>
        <w:r>
          <w:tab/>
        </w:r>
        <w:r>
          <w:fldChar w:fldCharType="begin"/>
        </w:r>
        <w:r>
          <w:instrText xml:space="preserve"> PAGEREF _Toc7616 \h </w:instrText>
        </w:r>
        <w:r>
          <w:fldChar w:fldCharType="separate"/>
        </w:r>
        <w:r>
          <w:t>57</w:t>
        </w:r>
        <w:r>
          <w:fldChar w:fldCharType="end"/>
        </w:r>
      </w:hyperlink>
    </w:p>
    <w:p>
      <w:pPr>
        <w:pStyle w:val="TOC2"/>
        <w:tabs>
          <w:tab w:val="right" w:leader="dot" w:pos="8306"/>
        </w:tabs>
      </w:pPr>
      <w:hyperlink w:anchor="_Toc27354" w:history="1">
        <w:r>
          <w:rPr>
            <w:rFonts w:ascii="仿宋" w:eastAsia="仿宋" w:hAnsi="仿宋" w:cs="仿宋" w:hint="eastAsia"/>
            <w:lang w:eastAsia="zh-CN"/>
          </w:rPr>
          <w:t>(一)、项目用地情况分析</w:t>
        </w:r>
        <w:r>
          <w:tab/>
        </w:r>
        <w:r>
          <w:fldChar w:fldCharType="begin"/>
        </w:r>
        <w:r>
          <w:instrText xml:space="preserve"> PAGEREF _Toc27354 \h </w:instrText>
        </w:r>
        <w:r>
          <w:fldChar w:fldCharType="separate"/>
        </w:r>
        <w:r>
          <w:t>57</w:t>
        </w:r>
        <w:r>
          <w:fldChar w:fldCharType="end"/>
        </w:r>
      </w:hyperlink>
    </w:p>
    <w:p>
      <w:pPr>
        <w:pStyle w:val="TOC2"/>
        <w:tabs>
          <w:tab w:val="right" w:leader="dot" w:pos="8306"/>
        </w:tabs>
      </w:pPr>
      <w:hyperlink w:anchor="_Toc21792" w:history="1">
        <w:r>
          <w:rPr>
            <w:rFonts w:ascii="仿宋" w:eastAsia="仿宋" w:hAnsi="仿宋" w:cs="仿宋" w:hint="eastAsia"/>
            <w:lang w:eastAsia="zh-CN"/>
          </w:rPr>
          <w:t>(二)、土地利用规划方案</w:t>
        </w:r>
        <w:r>
          <w:tab/>
        </w:r>
        <w:r>
          <w:fldChar w:fldCharType="begin"/>
        </w:r>
        <w:r>
          <w:instrText xml:space="preserve"> PAGEREF _Toc21792 \h </w:instrText>
        </w:r>
        <w:r>
          <w:fldChar w:fldCharType="separate"/>
        </w:r>
        <w:r>
          <w:t>58</w:t>
        </w:r>
        <w:r>
          <w:fldChar w:fldCharType="end"/>
        </w:r>
      </w:hyperlink>
    </w:p>
    <w:p>
      <w:pPr>
        <w:pStyle w:val="TOC1"/>
        <w:tabs>
          <w:tab w:val="right" w:leader="dot" w:pos="8306"/>
        </w:tabs>
      </w:pPr>
      <w:hyperlink w:anchor="_Toc16383" w:history="1">
        <w:r>
          <w:rPr>
            <w:rFonts w:ascii="仿宋" w:eastAsia="仿宋" w:hAnsi="仿宋" w:cs="仿宋" w:hint="eastAsia"/>
            <w:lang w:eastAsia="zh-CN"/>
          </w:rPr>
          <w:t>十三、企业合规与伦理</w:t>
        </w:r>
        <w:r>
          <w:tab/>
        </w:r>
        <w:r>
          <w:fldChar w:fldCharType="begin"/>
        </w:r>
        <w:r>
          <w:instrText xml:space="preserve"> PAGEREF _Toc16383 \h </w:instrText>
        </w:r>
        <w:r>
          <w:fldChar w:fldCharType="separate"/>
        </w:r>
        <w:r>
          <w:t>59</w:t>
        </w:r>
        <w:r>
          <w:fldChar w:fldCharType="end"/>
        </w:r>
      </w:hyperlink>
    </w:p>
    <w:p>
      <w:pPr>
        <w:pStyle w:val="TOC2"/>
        <w:tabs>
          <w:tab w:val="right" w:leader="dot" w:pos="8306"/>
        </w:tabs>
      </w:pPr>
      <w:hyperlink w:anchor="_Toc26365" w:history="1">
        <w:r>
          <w:rPr>
            <w:rFonts w:ascii="仿宋" w:eastAsia="仿宋" w:hAnsi="仿宋" w:cs="仿宋" w:hint="eastAsia"/>
            <w:lang w:eastAsia="zh-CN"/>
          </w:rPr>
          <w:t>(一)、合规政策与程序</w:t>
        </w:r>
        <w:r>
          <w:tab/>
        </w:r>
        <w:r>
          <w:fldChar w:fldCharType="begin"/>
        </w:r>
        <w:r>
          <w:instrText xml:space="preserve"> PAGEREF _Toc26365 \h </w:instrText>
        </w:r>
        <w:r>
          <w:fldChar w:fldCharType="separate"/>
        </w:r>
        <w:r>
          <w:t>59</w:t>
        </w:r>
        <w:r>
          <w:fldChar w:fldCharType="end"/>
        </w:r>
      </w:hyperlink>
    </w:p>
    <w:p>
      <w:pPr>
        <w:pStyle w:val="TOC2"/>
        <w:tabs>
          <w:tab w:val="right" w:leader="dot" w:pos="8306"/>
        </w:tabs>
      </w:pPr>
      <w:hyperlink w:anchor="_Toc19745" w:history="1">
        <w:r>
          <w:rPr>
            <w:rFonts w:ascii="仿宋" w:eastAsia="仿宋" w:hAnsi="仿宋" w:cs="仿宋" w:hint="eastAsia"/>
            <w:lang w:eastAsia="zh-CN"/>
          </w:rPr>
          <w:t>(二)、伦理规范与培训</w:t>
        </w:r>
        <w:r>
          <w:tab/>
        </w:r>
        <w:r>
          <w:fldChar w:fldCharType="begin"/>
        </w:r>
        <w:r>
          <w:instrText xml:space="preserve"> PAGEREF _Toc19745 \h </w:instrText>
        </w:r>
        <w:r>
          <w:fldChar w:fldCharType="separate"/>
        </w:r>
        <w:r>
          <w:t>60</w:t>
        </w:r>
        <w:r>
          <w:fldChar w:fldCharType="end"/>
        </w:r>
      </w:hyperlink>
    </w:p>
    <w:p>
      <w:pPr>
        <w:pStyle w:val="TOC2"/>
        <w:tabs>
          <w:tab w:val="right" w:leader="dot" w:pos="8306"/>
        </w:tabs>
      </w:pPr>
      <w:hyperlink w:anchor="_Toc5007" w:history="1">
        <w:r>
          <w:rPr>
            <w:rFonts w:ascii="仿宋" w:eastAsia="仿宋" w:hAnsi="仿宋" w:cs="仿宋" w:hint="eastAsia"/>
            <w:lang w:eastAsia="zh-CN"/>
          </w:rPr>
          <w:t>(三)、合规风险评估</w:t>
        </w:r>
        <w:r>
          <w:tab/>
        </w:r>
        <w:r>
          <w:fldChar w:fldCharType="begin"/>
        </w:r>
        <w:r>
          <w:instrText xml:space="preserve"> PAGEREF _Toc5007 \h </w:instrText>
        </w:r>
        <w:r>
          <w:fldChar w:fldCharType="separate"/>
        </w:r>
        <w:r>
          <w:t>61</w:t>
        </w:r>
        <w:r>
          <w:fldChar w:fldCharType="end"/>
        </w:r>
      </w:hyperlink>
    </w:p>
    <w:p>
      <w:pPr>
        <w:pStyle w:val="TOC2"/>
        <w:tabs>
          <w:tab w:val="right" w:leader="dot" w:pos="8306"/>
        </w:tabs>
      </w:pPr>
      <w:hyperlink w:anchor="_Toc30504" w:history="1">
        <w:r>
          <w:rPr>
            <w:rFonts w:ascii="仿宋" w:eastAsia="仿宋" w:hAnsi="仿宋" w:cs="仿宋" w:hint="eastAsia"/>
            <w:lang w:eastAsia="zh-CN"/>
          </w:rPr>
          <w:t>(四)、合规监督与执行</w:t>
        </w:r>
        <w:r>
          <w:tab/>
        </w:r>
        <w:r>
          <w:fldChar w:fldCharType="begin"/>
        </w:r>
        <w:r>
          <w:instrText xml:space="preserve"> PAGEREF _Toc30504 \h </w:instrText>
        </w:r>
        <w:r>
          <w:fldChar w:fldCharType="separate"/>
        </w:r>
        <w:r>
          <w:t>62</w:t>
        </w:r>
        <w:r>
          <w:fldChar w:fldCharType="end"/>
        </w:r>
      </w:hyperlink>
    </w:p>
    <w:p>
      <w:pPr>
        <w:pStyle w:val="TOC1"/>
        <w:tabs>
          <w:tab w:val="right" w:leader="dot" w:pos="8306"/>
        </w:tabs>
      </w:pPr>
      <w:hyperlink w:anchor="_Toc868" w:history="1">
        <w:r>
          <w:rPr>
            <w:rFonts w:ascii="仿宋" w:eastAsia="仿宋" w:hAnsi="仿宋" w:cs="仿宋" w:hint="eastAsia"/>
            <w:lang w:eastAsia="zh-CN"/>
          </w:rPr>
          <w:t>十四、法律法规与政策遵循</w:t>
        </w:r>
        <w:r>
          <w:tab/>
        </w:r>
        <w:r>
          <w:fldChar w:fldCharType="begin"/>
        </w:r>
        <w:r>
          <w:instrText xml:space="preserve"> PAGEREF _Toc868 \h </w:instrText>
        </w:r>
        <w:r>
          <w:fldChar w:fldCharType="separate"/>
        </w:r>
        <w:r>
          <w:t>63</w:t>
        </w:r>
        <w:r>
          <w:fldChar w:fldCharType="end"/>
        </w:r>
      </w:hyperlink>
    </w:p>
    <w:p>
      <w:pPr>
        <w:pStyle w:val="TOC2"/>
        <w:tabs>
          <w:tab w:val="right" w:leader="dot" w:pos="8306"/>
        </w:tabs>
      </w:pPr>
      <w:hyperlink w:anchor="_Toc26251" w:history="1">
        <w:r>
          <w:rPr>
            <w:rFonts w:ascii="仿宋" w:eastAsia="仿宋" w:hAnsi="仿宋" w:cs="仿宋" w:hint="eastAsia"/>
            <w:lang w:eastAsia="zh-CN"/>
          </w:rPr>
          <w:t>(一)、法律法规遵守</w:t>
        </w:r>
        <w:r>
          <w:tab/>
        </w:r>
        <w:r>
          <w:fldChar w:fldCharType="begin"/>
        </w:r>
        <w:r>
          <w:instrText xml:space="preserve"> PAGEREF _Toc26251 \h </w:instrText>
        </w:r>
        <w:r>
          <w:fldChar w:fldCharType="separate"/>
        </w:r>
        <w:r>
          <w:t>63</w:t>
        </w:r>
        <w:r>
          <w:fldChar w:fldCharType="end"/>
        </w:r>
      </w:hyperlink>
    </w:p>
    <w:p>
      <w:pPr>
        <w:pStyle w:val="TOC2"/>
        <w:tabs>
          <w:tab w:val="right" w:leader="dot" w:pos="8306"/>
        </w:tabs>
      </w:pPr>
      <w:hyperlink w:anchor="_Toc24239" w:history="1">
        <w:r>
          <w:rPr>
            <w:rFonts w:ascii="仿宋" w:eastAsia="仿宋" w:hAnsi="仿宋" w:cs="仿宋" w:hint="eastAsia"/>
            <w:lang w:eastAsia="zh-CN"/>
          </w:rPr>
          <w:t>(二)、政策导向与利用</w:t>
        </w:r>
        <w:r>
          <w:tab/>
        </w:r>
        <w:r>
          <w:fldChar w:fldCharType="begin"/>
        </w:r>
        <w:r>
          <w:instrText xml:space="preserve"> PAGEREF _Toc24239 \h </w:instrText>
        </w:r>
        <w:r>
          <w:fldChar w:fldCharType="separate"/>
        </w:r>
        <w:r>
          <w:t>64</w:t>
        </w:r>
        <w:r>
          <w:fldChar w:fldCharType="end"/>
        </w:r>
      </w:hyperlink>
    </w:p>
    <w:p>
      <w:pPr>
        <w:pStyle w:val="TOC1"/>
        <w:tabs>
          <w:tab w:val="right" w:leader="dot" w:pos="8306"/>
        </w:tabs>
      </w:pPr>
      <w:hyperlink w:anchor="_Toc9701" w:history="1">
        <w:r>
          <w:rPr>
            <w:rFonts w:ascii="仿宋" w:eastAsia="仿宋" w:hAnsi="仿宋" w:cs="仿宋" w:hint="eastAsia"/>
            <w:lang w:eastAsia="zh-CN"/>
          </w:rPr>
          <w:t>十五、成果转化与推广应用</w:t>
        </w:r>
        <w:r>
          <w:tab/>
        </w:r>
        <w:r>
          <w:fldChar w:fldCharType="begin"/>
        </w:r>
        <w:r>
          <w:instrText xml:space="preserve"> PAGEREF _Toc9701 \h </w:instrText>
        </w:r>
        <w:r>
          <w:fldChar w:fldCharType="separate"/>
        </w:r>
        <w:r>
          <w:t>65</w:t>
        </w:r>
        <w:r>
          <w:fldChar w:fldCharType="end"/>
        </w:r>
      </w:hyperlink>
    </w:p>
    <w:p>
      <w:pPr>
        <w:pStyle w:val="TOC2"/>
        <w:tabs>
          <w:tab w:val="right" w:leader="dot" w:pos="8306"/>
        </w:tabs>
      </w:pPr>
      <w:hyperlink w:anchor="_Toc17425" w:history="1">
        <w:r>
          <w:rPr>
            <w:rFonts w:ascii="仿宋" w:eastAsia="仿宋" w:hAnsi="仿宋" w:cs="仿宋" w:hint="eastAsia"/>
            <w:lang w:eastAsia="zh-CN"/>
          </w:rPr>
          <w:t>(一)、成果转化策略制定</w:t>
        </w:r>
        <w:r>
          <w:tab/>
        </w:r>
        <w:r>
          <w:fldChar w:fldCharType="begin"/>
        </w:r>
        <w:r>
          <w:instrText xml:space="preserve"> PAGEREF _Toc17425 \h </w:instrText>
        </w:r>
        <w:r>
          <w:fldChar w:fldCharType="separate"/>
        </w:r>
        <w:r>
          <w:t>65</w:t>
        </w:r>
        <w:r>
          <w:fldChar w:fldCharType="end"/>
        </w:r>
      </w:hyperlink>
    </w:p>
    <w:p>
      <w:pPr>
        <w:pStyle w:val="TOC2"/>
        <w:tabs>
          <w:tab w:val="right" w:leader="dot" w:pos="8306"/>
        </w:tabs>
      </w:pPr>
      <w:hyperlink w:anchor="_Toc17941" w:history="1">
        <w:r>
          <w:rPr>
            <w:rFonts w:ascii="仿宋" w:eastAsia="仿宋" w:hAnsi="仿宋" w:cs="仿宋" w:hint="eastAsia"/>
            <w:lang w:eastAsia="zh-CN"/>
          </w:rPr>
          <w:t>(二)、成果推广应用方案</w:t>
        </w:r>
        <w:r>
          <w:tab/>
        </w:r>
        <w:r>
          <w:fldChar w:fldCharType="begin"/>
        </w:r>
        <w:r>
          <w:instrText xml:space="preserve"> PAGEREF _Toc17941 \h </w:instrText>
        </w:r>
        <w:r>
          <w:fldChar w:fldCharType="separate"/>
        </w:r>
        <w:r>
          <w:t>66</w:t>
        </w:r>
        <w:r>
          <w:fldChar w:fldCharType="end"/>
        </w:r>
      </w:hyperlink>
    </w:p>
    <w:p>
      <w:pPr>
        <w:pStyle w:val="TOC1"/>
        <w:tabs>
          <w:tab w:val="right" w:leader="dot" w:pos="8306"/>
        </w:tabs>
      </w:pPr>
      <w:hyperlink w:anchor="_Toc17056" w:history="1">
        <w:r>
          <w:rPr>
            <w:rFonts w:ascii="仿宋" w:eastAsia="仿宋" w:hAnsi="仿宋" w:cs="仿宋" w:hint="eastAsia"/>
            <w:lang w:eastAsia="zh-CN"/>
          </w:rPr>
          <w:t>十六、设施与设备管理</w:t>
        </w:r>
        <w:r>
          <w:tab/>
        </w:r>
        <w:r>
          <w:fldChar w:fldCharType="begin"/>
        </w:r>
        <w:r>
          <w:instrText xml:space="preserve"> PAGEREF _Toc17056 \h </w:instrText>
        </w:r>
        <w:r>
          <w:fldChar w:fldCharType="separate"/>
        </w:r>
        <w:r>
          <w:t>68</w:t>
        </w:r>
        <w:r>
          <w:fldChar w:fldCharType="end"/>
        </w:r>
      </w:hyperlink>
    </w:p>
    <w:p>
      <w:pPr>
        <w:pStyle w:val="TOC2"/>
        <w:tabs>
          <w:tab w:val="right" w:leader="dot" w:pos="8306"/>
        </w:tabs>
      </w:pPr>
      <w:hyperlink w:anchor="_Toc15530" w:history="1">
        <w:r>
          <w:rPr>
            <w:rFonts w:ascii="仿宋" w:eastAsia="仿宋" w:hAnsi="仿宋" w:cs="仿宋" w:hint="eastAsia"/>
            <w:lang w:eastAsia="zh-CN"/>
          </w:rPr>
          <w:t>(一)、设施规划与配置</w:t>
        </w:r>
        <w:r>
          <w:tab/>
        </w:r>
        <w:r>
          <w:fldChar w:fldCharType="begin"/>
        </w:r>
        <w:r>
          <w:instrText xml:space="preserve"> PAGEREF _Toc15530 \h </w:instrText>
        </w:r>
        <w:r>
          <w:fldChar w:fldCharType="separate"/>
        </w:r>
        <w:r>
          <w:t>68</w:t>
        </w:r>
        <w:r>
          <w:fldChar w:fldCharType="end"/>
        </w:r>
      </w:hyperlink>
    </w:p>
    <w:p>
      <w:pPr>
        <w:pStyle w:val="TOC2"/>
        <w:tabs>
          <w:tab w:val="right" w:leader="dot" w:pos="8306"/>
        </w:tabs>
      </w:pPr>
      <w:hyperlink w:anchor="_Toc22843" w:history="1">
        <w:r>
          <w:rPr>
            <w:rFonts w:ascii="仿宋" w:eastAsia="仿宋" w:hAnsi="仿宋" w:cs="仿宋" w:hint="eastAsia"/>
            <w:lang w:eastAsia="zh-CN"/>
          </w:rPr>
          <w:t>(二)、设备采购与维护管理</w:t>
        </w:r>
        <w:r>
          <w:tab/>
        </w:r>
        <w:r>
          <w:fldChar w:fldCharType="begin"/>
        </w:r>
        <w:r>
          <w:instrText xml:space="preserve"> PAGEREF _Toc22843 \h </w:instrText>
        </w:r>
        <w:r>
          <w:fldChar w:fldCharType="separate"/>
        </w:r>
        <w:r>
          <w:t>68</w:t>
        </w:r>
        <w:r>
          <w:fldChar w:fldCharType="end"/>
        </w:r>
      </w:hyperlink>
    </w:p>
    <w:p>
      <w:pPr>
        <w:pStyle w:val="TOC2"/>
        <w:tabs>
          <w:tab w:val="right" w:leader="dot" w:pos="8306"/>
        </w:tabs>
      </w:pPr>
      <w:hyperlink w:anchor="_Toc5738" w:history="1">
        <w:r>
          <w:rPr>
            <w:rFonts w:ascii="仿宋" w:eastAsia="仿宋" w:hAnsi="仿宋" w:cs="仿宋" w:hint="eastAsia"/>
            <w:lang w:eastAsia="zh-CN"/>
          </w:rPr>
          <w:t>(三)、设施设备升级策略</w:t>
        </w:r>
        <w:r>
          <w:tab/>
        </w:r>
        <w:r>
          <w:fldChar w:fldCharType="begin"/>
        </w:r>
        <w:r>
          <w:instrText xml:space="preserve"> PAGEREF _Toc5738 \h </w:instrText>
        </w:r>
        <w:r>
          <w:fldChar w:fldCharType="separate"/>
        </w:r>
        <w:r>
          <w:t>69</w:t>
        </w:r>
        <w:r>
          <w:fldChar w:fldCharType="end"/>
        </w:r>
      </w:hyperlink>
    </w:p>
    <w:p>
      <w:pPr>
        <w:pStyle w:val="TOC1"/>
        <w:tabs>
          <w:tab w:val="right" w:leader="dot" w:pos="8306"/>
        </w:tabs>
      </w:pPr>
      <w:hyperlink w:anchor="_Toc19820" w:history="1">
        <w:r>
          <w:rPr>
            <w:rFonts w:ascii="仿宋" w:eastAsia="仿宋" w:hAnsi="仿宋" w:cs="仿宋" w:hint="eastAsia"/>
            <w:lang w:eastAsia="zh-CN"/>
          </w:rPr>
          <w:t>十七、质量管理与控制</w:t>
        </w:r>
        <w:r>
          <w:tab/>
        </w:r>
        <w:r>
          <w:fldChar w:fldCharType="begin"/>
        </w:r>
        <w:r>
          <w:instrText xml:space="preserve"> PAGEREF _Toc19820 \h </w:instrText>
        </w:r>
        <w:r>
          <w:fldChar w:fldCharType="separate"/>
        </w:r>
        <w:r>
          <w:t>70</w:t>
        </w:r>
        <w:r>
          <w:fldChar w:fldCharType="end"/>
        </w:r>
      </w:hyperlink>
    </w:p>
    <w:p>
      <w:pPr>
        <w:pStyle w:val="TOC2"/>
        <w:tabs>
          <w:tab w:val="right" w:leader="dot" w:pos="8306"/>
        </w:tabs>
      </w:pPr>
      <w:hyperlink w:anchor="_Toc10022" w:history="1">
        <w:r>
          <w:rPr>
            <w:rFonts w:ascii="仿宋" w:eastAsia="仿宋" w:hAnsi="仿宋" w:cs="仿宋" w:hint="eastAsia"/>
            <w:lang w:eastAsia="zh-CN"/>
          </w:rPr>
          <w:t>(一)、质量管理体系建设</w:t>
        </w:r>
        <w:r>
          <w:tab/>
        </w:r>
        <w:r>
          <w:fldChar w:fldCharType="begin"/>
        </w:r>
        <w:r>
          <w:instrText xml:space="preserve"> PAGEREF _Toc10022 \h </w:instrText>
        </w:r>
        <w:r>
          <w:fldChar w:fldCharType="separate"/>
        </w:r>
        <w:r>
          <w:t>70</w:t>
        </w:r>
        <w:r>
          <w:fldChar w:fldCharType="end"/>
        </w:r>
      </w:hyperlink>
    </w:p>
    <w:p>
      <w:pPr>
        <w:pStyle w:val="TOC2"/>
        <w:tabs>
          <w:tab w:val="right" w:leader="dot" w:pos="8306"/>
        </w:tabs>
      </w:pPr>
      <w:hyperlink w:anchor="_Toc32358" w:history="1">
        <w:r>
          <w:rPr>
            <w:rFonts w:ascii="仿宋" w:eastAsia="仿宋" w:hAnsi="仿宋" w:cs="仿宋" w:hint="eastAsia"/>
            <w:lang w:eastAsia="zh-CN"/>
          </w:rPr>
          <w:t>(二)、质量控制措施</w:t>
        </w:r>
        <w:r>
          <w:tab/>
        </w:r>
        <w:r>
          <w:fldChar w:fldCharType="begin"/>
        </w:r>
        <w:r>
          <w:instrText xml:space="preserve"> PAGEREF _Toc32358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7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01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41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7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34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厌氧胶项目与土地用途规划：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厌氧胶项目的容积率和建筑密度：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用地控制指标通常规定了容积率和建筑密度的要求。对于厌氧胶项目来说，这将影响建筑物的规模和高度。必须确保项目的设计符合容积率和建筑密度的限制，以遵守用地控制法规。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厌氧胶项目的建筑线限制：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用地控制指标还可能规定了建筑物与街道或相邻土地的距离，这被称为建筑线限制。厌氧胶项目必须遵守这些规定，以确保建筑的位置符合法规。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厌氧胶项目的环境影响和可持续性：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用地控制指标可能包括环境保护要求，例如绿地比例和污染防控措施。对于厌氧胶项目，这意味着必须考虑如何保护当地生态系统、水资源和空气质量，以确保项目的可持续性。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在整个项目规划和实施过程中，与用地控制指标的合作和遵守是至关重要的。这有助于确保厌氧胶项目是一个合法、可持续且与城市规划一致的发展项目。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55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每个城市都有自己的规划目标和愿景，包括住宅区、商业区和工业区的平衡发展。厌氧胶项目需要与城市规划目标保持一致，以确保项目不会破坏城市的整体规划。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https://d.book118.com/365100231102011100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AF19A7"/>
    <w:rsid w:val="69AF19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5100231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2024-01-19T14:17:00Z</dcterms:created>
  <dcterms:modified xsi:type="dcterms:W3CDTF">2024-01-19T14:17:52Z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BC52338E9F334E31A396B8A01C22C86E_11</vt:lpwstr>
  </property>
  <property fmtid="{D5CDD505-2E9C-101B-9397-08002B2CF9AE}" pid="3" name="KSOProductBuildVer">
    <vt:lpwstr>2052-12.1.0.16120</vt:lpwstr>
  </property>
</Properties>
</file>