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胶板项目招商引资方案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0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一、胶板项目选址研究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(一)、胶板项目选址的指导原则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eastAsia="zh-CN"/>
          </w:rPr>
          <w:t>(二)、胶板项目选址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二、胶板项目建设背景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(一)、胶板项目承办单位背景分析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(三)、胶板项目建设对区域经济的影响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(四)、胶板项目必要性分析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四、胶板项目投资方案分析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(一)、胶板项目估算说明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(二)、胶板项目总投资估算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(三)、胶板项目地能源消耗与供应状况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_Toc31753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六、胶板项目实施进度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2" w:history="1">
        <w:r>
          <w:rPr>
            <w:rFonts w:ascii="仿宋" w:eastAsia="仿宋" w:hAnsi="仿宋" w:cs="仿宋" w:hint="eastAsia"/>
            <w:lang w:eastAsia="zh-CN"/>
          </w:rPr>
          <w:t>(六)、胶板项目实施保障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eastAsia="zh-CN"/>
          </w:rPr>
          <w:t>(七)、胶板项目建设风险及控制手段</w:t>
        </w:r>
        <w:r>
          <w:tab/>
        </w:r>
        <w:r>
          <w:fldChar w:fldCharType="begin"/>
        </w:r>
        <w:r>
          <w:instrText xml:space="preserve"> PAGEREF _Toc18176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_Toc17262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九、胶板项目优势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十、胶板项目管理计划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(一)、胶板项目管理概述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(二)、胶板项目组织结构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(三)、胶板项目计划与进度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(四)、胶板项目质量管理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(五)、胶板项目风险管理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(六)、胶板项目成本管理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(七)、胶板项目人力资源管理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(八)、胶板项目沟通与合作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0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胶板项目的招商引资。项目胶板是一项具有巨大市场潜力的创业项目，专注于某一特定行业的技术创新和发展。本文档将详细展示项目胶板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31"/>
      <w:r>
        <w:rPr>
          <w:rFonts w:ascii="仿宋" w:eastAsia="仿宋" w:hAnsi="仿宋" w:cs="仿宋" w:hint="eastAsia"/>
          <w:sz w:val="28"/>
          <w:lang w:eastAsia="zh-CN"/>
        </w:rPr>
        <w:t>一、胶板项目选址研究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21"/>
      <w:r>
        <w:rPr>
          <w:rFonts w:ascii="仿宋" w:eastAsia="仿宋" w:hAnsi="仿宋" w:cs="仿宋" w:hint="eastAsia"/>
          <w:lang w:eastAsia="zh-CN"/>
        </w:rPr>
        <w:t>(一)、胶板项目选址的指导原则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胶板项目建设方案应当在满足胶板项目生产和安全要求的前提下，尽量整合建筑布局，并充分利用周边自然空间。此举旨在兼顾土地资源的有效使用，并切实遵循国家土地政策。具体而言，胶板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遵守国家政策：胶板项目选址和建设必须遵守国家土地管理政策，确保与规划和法规保持一致。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标准化布局：胶板项目的规划应遵循标准化要求，包括生产工艺流程和设施布局，以提高生产效率和产品质量。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https://d.book118.com/365133314024011044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1F5226"/>
    <w:rsid w:val="1B1F52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5133314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2024-01-12T00:39:00Z</dcterms:created>
  <dcterms:modified xsi:type="dcterms:W3CDTF">2024-01-12T00:39:13Z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DA97D4EDECAB4E9C855A3DF83693A868_11</vt:lpwstr>
  </property>
  <property fmtid="{D5CDD505-2E9C-101B-9397-08002B2CF9AE}" pid="3" name="KSOProductBuildVer">
    <vt:lpwstr>2052-12.1.0.16120</vt:lpwstr>
  </property>
</Properties>
</file>