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安防电子项目计划设计方案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86" w:history="1">
        <w:r>
          <w:rPr>
            <w:rFonts w:ascii="仿宋" w:eastAsia="仿宋" w:hAnsi="仿宋" w:cs="仿宋" w:hint="eastAsia"/>
            <w:lang w:eastAsia="zh-CN"/>
          </w:rPr>
          <w:t>前言</w:t>
        </w:r>
        <w:r>
          <w:tab/>
        </w:r>
        <w:r>
          <w:fldChar w:fldCharType="begin"/>
        </w:r>
        <w:r>
          <w:instrText xml:space="preserve"> PAGEREF _Toc10986 \h </w:instrText>
        </w:r>
        <w:r>
          <w:fldChar w:fldCharType="separate"/>
        </w:r>
        <w:r>
          <w:t>3</w:t>
        </w:r>
        <w:r>
          <w:fldChar w:fldCharType="end"/>
        </w:r>
      </w:hyperlink>
    </w:p>
    <w:p>
      <w:pPr>
        <w:pStyle w:val="TOC1"/>
        <w:tabs>
          <w:tab w:val="right" w:leader="dot" w:pos="8306"/>
        </w:tabs>
      </w:pPr>
      <w:hyperlink w:anchor="_Toc1878" w:history="1">
        <w:r>
          <w:rPr>
            <w:rFonts w:ascii="仿宋" w:eastAsia="仿宋" w:hAnsi="仿宋" w:cs="仿宋" w:hint="eastAsia"/>
            <w:lang w:eastAsia="zh-CN"/>
          </w:rPr>
          <w:t>一、工艺说明</w:t>
        </w:r>
        <w:r>
          <w:tab/>
        </w:r>
        <w:r>
          <w:fldChar w:fldCharType="begin"/>
        </w:r>
        <w:r>
          <w:instrText xml:space="preserve"> PAGEREF _Toc1878 \h </w:instrText>
        </w:r>
        <w:r>
          <w:fldChar w:fldCharType="separate"/>
        </w:r>
        <w:r>
          <w:t>3</w:t>
        </w:r>
        <w:r>
          <w:fldChar w:fldCharType="end"/>
        </w:r>
      </w:hyperlink>
    </w:p>
    <w:p>
      <w:pPr>
        <w:pStyle w:val="TOC2"/>
        <w:tabs>
          <w:tab w:val="right" w:leader="dot" w:pos="8306"/>
        </w:tabs>
      </w:pPr>
      <w:hyperlink w:anchor="_Toc7814" w:history="1">
        <w:r>
          <w:rPr>
            <w:rFonts w:ascii="仿宋" w:eastAsia="仿宋" w:hAnsi="仿宋" w:cs="仿宋" w:hint="eastAsia"/>
            <w:lang w:eastAsia="zh-CN"/>
          </w:rPr>
          <w:t>(一)、技术管理特点</w:t>
        </w:r>
        <w:r>
          <w:tab/>
        </w:r>
        <w:r>
          <w:fldChar w:fldCharType="begin"/>
        </w:r>
        <w:r>
          <w:instrText xml:space="preserve"> PAGEREF _Toc7814 \h </w:instrText>
        </w:r>
        <w:r>
          <w:fldChar w:fldCharType="separate"/>
        </w:r>
        <w:r>
          <w:t>3</w:t>
        </w:r>
        <w:r>
          <w:fldChar w:fldCharType="end"/>
        </w:r>
      </w:hyperlink>
    </w:p>
    <w:p>
      <w:pPr>
        <w:pStyle w:val="TOC2"/>
        <w:tabs>
          <w:tab w:val="right" w:leader="dot" w:pos="8306"/>
        </w:tabs>
      </w:pPr>
      <w:hyperlink w:anchor="_Toc1740" w:history="1">
        <w:r>
          <w:rPr>
            <w:rFonts w:ascii="仿宋" w:eastAsia="仿宋" w:hAnsi="仿宋" w:cs="仿宋" w:hint="eastAsia"/>
            <w:lang w:eastAsia="zh-CN"/>
          </w:rPr>
          <w:t>(二)、安防电子项目工艺技术设计方案</w:t>
        </w:r>
        <w:r>
          <w:tab/>
        </w:r>
        <w:r>
          <w:fldChar w:fldCharType="begin"/>
        </w:r>
        <w:r>
          <w:instrText xml:space="preserve"> PAGEREF _Toc1740 \h </w:instrText>
        </w:r>
        <w:r>
          <w:fldChar w:fldCharType="separate"/>
        </w:r>
        <w:r>
          <w:t>4</w:t>
        </w:r>
        <w:r>
          <w:fldChar w:fldCharType="end"/>
        </w:r>
      </w:hyperlink>
    </w:p>
    <w:p>
      <w:pPr>
        <w:pStyle w:val="TOC2"/>
        <w:tabs>
          <w:tab w:val="right" w:leader="dot" w:pos="8306"/>
        </w:tabs>
      </w:pPr>
      <w:hyperlink w:anchor="_Toc27367" w:history="1">
        <w:r>
          <w:rPr>
            <w:rFonts w:ascii="仿宋" w:eastAsia="仿宋" w:hAnsi="仿宋" w:cs="仿宋" w:hint="eastAsia"/>
            <w:lang w:eastAsia="zh-CN"/>
          </w:rPr>
          <w:t>(三)、设备选型方案</w:t>
        </w:r>
        <w:r>
          <w:tab/>
        </w:r>
        <w:r>
          <w:fldChar w:fldCharType="begin"/>
        </w:r>
        <w:r>
          <w:instrText xml:space="preserve"> PAGEREF _Toc27367 \h </w:instrText>
        </w:r>
        <w:r>
          <w:fldChar w:fldCharType="separate"/>
        </w:r>
        <w:r>
          <w:t>5</w:t>
        </w:r>
        <w:r>
          <w:fldChar w:fldCharType="end"/>
        </w:r>
      </w:hyperlink>
    </w:p>
    <w:p>
      <w:pPr>
        <w:pStyle w:val="TOC1"/>
        <w:tabs>
          <w:tab w:val="right" w:leader="dot" w:pos="8306"/>
        </w:tabs>
      </w:pPr>
      <w:hyperlink w:anchor="_Toc13444" w:history="1">
        <w:r>
          <w:rPr>
            <w:rFonts w:ascii="仿宋" w:eastAsia="仿宋" w:hAnsi="仿宋" w:cs="仿宋" w:hint="eastAsia"/>
            <w:lang w:eastAsia="zh-CN"/>
          </w:rPr>
          <w:t>二、安防电子项目文档管理</w:t>
        </w:r>
        <w:r>
          <w:tab/>
        </w:r>
        <w:r>
          <w:fldChar w:fldCharType="begin"/>
        </w:r>
        <w:r>
          <w:instrText xml:space="preserve"> PAGEREF _Toc13444 \h </w:instrText>
        </w:r>
        <w:r>
          <w:fldChar w:fldCharType="separate"/>
        </w:r>
        <w:r>
          <w:t>7</w:t>
        </w:r>
        <w:r>
          <w:fldChar w:fldCharType="end"/>
        </w:r>
      </w:hyperlink>
    </w:p>
    <w:p>
      <w:pPr>
        <w:pStyle w:val="TOC2"/>
        <w:tabs>
          <w:tab w:val="right" w:leader="dot" w:pos="8306"/>
        </w:tabs>
      </w:pPr>
      <w:hyperlink w:anchor="_Toc20435" w:history="1">
        <w:r>
          <w:rPr>
            <w:rFonts w:ascii="仿宋" w:eastAsia="仿宋" w:hAnsi="仿宋" w:cs="仿宋" w:hint="eastAsia"/>
            <w:lang w:eastAsia="zh-CN"/>
          </w:rPr>
          <w:t>(一)、文档编制与审查</w:t>
        </w:r>
        <w:r>
          <w:tab/>
        </w:r>
        <w:r>
          <w:fldChar w:fldCharType="begin"/>
        </w:r>
        <w:r>
          <w:instrText xml:space="preserve"> PAGEREF _Toc20435 \h </w:instrText>
        </w:r>
        <w:r>
          <w:fldChar w:fldCharType="separate"/>
        </w:r>
        <w:r>
          <w:t>7</w:t>
        </w:r>
        <w:r>
          <w:fldChar w:fldCharType="end"/>
        </w:r>
      </w:hyperlink>
    </w:p>
    <w:p>
      <w:pPr>
        <w:pStyle w:val="TOC2"/>
        <w:tabs>
          <w:tab w:val="right" w:leader="dot" w:pos="8306"/>
        </w:tabs>
      </w:pPr>
      <w:hyperlink w:anchor="_Toc18338" w:history="1">
        <w:r>
          <w:rPr>
            <w:rFonts w:ascii="仿宋" w:eastAsia="仿宋" w:hAnsi="仿宋" w:cs="仿宋" w:hint="eastAsia"/>
            <w:lang w:eastAsia="zh-CN"/>
          </w:rPr>
          <w:t>(二)、文档发布与分发</w:t>
        </w:r>
        <w:r>
          <w:tab/>
        </w:r>
        <w:r>
          <w:fldChar w:fldCharType="begin"/>
        </w:r>
        <w:r>
          <w:instrText xml:space="preserve"> PAGEREF _Toc18338 \h </w:instrText>
        </w:r>
        <w:r>
          <w:fldChar w:fldCharType="separate"/>
        </w:r>
        <w:r>
          <w:t>8</w:t>
        </w:r>
        <w:r>
          <w:fldChar w:fldCharType="end"/>
        </w:r>
      </w:hyperlink>
    </w:p>
    <w:p>
      <w:pPr>
        <w:pStyle w:val="TOC2"/>
        <w:tabs>
          <w:tab w:val="right" w:leader="dot" w:pos="8306"/>
        </w:tabs>
      </w:pPr>
      <w:hyperlink w:anchor="_Toc11376" w:history="1">
        <w:r>
          <w:rPr>
            <w:rFonts w:ascii="仿宋" w:eastAsia="仿宋" w:hAnsi="仿宋" w:cs="仿宋" w:hint="eastAsia"/>
            <w:lang w:eastAsia="zh-CN"/>
          </w:rPr>
          <w:t>(三)、文档存档与归档</w:t>
        </w:r>
        <w:r>
          <w:tab/>
        </w:r>
        <w:r>
          <w:fldChar w:fldCharType="begin"/>
        </w:r>
        <w:r>
          <w:instrText xml:space="preserve"> PAGEREF _Toc11376 \h </w:instrText>
        </w:r>
        <w:r>
          <w:fldChar w:fldCharType="separate"/>
        </w:r>
        <w:r>
          <w:t>9</w:t>
        </w:r>
        <w:r>
          <w:fldChar w:fldCharType="end"/>
        </w:r>
      </w:hyperlink>
    </w:p>
    <w:p>
      <w:pPr>
        <w:pStyle w:val="TOC1"/>
        <w:tabs>
          <w:tab w:val="right" w:leader="dot" w:pos="8306"/>
        </w:tabs>
      </w:pPr>
      <w:hyperlink w:anchor="_Toc23807" w:history="1">
        <w:r>
          <w:rPr>
            <w:rFonts w:ascii="仿宋" w:eastAsia="仿宋" w:hAnsi="仿宋" w:cs="仿宋" w:hint="eastAsia"/>
            <w:lang w:eastAsia="zh-CN"/>
          </w:rPr>
          <w:t>三、安防电子项目概论</w:t>
        </w:r>
        <w:r>
          <w:tab/>
        </w:r>
        <w:r>
          <w:fldChar w:fldCharType="begin"/>
        </w:r>
        <w:r>
          <w:instrText xml:space="preserve"> PAGEREF _Toc23807 \h </w:instrText>
        </w:r>
        <w:r>
          <w:fldChar w:fldCharType="separate"/>
        </w:r>
        <w:r>
          <w:t>10</w:t>
        </w:r>
        <w:r>
          <w:fldChar w:fldCharType="end"/>
        </w:r>
      </w:hyperlink>
    </w:p>
    <w:p>
      <w:pPr>
        <w:pStyle w:val="TOC2"/>
        <w:tabs>
          <w:tab w:val="right" w:leader="dot" w:pos="8306"/>
        </w:tabs>
      </w:pPr>
      <w:hyperlink w:anchor="_Toc9050" w:history="1">
        <w:r>
          <w:rPr>
            <w:rFonts w:ascii="仿宋" w:eastAsia="仿宋" w:hAnsi="仿宋" w:cs="仿宋" w:hint="eastAsia"/>
            <w:lang w:eastAsia="zh-CN"/>
          </w:rPr>
          <w:t>(一)、安防电子项目概况</w:t>
        </w:r>
        <w:r>
          <w:tab/>
        </w:r>
        <w:r>
          <w:fldChar w:fldCharType="begin"/>
        </w:r>
        <w:r>
          <w:instrText xml:space="preserve"> PAGEREF _Toc9050 \h </w:instrText>
        </w:r>
        <w:r>
          <w:fldChar w:fldCharType="separate"/>
        </w:r>
        <w:r>
          <w:t>10</w:t>
        </w:r>
        <w:r>
          <w:fldChar w:fldCharType="end"/>
        </w:r>
      </w:hyperlink>
    </w:p>
    <w:p>
      <w:pPr>
        <w:pStyle w:val="TOC2"/>
        <w:tabs>
          <w:tab w:val="right" w:leader="dot" w:pos="8306"/>
        </w:tabs>
      </w:pPr>
      <w:hyperlink w:anchor="_Toc10596" w:history="1">
        <w:r>
          <w:rPr>
            <w:rFonts w:ascii="仿宋" w:eastAsia="仿宋" w:hAnsi="仿宋" w:cs="仿宋" w:hint="eastAsia"/>
            <w:lang w:eastAsia="zh-CN"/>
          </w:rPr>
          <w:t>(二)、安防电子项目目标</w:t>
        </w:r>
        <w:r>
          <w:tab/>
        </w:r>
        <w:r>
          <w:fldChar w:fldCharType="begin"/>
        </w:r>
        <w:r>
          <w:instrText xml:space="preserve"> PAGEREF _Toc10596 \h </w:instrText>
        </w:r>
        <w:r>
          <w:fldChar w:fldCharType="separate"/>
        </w:r>
        <w:r>
          <w:t>12</w:t>
        </w:r>
        <w:r>
          <w:fldChar w:fldCharType="end"/>
        </w:r>
      </w:hyperlink>
    </w:p>
    <w:p>
      <w:pPr>
        <w:pStyle w:val="TOC2"/>
        <w:tabs>
          <w:tab w:val="right" w:leader="dot" w:pos="8306"/>
        </w:tabs>
      </w:pPr>
      <w:hyperlink w:anchor="_Toc10338" w:history="1">
        <w:r>
          <w:rPr>
            <w:rFonts w:ascii="仿宋" w:eastAsia="仿宋" w:hAnsi="仿宋" w:cs="仿宋" w:hint="eastAsia"/>
            <w:lang w:eastAsia="zh-CN"/>
          </w:rPr>
          <w:t>(三)、安防电子项目提出的理由</w:t>
        </w:r>
        <w:r>
          <w:tab/>
        </w:r>
        <w:r>
          <w:fldChar w:fldCharType="begin"/>
        </w:r>
        <w:r>
          <w:instrText xml:space="preserve"> PAGEREF _Toc10338 \h </w:instrText>
        </w:r>
        <w:r>
          <w:fldChar w:fldCharType="separate"/>
        </w:r>
        <w:r>
          <w:t>13</w:t>
        </w:r>
        <w:r>
          <w:fldChar w:fldCharType="end"/>
        </w:r>
      </w:hyperlink>
    </w:p>
    <w:p>
      <w:pPr>
        <w:pStyle w:val="TOC2"/>
        <w:tabs>
          <w:tab w:val="right" w:leader="dot" w:pos="8306"/>
        </w:tabs>
      </w:pPr>
      <w:hyperlink w:anchor="_Toc25288" w:history="1">
        <w:r>
          <w:rPr>
            <w:rFonts w:ascii="仿宋" w:eastAsia="仿宋" w:hAnsi="仿宋" w:cs="仿宋" w:hint="eastAsia"/>
            <w:lang w:eastAsia="zh-CN"/>
          </w:rPr>
          <w:t>(四)、安防电子项目意义</w:t>
        </w:r>
        <w:r>
          <w:tab/>
        </w:r>
        <w:r>
          <w:fldChar w:fldCharType="begin"/>
        </w:r>
        <w:r>
          <w:instrText xml:space="preserve"> PAGEREF _Toc25288 \h </w:instrText>
        </w:r>
        <w:r>
          <w:fldChar w:fldCharType="separate"/>
        </w:r>
        <w:r>
          <w:t>15</w:t>
        </w:r>
        <w:r>
          <w:fldChar w:fldCharType="end"/>
        </w:r>
      </w:hyperlink>
    </w:p>
    <w:p>
      <w:pPr>
        <w:pStyle w:val="TOC2"/>
        <w:tabs>
          <w:tab w:val="right" w:leader="dot" w:pos="8306"/>
        </w:tabs>
      </w:pPr>
      <w:hyperlink w:anchor="_Toc3430" w:history="1">
        <w:r>
          <w:rPr>
            <w:rFonts w:ascii="仿宋" w:eastAsia="仿宋" w:hAnsi="仿宋" w:cs="仿宋" w:hint="eastAsia"/>
            <w:lang w:eastAsia="zh-CN"/>
          </w:rPr>
          <w:t>(五)、安防电子项目背景</w:t>
        </w:r>
        <w:r>
          <w:tab/>
        </w:r>
        <w:r>
          <w:fldChar w:fldCharType="begin"/>
        </w:r>
        <w:r>
          <w:instrText xml:space="preserve"> PAGEREF _Toc3430 \h </w:instrText>
        </w:r>
        <w:r>
          <w:fldChar w:fldCharType="separate"/>
        </w:r>
        <w:r>
          <w:t>16</w:t>
        </w:r>
        <w:r>
          <w:fldChar w:fldCharType="end"/>
        </w:r>
      </w:hyperlink>
    </w:p>
    <w:p>
      <w:pPr>
        <w:pStyle w:val="TOC1"/>
        <w:tabs>
          <w:tab w:val="right" w:leader="dot" w:pos="8306"/>
        </w:tabs>
      </w:pPr>
      <w:hyperlink w:anchor="_Toc16454" w:history="1">
        <w:r>
          <w:rPr>
            <w:rFonts w:ascii="仿宋" w:eastAsia="仿宋" w:hAnsi="仿宋" w:cs="仿宋" w:hint="eastAsia"/>
            <w:lang w:eastAsia="zh-CN"/>
          </w:rPr>
          <w:t>四、安防电子项目土建工程</w:t>
        </w:r>
        <w:r>
          <w:tab/>
        </w:r>
        <w:r>
          <w:fldChar w:fldCharType="begin"/>
        </w:r>
        <w:r>
          <w:instrText xml:space="preserve"> PAGEREF _Toc16454 \h </w:instrText>
        </w:r>
        <w:r>
          <w:fldChar w:fldCharType="separate"/>
        </w:r>
        <w:r>
          <w:t>16</w:t>
        </w:r>
        <w:r>
          <w:fldChar w:fldCharType="end"/>
        </w:r>
      </w:hyperlink>
    </w:p>
    <w:p>
      <w:pPr>
        <w:pStyle w:val="TOC2"/>
        <w:tabs>
          <w:tab w:val="right" w:leader="dot" w:pos="8306"/>
        </w:tabs>
      </w:pPr>
      <w:hyperlink w:anchor="_Toc3819" w:history="1">
        <w:r>
          <w:rPr>
            <w:rFonts w:ascii="仿宋" w:eastAsia="仿宋" w:hAnsi="仿宋" w:cs="仿宋" w:hint="eastAsia"/>
            <w:lang w:eastAsia="zh-CN"/>
          </w:rPr>
          <w:t>(一)、建筑工程设计原则</w:t>
        </w:r>
        <w:r>
          <w:tab/>
        </w:r>
        <w:r>
          <w:fldChar w:fldCharType="begin"/>
        </w:r>
        <w:r>
          <w:instrText xml:space="preserve"> PAGEREF _Toc3819 \h </w:instrText>
        </w:r>
        <w:r>
          <w:fldChar w:fldCharType="separate"/>
        </w:r>
        <w:r>
          <w:t>16</w:t>
        </w:r>
        <w:r>
          <w:fldChar w:fldCharType="end"/>
        </w:r>
      </w:hyperlink>
    </w:p>
    <w:p>
      <w:pPr>
        <w:pStyle w:val="TOC2"/>
        <w:tabs>
          <w:tab w:val="right" w:leader="dot" w:pos="8306"/>
        </w:tabs>
      </w:pPr>
      <w:hyperlink w:anchor="_Toc11998" w:history="1">
        <w:r>
          <w:rPr>
            <w:rFonts w:ascii="仿宋" w:eastAsia="仿宋" w:hAnsi="仿宋" w:cs="仿宋" w:hint="eastAsia"/>
            <w:lang w:eastAsia="zh-CN"/>
          </w:rPr>
          <w:t>(二)、土建工程设计年限及安全等级</w:t>
        </w:r>
        <w:r>
          <w:tab/>
        </w:r>
        <w:r>
          <w:fldChar w:fldCharType="begin"/>
        </w:r>
        <w:r>
          <w:instrText xml:space="preserve"> PAGEREF _Toc11998 \h </w:instrText>
        </w:r>
        <w:r>
          <w:fldChar w:fldCharType="separate"/>
        </w:r>
        <w:r>
          <w:t>18</w:t>
        </w:r>
        <w:r>
          <w:fldChar w:fldCharType="end"/>
        </w:r>
      </w:hyperlink>
    </w:p>
    <w:p>
      <w:pPr>
        <w:pStyle w:val="TOC2"/>
        <w:tabs>
          <w:tab w:val="right" w:leader="dot" w:pos="8306"/>
        </w:tabs>
      </w:pPr>
      <w:hyperlink w:anchor="_Toc9809" w:history="1">
        <w:r>
          <w:rPr>
            <w:rFonts w:ascii="仿宋" w:eastAsia="仿宋" w:hAnsi="仿宋" w:cs="仿宋" w:hint="eastAsia"/>
            <w:lang w:eastAsia="zh-CN"/>
          </w:rPr>
          <w:t>(三)、建筑工程设计总体要求</w:t>
        </w:r>
        <w:r>
          <w:tab/>
        </w:r>
        <w:r>
          <w:fldChar w:fldCharType="begin"/>
        </w:r>
        <w:r>
          <w:instrText xml:space="preserve"> PAGEREF _Toc9809 \h </w:instrText>
        </w:r>
        <w:r>
          <w:fldChar w:fldCharType="separate"/>
        </w:r>
        <w:r>
          <w:t>19</w:t>
        </w:r>
        <w:r>
          <w:fldChar w:fldCharType="end"/>
        </w:r>
      </w:hyperlink>
    </w:p>
    <w:p>
      <w:pPr>
        <w:pStyle w:val="TOC2"/>
        <w:tabs>
          <w:tab w:val="right" w:leader="dot" w:pos="8306"/>
        </w:tabs>
      </w:pPr>
      <w:hyperlink w:anchor="_Toc2377" w:history="1">
        <w:r>
          <w:rPr>
            <w:rFonts w:ascii="仿宋" w:eastAsia="仿宋" w:hAnsi="仿宋" w:cs="仿宋" w:hint="eastAsia"/>
            <w:lang w:eastAsia="zh-CN"/>
          </w:rPr>
          <w:t>(四)、土建工程建设指标</w:t>
        </w:r>
        <w:r>
          <w:tab/>
        </w:r>
        <w:r>
          <w:fldChar w:fldCharType="begin"/>
        </w:r>
        <w:r>
          <w:instrText xml:space="preserve"> PAGEREF _Toc2377 \h </w:instrText>
        </w:r>
        <w:r>
          <w:fldChar w:fldCharType="separate"/>
        </w:r>
        <w:r>
          <w:t>19</w:t>
        </w:r>
        <w:r>
          <w:fldChar w:fldCharType="end"/>
        </w:r>
      </w:hyperlink>
    </w:p>
    <w:p>
      <w:pPr>
        <w:pStyle w:val="TOC1"/>
        <w:tabs>
          <w:tab w:val="right" w:leader="dot" w:pos="8306"/>
        </w:tabs>
      </w:pPr>
      <w:hyperlink w:anchor="_Toc22234" w:history="1">
        <w:r>
          <w:rPr>
            <w:rFonts w:ascii="仿宋" w:eastAsia="仿宋" w:hAnsi="仿宋" w:cs="仿宋" w:hint="eastAsia"/>
            <w:lang w:eastAsia="zh-CN"/>
          </w:rPr>
          <w:t>五、安防电子项目危机管理</w:t>
        </w:r>
        <w:r>
          <w:tab/>
        </w:r>
        <w:r>
          <w:fldChar w:fldCharType="begin"/>
        </w:r>
        <w:r>
          <w:instrText xml:space="preserve"> PAGEREF _Toc22234 \h </w:instrText>
        </w:r>
        <w:r>
          <w:fldChar w:fldCharType="separate"/>
        </w:r>
        <w:r>
          <w:t>20</w:t>
        </w:r>
        <w:r>
          <w:fldChar w:fldCharType="end"/>
        </w:r>
      </w:hyperlink>
    </w:p>
    <w:p>
      <w:pPr>
        <w:pStyle w:val="TOC2"/>
        <w:tabs>
          <w:tab w:val="right" w:leader="dot" w:pos="8306"/>
        </w:tabs>
      </w:pPr>
      <w:hyperlink w:anchor="_Toc21353" w:history="1">
        <w:r>
          <w:rPr>
            <w:rFonts w:ascii="仿宋" w:eastAsia="仿宋" w:hAnsi="仿宋" w:cs="仿宋" w:hint="eastAsia"/>
            <w:lang w:eastAsia="zh-CN"/>
          </w:rPr>
          <w:t>(一)、危机预警与识别</w:t>
        </w:r>
        <w:r>
          <w:tab/>
        </w:r>
        <w:r>
          <w:fldChar w:fldCharType="begin"/>
        </w:r>
        <w:r>
          <w:instrText xml:space="preserve"> PAGEREF _Toc21353 \h </w:instrText>
        </w:r>
        <w:r>
          <w:fldChar w:fldCharType="separate"/>
        </w:r>
        <w:r>
          <w:t>20</w:t>
        </w:r>
        <w:r>
          <w:fldChar w:fldCharType="end"/>
        </w:r>
      </w:hyperlink>
    </w:p>
    <w:p>
      <w:pPr>
        <w:pStyle w:val="TOC2"/>
        <w:tabs>
          <w:tab w:val="right" w:leader="dot" w:pos="8306"/>
        </w:tabs>
      </w:pPr>
      <w:hyperlink w:anchor="_Toc5097" w:history="1">
        <w:r>
          <w:rPr>
            <w:rFonts w:ascii="仿宋" w:eastAsia="仿宋" w:hAnsi="仿宋" w:cs="仿宋" w:hint="eastAsia"/>
            <w:lang w:eastAsia="zh-CN"/>
          </w:rPr>
          <w:t>(二)、危机应对与恢复</w:t>
        </w:r>
        <w:r>
          <w:tab/>
        </w:r>
        <w:r>
          <w:fldChar w:fldCharType="begin"/>
        </w:r>
        <w:r>
          <w:instrText xml:space="preserve"> PAGEREF _Toc5097 \h </w:instrText>
        </w:r>
        <w:r>
          <w:fldChar w:fldCharType="separate"/>
        </w:r>
        <w:r>
          <w:t>21</w:t>
        </w:r>
        <w:r>
          <w:fldChar w:fldCharType="end"/>
        </w:r>
      </w:hyperlink>
    </w:p>
    <w:p>
      <w:pPr>
        <w:pStyle w:val="TOC1"/>
        <w:tabs>
          <w:tab w:val="right" w:leader="dot" w:pos="8306"/>
        </w:tabs>
      </w:pPr>
      <w:hyperlink w:anchor="_Toc15887" w:history="1">
        <w:r>
          <w:rPr>
            <w:rFonts w:ascii="仿宋" w:eastAsia="仿宋" w:hAnsi="仿宋" w:cs="仿宋" w:hint="eastAsia"/>
            <w:lang w:eastAsia="zh-CN"/>
          </w:rPr>
          <w:t>六、产品规划分析</w:t>
        </w:r>
        <w:r>
          <w:tab/>
        </w:r>
        <w:r>
          <w:fldChar w:fldCharType="begin"/>
        </w:r>
        <w:r>
          <w:instrText xml:space="preserve"> PAGEREF _Toc15887 \h </w:instrText>
        </w:r>
        <w:r>
          <w:fldChar w:fldCharType="separate"/>
        </w:r>
        <w:r>
          <w:t>22</w:t>
        </w:r>
        <w:r>
          <w:fldChar w:fldCharType="end"/>
        </w:r>
      </w:hyperlink>
    </w:p>
    <w:p>
      <w:pPr>
        <w:pStyle w:val="TOC2"/>
        <w:tabs>
          <w:tab w:val="right" w:leader="dot" w:pos="8306"/>
        </w:tabs>
      </w:pPr>
      <w:hyperlink w:anchor="_Toc4633" w:history="1">
        <w:r>
          <w:rPr>
            <w:rFonts w:ascii="仿宋" w:eastAsia="仿宋" w:hAnsi="仿宋" w:cs="仿宋" w:hint="eastAsia"/>
            <w:lang w:eastAsia="zh-CN"/>
          </w:rPr>
          <w:t>(一)、产品规划</w:t>
        </w:r>
        <w:r>
          <w:tab/>
        </w:r>
        <w:r>
          <w:fldChar w:fldCharType="begin"/>
        </w:r>
        <w:r>
          <w:instrText xml:space="preserve"> PAGEREF _Toc4633 \h </w:instrText>
        </w:r>
        <w:r>
          <w:fldChar w:fldCharType="separate"/>
        </w:r>
        <w:r>
          <w:t>22</w:t>
        </w:r>
        <w:r>
          <w:fldChar w:fldCharType="end"/>
        </w:r>
      </w:hyperlink>
    </w:p>
    <w:p>
      <w:pPr>
        <w:pStyle w:val="TOC2"/>
        <w:tabs>
          <w:tab w:val="right" w:leader="dot" w:pos="8306"/>
        </w:tabs>
      </w:pPr>
      <w:hyperlink w:anchor="_Toc7736" w:history="1">
        <w:r>
          <w:rPr>
            <w:rFonts w:ascii="仿宋" w:eastAsia="仿宋" w:hAnsi="仿宋" w:cs="仿宋" w:hint="eastAsia"/>
            <w:lang w:eastAsia="zh-CN"/>
          </w:rPr>
          <w:t>(二)、建设规模</w:t>
        </w:r>
        <w:r>
          <w:tab/>
        </w:r>
        <w:r>
          <w:fldChar w:fldCharType="begin"/>
        </w:r>
        <w:r>
          <w:instrText xml:space="preserve"> PAGEREF _Toc7736 \h </w:instrText>
        </w:r>
        <w:r>
          <w:fldChar w:fldCharType="separate"/>
        </w:r>
        <w:r>
          <w:t>23</w:t>
        </w:r>
        <w:r>
          <w:fldChar w:fldCharType="end"/>
        </w:r>
      </w:hyperlink>
    </w:p>
    <w:p>
      <w:pPr>
        <w:pStyle w:val="TOC1"/>
        <w:tabs>
          <w:tab w:val="right" w:leader="dot" w:pos="8306"/>
        </w:tabs>
      </w:pPr>
      <w:hyperlink w:anchor="_Toc8728" w:history="1">
        <w:r>
          <w:rPr>
            <w:rFonts w:ascii="仿宋" w:eastAsia="仿宋" w:hAnsi="仿宋" w:cs="仿宋" w:hint="eastAsia"/>
            <w:lang w:eastAsia="zh-CN"/>
          </w:rPr>
          <w:t>七、安防电子项目计划安排</w:t>
        </w:r>
        <w:r>
          <w:tab/>
        </w:r>
        <w:r>
          <w:fldChar w:fldCharType="begin"/>
        </w:r>
        <w:r>
          <w:instrText xml:space="preserve"> PAGEREF _Toc8728 \h </w:instrText>
        </w:r>
        <w:r>
          <w:fldChar w:fldCharType="separate"/>
        </w:r>
        <w:r>
          <w:t>24</w:t>
        </w:r>
        <w:r>
          <w:fldChar w:fldCharType="end"/>
        </w:r>
      </w:hyperlink>
    </w:p>
    <w:p>
      <w:pPr>
        <w:pStyle w:val="TOC2"/>
        <w:tabs>
          <w:tab w:val="right" w:leader="dot" w:pos="8306"/>
        </w:tabs>
      </w:pPr>
      <w:hyperlink w:anchor="_Toc6894" w:history="1">
        <w:r>
          <w:rPr>
            <w:rFonts w:ascii="仿宋" w:eastAsia="仿宋" w:hAnsi="仿宋" w:cs="仿宋" w:hint="eastAsia"/>
            <w:lang w:eastAsia="zh-CN"/>
          </w:rPr>
          <w:t>(一)、建设周期</w:t>
        </w:r>
        <w:r>
          <w:tab/>
        </w:r>
        <w:r>
          <w:fldChar w:fldCharType="begin"/>
        </w:r>
        <w:r>
          <w:instrText xml:space="preserve"> PAGEREF _Toc6894 \h </w:instrText>
        </w:r>
        <w:r>
          <w:fldChar w:fldCharType="separate"/>
        </w:r>
        <w:r>
          <w:t>24</w:t>
        </w:r>
        <w:r>
          <w:fldChar w:fldCharType="end"/>
        </w:r>
      </w:hyperlink>
    </w:p>
    <w:p>
      <w:pPr>
        <w:pStyle w:val="TOC2"/>
        <w:tabs>
          <w:tab w:val="right" w:leader="dot" w:pos="8306"/>
        </w:tabs>
      </w:pPr>
      <w:hyperlink w:anchor="_Toc27511" w:history="1">
        <w:r>
          <w:rPr>
            <w:rFonts w:ascii="仿宋" w:eastAsia="仿宋" w:hAnsi="仿宋" w:cs="仿宋" w:hint="eastAsia"/>
            <w:lang w:eastAsia="zh-CN"/>
          </w:rPr>
          <w:t>(二)、建设进度</w:t>
        </w:r>
        <w:r>
          <w:tab/>
        </w:r>
        <w:r>
          <w:fldChar w:fldCharType="begin"/>
        </w:r>
        <w:r>
          <w:instrText xml:space="preserve"> PAGEREF _Toc27511 \h </w:instrText>
        </w:r>
        <w:r>
          <w:fldChar w:fldCharType="separate"/>
        </w:r>
        <w:r>
          <w:t>25</w:t>
        </w:r>
        <w:r>
          <w:fldChar w:fldCharType="end"/>
        </w:r>
      </w:hyperlink>
    </w:p>
    <w:p>
      <w:pPr>
        <w:pStyle w:val="TOC2"/>
        <w:tabs>
          <w:tab w:val="right" w:leader="dot" w:pos="8306"/>
        </w:tabs>
      </w:pPr>
      <w:hyperlink w:anchor="_Toc12141" w:history="1">
        <w:r>
          <w:rPr>
            <w:rFonts w:ascii="仿宋" w:eastAsia="仿宋" w:hAnsi="仿宋" w:cs="仿宋" w:hint="eastAsia"/>
            <w:lang w:eastAsia="zh-CN"/>
          </w:rPr>
          <w:t>(三)、进度安排注意事项</w:t>
        </w:r>
        <w:r>
          <w:tab/>
        </w:r>
        <w:r>
          <w:fldChar w:fldCharType="begin"/>
        </w:r>
        <w:r>
          <w:instrText xml:space="preserve"> PAGEREF _Toc12141 \h </w:instrText>
        </w:r>
        <w:r>
          <w:fldChar w:fldCharType="separate"/>
        </w:r>
        <w:r>
          <w:t>26</w:t>
        </w:r>
        <w:r>
          <w:fldChar w:fldCharType="end"/>
        </w:r>
      </w:hyperlink>
    </w:p>
    <w:p>
      <w:pPr>
        <w:pStyle w:val="TOC2"/>
        <w:tabs>
          <w:tab w:val="right" w:leader="dot" w:pos="8306"/>
        </w:tabs>
      </w:pPr>
      <w:hyperlink w:anchor="_Toc20165" w:history="1">
        <w:r>
          <w:rPr>
            <w:rFonts w:ascii="仿宋" w:eastAsia="仿宋" w:hAnsi="仿宋" w:cs="仿宋" w:hint="eastAsia"/>
            <w:lang w:eastAsia="zh-CN"/>
          </w:rPr>
          <w:t>(四)、人力资源配置</w:t>
        </w:r>
        <w:r>
          <w:tab/>
        </w:r>
        <w:r>
          <w:fldChar w:fldCharType="begin"/>
        </w:r>
        <w:r>
          <w:instrText xml:space="preserve"> PAGEREF _Toc20165 \h </w:instrText>
        </w:r>
        <w:r>
          <w:fldChar w:fldCharType="separate"/>
        </w:r>
        <w:r>
          <w:t>27</w:t>
        </w:r>
        <w:r>
          <w:fldChar w:fldCharType="end"/>
        </w:r>
      </w:hyperlink>
    </w:p>
    <w:p>
      <w:pPr>
        <w:pStyle w:val="TOC1"/>
        <w:tabs>
          <w:tab w:val="right" w:leader="dot" w:pos="8306"/>
        </w:tabs>
      </w:pPr>
      <w:hyperlink w:anchor="_Toc19267" w:history="1">
        <w:r>
          <w:rPr>
            <w:rFonts w:ascii="仿宋" w:eastAsia="仿宋" w:hAnsi="仿宋" w:cs="仿宋" w:hint="eastAsia"/>
            <w:lang w:eastAsia="zh-CN"/>
          </w:rPr>
          <w:t>八、生产安全保护</w:t>
        </w:r>
        <w:r>
          <w:tab/>
        </w:r>
        <w:r>
          <w:fldChar w:fldCharType="begin"/>
        </w:r>
        <w:r>
          <w:instrText xml:space="preserve"> PAGEREF _Toc19267 \h </w:instrText>
        </w:r>
        <w:r>
          <w:fldChar w:fldCharType="separate"/>
        </w:r>
        <w:r>
          <w:t>28</w:t>
        </w:r>
        <w:r>
          <w:fldChar w:fldCharType="end"/>
        </w:r>
      </w:hyperlink>
    </w:p>
    <w:p>
      <w:pPr>
        <w:pStyle w:val="TOC2"/>
        <w:tabs>
          <w:tab w:val="right" w:leader="dot" w:pos="8306"/>
        </w:tabs>
      </w:pPr>
      <w:hyperlink w:anchor="_Toc12715" w:history="1">
        <w:r>
          <w:rPr>
            <w:rFonts w:ascii="仿宋" w:eastAsia="仿宋" w:hAnsi="仿宋" w:cs="仿宋" w:hint="eastAsia"/>
            <w:lang w:eastAsia="zh-CN"/>
          </w:rPr>
          <w:t>(一)、消防安全</w:t>
        </w:r>
        <w:r>
          <w:tab/>
        </w:r>
        <w:r>
          <w:fldChar w:fldCharType="begin"/>
        </w:r>
        <w:r>
          <w:instrText xml:space="preserve"> PAGEREF _Toc12715 \h </w:instrText>
        </w:r>
        <w:r>
          <w:fldChar w:fldCharType="separate"/>
        </w:r>
        <w:r>
          <w:t>28</w:t>
        </w:r>
        <w:r>
          <w:fldChar w:fldCharType="end"/>
        </w:r>
      </w:hyperlink>
    </w:p>
    <w:p>
      <w:pPr>
        <w:pStyle w:val="TOC2"/>
        <w:tabs>
          <w:tab w:val="right" w:leader="dot" w:pos="8306"/>
        </w:tabs>
      </w:pPr>
      <w:hyperlink w:anchor="_Toc26743" w:history="1">
        <w:r>
          <w:rPr>
            <w:rFonts w:ascii="仿宋" w:eastAsia="仿宋" w:hAnsi="仿宋" w:cs="仿宋" w:hint="eastAsia"/>
            <w:lang w:eastAsia="zh-CN"/>
          </w:rPr>
          <w:t>(二)、防火防爆总图布置措施</w:t>
        </w:r>
        <w:r>
          <w:tab/>
        </w:r>
        <w:r>
          <w:fldChar w:fldCharType="begin"/>
        </w:r>
        <w:r>
          <w:instrText xml:space="preserve"> PAGEREF _Toc26743 \h </w:instrText>
        </w:r>
        <w:r>
          <w:fldChar w:fldCharType="separate"/>
        </w:r>
        <w:r>
          <w:t>30</w:t>
        </w:r>
        <w:r>
          <w:fldChar w:fldCharType="end"/>
        </w:r>
      </w:hyperlink>
    </w:p>
    <w:p>
      <w:pPr>
        <w:pStyle w:val="TOC2"/>
        <w:tabs>
          <w:tab w:val="right" w:leader="dot" w:pos="8306"/>
        </w:tabs>
      </w:pPr>
      <w:hyperlink w:anchor="_Toc19701" w:history="1">
        <w:r>
          <w:rPr>
            <w:rFonts w:ascii="仿宋" w:eastAsia="仿宋" w:hAnsi="仿宋" w:cs="仿宋" w:hint="eastAsia"/>
            <w:lang w:eastAsia="zh-CN"/>
          </w:rPr>
          <w:t>(三)、自然灾害防范措施</w:t>
        </w:r>
        <w:r>
          <w:tab/>
        </w:r>
        <w:r>
          <w:fldChar w:fldCharType="begin"/>
        </w:r>
        <w:r>
          <w:instrText xml:space="preserve"> PAGEREF _Toc19701 \h </w:instrText>
        </w:r>
        <w:r>
          <w:fldChar w:fldCharType="separate"/>
        </w:r>
        <w:r>
          <w:t>30</w:t>
        </w:r>
        <w:r>
          <w:fldChar w:fldCharType="end"/>
        </w:r>
      </w:hyperlink>
    </w:p>
    <w:p>
      <w:pPr>
        <w:pStyle w:val="TOC2"/>
        <w:tabs>
          <w:tab w:val="right" w:leader="dot" w:pos="8306"/>
        </w:tabs>
      </w:pPr>
      <w:hyperlink w:anchor="_Toc28681" w:history="1">
        <w:r>
          <w:rPr>
            <w:rFonts w:ascii="仿宋" w:eastAsia="仿宋" w:hAnsi="仿宋" w:cs="仿宋" w:hint="eastAsia"/>
            <w:lang w:eastAsia="zh-CN"/>
          </w:rPr>
          <w:t>(四)、安全色及安全标志使用要求</w:t>
        </w:r>
        <w:r>
          <w:tab/>
        </w:r>
        <w:r>
          <w:fldChar w:fldCharType="begin"/>
        </w:r>
        <w:r>
          <w:instrText xml:space="preserve"> PAGEREF _Toc28681 \h </w:instrText>
        </w:r>
        <w:r>
          <w:fldChar w:fldCharType="separate"/>
        </w:r>
        <w:r>
          <w:t>31</w:t>
        </w:r>
        <w:r>
          <w:fldChar w:fldCharType="end"/>
        </w:r>
      </w:hyperlink>
    </w:p>
    <w:p>
      <w:pPr>
        <w:pStyle w:val="TOC2"/>
        <w:tabs>
          <w:tab w:val="right" w:leader="dot" w:pos="8306"/>
        </w:tabs>
      </w:pPr>
      <w:hyperlink w:anchor="_Toc5014" w:history="1">
        <w:r>
          <w:rPr>
            <w:rFonts w:ascii="仿宋" w:eastAsia="仿宋" w:hAnsi="仿宋" w:cs="仿宋" w:hint="eastAsia"/>
            <w:lang w:eastAsia="zh-CN"/>
          </w:rPr>
          <w:t>(五)、防尘防毒措施</w:t>
        </w:r>
        <w:r>
          <w:tab/>
        </w:r>
        <w:r>
          <w:fldChar w:fldCharType="begin"/>
        </w:r>
        <w:r>
          <w:instrText xml:space="preserve"> PAGEREF _Toc5014 \h </w:instrText>
        </w:r>
        <w:r>
          <w:fldChar w:fldCharType="separate"/>
        </w:r>
        <w:r>
          <w:t>32</w:t>
        </w:r>
        <w:r>
          <w:fldChar w:fldCharType="end"/>
        </w:r>
      </w:hyperlink>
    </w:p>
    <w:p>
      <w:pPr>
        <w:pStyle w:val="TOC2"/>
        <w:tabs>
          <w:tab w:val="right" w:leader="dot" w:pos="8306"/>
        </w:tabs>
      </w:pPr>
      <w:hyperlink w:anchor="_Toc18241" w:history="1">
        <w:r>
          <w:rPr>
            <w:rFonts w:ascii="仿宋" w:eastAsia="仿宋" w:hAnsi="仿宋" w:cs="仿宋" w:hint="eastAsia"/>
            <w:lang w:eastAsia="zh-CN"/>
          </w:rPr>
          <w:t>(六)、防静电、触电防护及防雷措施</w:t>
        </w:r>
        <w:r>
          <w:tab/>
        </w:r>
        <w:r>
          <w:fldChar w:fldCharType="begin"/>
        </w:r>
        <w:r>
          <w:instrText xml:space="preserve"> PAGEREF _Toc18241 \h </w:instrText>
        </w:r>
        <w:r>
          <w:fldChar w:fldCharType="separate"/>
        </w:r>
        <w:r>
          <w:t>33</w:t>
        </w:r>
        <w:r>
          <w:fldChar w:fldCharType="end"/>
        </w:r>
      </w:hyperlink>
    </w:p>
    <w:p>
      <w:pPr>
        <w:pStyle w:val="TOC2"/>
        <w:tabs>
          <w:tab w:val="right" w:leader="dot" w:pos="8306"/>
        </w:tabs>
      </w:pPr>
      <w:hyperlink w:anchor="_Toc17206" w:history="1">
        <w:r>
          <w:rPr>
            <w:rFonts w:ascii="仿宋" w:eastAsia="仿宋" w:hAnsi="仿宋" w:cs="仿宋" w:hint="eastAsia"/>
            <w:lang w:eastAsia="zh-CN"/>
          </w:rPr>
          <w:t>(七)、机械设备安全保障措施</w:t>
        </w:r>
        <w:r>
          <w:tab/>
        </w:r>
        <w:r>
          <w:fldChar w:fldCharType="begin"/>
        </w:r>
        <w:r>
          <w:instrText xml:space="preserve"> PAGEREF _Toc17206 \h </w:instrText>
        </w:r>
        <w:r>
          <w:fldChar w:fldCharType="separate"/>
        </w:r>
        <w:r>
          <w:t>35</w:t>
        </w:r>
        <w:r>
          <w:fldChar w:fldCharType="end"/>
        </w:r>
      </w:hyperlink>
    </w:p>
    <w:p>
      <w:pPr>
        <w:pStyle w:val="TOC1"/>
        <w:tabs>
          <w:tab w:val="right" w:leader="dot" w:pos="8306"/>
        </w:tabs>
      </w:pPr>
      <w:hyperlink w:anchor="_Toc29866" w:history="1">
        <w:r>
          <w:rPr>
            <w:rFonts w:ascii="仿宋" w:eastAsia="仿宋" w:hAnsi="仿宋" w:cs="仿宋" w:hint="eastAsia"/>
            <w:lang w:eastAsia="zh-CN"/>
          </w:rPr>
          <w:t>九、安防电子项目经营效益</w:t>
        </w:r>
        <w:r>
          <w:tab/>
        </w:r>
        <w:r>
          <w:fldChar w:fldCharType="begin"/>
        </w:r>
        <w:r>
          <w:instrText xml:space="preserve"> PAGEREF _Toc29866 \h </w:instrText>
        </w:r>
        <w:r>
          <w:fldChar w:fldCharType="separate"/>
        </w:r>
        <w:r>
          <w:t>36</w:t>
        </w:r>
        <w:r>
          <w:fldChar w:fldCharType="end"/>
        </w:r>
      </w:hyperlink>
    </w:p>
    <w:p>
      <w:pPr>
        <w:pStyle w:val="TOC2"/>
        <w:tabs>
          <w:tab w:val="right" w:leader="dot" w:pos="8306"/>
        </w:tabs>
      </w:pPr>
      <w:hyperlink w:anchor="_Toc29129" w:history="1">
        <w:r>
          <w:rPr>
            <w:rFonts w:ascii="仿宋" w:eastAsia="仿宋" w:hAnsi="仿宋" w:cs="仿宋" w:hint="eastAsia"/>
            <w:lang w:eastAsia="zh-CN"/>
          </w:rPr>
          <w:t>(一)、经济评价财务测算</w:t>
        </w:r>
        <w:r>
          <w:tab/>
        </w:r>
        <w:r>
          <w:fldChar w:fldCharType="begin"/>
        </w:r>
        <w:r>
          <w:instrText xml:space="preserve"> PAGEREF _Toc29129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5" w:history="1">
        <w:r>
          <w:rPr>
            <w:rFonts w:ascii="仿宋" w:eastAsia="仿宋" w:hAnsi="仿宋" w:cs="仿宋" w:hint="eastAsia"/>
            <w:lang w:eastAsia="zh-CN"/>
          </w:rPr>
          <w:t>(二)、安防电子项目盈利能力分析</w:t>
        </w:r>
        <w:r>
          <w:tab/>
        </w:r>
        <w:r>
          <w:fldChar w:fldCharType="begin"/>
        </w:r>
        <w:r>
          <w:instrText xml:space="preserve"> PAGEREF _Toc425 \h </w:instrText>
        </w:r>
        <w:r>
          <w:fldChar w:fldCharType="separate"/>
        </w:r>
        <w:r>
          <w:t>37</w:t>
        </w:r>
        <w:r>
          <w:fldChar w:fldCharType="end"/>
        </w:r>
      </w:hyperlink>
    </w:p>
    <w:p>
      <w:pPr>
        <w:pStyle w:val="TOC1"/>
        <w:tabs>
          <w:tab w:val="right" w:leader="dot" w:pos="8306"/>
        </w:tabs>
      </w:pPr>
      <w:hyperlink w:anchor="_Toc18749" w:history="1">
        <w:r>
          <w:rPr>
            <w:rFonts w:ascii="仿宋" w:eastAsia="仿宋" w:hAnsi="仿宋" w:cs="仿宋" w:hint="eastAsia"/>
            <w:lang w:eastAsia="zh-CN"/>
          </w:rPr>
          <w:t>十、安防电子项目创新与研发</w:t>
        </w:r>
        <w:r>
          <w:tab/>
        </w:r>
        <w:r>
          <w:fldChar w:fldCharType="begin"/>
        </w:r>
        <w:r>
          <w:instrText xml:space="preserve"> PAGEREF _Toc18749 \h </w:instrText>
        </w:r>
        <w:r>
          <w:fldChar w:fldCharType="separate"/>
        </w:r>
        <w:r>
          <w:t>38</w:t>
        </w:r>
        <w:r>
          <w:fldChar w:fldCharType="end"/>
        </w:r>
      </w:hyperlink>
    </w:p>
    <w:p>
      <w:pPr>
        <w:pStyle w:val="TOC2"/>
        <w:tabs>
          <w:tab w:val="right" w:leader="dot" w:pos="8306"/>
        </w:tabs>
      </w:pPr>
      <w:hyperlink w:anchor="_Toc9748" w:history="1">
        <w:r>
          <w:rPr>
            <w:rFonts w:ascii="仿宋" w:eastAsia="仿宋" w:hAnsi="仿宋" w:cs="仿宋" w:hint="eastAsia"/>
            <w:lang w:eastAsia="zh-CN"/>
          </w:rPr>
          <w:t>(一)、创新策略与方向</w:t>
        </w:r>
        <w:r>
          <w:tab/>
        </w:r>
        <w:r>
          <w:fldChar w:fldCharType="begin"/>
        </w:r>
        <w:r>
          <w:instrText xml:space="preserve"> PAGEREF _Toc9748 \h </w:instrText>
        </w:r>
        <w:r>
          <w:fldChar w:fldCharType="separate"/>
        </w:r>
        <w:r>
          <w:t>38</w:t>
        </w:r>
        <w:r>
          <w:fldChar w:fldCharType="end"/>
        </w:r>
      </w:hyperlink>
    </w:p>
    <w:p>
      <w:pPr>
        <w:pStyle w:val="TOC2"/>
        <w:tabs>
          <w:tab w:val="right" w:leader="dot" w:pos="8306"/>
        </w:tabs>
      </w:pPr>
      <w:hyperlink w:anchor="_Toc26951" w:history="1">
        <w:r>
          <w:rPr>
            <w:rFonts w:ascii="仿宋" w:eastAsia="仿宋" w:hAnsi="仿宋" w:cs="仿宋" w:hint="eastAsia"/>
            <w:lang w:eastAsia="zh-CN"/>
          </w:rPr>
          <w:t>(二)、研发规划与投入</w:t>
        </w:r>
        <w:r>
          <w:tab/>
        </w:r>
        <w:r>
          <w:fldChar w:fldCharType="begin"/>
        </w:r>
        <w:r>
          <w:instrText xml:space="preserve"> PAGEREF _Toc26951 \h </w:instrText>
        </w:r>
        <w:r>
          <w:fldChar w:fldCharType="separate"/>
        </w:r>
        <w:r>
          <w:t>39</w:t>
        </w:r>
        <w:r>
          <w:fldChar w:fldCharType="end"/>
        </w:r>
      </w:hyperlink>
    </w:p>
    <w:p>
      <w:pPr>
        <w:pStyle w:val="TOC1"/>
        <w:tabs>
          <w:tab w:val="right" w:leader="dot" w:pos="8306"/>
        </w:tabs>
      </w:pPr>
      <w:hyperlink w:anchor="_Toc30004" w:history="1">
        <w:r>
          <w:rPr>
            <w:rFonts w:ascii="仿宋" w:eastAsia="仿宋" w:hAnsi="仿宋" w:cs="仿宋" w:hint="eastAsia"/>
            <w:lang w:eastAsia="zh-CN"/>
          </w:rPr>
          <w:t>十一、安防电子项目人力资源管理</w:t>
        </w:r>
        <w:r>
          <w:tab/>
        </w:r>
        <w:r>
          <w:fldChar w:fldCharType="begin"/>
        </w:r>
        <w:r>
          <w:instrText xml:space="preserve"> PAGEREF _Toc30004 \h </w:instrText>
        </w:r>
        <w:r>
          <w:fldChar w:fldCharType="separate"/>
        </w:r>
        <w:r>
          <w:t>41</w:t>
        </w:r>
        <w:r>
          <w:fldChar w:fldCharType="end"/>
        </w:r>
      </w:hyperlink>
    </w:p>
    <w:p>
      <w:pPr>
        <w:pStyle w:val="TOC2"/>
        <w:tabs>
          <w:tab w:val="right" w:leader="dot" w:pos="8306"/>
        </w:tabs>
      </w:pPr>
      <w:hyperlink w:anchor="_Toc26830" w:history="1">
        <w:r>
          <w:rPr>
            <w:rFonts w:ascii="仿宋" w:eastAsia="仿宋" w:hAnsi="仿宋" w:cs="仿宋" w:hint="eastAsia"/>
            <w:lang w:eastAsia="zh-CN"/>
          </w:rPr>
          <w:t>(一)、建立健全的预算管理制度</w:t>
        </w:r>
        <w:r>
          <w:tab/>
        </w:r>
        <w:r>
          <w:fldChar w:fldCharType="begin"/>
        </w:r>
        <w:r>
          <w:instrText xml:space="preserve"> PAGEREF _Toc26830 \h </w:instrText>
        </w:r>
        <w:r>
          <w:fldChar w:fldCharType="separate"/>
        </w:r>
        <w:r>
          <w:t>41</w:t>
        </w:r>
        <w:r>
          <w:fldChar w:fldCharType="end"/>
        </w:r>
      </w:hyperlink>
    </w:p>
    <w:p>
      <w:pPr>
        <w:pStyle w:val="TOC2"/>
        <w:tabs>
          <w:tab w:val="right" w:leader="dot" w:pos="8306"/>
        </w:tabs>
      </w:pPr>
      <w:hyperlink w:anchor="_Toc16400" w:history="1">
        <w:r>
          <w:rPr>
            <w:rFonts w:ascii="仿宋" w:eastAsia="仿宋" w:hAnsi="仿宋" w:cs="仿宋" w:hint="eastAsia"/>
            <w:lang w:eastAsia="zh-CN"/>
          </w:rPr>
          <w:t>(二)、加强资金流动监控</w:t>
        </w:r>
        <w:r>
          <w:tab/>
        </w:r>
        <w:r>
          <w:fldChar w:fldCharType="begin"/>
        </w:r>
        <w:r>
          <w:instrText xml:space="preserve"> PAGEREF _Toc16400 \h </w:instrText>
        </w:r>
        <w:r>
          <w:fldChar w:fldCharType="separate"/>
        </w:r>
        <w:r>
          <w:t>43</w:t>
        </w:r>
        <w:r>
          <w:fldChar w:fldCharType="end"/>
        </w:r>
      </w:hyperlink>
    </w:p>
    <w:p>
      <w:pPr>
        <w:pStyle w:val="TOC2"/>
        <w:tabs>
          <w:tab w:val="right" w:leader="dot" w:pos="8306"/>
        </w:tabs>
      </w:pPr>
      <w:hyperlink w:anchor="_Toc31628" w:history="1">
        <w:r>
          <w:rPr>
            <w:rFonts w:ascii="仿宋" w:eastAsia="仿宋" w:hAnsi="仿宋" w:cs="仿宋" w:hint="eastAsia"/>
            <w:lang w:eastAsia="zh-CN"/>
          </w:rPr>
          <w:t>(三)、制定完善的风险控制机制</w:t>
        </w:r>
        <w:r>
          <w:tab/>
        </w:r>
        <w:r>
          <w:fldChar w:fldCharType="begin"/>
        </w:r>
        <w:r>
          <w:instrText xml:space="preserve"> PAGEREF _Toc31628 \h </w:instrText>
        </w:r>
        <w:r>
          <w:fldChar w:fldCharType="separate"/>
        </w:r>
        <w:r>
          <w:t>44</w:t>
        </w:r>
        <w:r>
          <w:fldChar w:fldCharType="end"/>
        </w:r>
      </w:hyperlink>
    </w:p>
    <w:p>
      <w:pPr>
        <w:pStyle w:val="TOC2"/>
        <w:tabs>
          <w:tab w:val="right" w:leader="dot" w:pos="8306"/>
        </w:tabs>
      </w:pPr>
      <w:hyperlink w:anchor="_Toc16128" w:history="1">
        <w:r>
          <w:rPr>
            <w:rFonts w:ascii="仿宋" w:eastAsia="仿宋" w:hAnsi="仿宋" w:cs="仿宋" w:hint="eastAsia"/>
            <w:lang w:eastAsia="zh-CN"/>
          </w:rPr>
          <w:t>(四)、优化成本管理</w:t>
        </w:r>
        <w:r>
          <w:tab/>
        </w:r>
        <w:r>
          <w:fldChar w:fldCharType="begin"/>
        </w:r>
        <w:r>
          <w:instrText xml:space="preserve"> PAGEREF _Toc16128 \h </w:instrText>
        </w:r>
        <w:r>
          <w:fldChar w:fldCharType="separate"/>
        </w:r>
        <w:r>
          <w:t>45</w:t>
        </w:r>
        <w:r>
          <w:fldChar w:fldCharType="end"/>
        </w:r>
      </w:hyperlink>
    </w:p>
    <w:p>
      <w:pPr>
        <w:pStyle w:val="TOC1"/>
        <w:tabs>
          <w:tab w:val="right" w:leader="dot" w:pos="8306"/>
        </w:tabs>
      </w:pPr>
      <w:hyperlink w:anchor="_Toc9692" w:history="1">
        <w:r>
          <w:rPr>
            <w:rFonts w:ascii="仿宋" w:eastAsia="仿宋" w:hAnsi="仿宋" w:cs="仿宋" w:hint="eastAsia"/>
            <w:lang w:eastAsia="zh-CN"/>
          </w:rPr>
          <w:t>十二、安防电子项目投资规划</w:t>
        </w:r>
        <w:r>
          <w:tab/>
        </w:r>
        <w:r>
          <w:fldChar w:fldCharType="begin"/>
        </w:r>
        <w:r>
          <w:instrText xml:space="preserve"> PAGEREF _Toc9692 \h </w:instrText>
        </w:r>
        <w:r>
          <w:fldChar w:fldCharType="separate"/>
        </w:r>
        <w:r>
          <w:t>47</w:t>
        </w:r>
        <w:r>
          <w:fldChar w:fldCharType="end"/>
        </w:r>
      </w:hyperlink>
    </w:p>
    <w:p>
      <w:pPr>
        <w:pStyle w:val="TOC2"/>
        <w:tabs>
          <w:tab w:val="right" w:leader="dot" w:pos="8306"/>
        </w:tabs>
      </w:pPr>
      <w:hyperlink w:anchor="_Toc25807" w:history="1">
        <w:r>
          <w:rPr>
            <w:rFonts w:ascii="仿宋" w:eastAsia="仿宋" w:hAnsi="仿宋" w:cs="仿宋" w:hint="eastAsia"/>
            <w:lang w:eastAsia="zh-CN"/>
          </w:rPr>
          <w:t>(一)、安防电子项目总投资估算</w:t>
        </w:r>
        <w:r>
          <w:tab/>
        </w:r>
        <w:r>
          <w:fldChar w:fldCharType="begin"/>
        </w:r>
        <w:r>
          <w:instrText xml:space="preserve"> PAGEREF _Toc25807 \h </w:instrText>
        </w:r>
        <w:r>
          <w:fldChar w:fldCharType="separate"/>
        </w:r>
        <w:r>
          <w:t>47</w:t>
        </w:r>
        <w:r>
          <w:fldChar w:fldCharType="end"/>
        </w:r>
      </w:hyperlink>
    </w:p>
    <w:p>
      <w:pPr>
        <w:pStyle w:val="TOC2"/>
        <w:tabs>
          <w:tab w:val="right" w:leader="dot" w:pos="8306"/>
        </w:tabs>
      </w:pPr>
      <w:hyperlink w:anchor="_Toc30670" w:history="1">
        <w:r>
          <w:rPr>
            <w:rFonts w:ascii="仿宋" w:eastAsia="仿宋" w:hAnsi="仿宋" w:cs="仿宋" w:hint="eastAsia"/>
            <w:lang w:eastAsia="zh-CN"/>
          </w:rPr>
          <w:t>(二)、资金筹措</w:t>
        </w:r>
        <w:r>
          <w:tab/>
        </w:r>
        <w:r>
          <w:fldChar w:fldCharType="begin"/>
        </w:r>
        <w:r>
          <w:instrText xml:space="preserve"> PAGEREF _Toc30670 \h </w:instrText>
        </w:r>
        <w:r>
          <w:fldChar w:fldCharType="separate"/>
        </w:r>
        <w:r>
          <w:t>48</w:t>
        </w:r>
        <w:r>
          <w:fldChar w:fldCharType="end"/>
        </w:r>
      </w:hyperlink>
    </w:p>
    <w:p>
      <w:pPr>
        <w:pStyle w:val="TOC1"/>
        <w:tabs>
          <w:tab w:val="right" w:leader="dot" w:pos="8306"/>
        </w:tabs>
      </w:pPr>
      <w:hyperlink w:anchor="_Toc4090" w:history="1">
        <w:r>
          <w:rPr>
            <w:rFonts w:ascii="仿宋" w:eastAsia="仿宋" w:hAnsi="仿宋" w:cs="仿宋" w:hint="eastAsia"/>
            <w:lang w:eastAsia="zh-CN"/>
          </w:rPr>
          <w:t>十三、供应链管理</w:t>
        </w:r>
        <w:r>
          <w:tab/>
        </w:r>
        <w:r>
          <w:fldChar w:fldCharType="begin"/>
        </w:r>
        <w:r>
          <w:instrText xml:space="preserve"> PAGEREF _Toc4090 \h </w:instrText>
        </w:r>
        <w:r>
          <w:fldChar w:fldCharType="separate"/>
        </w:r>
        <w:r>
          <w:t>49</w:t>
        </w:r>
        <w:r>
          <w:fldChar w:fldCharType="end"/>
        </w:r>
      </w:hyperlink>
    </w:p>
    <w:p>
      <w:pPr>
        <w:pStyle w:val="TOC2"/>
        <w:tabs>
          <w:tab w:val="right" w:leader="dot" w:pos="8306"/>
        </w:tabs>
      </w:pPr>
      <w:hyperlink w:anchor="_Toc20978" w:history="1">
        <w:r>
          <w:rPr>
            <w:rFonts w:ascii="仿宋" w:eastAsia="仿宋" w:hAnsi="仿宋" w:cs="仿宋" w:hint="eastAsia"/>
            <w:lang w:eastAsia="zh-CN"/>
          </w:rPr>
          <w:t>(一)、供应链战略规划</w:t>
        </w:r>
        <w:r>
          <w:tab/>
        </w:r>
        <w:r>
          <w:fldChar w:fldCharType="begin"/>
        </w:r>
        <w:r>
          <w:instrText xml:space="preserve"> PAGEREF _Toc20978 \h </w:instrText>
        </w:r>
        <w:r>
          <w:fldChar w:fldCharType="separate"/>
        </w:r>
        <w:r>
          <w:t>49</w:t>
        </w:r>
        <w:r>
          <w:fldChar w:fldCharType="end"/>
        </w:r>
      </w:hyperlink>
    </w:p>
    <w:p>
      <w:pPr>
        <w:pStyle w:val="TOC2"/>
        <w:tabs>
          <w:tab w:val="right" w:leader="dot" w:pos="8306"/>
        </w:tabs>
      </w:pPr>
      <w:hyperlink w:anchor="_Toc12998" w:history="1">
        <w:r>
          <w:rPr>
            <w:rFonts w:ascii="仿宋" w:eastAsia="仿宋" w:hAnsi="仿宋" w:cs="仿宋" w:hint="eastAsia"/>
            <w:lang w:eastAsia="zh-CN"/>
          </w:rPr>
          <w:t>(二)、供应商选择与合作</w:t>
        </w:r>
        <w:r>
          <w:tab/>
        </w:r>
        <w:r>
          <w:fldChar w:fldCharType="begin"/>
        </w:r>
        <w:r>
          <w:instrText xml:space="preserve"> PAGEREF _Toc12998 \h </w:instrText>
        </w:r>
        <w:r>
          <w:fldChar w:fldCharType="separate"/>
        </w:r>
        <w:r>
          <w:t>50</w:t>
        </w:r>
        <w:r>
          <w:fldChar w:fldCharType="end"/>
        </w:r>
      </w:hyperlink>
    </w:p>
    <w:p>
      <w:pPr>
        <w:pStyle w:val="TOC2"/>
        <w:tabs>
          <w:tab w:val="right" w:leader="dot" w:pos="8306"/>
        </w:tabs>
      </w:pPr>
      <w:hyperlink w:anchor="_Toc2434" w:history="1">
        <w:r>
          <w:rPr>
            <w:rFonts w:ascii="仿宋" w:eastAsia="仿宋" w:hAnsi="仿宋" w:cs="仿宋" w:hint="eastAsia"/>
            <w:lang w:eastAsia="zh-CN"/>
          </w:rPr>
          <w:t>(三)、物流与库存管理</w:t>
        </w:r>
        <w:r>
          <w:tab/>
        </w:r>
        <w:r>
          <w:fldChar w:fldCharType="begin"/>
        </w:r>
        <w:r>
          <w:instrText xml:space="preserve"> PAGEREF _Toc2434 \h </w:instrText>
        </w:r>
        <w:r>
          <w:fldChar w:fldCharType="separate"/>
        </w:r>
        <w:r>
          <w:t>51</w:t>
        </w:r>
        <w:r>
          <w:fldChar w:fldCharType="end"/>
        </w:r>
      </w:hyperlink>
    </w:p>
    <w:p>
      <w:pPr>
        <w:pStyle w:val="TOC1"/>
        <w:tabs>
          <w:tab w:val="right" w:leader="dot" w:pos="8306"/>
        </w:tabs>
      </w:pPr>
      <w:hyperlink w:anchor="_Toc4432" w:history="1">
        <w:r>
          <w:rPr>
            <w:rFonts w:ascii="仿宋" w:eastAsia="仿宋" w:hAnsi="仿宋" w:cs="仿宋" w:hint="eastAsia"/>
            <w:lang w:eastAsia="zh-CN"/>
          </w:rPr>
          <w:t>十四、风险识别与分类</w:t>
        </w:r>
        <w:r>
          <w:tab/>
        </w:r>
        <w:r>
          <w:fldChar w:fldCharType="begin"/>
        </w:r>
        <w:r>
          <w:instrText xml:space="preserve"> PAGEREF _Toc4432 \h </w:instrText>
        </w:r>
        <w:r>
          <w:fldChar w:fldCharType="separate"/>
        </w:r>
        <w:r>
          <w:t>53</w:t>
        </w:r>
        <w:r>
          <w:fldChar w:fldCharType="end"/>
        </w:r>
      </w:hyperlink>
    </w:p>
    <w:p>
      <w:pPr>
        <w:pStyle w:val="TOC2"/>
        <w:tabs>
          <w:tab w:val="right" w:leader="dot" w:pos="8306"/>
        </w:tabs>
      </w:pPr>
      <w:hyperlink w:anchor="_Toc11985" w:history="1">
        <w:r>
          <w:rPr>
            <w:rFonts w:ascii="仿宋" w:eastAsia="仿宋" w:hAnsi="仿宋" w:cs="仿宋" w:hint="eastAsia"/>
            <w:lang w:eastAsia="zh-CN"/>
          </w:rPr>
          <w:t>(一)、风险识别</w:t>
        </w:r>
        <w:r>
          <w:tab/>
        </w:r>
        <w:r>
          <w:fldChar w:fldCharType="begin"/>
        </w:r>
        <w:r>
          <w:instrText xml:space="preserve"> PAGEREF _Toc11985 \h </w:instrText>
        </w:r>
        <w:r>
          <w:fldChar w:fldCharType="separate"/>
        </w:r>
        <w:r>
          <w:t>53</w:t>
        </w:r>
        <w:r>
          <w:fldChar w:fldCharType="end"/>
        </w:r>
      </w:hyperlink>
    </w:p>
    <w:p>
      <w:pPr>
        <w:pStyle w:val="TOC2"/>
        <w:tabs>
          <w:tab w:val="right" w:leader="dot" w:pos="8306"/>
        </w:tabs>
      </w:pPr>
      <w:hyperlink w:anchor="_Toc27837" w:history="1">
        <w:r>
          <w:rPr>
            <w:rFonts w:ascii="仿宋" w:eastAsia="仿宋" w:hAnsi="仿宋" w:cs="仿宋" w:hint="eastAsia"/>
            <w:lang w:eastAsia="zh-CN"/>
          </w:rPr>
          <w:t>(二)、风险分类</w:t>
        </w:r>
        <w:r>
          <w:tab/>
        </w:r>
        <w:r>
          <w:fldChar w:fldCharType="begin"/>
        </w:r>
        <w:r>
          <w:instrText xml:space="preserve"> PAGEREF _Toc27837 \h </w:instrText>
        </w:r>
        <w:r>
          <w:fldChar w:fldCharType="separate"/>
        </w:r>
        <w:r>
          <w:t>54</w:t>
        </w:r>
        <w:r>
          <w:fldChar w:fldCharType="end"/>
        </w:r>
      </w:hyperlink>
    </w:p>
    <w:p>
      <w:pPr>
        <w:pStyle w:val="TOC1"/>
        <w:tabs>
          <w:tab w:val="right" w:leader="dot" w:pos="8306"/>
        </w:tabs>
      </w:pPr>
      <w:hyperlink w:anchor="_Toc4130" w:history="1">
        <w:r>
          <w:rPr>
            <w:rFonts w:ascii="仿宋" w:eastAsia="仿宋" w:hAnsi="仿宋" w:cs="仿宋" w:hint="eastAsia"/>
            <w:lang w:eastAsia="zh-CN"/>
          </w:rPr>
          <w:t>十五、安防电子项目实施保障措施</w:t>
        </w:r>
        <w:r>
          <w:tab/>
        </w:r>
        <w:r>
          <w:fldChar w:fldCharType="begin"/>
        </w:r>
        <w:r>
          <w:instrText xml:space="preserve"> PAGEREF _Toc4130 \h </w:instrText>
        </w:r>
        <w:r>
          <w:fldChar w:fldCharType="separate"/>
        </w:r>
        <w:r>
          <w:t>56</w:t>
        </w:r>
        <w:r>
          <w:fldChar w:fldCharType="end"/>
        </w:r>
      </w:hyperlink>
    </w:p>
    <w:p>
      <w:pPr>
        <w:pStyle w:val="TOC2"/>
        <w:tabs>
          <w:tab w:val="right" w:leader="dot" w:pos="8306"/>
        </w:tabs>
      </w:pPr>
      <w:hyperlink w:anchor="_Toc27946" w:history="1">
        <w:r>
          <w:rPr>
            <w:rFonts w:ascii="仿宋" w:eastAsia="仿宋" w:hAnsi="仿宋" w:cs="仿宋" w:hint="eastAsia"/>
            <w:lang w:eastAsia="zh-CN"/>
          </w:rPr>
          <w:t>(一)、安防电子项目实施保障机制</w:t>
        </w:r>
        <w:r>
          <w:tab/>
        </w:r>
        <w:r>
          <w:fldChar w:fldCharType="begin"/>
        </w:r>
        <w:r>
          <w:instrText xml:space="preserve"> PAGEREF _Toc27946 \h </w:instrText>
        </w:r>
        <w:r>
          <w:fldChar w:fldCharType="separate"/>
        </w:r>
        <w:r>
          <w:t>56</w:t>
        </w:r>
        <w:r>
          <w:fldChar w:fldCharType="end"/>
        </w:r>
      </w:hyperlink>
    </w:p>
    <w:p>
      <w:pPr>
        <w:pStyle w:val="TOC2"/>
        <w:tabs>
          <w:tab w:val="right" w:leader="dot" w:pos="8306"/>
        </w:tabs>
      </w:pPr>
      <w:hyperlink w:anchor="_Toc9307" w:history="1">
        <w:r>
          <w:rPr>
            <w:rFonts w:ascii="仿宋" w:eastAsia="仿宋" w:hAnsi="仿宋" w:cs="仿宋" w:hint="eastAsia"/>
            <w:lang w:eastAsia="zh-CN"/>
          </w:rPr>
          <w:t>(二)、安防电子项目法律合规要求</w:t>
        </w:r>
        <w:r>
          <w:tab/>
        </w:r>
        <w:r>
          <w:fldChar w:fldCharType="begin"/>
        </w:r>
        <w:r>
          <w:instrText xml:space="preserve"> PAGEREF _Toc9307 \h </w:instrText>
        </w:r>
        <w:r>
          <w:fldChar w:fldCharType="separate"/>
        </w:r>
        <w:r>
          <w:t>59</w:t>
        </w:r>
        <w:r>
          <w:fldChar w:fldCharType="end"/>
        </w:r>
      </w:hyperlink>
    </w:p>
    <w:p>
      <w:pPr>
        <w:pStyle w:val="TOC2"/>
        <w:tabs>
          <w:tab w:val="right" w:leader="dot" w:pos="8306"/>
        </w:tabs>
      </w:pPr>
      <w:hyperlink w:anchor="_Toc26658" w:history="1">
        <w:r>
          <w:rPr>
            <w:rFonts w:ascii="仿宋" w:eastAsia="仿宋" w:hAnsi="仿宋" w:cs="仿宋" w:hint="eastAsia"/>
            <w:lang w:eastAsia="zh-CN"/>
          </w:rPr>
          <w:t>(三)、安防电子项目合同管理与法律事务</w:t>
        </w:r>
        <w:r>
          <w:tab/>
        </w:r>
        <w:r>
          <w:fldChar w:fldCharType="begin"/>
        </w:r>
        <w:r>
          <w:instrText xml:space="preserve"> PAGEREF _Toc26658 \h </w:instrText>
        </w:r>
        <w:r>
          <w:fldChar w:fldCharType="separate"/>
        </w:r>
        <w:r>
          <w:t>63</w:t>
        </w:r>
        <w:r>
          <w:fldChar w:fldCharType="end"/>
        </w:r>
      </w:hyperlink>
    </w:p>
    <w:p>
      <w:pPr>
        <w:pStyle w:val="TOC2"/>
        <w:tabs>
          <w:tab w:val="right" w:leader="dot" w:pos="8306"/>
        </w:tabs>
      </w:pPr>
      <w:hyperlink w:anchor="_Toc9262" w:history="1">
        <w:r>
          <w:rPr>
            <w:rFonts w:ascii="仿宋" w:eastAsia="仿宋" w:hAnsi="仿宋" w:cs="仿宋" w:hint="eastAsia"/>
            <w:lang w:eastAsia="zh-CN"/>
          </w:rPr>
          <w:t>(四)、安防电子项目知识产权保护策略</w:t>
        </w:r>
        <w:r>
          <w:tab/>
        </w:r>
        <w:r>
          <w:fldChar w:fldCharType="begin"/>
        </w:r>
        <w:r>
          <w:instrText xml:space="preserve"> PAGEREF _Toc9262 \h </w:instrText>
        </w:r>
        <w:r>
          <w:fldChar w:fldCharType="separate"/>
        </w:r>
        <w:r>
          <w:t>70</w:t>
        </w:r>
        <w:r>
          <w:fldChar w:fldCharType="end"/>
        </w:r>
      </w:hyperlink>
    </w:p>
    <w:p>
      <w:pPr>
        <w:pStyle w:val="TOC1"/>
        <w:tabs>
          <w:tab w:val="right" w:leader="dot" w:pos="8306"/>
        </w:tabs>
      </w:pPr>
      <w:hyperlink w:anchor="_Toc20373" w:history="1">
        <w:r>
          <w:rPr>
            <w:rFonts w:ascii="仿宋" w:eastAsia="仿宋" w:hAnsi="仿宋" w:cs="仿宋" w:hint="eastAsia"/>
            <w:lang w:eastAsia="zh-CN"/>
          </w:rPr>
          <w:t>十六、安防电子项目工程方案分析</w:t>
        </w:r>
        <w:r>
          <w:tab/>
        </w:r>
        <w:r>
          <w:fldChar w:fldCharType="begin"/>
        </w:r>
        <w:r>
          <w:instrText xml:space="preserve"> PAGEREF _Toc20373 \h </w:instrText>
        </w:r>
        <w:r>
          <w:fldChar w:fldCharType="separate"/>
        </w:r>
        <w:r>
          <w:t>72</w:t>
        </w:r>
        <w:r>
          <w:fldChar w:fldCharType="end"/>
        </w:r>
      </w:hyperlink>
    </w:p>
    <w:p>
      <w:pPr>
        <w:pStyle w:val="TOC2"/>
        <w:tabs>
          <w:tab w:val="right" w:leader="dot" w:pos="8306"/>
        </w:tabs>
      </w:pPr>
      <w:hyperlink w:anchor="_Toc3503" w:history="1">
        <w:r>
          <w:rPr>
            <w:rFonts w:ascii="仿宋" w:eastAsia="仿宋" w:hAnsi="仿宋" w:cs="仿宋" w:hint="eastAsia"/>
            <w:lang w:eastAsia="zh-CN"/>
          </w:rPr>
          <w:t>(一)、建筑工程设计原则</w:t>
        </w:r>
        <w:r>
          <w:tab/>
        </w:r>
        <w:r>
          <w:fldChar w:fldCharType="begin"/>
        </w:r>
        <w:r>
          <w:instrText xml:space="preserve"> PAGEREF _Toc3503 \h </w:instrText>
        </w:r>
        <w:r>
          <w:fldChar w:fldCharType="separate"/>
        </w:r>
        <w:r>
          <w:t>72</w:t>
        </w:r>
        <w:r>
          <w:fldChar w:fldCharType="end"/>
        </w:r>
      </w:hyperlink>
    </w:p>
    <w:p>
      <w:pPr>
        <w:pStyle w:val="TOC2"/>
        <w:tabs>
          <w:tab w:val="right" w:leader="dot" w:pos="8306"/>
        </w:tabs>
      </w:pPr>
      <w:hyperlink w:anchor="_Toc13730" w:history="1">
        <w:r>
          <w:rPr>
            <w:rFonts w:ascii="仿宋" w:eastAsia="仿宋" w:hAnsi="仿宋" w:cs="仿宋" w:hint="eastAsia"/>
            <w:lang w:eastAsia="zh-CN"/>
          </w:rPr>
          <w:t>(二)、土建工程建设指标</w:t>
        </w:r>
        <w:r>
          <w:tab/>
        </w:r>
        <w:r>
          <w:fldChar w:fldCharType="begin"/>
        </w:r>
        <w:r>
          <w:instrText xml:space="preserve"> PAGEREF _Toc13730 \h </w:instrText>
        </w:r>
        <w:r>
          <w:fldChar w:fldCharType="separate"/>
        </w:r>
        <w:r>
          <w:t>75</w:t>
        </w:r>
        <w:r>
          <w:fldChar w:fldCharType="end"/>
        </w:r>
      </w:hyperlink>
    </w:p>
    <w:p>
      <w:pPr>
        <w:pStyle w:val="TOC1"/>
        <w:tabs>
          <w:tab w:val="right" w:leader="dot" w:pos="8306"/>
        </w:tabs>
      </w:pPr>
      <w:hyperlink w:anchor="_Toc28017" w:history="1">
        <w:r>
          <w:rPr>
            <w:rFonts w:ascii="仿宋" w:eastAsia="仿宋" w:hAnsi="仿宋" w:cs="仿宋" w:hint="eastAsia"/>
            <w:lang w:eastAsia="zh-CN"/>
          </w:rPr>
          <w:t>十七、利益相关者分析与沟通计划</w:t>
        </w:r>
        <w:r>
          <w:tab/>
        </w:r>
        <w:r>
          <w:fldChar w:fldCharType="begin"/>
        </w:r>
        <w:r>
          <w:instrText xml:space="preserve"> PAGEREF _Toc28017 \h </w:instrText>
        </w:r>
        <w:r>
          <w:fldChar w:fldCharType="separate"/>
        </w:r>
        <w:r>
          <w:t>77</w:t>
        </w:r>
        <w:r>
          <w:fldChar w:fldCharType="end"/>
        </w:r>
      </w:hyperlink>
    </w:p>
    <w:p>
      <w:pPr>
        <w:pStyle w:val="TOC2"/>
        <w:tabs>
          <w:tab w:val="right" w:leader="dot" w:pos="8306"/>
        </w:tabs>
      </w:pPr>
      <w:hyperlink w:anchor="_Toc29631" w:history="1">
        <w:r>
          <w:rPr>
            <w:rFonts w:ascii="仿宋" w:eastAsia="仿宋" w:hAnsi="仿宋" w:cs="仿宋" w:hint="eastAsia"/>
            <w:lang w:eastAsia="zh-CN"/>
          </w:rPr>
          <w:t>(一)、利益相关者分析</w:t>
        </w:r>
        <w:r>
          <w:tab/>
        </w:r>
        <w:r>
          <w:fldChar w:fldCharType="begin"/>
        </w:r>
        <w:r>
          <w:instrText xml:space="preserve"> PAGEREF _Toc29631 \h </w:instrText>
        </w:r>
        <w:r>
          <w:fldChar w:fldCharType="separate"/>
        </w:r>
        <w:r>
          <w:t>77</w:t>
        </w:r>
        <w:r>
          <w:fldChar w:fldCharType="end"/>
        </w:r>
      </w:hyperlink>
    </w:p>
    <w:p>
      <w:pPr>
        <w:pStyle w:val="TOC2"/>
        <w:tabs>
          <w:tab w:val="right" w:leader="dot" w:pos="8306"/>
        </w:tabs>
      </w:pPr>
      <w:hyperlink w:anchor="_Toc24982" w:history="1">
        <w:r>
          <w:rPr>
            <w:rFonts w:ascii="仿宋" w:eastAsia="仿宋" w:hAnsi="仿宋" w:cs="仿宋" w:hint="eastAsia"/>
            <w:lang w:eastAsia="zh-CN"/>
          </w:rPr>
          <w:t>(二)、沟通计划</w:t>
        </w:r>
        <w:r>
          <w:tab/>
        </w:r>
        <w:r>
          <w:fldChar w:fldCharType="begin"/>
        </w:r>
        <w:r>
          <w:instrText xml:space="preserve"> PAGEREF _Toc24982 \h </w:instrText>
        </w:r>
        <w:r>
          <w:fldChar w:fldCharType="separate"/>
        </w:r>
        <w:r>
          <w:t>78</w:t>
        </w:r>
        <w:r>
          <w:fldChar w:fldCharType="end"/>
        </w:r>
      </w:hyperlink>
    </w:p>
    <w:p>
      <w:pPr>
        <w:pStyle w:val="TOC1"/>
        <w:tabs>
          <w:tab w:val="right" w:leader="dot" w:pos="8306"/>
        </w:tabs>
      </w:pPr>
      <w:hyperlink w:anchor="_Toc14331" w:history="1">
        <w:r>
          <w:rPr>
            <w:rFonts w:ascii="仿宋" w:eastAsia="仿宋" w:hAnsi="仿宋" w:cs="仿宋" w:hint="eastAsia"/>
            <w:lang w:eastAsia="zh-CN"/>
          </w:rPr>
          <w:t>十八、安防电子项目治理与监督</w:t>
        </w:r>
        <w:r>
          <w:tab/>
        </w:r>
        <w:r>
          <w:fldChar w:fldCharType="begin"/>
        </w:r>
        <w:r>
          <w:instrText xml:space="preserve"> PAGEREF _Toc14331 \h </w:instrText>
        </w:r>
        <w:r>
          <w:fldChar w:fldCharType="separate"/>
        </w:r>
        <w:r>
          <w:t>79</w:t>
        </w:r>
        <w:r>
          <w:fldChar w:fldCharType="end"/>
        </w:r>
      </w:hyperlink>
    </w:p>
    <w:p>
      <w:pPr>
        <w:pStyle w:val="TOC2"/>
        <w:tabs>
          <w:tab w:val="right" w:leader="dot" w:pos="8306"/>
        </w:tabs>
      </w:pPr>
      <w:hyperlink w:anchor="_Toc11909" w:history="1">
        <w:r>
          <w:rPr>
            <w:rFonts w:ascii="仿宋" w:eastAsia="仿宋" w:hAnsi="仿宋" w:cs="仿宋" w:hint="eastAsia"/>
            <w:lang w:eastAsia="zh-CN"/>
          </w:rPr>
          <w:t>(一)、安防电子项目治理结构</w:t>
        </w:r>
        <w:r>
          <w:tab/>
        </w:r>
        <w:r>
          <w:fldChar w:fldCharType="begin"/>
        </w:r>
        <w:r>
          <w:instrText xml:space="preserve"> PAGEREF _Toc11909 \h </w:instrText>
        </w:r>
        <w:r>
          <w:fldChar w:fldCharType="separate"/>
        </w:r>
        <w:r>
          <w:t>79</w:t>
        </w:r>
        <w:r>
          <w:fldChar w:fldCharType="end"/>
        </w:r>
      </w:hyperlink>
    </w:p>
    <w:p>
      <w:pPr>
        <w:pStyle w:val="TOC2"/>
        <w:tabs>
          <w:tab w:val="right" w:leader="dot" w:pos="8306"/>
        </w:tabs>
      </w:pPr>
      <w:hyperlink w:anchor="_Toc4458" w:history="1">
        <w:r>
          <w:rPr>
            <w:rFonts w:ascii="仿宋" w:eastAsia="仿宋" w:hAnsi="仿宋" w:cs="仿宋" w:hint="eastAsia"/>
            <w:lang w:eastAsia="zh-CN"/>
          </w:rPr>
          <w:t>(二)、监督与审计</w:t>
        </w:r>
        <w:r>
          <w:tab/>
        </w:r>
        <w:r>
          <w:fldChar w:fldCharType="begin"/>
        </w:r>
        <w:r>
          <w:instrText xml:space="preserve"> PAGEREF _Toc4458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8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技术管理特点体现在其创新导向。通过引入最先进的技术趋势和解决方案，安防电子项目致力于提升科技含量、提高质量和效率水平。这意味着我们将采用最新的工具和方法，确保安防电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防电子项目技术管理的显著特征。通过整合不同领域的技术资源，我们实现了跨学科的协同工作。这有助于优化技术架构，提高整体效能。此外，整合性策略还促进了不同技术团队之间的紧密沟通和高效合作，确保安防电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防电子项目所采用的技术。通过不断优化技术方案，安防电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防电子项目团队将在安防电子项目初期识别可能的技术风险，并采取相应的预防和应对措施。通过建立健全的风险评估机制，安防电子项目能够在实施过程中及时发现并解决潜在的技术问题，保障安防电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安防电子项目中，技术将成为安防电子项目成功的有力支持。这一深度剖析揭示了技术管理在安防电子项目实施中的关键作用，为安防电子项目的技术基础奠定了坚实的基础。</w:t>
      </w:r>
    </w:p>
    <w:p>
      <w:pPr>
        <w:pStyle w:val="Heading2"/>
        <w:ind w:firstLine="560" w:firstLineChars="200"/>
        <w:rPr>
          <w:rFonts w:ascii="仿宋" w:eastAsia="仿宋" w:hAnsi="仿宋" w:cs="仿宋" w:hint="eastAsia"/>
          <w:sz w:val="28"/>
          <w:lang w:eastAsia="zh-CN"/>
        </w:rPr>
      </w:pPr>
      <w:bookmarkStart w:id="4" w:name="_Toc1740"/>
      <w:r>
        <w:rPr>
          <w:rFonts w:ascii="仿宋" w:eastAsia="仿宋" w:hAnsi="仿宋" w:cs="仿宋" w:hint="eastAsia"/>
          <w:sz w:val="28"/>
          <w:lang w:eastAsia="zh-CN"/>
        </w:rPr>
        <w:t>(二)、安防电子项目工艺技术设计方案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防电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防电子项目将严格按照相关行业规范要求进行组织。通过有效控制产品质量，安防电子项目将致力于为顾客提供优质的安防电子项目产品和良好的服务。这体现了安防电子项目对于生产活动合规性和质量标准的高度重视，为安防电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防电子项目注重生态效益和清洁生产原则。安防电子项目建设将紧密结合地方特色经济发展，与社会经济发展规划和区域环境保护规划方案相协调一致。通过与当地区域自然生态系统的结合，安防电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安防电子项目产品具有多样化的客户需求和个性化的特点。因此，安防电子项目产品规格品种多样，且单批生产数量较小。为满足这一特点，安防电子项目承办单位将建设先进的柔性制造生产线。通过广泛应用柔性制造技术，安防电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防电子项目采用的技术具有较高的技术含量和自动化水平，处于国内先进水平。这一技术选用不仅体现了对生产效率、质量和环境友好性的高标准要求，同时为安防电子项目的可持续发展奠定了坚实的基础。</w:t>
      </w:r>
    </w:p>
    <w:p>
      <w:pPr>
        <w:pStyle w:val="Heading2"/>
        <w:ind w:firstLine="560" w:firstLineChars="200"/>
        <w:rPr>
          <w:rFonts w:ascii="仿宋" w:eastAsia="仿宋" w:hAnsi="仿宋" w:cs="仿宋" w:hint="eastAsia"/>
          <w:sz w:val="28"/>
          <w:lang w:eastAsia="zh-CN"/>
        </w:rPr>
      </w:pPr>
      <w:bookmarkStart w:id="5" w:name="_Toc2736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为确保安防电子项目的高效生产和技术实施，我们制定了一套精心设计的设备选型方案，以满足安防电子项目生产、质量和环保的要求。该方案的主要特点如下：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安防电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针对安防电子项目产品的多样性和小批量生产的特点，我们将建设柔性制造生产线。通过在设备选型中考虑柔性制造技术，可以灵活应对不同产品规格和生产需求，实现生产线的高度灵活性和适应性。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444"/>
      <w:r>
        <w:rPr>
          <w:rFonts w:ascii="仿宋" w:eastAsia="仿宋" w:hAnsi="仿宋" w:cs="仿宋" w:hint="eastAsia"/>
          <w:sz w:val="28"/>
          <w:lang w:eastAsia="zh-CN"/>
        </w:rPr>
        <w:t>二、安防电子项目文档管理</w:t>
      </w:r>
      <w:bookmarkEnd w:id="6"/>
    </w:p>
    <w:p>
      <w:pPr>
        <w:pStyle w:val="Heading2"/>
        <w:rPr>
          <w:rFonts w:ascii="仿宋" w:eastAsia="仿宋" w:hAnsi="仿宋" w:cs="仿宋" w:hint="eastAsia"/>
          <w:lang w:eastAsia="zh-CN"/>
        </w:rPr>
      </w:pPr>
      <w:bookmarkStart w:id="7" w:name="_Toc2043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安防电子项目高度重视文档的质量和准确性，以支持安防电子项目的各项活动和决策。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文档的编制始于安防电子项目计划的初期，我们制定了详细的文档编制计划，明确了每个文档的内容、格式和编写责任人。在安防电子项目启动阶段，我们首先编制了安防电子项目章程，明确定义了安防电子项目的目标、范围、风险等关键要素。随后，安防电子项目团队根据计划陆续编制了需求文档、设计文档、测试文档等各类文档，确保安防电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安防电子项目管理中的重要环节，旨在确保安防电子项目文档符合质量标准和安防电子项目需求。在安防电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除了内部审查，我们还进行了外部审查，邀请安防电子项目相关利益方和专业领域的专家对文档进行独立审查。这有助于获取更全面、客观的反馈，确保安防电子项目文档不仅符合内部标准，也满足外部需求。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安防电子项目在文档编制与审查方面建立了严格的管理机制，通过规范的流程和多维度的审查，确保安防电子项目文档的质量、准确性和可靠性，为安防电子项目的顺利推进提供了有力支持。</w:t>
      </w:r>
    </w:p>
    <w:p>
      <w:pPr>
        <w:pStyle w:val="Heading2"/>
        <w:ind w:firstLine="560" w:firstLineChars="200"/>
        <w:rPr>
          <w:rFonts w:ascii="仿宋" w:eastAsia="仿宋" w:hAnsi="仿宋" w:cs="仿宋" w:hint="eastAsia"/>
          <w:sz w:val="28"/>
          <w:lang w:eastAsia="zh-CN"/>
        </w:rPr>
      </w:pPr>
      <w:bookmarkStart w:id="8" w:name="_Toc1833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我们通过多渠道发布文档，包括电子邮件、安防电子项目管理平台、内部网站等，以满足不同团队成员的偏好和需求。多渠道发布确保了信息的全面覆盖。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我们采用了精细的权限控制，确保只有授权人员可以访问敏感信息。这种安全措施保护了安防电子项目文档的机密性，防止了未经授权的信息泄露。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137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文档存档与归档是安防电子项目生命周期中一个至关重要的环节，直接关系到安防电子项目信息的长期保存和历史记录的完整性。在安防电子项目中，我们实施了一系列有效的文档存档与归档管理策略：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3807"/>
      <w:r>
        <w:rPr>
          <w:rFonts w:ascii="仿宋" w:eastAsia="仿宋" w:hAnsi="仿宋" w:cs="仿宋" w:hint="eastAsia"/>
          <w:sz w:val="28"/>
          <w:lang w:eastAsia="zh-CN"/>
        </w:rPr>
        <w:t>三、安防电子项目概论</w:t>
      </w:r>
      <w:bookmarkEnd w:id="10"/>
    </w:p>
    <w:p>
      <w:pPr>
        <w:pStyle w:val="Heading2"/>
        <w:rPr>
          <w:rFonts w:ascii="仿宋" w:eastAsia="仿宋" w:hAnsi="仿宋" w:cs="仿宋" w:hint="eastAsia"/>
          <w:lang w:eastAsia="zh-CN"/>
        </w:rPr>
      </w:pPr>
      <w:bookmarkStart w:id="11" w:name="_Toc9050"/>
      <w:r>
        <w:rPr>
          <w:rFonts w:ascii="仿宋" w:eastAsia="仿宋" w:hAnsi="仿宋" w:cs="仿宋" w:hint="eastAsia"/>
          <w:lang w:eastAsia="zh-CN"/>
        </w:rPr>
        <w:t>(一)、安防电子项目概况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起源追溯至对市场的深入洞察。市场的不断演变与变革为安防电子项目提供了难得的机遇。当前市场存在的需求缺口和变革的大环境共同构成了安防电子项目的背景。这个安防电子项目旨在充分利用市场机遇，填补行业中尚未满足的需求，为客户提供全新的解决方案。市场的变革和需求的增长使得这个安防电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安防电子项目名称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正式命名为安防电子。这个名称不仅仅是一个标识，更代表了安防电子项目的核心理念和愿景。它蕴含着安防电子项目所要解决问题的关键字，具有强烈的表达和辨识度，为安防电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安防电子项目目标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核心目标是提供一种全新、高效的解决方案，满足客户日益增长的需求。安防电子项目追求的不仅仅是满足市场需求，更是在市场中获得卓越的竞争优势。通过不断提升产品或服务的质量和创新水平，安防电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安防电子项目范围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全面涵盖了产品研发、制造、市场推广和售后服务，确保从产品设计到最终用户体验的全方位关注。这一全面的安防电子项目范围是为了确保安防电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安防电子项目时间表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安防电子项目计划在未来18个月内完成，包括研发、测试、市场试点和正式推出等不同阶段。这个时间表的合理设计是为了确保安防电子项目各个阶段的顺利推进，以便按时交付高质量的成果。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安防电子项目预算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安防电子项目总预算估算为XX百万美元，主要分配在研发、市场推广、人员培训和运营等方面。这一充足的预算为安防电子项目提供了充足的资源，确保安防电子项目在各个方面都能取得优异的表现。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安防电子项目风险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安防电子项目可能面临的风险包括市场接受度低、技术难题、竞争激烈等。安防电子项目团队已经制定了相应的风险应对计划，通过前瞻性的风险管理，确保安防电子项目在面对不确定性时能够迅速做出应对。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安防电子项目团队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安防电子项目汇聚了一支经验丰富、多领域专业素养的核心团队，确保安防电子项目在各个方面都能拥有高水平的执行力。团队的协同作战是安防电子项目成功的关键因素之一。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安防电子项目背景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安防电子项目的背景根植于市场对更高效、创新产品的渴望，同时也受到科技发展对行业格局的深刻改变的影响。这为安防电子项目提供了广阔的发展空间和市场需求。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安防电子项目现状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截至目前，安防电子项目已完成市场调研和技术验证，取得了初步的成功。这为安防电子项目在未来的发展奠定了坚实的基础，为更远大的目标打下了坚实的基石。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0596"/>
      <w:r>
        <w:rPr>
          <w:rFonts w:ascii="仿宋" w:eastAsia="仿宋" w:hAnsi="仿宋" w:cs="仿宋" w:hint="eastAsia"/>
          <w:sz w:val="28"/>
          <w:lang w:eastAsia="zh-CN"/>
        </w:rPr>
        <w:t>(二)、安防电子项目目标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keyword》安防电子项目首要业务目标是在市场中占据有利地位，实现产品/服务的成功推广和销售。通过不断提升产品质量、创新性，安防电子项目追求成为行业中的领导者，赢得更多客户的青睐。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在科技迅速发展的时代，安防电子项目着眼于技术创新。通过持续的研发和技术升级，安防电子项目旨在推出更具创新性的产品或服务，以满足市场对新鲜、先进解决方案的需求。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为了建立可持续的客户关系，安防电子项目设定了客户满意度目标。通过提供卓越的产品质量和优质的客户服务，安防电子项目追求赢得客户的信任和忠诚度，确保他们的满意度达到行业领先水平。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安防电子项目注重社会责任和可持续发展。通过实施环保、社会责任安防电子项目，安防电子项目致力于在经济发展的同时保护环境，促进社会公平，实现可持续经营。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安防电子项目的团队是实现目标的核心驱动力。因此，安防电子项目设定了团队发展目标，包括提升团队成员的专业技能、培养领导力，以及搭建协同高效的团队工作氛围。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0338"/>
      <w:r>
        <w:rPr>
          <w:rFonts w:ascii="仿宋" w:eastAsia="仿宋" w:hAnsi="仿宋" w:cs="仿宋" w:hint="eastAsia"/>
          <w:sz w:val="28"/>
          <w:lang w:eastAsia="zh-CN"/>
        </w:rPr>
        <w:t>(三)、安防电子项目提出的理由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安防电子项目提出的理由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提出源于对市场机遇的深刻洞察。当前市场中存在的需求缺口和行业发展趋势表明，有巨大的商业机会等待被开发。通过准确捕捉市场机遇，安防电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防电子项目的理念基于对技术创新的信仰。通过持续的研发和技术投入，安防电子项目有望推出更具创新性的产品或服务。在科技飞速发展的当下，安防电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提出是为了增强企业的行业竞争力。通过提升产品或服务的质量和独特性，安防电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响应了消费者需求的变化。随着社会和科技的不断发展，消费者对产品和服务的需求也在发生变化。通过深入了解并及时回应消费者的新需求，安防电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安防电子项目的提出是企业战略发展规划的一部分。在面对日益激烈的市场竞争和不断变化的商业环境中，安防电子项目作为企业战略的一环，旨在为企业开辟新的增长领域，巩固企业在行业中的地位。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提出不仅仅是基于商业考量，还注重社会责任。通过推出环保、社会责任等方面的安防电子项目，安防电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安防电子项目的提出反映了对利益相关者期望的关注。包括客户、员工、投资者等利益相关者在企业发展中都有着各自的期望，安防电子项目力求在满足这些期望的同时，取得更大的共赢。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5288"/>
      <w:r>
        <w:rPr>
          <w:rFonts w:ascii="仿宋" w:eastAsia="仿宋" w:hAnsi="仿宋" w:cs="仿宋" w:hint="eastAsia"/>
          <w:sz w:val="28"/>
          <w:lang w:eastAsia="zh-CN"/>
        </w:rPr>
        <w:t>(四)、安防电子项目意义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在实施安防电子项目的过程中，我们不仅仅是在追逐商业成功，更是为企业和社会的多个层面创造了深远的意义。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首要意义在于提升企业的市场竞争力。通过持续的创新和对产品质量的高标准要求，安防电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安防电子项目的推进将促使行业技术水平的提升。通过引入先进技术和创新性解决方案，安防电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安防电子项目不仅创造了大量就业机会，提高了就业水平，还注重社会责任和环保。通过参与社会公益事业和推动环保安防电子项目，安防电子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综合而言，安防电子项目意义重大，不仅推动了企业的发展，也为行业和社会的进步贡献了积极力量。这是一个全面而深刻的影响，将在未来产生可持续的正面效应。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430"/>
      <w:r>
        <w:rPr>
          <w:rFonts w:ascii="仿宋" w:eastAsia="仿宋" w:hAnsi="仿宋" w:cs="仿宋" w:hint="eastAsia"/>
          <w:sz w:val="28"/>
          <w:lang w:eastAsia="zh-CN"/>
        </w:rPr>
        <w:t>(五)、安防电子项目背景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在当今迅猛发展的商业环境中，安防电子项目的动因根植于对多方面因素的审慎考量。这个安防电子项目的提出并非孤立的决策，而是对企业所处背景深入思考的产物。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市场的不断演变是安防电子项目背后的首要原因。科技的迅速发展和全球市场的快速变化使得企业必须灵活应对。安防电子项目应运而生，旨在通过创新性的解决方案迎合市场的多变需求，赢得竞争中的先机。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竞争的激烈程度也是安防电子项目背景中不可忽视的一环。企业需要在激烈竞争中脱颖而出，为此，安防电子项目致力于打破常规，提供独特的价值主张，以吸引客户并确保市场份额的增长。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技术的迅速发展为企业带来了机遇与挑战。作为安防电子项目启动的背景之一，对新兴技术的应用将有助于提升企业的技术水平，使其在不断演进的商业环境中保持竞争优势。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此外，社会对企业责任的期望也在逐渐升高。安防电子项目充分融入了社会责任的理念，通过可持续经营和社会公益安防电子项目，企图为社会贡献一份力量，在商业成功的同时关注社会价值。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6454"/>
      <w:r>
        <w:rPr>
          <w:rFonts w:ascii="仿宋" w:eastAsia="仿宋" w:hAnsi="仿宋" w:cs="仿宋" w:hint="eastAsia"/>
          <w:sz w:val="28"/>
          <w:lang w:eastAsia="zh-CN"/>
        </w:rPr>
        <w:t>四、安防电子项目土建工程</w:t>
      </w:r>
      <w:bookmarkEnd w:id="16"/>
    </w:p>
    <w:p>
      <w:pPr>
        <w:pStyle w:val="Heading2"/>
        <w:rPr>
          <w:rFonts w:ascii="仿宋" w:eastAsia="仿宋" w:hAnsi="仿宋" w:cs="仿宋" w:hint="eastAsia"/>
          <w:lang w:eastAsia="zh-CN"/>
        </w:rPr>
      </w:pPr>
      <w:bookmarkStart w:id="17" w:name="_Toc381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https://d.book118.com/365143131300011122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E1363"/>
    <w:rsid w:val="6C5E1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1431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2024-03-03T11:58:00Z</dcterms:created>
  <dcterms:modified xsi:type="dcterms:W3CDTF">2024-03-03T11:58:31Z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6CF874D7C9F94E8181E6903BAE236B33_11</vt:lpwstr>
  </property>
  <property fmtid="{D5CDD505-2E9C-101B-9397-08002B2CF9AE}" pid="3" name="KSOProductBuildVer">
    <vt:lpwstr>2052-12.1.0.16388</vt:lpwstr>
  </property>
</Properties>
</file>