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曲靖市麒麟区2023-2024学年八年级上学期期末物理提升卷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（2022年春•邵阳县期中）下列有关重力和质量的说法中，正确的是（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.重力和质量都是不会变化的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.在太空中，物体的重力和质量都为零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.在月球上．物体的重力和质量都变小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.重力有大小、有方向．质量有大小、无方向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南京市江宁区中考物理二模试卷）2022年3月11日，日本于当地时间11日14时46分发生里氏9.0级地震，如图所示，日本沿海岸遭受由地震引发的特大海啸袭击，造成大量人员伤亡和失踪．此次地震，致日本岛“部分沉没”，面积相当于大半个东京．日本福岛第一核电站发生核泄漏，核电站机组爆炸后释放大量核辐射造成重大二次灾害．有关这次地震下列说法正确的是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.核电站主要是利用核的聚变进行发电的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.海啸对建筑物的损坏是因为它具有较大的内能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.地震和海啸的发生，常常都伴有次声波的产生，我们人耳能够听到这种声波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（新人教版八年级（上）期中物理试卷（4））如图所示，用酒精灯给烧杯加热，烧杯内的水不断沸腾，则插在烧杯中试管里的水将（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1pt;height:7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.不能达到沸点，不能沸腾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.能达到沸点，可以沸腾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.能达到沸点，但不能沸腾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.将酒精灯火焰加大，可以沸腾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（四川省巴中市八年级（上）期末物理试卷）当我们听到飞机在头顶正上方轰鸣，下列说法正确的是（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.飞机还没有达到头顶的正上方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.飞机正好在头顶的正上方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.飞机已经飞过头顶的正上方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.上述三种情况均有可能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（2012广西钦州市钦北区那蒙中学中考物理模拟试卷（一））雕塑艺术家为了塑造名人的铜像，需要把铜水灌入模具中，如图所示的四幅铜像中，能正确反映铜像成型的曲线图是（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3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3pt;height:3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4pt;height:3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4pt;height:39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槐荫区一模）（槐荫区一模）如图所示，将两个相同的水下录音装置放置在A、B两处，录制到鲸鱼发出的同一段声音．A处装置录制到的声音既有高音又有低音，而B处装置录制到的声音只有低音．由此可以推测：在海洋中传播距离较远的声音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00pt;height:33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https://d.book118.com/365202020222011043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365202020222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