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城市轨道交通线路优化策略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Microsoft JhengHei"/>
          <w:b/>
          <w:sz w:val="14"/>
        </w:rPr>
      </w:pPr>
    </w:p>
    <w:sdt>
      <w:sdtPr>
        <w:id w:val="512436581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城市轨道交通线路优化背景分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6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线路优化目标与评价指标建</w:t>
            </w:r>
            <w:r>
              <w:rPr>
                <w:spacing w:val="-10"/>
              </w:rPr>
              <w:t>立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城市轨道交通线路现状调</w:t>
            </w:r>
            <w:r>
              <w:rPr>
                <w:spacing w:val="-10"/>
              </w:rPr>
              <w:t>查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线路优化策略的理论基</w:t>
            </w:r>
            <w:r>
              <w:rPr>
                <w:spacing w:val="-10"/>
              </w:rPr>
              <w:t>础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优化策略中的交通需求预测方</w:t>
            </w:r>
            <w:r>
              <w:rPr>
                <w:spacing w:val="-10"/>
              </w:rPr>
              <w:t>法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14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线路布局与站点设置优化方</w:t>
            </w:r>
            <w:r>
              <w:rPr>
                <w:spacing w:val="-10"/>
              </w:rPr>
              <w:t>案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19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城市轨道交通线路运营调度优</w:t>
            </w:r>
            <w:r>
              <w:rPr>
                <w:spacing w:val="-10"/>
              </w:rPr>
              <w:t>化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优化策略实施效果评估及案例分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27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42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before="0"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城</w:t>
      </w:r>
      <w:r>
        <w:t>市</w:t>
      </w:r>
      <w:r>
        <w:t>轨</w:t>
      </w:r>
      <w:r>
        <w:t>道</w:t>
      </w:r>
      <w:r>
        <w:t>交</w:t>
      </w:r>
      <w:r>
        <w:t>通</w:t>
      </w:r>
      <w:r>
        <w:t>线</w:t>
      </w:r>
      <w:r>
        <w:t>路</w:t>
      </w:r>
      <w:r>
        <w:t>优</w:t>
      </w:r>
      <w:r>
        <w:t>化</w:t>
      </w:r>
      <w:r>
        <w:t>背</w:t>
      </w:r>
      <w:r>
        <w:t>景</w:t>
      </w:r>
      <w:r>
        <w:t>分</w:t>
      </w:r>
      <w:r>
        <w:rPr>
          <w:spacing w:val="-10"/>
        </w:rPr>
        <w:t>析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559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【城市化进程加速】：</w:t>
            </w:r>
          </w:p>
        </w:tc>
        <w:tc>
          <w:tcPr>
            <w:tcW w:w="5519" w:type="dxa"/>
          </w:tcPr>
          <w:p>
            <w:pPr>
              <w:pStyle w:val="TableParagraph"/>
              <w:numPr>
                <w:ilvl w:val="0"/>
                <w:numId w:val="54"/>
              </w:numPr>
              <w:tabs>
                <w:tab w:val="left" w:pos="371"/>
              </w:tabs>
              <w:spacing w:before="2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城市人口密度增大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交通需求持续增长</w:t>
            </w:r>
          </w:p>
          <w:p>
            <w:pPr>
              <w:pStyle w:val="TableParagraph"/>
              <w:numPr>
                <w:ilvl w:val="0"/>
                <w:numId w:val="54"/>
              </w:numPr>
              <w:tabs>
                <w:tab w:val="left" w:pos="371"/>
              </w:tabs>
              <w:spacing w:before="43" w:after="0" w:line="240" w:lineRule="auto"/>
              <w:ind w:left="370" w:right="0" w:hanging="263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城市拥堵问题突出</w:t>
            </w:r>
          </w:p>
          <w:p>
            <w:pPr>
              <w:pStyle w:val="TableParagraph"/>
              <w:spacing w:before="4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【环境保护与可持续发展】：</w:t>
            </w:r>
          </w:p>
        </w:tc>
      </w:tr>
    </w:tbl>
    <w:p>
      <w:pPr>
        <w:pStyle w:val="BodyText"/>
        <w:spacing w:before="136"/>
        <w:ind w:left="680"/>
      </w:pPr>
      <w:r>
        <w:rPr>
          <w:spacing w:val="-1"/>
        </w:rPr>
        <w:t>城市轨道交通线路优化背景分析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城市轨道交通作为现代城市发展的重要组成部分，承担着大规模、高</w:t>
      </w:r>
      <w:r>
        <w:rPr>
          <w:spacing w:val="-4"/>
        </w:rPr>
        <w:t>效能的客运任务。然而，在日益增长的城市人口和交通需求面前，现</w:t>
      </w:r>
      <w:r>
        <w:rPr>
          <w:spacing w:val="-8"/>
        </w:rPr>
        <w:t>有的城市轨道交通系统面临着诸多挑战。为了满足城市可持续发展的</w:t>
      </w:r>
      <w:r>
        <w:rPr>
          <w:spacing w:val="-4"/>
        </w:rPr>
        <w:t>需要，提高城市轨道交通的服务水平和经济效益，进行城市轨道交通</w:t>
      </w:r>
      <w:r>
        <w:rPr>
          <w:spacing w:val="-2"/>
        </w:rPr>
        <w:t>线路优化成为必然选择。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53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城市化进程加速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98"/>
      </w:pPr>
      <w:r>
        <w:rPr>
          <w:spacing w:val="-18"/>
        </w:rPr>
        <w:t>随着社会经济的发展，我国城市化进程不断加快，城市规模不断扩大。</w:t>
      </w:r>
      <w:r>
        <w:rPr>
          <w:spacing w:val="-5"/>
        </w:rPr>
        <w:t xml:space="preserve">根据中国统计年鉴数据显示，截至 </w:t>
      </w:r>
      <w:r>
        <w:t>2019</w:t>
      </w:r>
      <w:r>
        <w:rPr>
          <w:spacing w:val="-18"/>
        </w:rPr>
        <w:t xml:space="preserve"> 年底，全国共有 </w:t>
      </w:r>
      <w:r>
        <w:t>684</w:t>
      </w:r>
      <w:r>
        <w:rPr>
          <w:spacing w:val="-15"/>
        </w:rPr>
        <w:t xml:space="preserve"> 个城市，</w:t>
      </w:r>
      <w:r>
        <w:rPr>
          <w:spacing w:val="-8"/>
        </w:rPr>
        <w:t xml:space="preserve">城镇化率达到 </w:t>
      </w:r>
      <w:r>
        <w:t>60.6%</w:t>
      </w:r>
      <w:r>
        <w:rPr>
          <w:spacing w:val="-11"/>
        </w:rPr>
        <w:t xml:space="preserve">，预计到 </w:t>
      </w:r>
      <w:r>
        <w:t>2035</w:t>
      </w:r>
      <w:r>
        <w:rPr>
          <w:spacing w:val="-23"/>
        </w:rPr>
        <w:t xml:space="preserve"> 年将达 </w:t>
      </w:r>
      <w:r>
        <w:t>70%以上。这意味着更多的</w:t>
      </w:r>
      <w:r>
        <w:t xml:space="preserve"> </w:t>
      </w:r>
      <w:r>
        <w:rPr>
          <w:spacing w:val="-2"/>
        </w:rPr>
        <w:t xml:space="preserve">人口涌入城市，对公共交通的需求将持续增长。面对这样的趋势，原 </w:t>
      </w:r>
      <w:r>
        <w:rPr>
          <w:spacing w:val="-6"/>
        </w:rPr>
        <w:t>有的城市轨道交通网络布局可能无法满足新的交通需求，需要通过线</w:t>
      </w:r>
      <w:r>
        <w:rPr>
          <w:spacing w:val="-2"/>
        </w:rPr>
        <w:t xml:space="preserve"> </w:t>
      </w:r>
      <w:r>
        <w:rPr>
          <w:spacing w:val="-2"/>
        </w:rPr>
        <w:t>路优化来适应城市化发展的要求。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53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交通拥堵问题严重</w:t>
      </w:r>
    </w:p>
    <w:p>
      <w:pPr>
        <w:spacing w:after="0" w:line="240" w:lineRule="auto"/>
        <w:jc w:val="left"/>
        <w:rPr>
          <w:sz w:val="28"/>
        </w:rPr>
        <w:sectPr>
          <w:footerReference w:type="default" r:id="rId6"/>
          <w:pgSz w:w="11910" w:h="16840"/>
          <w:pgMar w:top="1500" w:right="1420" w:bottom="1380" w:left="1680" w:header="0" w:footer="1198"/>
          <w:pgNumType w:start="2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60" w:line="417" w:lineRule="auto"/>
        <w:ind w:left="120" w:right="238"/>
      </w:pPr>
      <w:r>
        <w:rPr>
          <w:spacing w:val="-7"/>
        </w:rPr>
        <w:t>随着汽车保有量的增加以及私家车普及率的提高，城市道路交通拥堵</w:t>
      </w:r>
      <w:r>
        <w:t>状况日趋严峻。据交通运输部数据显示，2019</w:t>
      </w:r>
      <w:r>
        <w:rPr>
          <w:spacing w:val="-7"/>
        </w:rPr>
        <w:t xml:space="preserve"> 年我国大城市平均拥</w:t>
      </w:r>
      <w:r>
        <w:rPr>
          <w:spacing w:val="-13"/>
        </w:rPr>
        <w:t xml:space="preserve">堵指数为 </w:t>
      </w:r>
      <w:r>
        <w:t>1.85</w:t>
      </w:r>
      <w:r>
        <w:rPr>
          <w:spacing w:val="-6"/>
        </w:rPr>
        <w:t xml:space="preserve">，部分特大城市甚至超过 </w:t>
      </w:r>
      <w:r>
        <w:t>2.0。严重的交通拥堵不仅影</w:t>
      </w:r>
      <w:r>
        <w:rPr>
          <w:spacing w:val="-2"/>
        </w:rPr>
        <w:t>响市民出行效率，也加大了环境污染压力。在这样的背景下，发展和</w:t>
      </w:r>
      <w:r>
        <w:rPr>
          <w:spacing w:val="-19"/>
        </w:rPr>
        <w:t>完善城市轨道交通系统，优化线路布局，可以有效缓解地面交通压力，</w:t>
      </w:r>
      <w:r>
        <w:rPr>
          <w:spacing w:val="-2"/>
        </w:rPr>
        <w:t>改善城市交通环境。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53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公共交通需求多元化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145"/>
      </w:pPr>
      <w:r>
        <w:rPr>
          <w:spacing w:val="-14"/>
        </w:rPr>
        <w:t>随着人民生活水平的提高，公众对公共交通服务的要求也在不断提高。</w:t>
      </w:r>
      <w:r>
        <w:rPr>
          <w:spacing w:val="-2"/>
        </w:rPr>
        <w:t>除了基本的出行需求外，乘客对于舒适性、便捷性、准时性的要求也</w:t>
      </w:r>
      <w:r>
        <w:rPr>
          <w:spacing w:val="-2"/>
        </w:rPr>
        <w:t>越来越高。因此，城市轨道交通线路优化应充分考虑乘客需求，提升</w:t>
      </w:r>
      <w:r>
        <w:rPr>
          <w:spacing w:val="-2"/>
        </w:rPr>
        <w:t>服务质量，满足多元化的出行需求。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53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技术进步推动创新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近年来，新技术如大数据、物联网、人工智能等逐渐应用于城市轨道</w:t>
      </w:r>
      <w:r>
        <w:rPr>
          <w:spacing w:val="-4"/>
        </w:rPr>
        <w:t>交通领域，为线路优化提供了新的手段和方法。例如，通过大数据分</w:t>
      </w:r>
      <w:r>
        <w:rPr>
          <w:spacing w:val="-4"/>
        </w:rPr>
        <w:t>析，可以精确预测客流量分布，指导线路规划；通过物联网技术，可</w:t>
      </w:r>
      <w:r>
        <w:rPr>
          <w:spacing w:val="-4"/>
        </w:rPr>
        <w:t>以实时监测列车运行状态，保障安全运营。这些技术创新为线路优化</w:t>
      </w:r>
      <w:r>
        <w:rPr>
          <w:spacing w:val="-2"/>
        </w:rPr>
        <w:t>带来了前所未有的机遇。</w:t>
      </w:r>
    </w:p>
    <w:p>
      <w:pPr>
        <w:spacing w:after="0" w:line="417" w:lineRule="auto"/>
        <w:jc w:val="both"/>
        <w:sectPr>
          <w:footerReference w:type="default" r:id="rId7"/>
          <w:pgSz w:w="11910" w:h="16840"/>
          <w:pgMar w:top="1920" w:right="1420" w:bottom="1380" w:left="1680" w:header="0" w:footer="1198"/>
          <w:pgNumType w:start="3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BodyText"/>
        <w:spacing w:before="60" w:line="417" w:lineRule="auto"/>
        <w:ind w:left="120" w:right="378"/>
        <w:jc w:val="both"/>
      </w:pPr>
      <w:r>
        <w:rPr>
          <w:spacing w:val="-4"/>
        </w:rPr>
        <w:t>综上所述，随着城市化进程的推进、交通拥堵问题加剧、公众需求多</w:t>
      </w:r>
      <w:r>
        <w:rPr>
          <w:spacing w:val="-9"/>
        </w:rPr>
        <w:t>样化以及技术进步等因素的影响，城市轨道交通线路优化已成为迫切</w:t>
      </w:r>
      <w:r>
        <w:rPr>
          <w:spacing w:val="-4"/>
        </w:rPr>
        <w:t>需要解决的问题。通过对线路布局、运力配置、换乘设施等方面的优化，可以有效地提升城市轨道交通的服务水平，提高运输效率，满足</w:t>
      </w:r>
      <w:r>
        <w:rPr>
          <w:spacing w:val="-2"/>
        </w:rPr>
        <w:t>市民的出行需求，促进城市的可持续发展。</w:t>
      </w:r>
    </w:p>
    <w:p>
      <w:pPr>
        <w:pStyle w:val="BodyText"/>
      </w:pPr>
    </w:p>
    <w:p>
      <w:pPr>
        <w:pStyle w:val="Heading1"/>
        <w:spacing w:before="238"/>
        <w:jc w:val="both"/>
      </w:pPr>
      <w:bookmarkStart w:id="1" w:name="_TOC_250006"/>
      <w:r>
        <w:t>第二部分</w:t>
      </w:r>
      <w:r>
        <w:rPr>
          <w:spacing w:val="216"/>
          <w:w w:val="150"/>
        </w:rPr>
        <w:t xml:space="preserve"> </w:t>
      </w:r>
      <w:bookmarkEnd w:id="1"/>
      <w:r>
        <w:rPr>
          <w:spacing w:val="-1"/>
        </w:rPr>
        <w:t>线路优化目标与评价指标建立</w:t>
      </w:r>
    </w:p>
    <w:p>
      <w:pPr>
        <w:pStyle w:val="BodyText"/>
        <w:spacing w:before="15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线路优化目标设定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提高运营效率：线路优化的目标之一是提高城市轨道交</w:t>
            </w:r>
            <w:r>
              <w:rPr>
                <w:spacing w:val="-2"/>
                <w:sz w:val="21"/>
              </w:rPr>
              <w:t>通的运营效率，包括缩短行程时间、增加列车运载量等。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增强服务水平：通过优化线路布局和运行计划，提高服</w:t>
            </w:r>
            <w:r>
              <w:rPr>
                <w:spacing w:val="-2"/>
                <w:sz w:val="21"/>
              </w:rPr>
              <w:t>务质量，满足乘客需求，提升公众满意度。</w:t>
            </w:r>
          </w:p>
          <w:p>
            <w:pPr>
              <w:pStyle w:val="TableParagraph"/>
              <w:numPr>
                <w:ilvl w:val="0"/>
                <w:numId w:val="52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降低建设成本：线路优化还需要考虑经济性，减少不必</w:t>
            </w:r>
            <w:r>
              <w:rPr>
                <w:spacing w:val="-2"/>
                <w:sz w:val="21"/>
              </w:rPr>
              <w:t>要的投资，以降低建设和运营成本。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6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客流分析与预测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客流数据收集：收集历史客流数据，并结合城市人口、</w:t>
            </w:r>
            <w:r>
              <w:rPr>
                <w:spacing w:val="-2"/>
                <w:sz w:val="21"/>
              </w:rPr>
              <w:t>经济发展等因素进行深入分析。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客流预测模型：建立科学的客流预测模型，为线路优化</w:t>
            </w:r>
            <w:r>
              <w:rPr>
                <w:spacing w:val="-2"/>
                <w:sz w:val="21"/>
              </w:rPr>
              <w:t>提供依据，准确预估未来客流趋势。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客流分布特征：分析不同时间段、地点的客流分布特征，</w:t>
            </w:r>
            <w:r>
              <w:rPr>
                <w:spacing w:val="-2"/>
                <w:sz w:val="21"/>
              </w:rPr>
              <w:t>为线路优化设计提供决策支持。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线路布局优化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线路覆盖范围：优化线路布局，提高服务范围和覆盖率，</w:t>
            </w:r>
            <w:r>
              <w:rPr>
                <w:spacing w:val="-2"/>
                <w:sz w:val="21"/>
              </w:rPr>
              <w:t>方便更多市民出行。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车站选址评估：结合地理环境、土地利用等因素，对车</w:t>
            </w:r>
            <w:r>
              <w:rPr>
                <w:spacing w:val="-2"/>
                <w:sz w:val="21"/>
              </w:rPr>
              <w:t>站选址进行科学评估。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线路换乘设计：合理规划线路换乘节点，提高换乘效率，</w:t>
            </w:r>
            <w:r>
              <w:rPr>
                <w:spacing w:val="-2"/>
                <w:sz w:val="21"/>
              </w:rPr>
              <w:t>改善乘客体验。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4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列车调度策略优化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9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列车运行频率：根据客流需求，调整列车发车间隔，确</w:t>
            </w:r>
          </w:p>
        </w:tc>
      </w:tr>
    </w:tbl>
    <w:p>
      <w:pPr>
        <w:spacing w:after="0" w:line="240" w:lineRule="auto"/>
        <w:jc w:val="left"/>
        <w:rPr>
          <w:sz w:val="21"/>
        </w:rPr>
        <w:sectPr>
          <w:footerReference w:type="default" r:id="rId8"/>
          <w:pgSz w:w="11910" w:h="16840"/>
          <w:pgMar w:top="1920" w:right="1420" w:bottom="1380" w:left="1680" w:header="0" w:footer="1198"/>
          <w:pgNumType w:start="4"/>
          <w:cols w:space="708"/>
        </w:sect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保运力充足且不浪费资源。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调度算法研究：采用先进的调度算法，实现列车高效调</w:t>
            </w:r>
            <w:r>
              <w:rPr>
                <w:spacing w:val="-2"/>
                <w:sz w:val="21"/>
              </w:rPr>
              <w:t>度，提高运营效率。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列车编组优化：根据不同线路的特点和需求，灵活调整</w:t>
            </w:r>
            <w:r>
              <w:rPr>
                <w:spacing w:val="-2"/>
                <w:sz w:val="21"/>
              </w:rPr>
              <w:t>列车编组，提高运输能力。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环境保护与可持续发展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环境影响评估：在线路优化过程中，需充分考虑环保因</w:t>
            </w:r>
            <w:r>
              <w:rPr>
                <w:spacing w:val="-2"/>
                <w:sz w:val="21"/>
              </w:rPr>
              <w:t>素，减少对生态环境的影响。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可持续交通规划：推动城市轨道交通向绿色、低碳方向</w:t>
            </w:r>
            <w:r>
              <w:rPr>
                <w:spacing w:val="-2"/>
                <w:sz w:val="21"/>
              </w:rPr>
              <w:t>发展，实现交通系统的可持续性。</w:t>
            </w:r>
          </w:p>
          <w:p>
            <w:pPr>
              <w:pStyle w:val="TableParagraph"/>
              <w:numPr>
                <w:ilvl w:val="0"/>
                <w:numId w:val="4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社区融合与发展：优化线路布局和站点设计，促进沿线</w:t>
            </w:r>
            <w:r>
              <w:rPr>
                <w:spacing w:val="-2"/>
                <w:sz w:val="21"/>
              </w:rPr>
              <w:t>社区的发展和融合，增强城市活力。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183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公众参与与沟通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pacing w:val="-4"/>
                <w:sz w:val="21"/>
              </w:rPr>
              <w:t>公众意见征询：广泛听取市民对线路优化的意见和建议，</w:t>
            </w:r>
            <w:r>
              <w:rPr>
                <w:spacing w:val="-2"/>
                <w:sz w:val="21"/>
              </w:rPr>
              <w:t>提升优化方案的公众认同度。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信息透明公开：及时公布线路优化相关信息，保障公众</w:t>
            </w:r>
            <w:r>
              <w:rPr>
                <w:spacing w:val="-2"/>
                <w:sz w:val="21"/>
              </w:rPr>
              <w:t>知情权，加强与公众的沟通。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val="left" w:pos="371"/>
              </w:tabs>
              <w:spacing w:before="0" w:after="0" w:line="269" w:lineRule="exact"/>
              <w:ind w:left="370" w:right="-15" w:hanging="264"/>
              <w:jc w:val="left"/>
              <w:rPr>
                <w:sz w:val="21"/>
              </w:rPr>
            </w:pPr>
            <w:r>
              <w:rPr>
                <w:spacing w:val="-7"/>
                <w:sz w:val="21"/>
              </w:rPr>
              <w:t>效果反馈机制：建立效果反馈机制，定期评估优化成果，</w:t>
            </w:r>
          </w:p>
          <w:p>
            <w:pPr>
              <w:pStyle w:val="TableParagraph"/>
              <w:spacing w:before="43"/>
              <w:rPr>
                <w:sz w:val="21"/>
              </w:rPr>
            </w:pPr>
            <w:r>
              <w:rPr>
                <w:spacing w:val="-1"/>
                <w:sz w:val="21"/>
              </w:rPr>
              <w:t>不断改进和完善优化策略。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7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城市轨道交通线路优化策略：线路优化目标与评价指标建立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4"/>
        </w:rPr>
        <w:t>摘要：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98"/>
      </w:pPr>
      <w:r>
        <w:rPr>
          <w:spacing w:val="-2"/>
        </w:rPr>
        <w:t>本文主要探讨了城市轨道交通线路优化策略中的一个重要环节——</w:t>
      </w:r>
      <w:r>
        <w:rPr>
          <w:spacing w:val="40"/>
        </w:rPr>
        <w:t xml:space="preserve">  </w:t>
      </w:r>
      <w:r>
        <w:rPr>
          <w:spacing w:val="-2"/>
        </w:rPr>
        <w:t>线路优化目标与评价指标的建立。通过对城市轨道交通线路的特点、</w:t>
      </w:r>
      <w:r>
        <w:rPr>
          <w:spacing w:val="-2"/>
        </w:rPr>
        <w:t>现状及未来发展趋势进行分析，确定了线路优化的主要目标，并提出</w:t>
      </w:r>
      <w:r>
        <w:rPr>
          <w:spacing w:val="-2"/>
        </w:rPr>
        <w:t xml:space="preserve"> </w:t>
      </w:r>
      <w:r>
        <w:rPr>
          <w:spacing w:val="-2"/>
        </w:rPr>
        <w:t>了相应的评价指标体系。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3"/>
        </w:rPr>
        <w:t>一、引言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/>
      </w:pPr>
      <w:r>
        <w:rPr>
          <w:spacing w:val="-7"/>
        </w:rPr>
        <w:t>随着城市化进程的加快和人口密度的增加，城市轨道交通已成为缓解</w:t>
      </w:r>
      <w:r>
        <w:rPr>
          <w:spacing w:val="-5"/>
        </w:rPr>
        <w:t>交通拥堵、提高出行效率的重要手段。然而，在实际运营中，由于线</w:t>
      </w:r>
    </w:p>
    <w:p>
      <w:pPr>
        <w:spacing w:after="0" w:line="417" w:lineRule="auto"/>
        <w:sectPr>
          <w:footerReference w:type="default" r:id="rId9"/>
          <w:type w:val="continuous"/>
          <w:pgSz w:w="11910" w:h="16840"/>
          <w:pgMar w:top="1400" w:right="1420" w:bottom="1380" w:left="1680" w:header="0" w:footer="1198"/>
          <w:pgNumType w:start="5"/>
          <w:cols w:space="708"/>
        </w:sectPr>
      </w:pPr>
    </w:p>
    <w:p>
      <w:pPr>
        <w:pStyle w:val="BodyText"/>
        <w:spacing w:before="37" w:line="417" w:lineRule="auto"/>
        <w:ind w:left="120" w:right="104"/>
      </w:pPr>
      <w:r>
        <w:rPr>
          <w:spacing w:val="-2"/>
        </w:rPr>
        <w:t>路设计不合理、运力不足等原因，导致了线路运行效率低下、乘客体</w:t>
      </w:r>
      <w:r>
        <w:rPr>
          <w:spacing w:val="-2"/>
        </w:rPr>
        <w:t xml:space="preserve"> </w:t>
      </w:r>
      <w:r>
        <w:rPr>
          <w:spacing w:val="-2"/>
        </w:rPr>
        <w:t>验不佳等问题。因此，对城市轨道交通线路进行优化是十分必要的。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二、线路优化目标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45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提高运输能力：通过合理布局站点、调整列车编组等方式，最大</w:t>
      </w:r>
      <w:r>
        <w:rPr>
          <w:spacing w:val="-2"/>
          <w:sz w:val="28"/>
        </w:rPr>
        <w:t>限度地满足客流需求，提高运输能力。</w:t>
      </w:r>
    </w:p>
    <w:p>
      <w:pPr>
        <w:pStyle w:val="ListParagraph"/>
        <w:numPr>
          <w:ilvl w:val="0"/>
          <w:numId w:val="45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优化出行时间：缩短线路长度、减少换乘次数等措施，降低乘客</w:t>
      </w:r>
      <w:r>
        <w:rPr>
          <w:spacing w:val="-2"/>
          <w:sz w:val="28"/>
        </w:rPr>
        <w:t>的出行时间成本。</w:t>
      </w:r>
    </w:p>
    <w:p>
      <w:pPr>
        <w:pStyle w:val="ListParagraph"/>
        <w:numPr>
          <w:ilvl w:val="0"/>
          <w:numId w:val="45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节约资源消耗：通过合理调度、节能技术的应用等途径，降低能</w:t>
      </w:r>
      <w:r>
        <w:rPr>
          <w:spacing w:val="-2"/>
          <w:sz w:val="28"/>
        </w:rPr>
        <w:t>源消耗，节约运营成本。</w:t>
      </w:r>
    </w:p>
    <w:p>
      <w:pPr>
        <w:pStyle w:val="ListParagraph"/>
        <w:numPr>
          <w:ilvl w:val="0"/>
          <w:numId w:val="45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提升服务质量：改善车站环境、提供舒适的乘车环境等，提升乘</w:t>
      </w:r>
      <w:r>
        <w:rPr>
          <w:spacing w:val="-2"/>
          <w:sz w:val="28"/>
        </w:rPr>
        <w:t>客满意度，增强竞争力。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2"/>
        </w:rPr>
        <w:t>三、评价指标体系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44"/>
        </w:numPr>
        <w:tabs>
          <w:tab w:val="left" w:pos="542"/>
        </w:tabs>
        <w:spacing w:before="0" w:after="0" w:line="240" w:lineRule="auto"/>
        <w:ind w:left="541" w:right="0" w:hanging="422"/>
        <w:jc w:val="left"/>
        <w:rPr>
          <w:sz w:val="28"/>
        </w:rPr>
      </w:pPr>
      <w:r>
        <w:rPr>
          <w:spacing w:val="-1"/>
          <w:sz w:val="28"/>
        </w:rPr>
        <w:t>运输能力指标：主要包括日均客流量、满载率、列车发车频率等。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44"/>
        </w:numPr>
        <w:tabs>
          <w:tab w:val="left" w:pos="542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出行时间指标：主要包括平均旅行时间、最大延误时间、换乘时</w:t>
      </w:r>
      <w:r>
        <w:rPr>
          <w:spacing w:val="-4"/>
          <w:sz w:val="28"/>
        </w:rPr>
        <w:t>间等。</w:t>
      </w:r>
    </w:p>
    <w:p>
      <w:pPr>
        <w:pStyle w:val="ListParagraph"/>
        <w:numPr>
          <w:ilvl w:val="0"/>
          <w:numId w:val="44"/>
        </w:numPr>
        <w:tabs>
          <w:tab w:val="left" w:pos="540"/>
        </w:tabs>
        <w:spacing w:before="0" w:after="0" w:line="358" w:lineRule="exact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资源消耗指标：主要包括能耗比、单位距离能耗、运营成本等。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44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服务质量指标：主要包括乘客满意度、投诉率、设施完好率等。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2"/>
        </w:rPr>
        <w:t>四、案例分析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以某市地铁线路为例，对其进行了优化前后的对比分析。结果显示，</w:t>
      </w:r>
    </w:p>
    <w:p>
      <w:pPr>
        <w:spacing w:after="0"/>
        <w:sectPr>
          <w:footerReference w:type="default" r:id="rId10"/>
          <w:pgSz w:w="11910" w:h="16840"/>
          <w:pgMar w:top="1520" w:right="1420" w:bottom="1380" w:left="1680" w:header="0" w:footer="1198"/>
          <w:pgNumType w:start="6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2"/>
        </w:rPr>
        <w:t xml:space="preserve">优化后，该线路的日均客流量增加了 </w:t>
      </w:r>
      <w:r>
        <w:t>20%</w:t>
      </w:r>
      <w:r>
        <w:rPr>
          <w:spacing w:val="-2"/>
        </w:rPr>
        <w:t xml:space="preserve">，平均旅行时间减少了 </w:t>
      </w:r>
      <w:r>
        <w:rPr>
          <w:spacing w:val="-5"/>
        </w:rPr>
        <w:t>15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7"/>
        </w:rPr>
        <w:t xml:space="preserve">分钟，能耗比降低了 </w:t>
      </w:r>
      <w:r>
        <w:t>10%，</w:t>
      </w:r>
      <w:r>
        <w:rPr>
          <w:spacing w:val="-8"/>
        </w:rPr>
        <w:t xml:space="preserve">乘客满意度提高了 </w:t>
      </w:r>
      <w:r>
        <w:t>8%</w:t>
      </w:r>
      <w:r>
        <w:rPr>
          <w:spacing w:val="-10"/>
        </w:rPr>
        <w:t>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3"/>
        </w:rPr>
        <w:t>五、结论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4"/>
        </w:rPr>
        <w:t>线路优化是城市轨道交通发展的重要方向，应结合实际情况，制定科</w:t>
      </w:r>
      <w:r>
        <w:rPr>
          <w:spacing w:val="-4"/>
        </w:rPr>
        <w:t>学合理的线路优化目标，并建立全面的评价指标体系，以指导优化工</w:t>
      </w:r>
      <w:r>
        <w:rPr>
          <w:spacing w:val="-4"/>
        </w:rPr>
        <w:t>作实施。同时，还要注重技术创新和管理创新，推动城市轨道交通事</w:t>
      </w:r>
      <w:r>
        <w:rPr>
          <w:spacing w:val="-2"/>
        </w:rPr>
        <w:t>业的发展。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关键词：城市轨道交通；线路优化；评价指标</w:t>
      </w:r>
    </w:p>
    <w:p>
      <w:pPr>
        <w:pStyle w:val="BodyText"/>
      </w:pPr>
    </w:p>
    <w:p>
      <w:pPr>
        <w:pStyle w:val="BodyText"/>
        <w:spacing w:before="3"/>
        <w:rPr>
          <w:sz w:val="39"/>
        </w:rPr>
      </w:pPr>
    </w:p>
    <w:p>
      <w:pPr>
        <w:pStyle w:val="Heading1"/>
        <w:spacing w:before="1"/>
        <w:jc w:val="both"/>
      </w:pPr>
      <w:bookmarkStart w:id="2" w:name="_TOC_250005"/>
      <w:r>
        <w:t>第三部分</w:t>
      </w:r>
      <w:r>
        <w:rPr>
          <w:spacing w:val="215"/>
          <w:w w:val="150"/>
        </w:rPr>
        <w:t xml:space="preserve"> </w:t>
      </w:r>
      <w:bookmarkEnd w:id="2"/>
      <w:r>
        <w:rPr>
          <w:spacing w:val="-1"/>
        </w:rPr>
        <w:t>城市轨道交通线路现状调查</w:t>
      </w:r>
    </w:p>
    <w:p>
      <w:pPr>
        <w:pStyle w:val="BodyText"/>
        <w:spacing w:before="3"/>
        <w:rPr>
          <w:rFonts w:ascii="Microsoft JhengHei"/>
          <w:b/>
          <w:sz w:val="23"/>
        </w:rPr>
      </w:pPr>
    </w:p>
    <w:p>
      <w:pPr>
        <w:pStyle w:val="BodyText"/>
        <w:ind w:left="680"/>
      </w:pPr>
      <w:r>
        <w:rPr>
          <w:spacing w:val="-1"/>
        </w:rPr>
        <w:t>城市轨道交通线路优化策略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3"/>
        </w:rPr>
        <w:t>一、引言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 w:line="417" w:lineRule="auto"/>
        <w:ind w:left="120" w:right="98"/>
      </w:pPr>
      <w:r>
        <w:rPr>
          <w:spacing w:val="-2"/>
        </w:rPr>
        <w:t>城市轨道交通是现代城市发展的重要基础设施，对于缓解交通压力、</w:t>
      </w:r>
      <w:r>
        <w:rPr>
          <w:spacing w:val="-19"/>
        </w:rPr>
        <w:t>提高出行效率、促进经济发展具有重要作用。随着城市化进程的加快，</w:t>
      </w:r>
      <w:r>
        <w:rPr>
          <w:spacing w:val="-2"/>
        </w:rPr>
        <w:t>越来越多的城市开始规划和建设轨道交通系统。然而，在轨道交通线</w:t>
      </w:r>
      <w:r>
        <w:rPr>
          <w:spacing w:val="-2"/>
        </w:rPr>
        <w:t xml:space="preserve"> </w:t>
      </w:r>
      <w:r>
        <w:rPr>
          <w:spacing w:val="-2"/>
        </w:rPr>
        <w:t>路规划与建设过程中，如何进行科学合理的线路优化策略，以实现城</w:t>
      </w:r>
      <w:r>
        <w:rPr>
          <w:spacing w:val="-2"/>
        </w:rPr>
        <w:t xml:space="preserve"> </w:t>
      </w:r>
      <w:r>
        <w:rPr>
          <w:spacing w:val="-7"/>
        </w:rPr>
        <w:t>市交通系统的高效运行和服务质量的提升，是一个值得深入研究的问</w:t>
      </w:r>
    </w:p>
    <w:p>
      <w:pPr>
        <w:spacing w:after="0" w:line="417" w:lineRule="auto"/>
        <w:sectPr>
          <w:footerReference w:type="default" r:id="rId11"/>
          <w:pgSz w:w="11910" w:h="16840"/>
          <w:pgMar w:top="1520" w:right="1420" w:bottom="1380" w:left="1680" w:header="0" w:footer="1198"/>
          <w:pgNumType w:start="7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5"/>
        </w:rPr>
        <w:t>题。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7"/>
        </w:rPr>
        <w:t>本论文旨在通过对城市轨道交通线路现状调查分析，探讨城市轨道交</w:t>
      </w:r>
      <w:r>
        <w:rPr>
          <w:spacing w:val="-4"/>
        </w:rPr>
        <w:t>通线路优化策略的研究背景、意义以及相关理论基础，并结合实际案</w:t>
      </w:r>
      <w:r>
        <w:rPr>
          <w:spacing w:val="-2"/>
        </w:rPr>
        <w:t>例，提出可行的线路优化建议。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二、城市轨道交通线路现状调查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43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轨道交通线路总体情况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238"/>
      </w:pPr>
      <w:r>
        <w:rPr>
          <w:spacing w:val="-1"/>
        </w:rPr>
        <w:t xml:space="preserve">当前，我国已建成并投入运营的城市轨道交通线路长度超过 </w:t>
      </w:r>
      <w:r>
        <w:t>6000</w:t>
      </w:r>
      <w:r>
        <w:rPr>
          <w:spacing w:val="-10"/>
        </w:rPr>
        <w:t xml:space="preserve"> 公</w:t>
      </w:r>
      <w:r>
        <w:rPr>
          <w:spacing w:val="-2"/>
        </w:rPr>
        <w:t xml:space="preserve">里，覆盖了北京、上海、广州等 </w:t>
      </w:r>
      <w:r>
        <w:t>28</w:t>
      </w:r>
      <w:r>
        <w:rPr>
          <w:spacing w:val="-5"/>
        </w:rPr>
        <w:t xml:space="preserve"> 个大城市，形成了较为完善的城</w:t>
      </w:r>
      <w:r>
        <w:rPr>
          <w:spacing w:val="-9"/>
        </w:rPr>
        <w:t xml:space="preserve">市轨道交通网络。其中，地铁线路占主导地位，占比约为 </w:t>
      </w:r>
      <w:r>
        <w:rPr>
          <w:spacing w:val="-6"/>
        </w:rPr>
        <w:t>90%，轻轨、</w:t>
      </w:r>
      <w:r>
        <w:rPr>
          <w:spacing w:val="-2"/>
        </w:rPr>
        <w:t>有轨电车等其他制式线路较少。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238"/>
      </w:pPr>
      <w:r>
        <w:rPr>
          <w:spacing w:val="-2"/>
        </w:rPr>
        <w:t>从线路密度来看，一线城市如北京、上海等地的轨道交通线网密度较</w:t>
      </w:r>
      <w:r>
        <w:rPr>
          <w:spacing w:val="-19"/>
        </w:rPr>
        <w:t>高，能够较好地满足居民出行需求；而二线及以下城市由于发展较晚，</w:t>
      </w:r>
      <w:r>
        <w:rPr>
          <w:spacing w:val="-2"/>
        </w:rPr>
        <w:t>线网密度相对较低，仍有较大的发展空间。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3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线路分布特点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10"/>
        </w:rPr>
        <w:t>根据调查数据显示，目前城市轨道交通线路主要集中在城市的中心区</w:t>
      </w:r>
    </w:p>
    <w:p>
      <w:pPr>
        <w:spacing w:after="0"/>
        <w:sectPr>
          <w:footerReference w:type="default" r:id="rId12"/>
          <w:pgSz w:w="11910" w:h="16840"/>
          <w:pgMar w:top="1520" w:right="1420" w:bottom="1380" w:left="1680" w:header="0" w:footer="1198"/>
          <w:pgNumType w:start="8"/>
          <w:cols w:space="708"/>
        </w:sectPr>
      </w:pPr>
    </w:p>
    <w:p>
      <w:pPr>
        <w:pStyle w:val="BodyText"/>
        <w:spacing w:before="37" w:line="417" w:lineRule="auto"/>
        <w:ind w:left="120" w:right="98"/>
      </w:pPr>
      <w:r>
        <w:rPr>
          <w:spacing w:val="-2"/>
        </w:rPr>
        <w:t>域和人口密集区，对周边区域辐射作用较小。此外，由于历史原因，</w:t>
      </w:r>
      <w:r>
        <w:rPr>
          <w:spacing w:val="-7"/>
        </w:rPr>
        <w:t>部分城市的轨道交通线路布局存在一定的不均衡性，例如某些地区线</w:t>
      </w:r>
      <w:r>
        <w:rPr>
          <w:spacing w:val="-2"/>
        </w:rPr>
        <w:t xml:space="preserve"> </w:t>
      </w:r>
      <w:r>
        <w:rPr>
          <w:spacing w:val="-2"/>
        </w:rPr>
        <w:t>路密度过高，而另一些地区则缺乏有效的轨道交通服务。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3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线路运能与利用率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6"/>
        </w:rPr>
        <w:t>城市轨道交通线路的运能与利用率是衡量其服务水平的重要指标。调</w:t>
      </w:r>
      <w:r>
        <w:rPr>
          <w:spacing w:val="-4"/>
        </w:rPr>
        <w:t>查发现，一线城市的地铁线路在早晚高峰期间普遍出现拥挤现象，运</w:t>
      </w:r>
      <w:r>
        <w:rPr>
          <w:spacing w:val="-4"/>
        </w:rPr>
        <w:t>能利用率达到饱和甚至超载；而在非高峰时段，大部分线路运能利用</w:t>
      </w:r>
      <w:r>
        <w:rPr>
          <w:spacing w:val="-2"/>
        </w:rPr>
        <w:t>率较低，造成资源浪费。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3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线路存在问题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12"/>
        </w:rPr>
        <w:t>针对当前城市轨道交通线路的现状，存在的问题主要有以下几个方面：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42"/>
        </w:numPr>
        <w:tabs>
          <w:tab w:val="left" w:pos="824"/>
        </w:tabs>
        <w:spacing w:before="1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线路布局不够合理：部分地区的轨道交通线路过于集中，导致</w:t>
      </w:r>
      <w:r>
        <w:rPr>
          <w:spacing w:val="-2"/>
          <w:sz w:val="28"/>
        </w:rPr>
        <w:t>局部区域拥堵严重，而远离市中心的地区却缺乏有效服务。</w:t>
      </w:r>
    </w:p>
    <w:p>
      <w:pPr>
        <w:pStyle w:val="ListParagraph"/>
        <w:numPr>
          <w:ilvl w:val="0"/>
          <w:numId w:val="42"/>
        </w:numPr>
        <w:tabs>
          <w:tab w:val="left" w:pos="824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线路运力不足：在早晚高峰时段，部分地铁线路运能无法满足</w:t>
      </w:r>
      <w:r>
        <w:rPr>
          <w:spacing w:val="-2"/>
          <w:sz w:val="28"/>
        </w:rPr>
        <w:t>乘客需求，导致车厢内拥挤不堪，乘客体验较差。</w:t>
      </w:r>
    </w:p>
    <w:p>
      <w:pPr>
        <w:pStyle w:val="ListParagraph"/>
        <w:numPr>
          <w:ilvl w:val="0"/>
          <w:numId w:val="42"/>
        </w:numPr>
        <w:tabs>
          <w:tab w:val="left" w:pos="824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线路换乘不便：部分地铁线路之间的换乘站距离过远，给乘客</w:t>
      </w:r>
      <w:r>
        <w:rPr>
          <w:spacing w:val="-2"/>
          <w:sz w:val="28"/>
        </w:rPr>
        <w:t>带来诸多不便。</w:t>
      </w:r>
    </w:p>
    <w:p>
      <w:pPr>
        <w:pStyle w:val="ListParagraph"/>
        <w:numPr>
          <w:ilvl w:val="0"/>
          <w:numId w:val="42"/>
        </w:numPr>
        <w:tabs>
          <w:tab w:val="left" w:pos="824"/>
        </w:tabs>
        <w:spacing w:before="0" w:after="0" w:line="358" w:lineRule="exact"/>
        <w:ind w:left="823" w:right="0" w:hanging="704"/>
        <w:jc w:val="left"/>
        <w:rPr>
          <w:sz w:val="28"/>
        </w:rPr>
      </w:pPr>
      <w:r>
        <w:rPr>
          <w:spacing w:val="-1"/>
          <w:sz w:val="28"/>
        </w:rPr>
        <w:t>线路维护保养不足：一些老旧线路因长期使用，设备老化、设</w:t>
      </w:r>
    </w:p>
    <w:p>
      <w:pPr>
        <w:spacing w:after="0" w:line="358" w:lineRule="exact"/>
        <w:jc w:val="left"/>
        <w:rPr>
          <w:sz w:val="28"/>
        </w:rPr>
        <w:sectPr>
          <w:footerReference w:type="default" r:id="rId13"/>
          <w:pgSz w:w="11910" w:h="16840"/>
          <w:pgMar w:top="1520" w:right="1420" w:bottom="1380" w:left="1680" w:header="0" w:footer="1198"/>
          <w:pgNumType w:start="9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施损坏等问题日益凸显，影响了行车安全和乘客舒适度。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1"/>
        </w:rPr>
        <w:t>三、城市轨道交通线路优化策略研究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</w:pPr>
      <w:r>
        <w:rPr>
          <w:spacing w:val="-4"/>
        </w:rPr>
        <w:t>针对上述城市轨道交通线路存在的问题，本文将从线路布局、运力调</w:t>
      </w:r>
      <w:r>
        <w:rPr>
          <w:spacing w:val="-2"/>
        </w:rPr>
        <w:t>配、换乘优化、线路维护等方面，提出相应的线路优化策略。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1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1"/>
          <w:sz w:val="28"/>
        </w:rPr>
        <w:t>合理布局轨道交通线路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before="1"/>
        <w:ind w:left="120"/>
      </w:pPr>
      <w:r>
        <w:rPr>
          <w:spacing w:val="-1"/>
        </w:rPr>
        <w:t>针对线路布局不合理的问题，可以通过以下方式加以改进：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40"/>
        </w:numPr>
        <w:tabs>
          <w:tab w:val="left" w:pos="824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加强轨道交通与其他交通方式的衔接，优化公交、出租车、自</w:t>
      </w:r>
      <w:r>
        <w:rPr>
          <w:spacing w:val="-7"/>
          <w:sz w:val="28"/>
        </w:rPr>
        <w:t>行车等多种交通工具与轨道交通的接驳服务，扩大轨道交通的服务范</w:t>
      </w:r>
      <w:r>
        <w:rPr>
          <w:spacing w:val="-6"/>
          <w:sz w:val="28"/>
        </w:rPr>
        <w:t>围。</w:t>
      </w:r>
    </w:p>
    <w:p>
      <w:pPr>
        <w:pStyle w:val="ListParagraph"/>
        <w:numPr>
          <w:ilvl w:val="0"/>
          <w:numId w:val="40"/>
        </w:numPr>
        <w:tabs>
          <w:tab w:val="left" w:pos="824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适当加密轨道线路，缓解局部区域拥堵，提高整体线网密度，</w:t>
      </w:r>
      <w:r>
        <w:rPr>
          <w:spacing w:val="-2"/>
          <w:sz w:val="28"/>
        </w:rPr>
        <w:t>保证更广泛的地域得到轨道交通服务。</w:t>
      </w:r>
    </w:p>
    <w:p>
      <w:pPr>
        <w:pStyle w:val="ListParagraph"/>
        <w:numPr>
          <w:ilvl w:val="0"/>
          <w:numId w:val="40"/>
        </w:numPr>
        <w:tabs>
          <w:tab w:val="left" w:pos="824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关注城市边缘区、新区以及大型公共设施的布局，提前规划轨</w:t>
      </w:r>
      <w:r>
        <w:rPr>
          <w:spacing w:val="-2"/>
          <w:sz w:val="28"/>
        </w:rPr>
        <w:t>道交通线路，满足未来城市发展需要。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ListParagraph"/>
        <w:numPr>
          <w:ilvl w:val="0"/>
          <w:numId w:val="41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运力动态调配与升级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1"/>
        </w:rPr>
        <w:t>为解决线路运力不足的问题，可以从以下几个方面着手：</w:t>
      </w:r>
    </w:p>
    <w:p>
      <w:pPr>
        <w:spacing w:after="0"/>
        <w:sectPr>
          <w:footerReference w:type="default" r:id="rId14"/>
          <w:pgSz w:w="11910" w:h="16840"/>
          <w:pgMar w:top="1520" w:right="1420" w:bottom="1380" w:left="1680" w:header="0" w:footer="1198"/>
          <w:pgNumType w:start="10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0"/>
          <w:numId w:val="39"/>
        </w:numPr>
        <w:tabs>
          <w:tab w:val="left" w:pos="824"/>
        </w:tabs>
        <w:spacing w:before="6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根据客流需求变化，灵活调整列车发车间隔和编组数量，确保</w:t>
      </w:r>
      <w:r>
        <w:rPr>
          <w:spacing w:val="-2"/>
          <w:sz w:val="28"/>
        </w:rPr>
        <w:t>运力与客流量相匹配。</w:t>
      </w:r>
    </w:p>
    <w:p>
      <w:pPr>
        <w:pStyle w:val="ListParagraph"/>
        <w:numPr>
          <w:ilvl w:val="0"/>
          <w:numId w:val="39"/>
        </w:numPr>
        <w:tabs>
          <w:tab w:val="left" w:pos="824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引进新技术和新设备，提高列车速度和运输效率，缩短乘客出</w:t>
      </w:r>
      <w:r>
        <w:rPr>
          <w:spacing w:val="-4"/>
          <w:sz w:val="28"/>
        </w:rPr>
        <w:t>行时间。</w:t>
      </w:r>
    </w:p>
    <w:p>
      <w:pPr>
        <w:pStyle w:val="ListParagraph"/>
        <w:numPr>
          <w:ilvl w:val="0"/>
          <w:numId w:val="39"/>
        </w:numPr>
        <w:tabs>
          <w:tab w:val="left" w:pos="824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适时对旧线路进行改造升级，增加车辆购置，提高线路的运载</w:t>
      </w:r>
      <w:r>
        <w:rPr>
          <w:spacing w:val="-4"/>
          <w:sz w:val="28"/>
        </w:rPr>
        <w:t>能力。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41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优化换乘体系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1"/>
        </w:rPr>
        <w:t>针对线路换乘不便的问题，可以采取如下措施：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38"/>
        </w:numPr>
        <w:tabs>
          <w:tab w:val="left" w:pos="824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合理设置换乘站，减小换乘距离和时间，提供便捷舒适的换乘</w:t>
      </w:r>
      <w:r>
        <w:rPr>
          <w:spacing w:val="-4"/>
          <w:sz w:val="28"/>
        </w:rPr>
        <w:t>环境。</w:t>
      </w:r>
    </w:p>
    <w:p>
      <w:pPr>
        <w:pStyle w:val="ListParagraph"/>
        <w:numPr>
          <w:ilvl w:val="0"/>
          <w:numId w:val="38"/>
        </w:numPr>
        <w:tabs>
          <w:tab w:val="left" w:pos="824"/>
        </w:tabs>
        <w:spacing w:before="0" w:after="0" w:line="358" w:lineRule="exact"/>
        <w:ind w:left="823" w:right="0" w:hanging="704"/>
        <w:jc w:val="left"/>
        <w:rPr>
          <w:sz w:val="28"/>
        </w:rPr>
      </w:pPr>
      <w:r>
        <w:rPr>
          <w:spacing w:val="-1"/>
          <w:sz w:val="28"/>
        </w:rPr>
        <w:t>推广使用统一的票务系统，简化购票流程，方便乘客快速换乘。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38"/>
        </w:numPr>
        <w:tabs>
          <w:tab w:val="left" w:pos="821"/>
        </w:tabs>
        <w:spacing w:before="0" w:after="0" w:line="240" w:lineRule="auto"/>
        <w:ind w:left="821" w:right="0" w:hanging="701"/>
        <w:jc w:val="left"/>
        <w:rPr>
          <w:sz w:val="28"/>
        </w:rPr>
      </w:pPr>
      <w:r>
        <w:rPr>
          <w:spacing w:val="-1"/>
          <w:sz w:val="28"/>
        </w:rPr>
        <w:t>建立综合交通枢纽，整合多种交通方式，提高换乘效率。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41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加强线路维护管理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ind w:left="120"/>
      </w:pPr>
      <w:r>
        <w:rPr>
          <w:spacing w:val="-1"/>
        </w:rPr>
        <w:t>对于线路维护保养不足的问题，应采取以下措施：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37"/>
        </w:numPr>
        <w:tabs>
          <w:tab w:val="left" w:pos="824"/>
        </w:tabs>
        <w:spacing w:before="0" w:after="0" w:line="240" w:lineRule="auto"/>
        <w:ind w:left="823" w:right="0" w:hanging="704"/>
        <w:jc w:val="left"/>
        <w:rPr>
          <w:sz w:val="28"/>
        </w:rPr>
      </w:pPr>
      <w:r>
        <w:rPr>
          <w:spacing w:val="-1"/>
          <w:sz w:val="28"/>
        </w:rPr>
        <w:t>加大投入力度，定期对轨道交通设备进行检查维修，保障设备</w:t>
      </w:r>
    </w:p>
    <w:p>
      <w:pPr>
        <w:spacing w:after="0" w:line="240" w:lineRule="auto"/>
        <w:jc w:val="left"/>
        <w:rPr>
          <w:sz w:val="28"/>
        </w:rPr>
        <w:sectPr>
          <w:footerReference w:type="default" r:id="rId15"/>
          <w:pgSz w:w="11910" w:h="16840"/>
          <w:pgMar w:top="1920" w:right="1420" w:bottom="1380" w:left="1680" w:header="0" w:footer="1198"/>
          <w:pgNumType w:start="11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2"/>
        </w:rPr>
        <w:t>正常运转。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7"/>
        </w:numPr>
        <w:tabs>
          <w:tab w:val="left" w:pos="824"/>
        </w:tabs>
        <w:spacing w:before="1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采用先进的信息化技术手段，实时监控线路运行状态，及时发</w:t>
      </w:r>
      <w:r>
        <w:rPr>
          <w:spacing w:val="-2"/>
          <w:sz w:val="28"/>
        </w:rPr>
        <w:t>现并处理故障隐患。</w:t>
      </w:r>
    </w:p>
    <w:p>
      <w:pPr>
        <w:pStyle w:val="ListParagraph"/>
        <w:numPr>
          <w:ilvl w:val="0"/>
          <w:numId w:val="37"/>
        </w:numPr>
        <w:tabs>
          <w:tab w:val="left" w:pos="824"/>
        </w:tabs>
        <w:spacing w:before="0" w:after="0" w:line="417" w:lineRule="auto"/>
        <w:ind w:left="120" w:right="378" w:firstLine="0"/>
        <w:jc w:val="left"/>
        <w:rPr>
          <w:sz w:val="28"/>
        </w:rPr>
      </w:pPr>
      <w:r>
        <w:rPr>
          <w:spacing w:val="-2"/>
          <w:sz w:val="28"/>
        </w:rPr>
        <w:t>加强与沿线社区的沟通协作，共同维护好轨道交通线路周边的</w:t>
      </w:r>
      <w:r>
        <w:rPr>
          <w:spacing w:val="-2"/>
          <w:sz w:val="28"/>
        </w:rPr>
        <w:t>环境卫生和治安秩序。</w:t>
      </w:r>
    </w:p>
    <w:p>
      <w:pPr>
        <w:pStyle w:val="BodyText"/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3"/>
        </w:rPr>
        <w:t>四、结论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BodyText"/>
        <w:spacing w:line="417" w:lineRule="auto"/>
        <w:ind w:left="120" w:right="378"/>
        <w:jc w:val="both"/>
      </w:pPr>
      <w:r>
        <w:rPr>
          <w:spacing w:val="-8"/>
        </w:rPr>
        <w:t>城市轨道交通线路优化策略的研究，不仅有助于提高城市轨道交通服</w:t>
      </w:r>
      <w:r>
        <w:rPr>
          <w:spacing w:val="-4"/>
        </w:rPr>
        <w:t>务质量，也有利于推动城市交通的可持续发展。通过本次城市轨道交</w:t>
      </w:r>
      <w:r>
        <w:rPr>
          <w:spacing w:val="-12"/>
        </w:rPr>
        <w:t>通线路现状调查分析，我们认识到城市轨道交通线路仍存在一系列亟</w:t>
      </w:r>
      <w:r>
        <w:rPr>
          <w:spacing w:val="-4"/>
        </w:rPr>
        <w:t>待解决的问题。在未来的工作中，我们需要进一步深化研究，积极探</w:t>
      </w:r>
      <w:r>
        <w:rPr>
          <w:spacing w:val="-4"/>
        </w:rPr>
        <w:t>索更加科学、合理的城市轨道交通线路优化策略，助力我国城市轨道</w:t>
      </w:r>
      <w:r>
        <w:rPr>
          <w:spacing w:val="-2"/>
        </w:rPr>
        <w:t>交通事业的发展。</w:t>
      </w:r>
    </w:p>
    <w:p>
      <w:pPr>
        <w:pStyle w:val="BodyText"/>
      </w:pPr>
    </w:p>
    <w:p>
      <w:pPr>
        <w:pStyle w:val="Heading1"/>
        <w:jc w:val="both"/>
      </w:pPr>
      <w:bookmarkStart w:id="3" w:name="_TOC_250004"/>
      <w:r>
        <w:t>第四部分</w:t>
      </w:r>
      <w:r>
        <w:rPr>
          <w:spacing w:val="214"/>
          <w:w w:val="150"/>
        </w:rPr>
        <w:t xml:space="preserve"> </w:t>
      </w:r>
      <w:bookmarkEnd w:id="3"/>
      <w:r>
        <w:rPr>
          <w:spacing w:val="-1"/>
        </w:rPr>
        <w:t>线路优化策略的理论基础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0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【交通网络分析】：</w:t>
            </w:r>
          </w:p>
        </w:tc>
        <w:tc>
          <w:tcPr>
            <w:tcW w:w="551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网络结构优化：通过对城市轨道交通线路的拓扑结构进</w:t>
            </w:r>
            <w:r>
              <w:rPr>
                <w:spacing w:val="-2"/>
                <w:sz w:val="21"/>
              </w:rPr>
              <w:t>行深入研究，优化线路布局和接驳方式，提高整体网络效</w:t>
            </w:r>
            <w:r>
              <w:rPr>
                <w:spacing w:val="-6"/>
                <w:sz w:val="21"/>
              </w:rPr>
              <w:t>率。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流量分配模型：建立科学的流量分配模型，对线路中的</w:t>
            </w:r>
            <w:r>
              <w:rPr>
                <w:spacing w:val="-2"/>
                <w:sz w:val="21"/>
              </w:rPr>
              <w:t>乘客流动情况进行预测和控制，为线路优化提供依据。</w:t>
            </w:r>
          </w:p>
          <w:p>
            <w:pPr>
              <w:pStyle w:val="TableParagraph"/>
              <w:numPr>
                <w:ilvl w:val="0"/>
                <w:numId w:val="36"/>
              </w:numPr>
              <w:tabs>
                <w:tab w:val="left" w:pos="371"/>
              </w:tabs>
              <w:spacing w:before="0" w:after="0" w:line="278" w:lineRule="auto"/>
              <w:ind w:left="108" w:right="-15" w:firstLine="0"/>
              <w:jc w:val="both"/>
              <w:rPr>
                <w:sz w:val="21"/>
              </w:rPr>
            </w:pPr>
            <w:r>
              <w:rPr>
                <w:spacing w:val="-13"/>
                <w:sz w:val="21"/>
              </w:rPr>
              <w:t>多目标决策：通过多目标决策理论，综合考虑出行时间、</w:t>
            </w:r>
            <w:r>
              <w:rPr>
                <w:spacing w:val="-2"/>
                <w:sz w:val="21"/>
              </w:rPr>
              <w:t>费用、舒适度等因素，制定合理的线路优化方案。</w:t>
            </w:r>
          </w:p>
          <w:p>
            <w:pPr>
              <w:pStyle w:val="TableParagraph"/>
              <w:spacing w:line="269" w:lineRule="exact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【运输经济理论】：</w:t>
            </w:r>
          </w:p>
        </w:tc>
      </w:tr>
    </w:tbl>
    <w:p>
      <w:pPr>
        <w:spacing w:after="0" w:line="269" w:lineRule="exact"/>
        <w:rPr>
          <w:sz w:val="21"/>
        </w:rPr>
        <w:sectPr>
          <w:footerReference w:type="default" r:id="rId16"/>
          <w:pgSz w:w="11910" w:h="16840"/>
          <w:pgMar w:top="1520" w:right="1420" w:bottom="1380" w:left="1680" w:header="0" w:footer="1198"/>
          <w:pgNumType w:start="12"/>
          <w:cols w:space="708"/>
        </w:sectPr>
      </w:pPr>
    </w:p>
    <w:p>
      <w:pPr>
        <w:pStyle w:val="BodyText"/>
        <w:spacing w:before="37"/>
        <w:ind w:left="680"/>
      </w:pPr>
      <w:r>
        <w:rPr>
          <w:spacing w:val="-1"/>
        </w:rPr>
        <w:t>城市轨道交通线路优化策略的理论基础主要包括以下几个方面：</w:t>
      </w:r>
    </w:p>
    <w:p>
      <w:pPr>
        <w:pStyle w:val="BodyText"/>
      </w:pPr>
    </w:p>
    <w:p>
      <w:pPr>
        <w:pStyle w:val="BodyText"/>
        <w:spacing w:before="5"/>
        <w:rPr>
          <w:sz w:val="41"/>
        </w:rPr>
      </w:pPr>
    </w:p>
    <w:p>
      <w:pPr>
        <w:pStyle w:val="ListParagraph"/>
        <w:numPr>
          <w:ilvl w:val="0"/>
          <w:numId w:val="35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运输网络规划理论：运输网络规划是城市轨道交通线路优化的基础，其主要目的是通过合理配置和调整运输资源，以满足城市的交通</w:t>
      </w:r>
      <w:r>
        <w:rPr>
          <w:spacing w:val="-18"/>
          <w:sz w:val="28"/>
        </w:rPr>
        <w:t>需求。在这一理论中，通常会考虑各种因素，如客流分布、地形地貌、</w:t>
      </w:r>
      <w:r>
        <w:rPr>
          <w:spacing w:val="-2"/>
          <w:sz w:val="28"/>
        </w:rPr>
        <w:t>经济效益等，并利用数学模型进行模拟和优化。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5"/>
        </w:numPr>
        <w:tabs>
          <w:tab w:val="left" w:pos="542"/>
        </w:tabs>
        <w:spacing w:before="0" w:after="0" w:line="417" w:lineRule="auto"/>
        <w:ind w:left="120" w:right="98" w:firstLine="0"/>
        <w:jc w:val="left"/>
        <w:rPr>
          <w:sz w:val="28"/>
        </w:rPr>
      </w:pPr>
      <w:r>
        <w:rPr>
          <w:spacing w:val="-2"/>
          <w:sz w:val="28"/>
        </w:rPr>
        <w:t>系统工程方法论：系统工程方法论是一种综合性的解决问题的方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法，它将问题视为一个完整的系统，并从系统的角度出发，分析问题</w:t>
      </w:r>
      <w:r>
        <w:rPr>
          <w:spacing w:val="-2"/>
          <w:sz w:val="28"/>
        </w:rPr>
        <w:t xml:space="preserve"> 的各种影响因素，提出最优解决方案。在城市轨道交通线路优化中，</w:t>
      </w:r>
      <w:r>
        <w:rPr>
          <w:spacing w:val="-2"/>
          <w:sz w:val="28"/>
        </w:rPr>
        <w:t>可以运用系统工程方法论，对整个线路网络进行整体规划和优化。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5"/>
        </w:numPr>
        <w:tabs>
          <w:tab w:val="left" w:pos="542"/>
        </w:tabs>
        <w:spacing w:before="0" w:after="0" w:line="417" w:lineRule="auto"/>
        <w:ind w:left="120" w:right="238" w:firstLine="0"/>
        <w:jc w:val="left"/>
        <w:rPr>
          <w:sz w:val="28"/>
        </w:rPr>
      </w:pPr>
      <w:r>
        <w:rPr>
          <w:spacing w:val="-2"/>
          <w:sz w:val="28"/>
        </w:rPr>
        <w:t>运筹学方法：运筹学是一门应用数学学科，它利用数学模型和算</w:t>
      </w:r>
      <w:r>
        <w:rPr>
          <w:spacing w:val="-18"/>
          <w:sz w:val="28"/>
        </w:rPr>
        <w:t>法来解决实际问题。在城市轨道交通线路优化中，可以运用线性规划、</w:t>
      </w:r>
      <w:r>
        <w:rPr>
          <w:spacing w:val="-2"/>
          <w:sz w:val="28"/>
        </w:rPr>
        <w:t>整数规划、动态规划等运筹学方法，建立相应的数学模型，求解最优</w:t>
      </w:r>
      <w:r>
        <w:rPr>
          <w:spacing w:val="-2"/>
          <w:sz w:val="28"/>
        </w:rPr>
        <w:t>线路方案。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35"/>
        </w:numPr>
        <w:tabs>
          <w:tab w:val="left" w:pos="542"/>
        </w:tabs>
        <w:spacing w:before="0" w:after="0" w:line="417" w:lineRule="auto"/>
        <w:ind w:left="120" w:right="378" w:firstLine="0"/>
        <w:jc w:val="both"/>
        <w:rPr>
          <w:sz w:val="28"/>
        </w:rPr>
      </w:pPr>
      <w:r>
        <w:rPr>
          <w:spacing w:val="-2"/>
          <w:sz w:val="28"/>
        </w:rPr>
        <w:t>数据挖掘与机器学习技术：数据挖掘是从大量数据中提取有价值</w:t>
      </w:r>
      <w:r>
        <w:rPr>
          <w:spacing w:val="-12"/>
          <w:sz w:val="28"/>
        </w:rPr>
        <w:t>信息的过程，而机器学习则是让计算机能够从数据中学习并自动做出</w:t>
      </w:r>
      <w:r>
        <w:rPr>
          <w:spacing w:val="-4"/>
          <w:sz w:val="28"/>
        </w:rPr>
        <w:t>决策的一种方法。在城市轨道交通线路优化中，可以运用数据挖掘和</w:t>
      </w:r>
      <w:r>
        <w:rPr>
          <w:spacing w:val="-4"/>
          <w:sz w:val="28"/>
        </w:rPr>
        <w:t>机器学习技术，对历史数据进行深入分析，预测未来的客流分布和线</w:t>
      </w:r>
      <w:r>
        <w:rPr>
          <w:spacing w:val="-2"/>
          <w:sz w:val="28"/>
        </w:rPr>
        <w:t>路运行情况，为线路优化提供科学依据。</w:t>
      </w:r>
    </w:p>
    <w:p>
      <w:pPr>
        <w:spacing w:after="0" w:line="417" w:lineRule="auto"/>
        <w:jc w:val="both"/>
        <w:rPr>
          <w:sz w:val="28"/>
        </w:rPr>
        <w:sectPr>
          <w:footerReference w:type="default" r:id="rId17"/>
          <w:pgSz w:w="11910" w:h="16840"/>
          <w:pgMar w:top="1520" w:right="1420" w:bottom="1380" w:left="1680" w:header="0" w:footer="1198"/>
          <w:pgNumType w:start="13"/>
          <w:cols w:space="708"/>
        </w:sectPr>
      </w:pPr>
    </w:p>
    <w:p>
      <w:pPr>
        <w:pStyle w:val="BodyText"/>
        <w:spacing w:before="8"/>
        <w:rPr>
          <w:sz w:val="15"/>
        </w:rPr>
      </w:pPr>
    </w:p>
    <w:p>
      <w:pPr>
        <w:pStyle w:val="ListParagraph"/>
        <w:numPr>
          <w:ilvl w:val="0"/>
          <w:numId w:val="35"/>
        </w:numPr>
        <w:tabs>
          <w:tab w:val="left" w:pos="542"/>
        </w:tabs>
        <w:spacing w:before="60" w:after="0" w:line="417" w:lineRule="auto"/>
        <w:ind w:left="120" w:right="98" w:firstLine="0"/>
        <w:jc w:val="left"/>
        <w:rPr>
          <w:sz w:val="28"/>
        </w:rPr>
      </w:pPr>
      <w:r>
        <w:rPr>
          <w:spacing w:val="-2"/>
          <w:sz w:val="28"/>
        </w:rPr>
        <w:t>模拟仿真技术：模拟仿真技术是一种通过构建现实世界中的模型，</w:t>
      </w:r>
      <w:r>
        <w:rPr>
          <w:spacing w:val="-7"/>
          <w:sz w:val="28"/>
        </w:rPr>
        <w:t>对系统的行为和性能进行预测和评估的技术。在城市轨道交通线路优</w:t>
      </w:r>
      <w:r>
        <w:rPr>
          <w:spacing w:val="-2"/>
          <w:sz w:val="28"/>
        </w:rPr>
        <w:t xml:space="preserve"> </w:t>
      </w:r>
      <w:r>
        <w:rPr>
          <w:spacing w:val="-19"/>
          <w:sz w:val="28"/>
        </w:rPr>
        <w:t>化中，可以运用模拟仿真技术，对线路运行情况进行实时监控和预测，</w:t>
      </w:r>
      <w:r>
        <w:rPr>
          <w:spacing w:val="-2"/>
          <w:sz w:val="28"/>
        </w:rPr>
        <w:t>为线路优化提供实证支持。</w:t>
      </w:r>
    </w:p>
    <w:p>
      <w:pPr>
        <w:pStyle w:val="BodyText"/>
      </w:pPr>
    </w:p>
    <w:p>
      <w:pPr>
        <w:pStyle w:val="BodyText"/>
        <w:spacing w:before="8"/>
        <w:rPr>
          <w:sz w:val="20"/>
        </w:rPr>
      </w:pPr>
    </w:p>
    <w:p>
      <w:pPr>
        <w:pStyle w:val="BodyText"/>
        <w:spacing w:line="417" w:lineRule="auto"/>
        <w:ind w:left="120" w:right="104"/>
      </w:pPr>
      <w:r>
        <w:rPr>
          <w:spacing w:val="-12"/>
        </w:rPr>
        <w:t>综上所述，城市轨道交通线路优化策略的理论基础包括运输网络规划</w:t>
      </w:r>
      <w:r>
        <w:rPr>
          <w:spacing w:val="-2"/>
        </w:rPr>
        <w:t xml:space="preserve"> </w:t>
      </w:r>
      <w:r>
        <w:rPr>
          <w:spacing w:val="-2"/>
        </w:rPr>
        <w:t>理论、系统工程方法论、运筹学方法、数据挖掘与机器学习技术和模</w:t>
      </w:r>
      <w:r>
        <w:rPr>
          <w:spacing w:val="-2"/>
        </w:rPr>
        <w:t xml:space="preserve"> </w:t>
      </w:r>
      <w:r>
        <w:rPr>
          <w:spacing w:val="-9"/>
        </w:rPr>
        <w:t>拟仿真技术等多个方面的内容。这些理论和技术为线路优化提供了科</w:t>
      </w:r>
      <w:r>
        <w:rPr>
          <w:spacing w:val="-2"/>
        </w:rPr>
        <w:t xml:space="preserve"> </w:t>
      </w:r>
      <w:r>
        <w:rPr>
          <w:spacing w:val="-2"/>
        </w:rPr>
        <w:t>学的指导和支持，有助于提高城市轨道交通的运营效率和服务质量。</w:t>
      </w:r>
    </w:p>
    <w:p>
      <w:pPr>
        <w:pStyle w:val="BodyText"/>
      </w:pPr>
    </w:p>
    <w:p>
      <w:pPr>
        <w:pStyle w:val="Heading1"/>
        <w:tabs>
          <w:tab w:val="left" w:pos="1725"/>
        </w:tabs>
        <w:spacing w:before="238"/>
      </w:pPr>
      <w:bookmarkStart w:id="4" w:name="_TOC_250003"/>
      <w:r>
        <w:t>第</w:t>
      </w:r>
      <w:r>
        <w:t>五</w:t>
      </w:r>
      <w:r>
        <w:t>部</w:t>
      </w:r>
      <w:r>
        <w:rPr>
          <w:spacing w:val="-10"/>
        </w:rPr>
        <w:t>分</w:t>
      </w:r>
      <w:r>
        <w:tab/>
        <w:t>优</w:t>
      </w:r>
      <w:r>
        <w:t>化</w:t>
      </w:r>
      <w:r>
        <w:t>策</w:t>
      </w:r>
      <w:r>
        <w:t>略</w:t>
      </w:r>
      <w:r>
        <w:t>中</w:t>
      </w:r>
      <w:r>
        <w:t>的</w:t>
      </w:r>
      <w:r>
        <w:t>交</w:t>
      </w:r>
      <w:r>
        <w:t>通</w:t>
      </w:r>
      <w:r>
        <w:t>需</w:t>
      </w:r>
      <w:r>
        <w:t>求</w:t>
      </w:r>
      <w:r>
        <w:t>预</w:t>
      </w:r>
      <w:r>
        <w:t>测</w:t>
      </w:r>
      <w:r>
        <w:t>方</w:t>
      </w:r>
      <w:bookmarkEnd w:id="4"/>
      <w:r>
        <w:rPr>
          <w:spacing w:val="-10"/>
        </w:rPr>
        <w:t>法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3"/>
        <w:gridCol w:w="5533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3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33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807"/>
          <w:jc w:val="left"/>
        </w:trPr>
        <w:tc>
          <w:tcPr>
            <w:tcW w:w="2763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rFonts w:ascii="Times New Roman" w:eastAsia="Times New Roman"/>
                <w:sz w:val="21"/>
              </w:rPr>
            </w:pPr>
            <w:r>
              <w:rPr>
                <w:spacing w:val="-2"/>
                <w:sz w:val="21"/>
              </w:rPr>
              <w:t>基于历史数据分析的交通需</w:t>
            </w:r>
            <w:r>
              <w:rPr>
                <w:spacing w:val="-2"/>
                <w:sz w:val="21"/>
              </w:rPr>
              <w:t>求预测方法</w:t>
            </w:r>
            <w:r>
              <w:rPr>
                <w:rFonts w:ascii="Times New Roman" w:eastAsia="Times New Roman"/>
                <w:spacing w:val="-2"/>
                <w:sz w:val="21"/>
              </w:rPr>
              <w:t>,</w:t>
            </w:r>
          </w:p>
        </w:tc>
        <w:tc>
          <w:tcPr>
            <w:tcW w:w="5533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4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z w:val="21"/>
              </w:rPr>
              <w:t>数据收集与处理</w:t>
            </w:r>
            <w:r>
              <w:rPr>
                <w:rFonts w:ascii="Times New Roman" w:eastAsia="Times New Roman"/>
                <w:sz w:val="21"/>
              </w:rPr>
              <w:t xml:space="preserve">: </w:t>
            </w:r>
            <w:r>
              <w:rPr>
                <w:sz w:val="21"/>
              </w:rPr>
              <w:t>收集过去几年内的交通流量数据，对</w:t>
            </w:r>
            <w:r>
              <w:rPr>
                <w:spacing w:val="-2"/>
                <w:sz w:val="21"/>
              </w:rPr>
              <w:t>数据进行清洗、整合和标准化。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z w:val="21"/>
              </w:rPr>
              <w:t>时间序列分析模型</w:t>
            </w:r>
            <w:r>
              <w:rPr>
                <w:rFonts w:ascii="Times New Roman" w:eastAsia="Times New Roman"/>
                <w:spacing w:val="1"/>
                <w:sz w:val="21"/>
              </w:rPr>
              <w:t xml:space="preserve">: </w:t>
            </w:r>
            <w:r>
              <w:rPr>
                <w:spacing w:val="-9"/>
                <w:sz w:val="21"/>
              </w:rPr>
              <w:t xml:space="preserve">应用 </w:t>
            </w:r>
            <w:r>
              <w:rPr>
                <w:rFonts w:ascii="Times New Roman" w:eastAsia="Times New Roman"/>
                <w:sz w:val="21"/>
              </w:rPr>
              <w:t>ARIMA</w:t>
            </w:r>
            <w:r>
              <w:rPr>
                <w:sz w:val="21"/>
              </w:rPr>
              <w:t>、</w:t>
            </w:r>
            <w:r>
              <w:rPr>
                <w:rFonts w:ascii="Times New Roman" w:eastAsia="Times New Roman"/>
                <w:sz w:val="21"/>
              </w:rPr>
              <w:t>State</w:t>
            </w:r>
            <w:r>
              <w:rPr>
                <w:rFonts w:ascii="Times New Roman" w:eastAsia="Times New Roman"/>
                <w:spacing w:val="-9"/>
                <w:sz w:val="21"/>
              </w:rPr>
              <w:t xml:space="preserve"> </w:t>
            </w:r>
            <w:r>
              <w:rPr>
                <w:rFonts w:ascii="Times New Roman" w:eastAsia="Times New Roman"/>
                <w:sz w:val="21"/>
              </w:rPr>
              <w:t>Space</w:t>
            </w:r>
            <w:r>
              <w:rPr>
                <w:rFonts w:ascii="Times New Roman" w:eastAsia="Times New Roman"/>
                <w:spacing w:val="-8"/>
                <w:sz w:val="21"/>
              </w:rPr>
              <w:t xml:space="preserve"> </w:t>
            </w:r>
            <w:r>
              <w:rPr>
                <w:rFonts w:ascii="Times New Roman" w:eastAsia="Times New Roman"/>
                <w:sz w:val="21"/>
              </w:rPr>
              <w:t>Model</w:t>
            </w:r>
            <w:r>
              <w:rPr>
                <w:rFonts w:ascii="Times New Roman" w:eastAsia="Times New Roman"/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等</w:t>
            </w:r>
            <w:r>
              <w:rPr>
                <w:spacing w:val="-2"/>
                <w:sz w:val="21"/>
              </w:rPr>
              <w:t>时间序列模型，根据历史数据趋势建立预测模型，并评估</w:t>
            </w:r>
            <w:r>
              <w:rPr>
                <w:spacing w:val="-2"/>
                <w:sz w:val="21"/>
              </w:rPr>
              <w:t>模型精度。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val="left" w:pos="374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z w:val="21"/>
              </w:rPr>
              <w:t>预测结果应用</w:t>
            </w:r>
            <w:r>
              <w:rPr>
                <w:rFonts w:ascii="Times New Roman" w:eastAsia="Times New Roman"/>
                <w:sz w:val="21"/>
              </w:rPr>
              <w:t xml:space="preserve">: </w:t>
            </w:r>
            <w:r>
              <w:rPr>
                <w:sz w:val="21"/>
              </w:rPr>
              <w:t>根据预测结果调整优化策略，合理分配</w:t>
            </w:r>
            <w:r>
              <w:rPr>
                <w:spacing w:val="-2"/>
                <w:sz w:val="21"/>
              </w:rPr>
              <w:t>资源以满足未来的交通需求。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495"/>
          <w:jc w:val="left"/>
        </w:trPr>
        <w:tc>
          <w:tcPr>
            <w:tcW w:w="2763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rFonts w:ascii="Times New Roman" w:eastAsia="Times New Roman"/>
                <w:sz w:val="21"/>
              </w:rPr>
            </w:pPr>
            <w:r>
              <w:rPr>
                <w:spacing w:val="-2"/>
                <w:sz w:val="21"/>
              </w:rPr>
              <w:t>基于机器学习的交通需求预</w:t>
            </w:r>
            <w:r>
              <w:rPr>
                <w:spacing w:val="-4"/>
                <w:sz w:val="21"/>
              </w:rPr>
              <w:t>测方法</w:t>
            </w:r>
            <w:r>
              <w:rPr>
                <w:rFonts w:ascii="Times New Roman" w:eastAsia="Times New Roman"/>
                <w:spacing w:val="-4"/>
                <w:sz w:val="21"/>
              </w:rPr>
              <w:t>,</w:t>
            </w:r>
          </w:p>
        </w:tc>
        <w:tc>
          <w:tcPr>
            <w:tcW w:w="5533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4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z w:val="21"/>
              </w:rPr>
              <w:t>特征工程</w:t>
            </w:r>
            <w:r>
              <w:rPr>
                <w:rFonts w:ascii="Times New Roman" w:eastAsia="Times New Roman"/>
                <w:spacing w:val="20"/>
                <w:sz w:val="21"/>
              </w:rPr>
              <w:t xml:space="preserve">: </w:t>
            </w:r>
            <w:r>
              <w:rPr>
                <w:sz w:val="21"/>
              </w:rPr>
              <w:t>选取能够影响交通需求的因素如天气、节假</w:t>
            </w:r>
            <w:r>
              <w:rPr>
                <w:spacing w:val="-2"/>
                <w:sz w:val="21"/>
              </w:rPr>
              <w:t>日、人口密度等作为输入特征。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4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z w:val="21"/>
              </w:rPr>
              <w:t>模型选择与训练</w:t>
            </w:r>
            <w:r>
              <w:rPr>
                <w:rFonts w:ascii="Times New Roman" w:eastAsia="Times New Roman"/>
                <w:spacing w:val="20"/>
                <w:sz w:val="21"/>
              </w:rPr>
              <w:t xml:space="preserve">: </w:t>
            </w:r>
            <w:r>
              <w:rPr>
                <w:sz w:val="21"/>
              </w:rPr>
              <w:t>利用神经网络、支持向量机等机器学</w:t>
            </w:r>
            <w:r>
              <w:rPr>
                <w:spacing w:val="-2"/>
                <w:sz w:val="21"/>
              </w:rPr>
              <w:t>习算法，结合特征工程生成预测模型并进行训练。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val="left" w:pos="374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z w:val="21"/>
              </w:rPr>
              <w:t>结果解释与优化策略调整</w:t>
            </w:r>
            <w:r>
              <w:rPr>
                <w:rFonts w:ascii="Times New Roman" w:eastAsia="Times New Roman"/>
                <w:spacing w:val="20"/>
                <w:sz w:val="21"/>
              </w:rPr>
              <w:t xml:space="preserve">: </w:t>
            </w:r>
            <w:r>
              <w:rPr>
                <w:sz w:val="21"/>
              </w:rPr>
              <w:t>分析预测结果及影响因素权</w:t>
            </w:r>
            <w:r>
              <w:rPr>
                <w:spacing w:val="-2"/>
                <w:sz w:val="21"/>
              </w:rPr>
              <w:t>重，据此调整优化策略。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3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多源数据融合的交通需求预</w:t>
            </w:r>
          </w:p>
        </w:tc>
        <w:tc>
          <w:tcPr>
            <w:tcW w:w="5533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</w:pPr>
      <w:r>
        <w:rPr>
          <w:rFonts w:ascii="Times New Roman"/>
          <w:sz w:val="22"/>
        </w:rPr>
        <w:br/>
      </w:r>
      <w:r>
        <w:rPr>
          <w:rFonts w:ascii="Times New Roman"/>
          <w:sz w:val="22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8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https://d.book118.com/365204013042011121</w:t>
        </w:r>
      </w:hyperlink>
    </w:p>
    <w:p>
      <w:pPr>
        <w:spacing w:after="0"/>
        <w:rPr>
          <w:rFonts w:ascii="Times New Roman"/>
          <w:sz w:val="22"/>
        </w:rPr>
      </w:pPr>
    </w:p>
    <w:sectPr>
      <w:footerReference w:type="default" r:id="rId19"/>
      <w:pgSz w:w="11910" w:h="16840"/>
      <w:pgMar w:top="1920" w:right="1420" w:bottom="1380" w:left="1680" w:header="0" w:footer="1198"/>
      <w:pgNumType w:start="1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29.05pt;height:12pt;margin-top:770.98pt;margin-left:284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29.05pt;height:12pt;margin-top:770.98pt;margin-left:284.4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29.05pt;height:12pt;margin-top:770.98pt;margin-left:284.4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29.05pt;height:12pt;margin-top:770.98pt;margin-left:284.4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15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2ACCCF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1">
    <w:nsid w:val="00848406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2">
    <w:nsid w:val="02FF8A6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503" w:hanging="27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07" w:hanging="27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311" w:hanging="27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1715" w:hanging="27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119" w:hanging="27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2522" w:hanging="27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2926" w:hanging="27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3330" w:hanging="272"/>
      </w:pPr>
      <w:rPr>
        <w:rFonts w:hint="default"/>
        <w:lang w:val="en-US" w:eastAsia="zh-CN" w:bidi="ar-SA"/>
      </w:rPr>
    </w:lvl>
  </w:abstractNum>
  <w:abstractNum w:abstractNumId="3">
    <w:nsid w:val="034DE54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5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5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5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5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5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5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5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5"/>
      </w:pPr>
      <w:rPr>
        <w:rFonts w:hint="default"/>
        <w:lang w:val="en-US" w:eastAsia="zh-CN" w:bidi="ar-SA"/>
      </w:rPr>
    </w:lvl>
  </w:abstractNum>
  <w:abstractNum w:abstractNumId="4">
    <w:nsid w:val="06477B6B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5">
    <w:nsid w:val="0A729B7B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6">
    <w:nsid w:val="0B22B9A3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7">
    <w:nsid w:val="0E413F5B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8">
    <w:nsid w:val="0FDF7EA1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9">
    <w:nsid w:val="10CBAFA5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10">
    <w:nsid w:val="10F3866E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1">
    <w:nsid w:val="11272B0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6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6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6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6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6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6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6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6"/>
      </w:pPr>
      <w:rPr>
        <w:rFonts w:hint="default"/>
        <w:lang w:val="en-US" w:eastAsia="zh-CN" w:bidi="ar-SA"/>
      </w:rPr>
    </w:lvl>
  </w:abstractNum>
  <w:abstractNum w:abstractNumId="12">
    <w:nsid w:val="14036989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3">
    <w:nsid w:val="1497372E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4">
    <w:nsid w:val="1546EEE7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5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18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1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57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0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3" w:hanging="263"/>
      </w:pPr>
      <w:rPr>
        <w:rFonts w:hint="default"/>
        <w:lang w:val="en-US" w:eastAsia="zh-CN" w:bidi="ar-SA"/>
      </w:rPr>
    </w:lvl>
  </w:abstractNum>
  <w:abstractNum w:abstractNumId="15">
    <w:nsid w:val="16514FF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6">
    <w:nsid w:val="1B09785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503" w:hanging="27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07" w:hanging="27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311" w:hanging="27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1715" w:hanging="27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119" w:hanging="27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2522" w:hanging="27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2926" w:hanging="27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3330" w:hanging="272"/>
      </w:pPr>
      <w:rPr>
        <w:rFonts w:hint="default"/>
        <w:lang w:val="en-US" w:eastAsia="zh-CN" w:bidi="ar-SA"/>
      </w:rPr>
    </w:lvl>
  </w:abstractNum>
  <w:abstractNum w:abstractNumId="17">
    <w:nsid w:val="1C7EF263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18">
    <w:nsid w:val="1FF76F6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9">
    <w:nsid w:val="20DC74D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0">
    <w:nsid w:val="22DA13F9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21">
    <w:nsid w:val="25B0E86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2">
    <w:nsid w:val="27972F15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23">
    <w:nsid w:val="2B431A15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abstractNum w:abstractNumId="24">
    <w:nsid w:val="2D7CC448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25">
    <w:nsid w:val="2F81802F"/>
    <w:multiLevelType w:val="hybridMultilevel"/>
    <w:tmpl w:val="00000000"/>
    <w:lvl w:ilvl="0">
      <w:start w:val="1"/>
      <w:numFmt w:val="decimal"/>
      <w:lvlText w:val="%1."/>
      <w:lvlJc w:val="left"/>
      <w:pPr>
        <w:ind w:left="541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2"/>
      </w:pPr>
      <w:rPr>
        <w:rFonts w:hint="default"/>
        <w:lang w:val="en-US" w:eastAsia="zh-CN" w:bidi="ar-SA"/>
      </w:rPr>
    </w:lvl>
  </w:abstractNum>
  <w:abstractNum w:abstractNumId="26">
    <w:nsid w:val="35DDF3C7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704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704"/>
      </w:pPr>
      <w:rPr>
        <w:rFonts w:hint="default"/>
        <w:lang w:val="en-US" w:eastAsia="zh-CN" w:bidi="ar-SA"/>
      </w:rPr>
    </w:lvl>
  </w:abstractNum>
  <w:abstractNum w:abstractNumId="27">
    <w:nsid w:val="3CB8DCF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8">
    <w:nsid w:val="3D2FFD1A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503" w:hanging="27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907" w:hanging="27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311" w:hanging="27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1715" w:hanging="27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119" w:hanging="27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2522" w:hanging="27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2926" w:hanging="27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3330" w:hanging="272"/>
      </w:pPr>
      <w:rPr>
        <w:rFonts w:hint="default"/>
        <w:lang w:val="en-US" w:eastAsia="zh-CN" w:bidi="ar-SA"/>
      </w:rPr>
    </w:lvl>
  </w:abstractNum>
  <w:abstractNum w:abstractNumId="29">
    <w:nsid w:val="3EDF2FCD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30">
    <w:nsid w:val="3FA94AD4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704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704"/>
      </w:pPr>
      <w:rPr>
        <w:rFonts w:hint="default"/>
        <w:lang w:val="en-US" w:eastAsia="zh-CN" w:bidi="ar-SA"/>
      </w:rPr>
    </w:lvl>
  </w:abstractNum>
  <w:abstractNum w:abstractNumId="31">
    <w:nsid w:val="418C718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2">
    <w:nsid w:val="41CECB08"/>
    <w:multiLevelType w:val="hybridMultilevel"/>
    <w:tmpl w:val="00000000"/>
    <w:lvl w:ilvl="0">
      <w:start w:val="1"/>
      <w:numFmt w:val="decimal"/>
      <w:lvlText w:val="（%1）"/>
      <w:lvlJc w:val="left"/>
      <w:pPr>
        <w:ind w:left="823" w:hanging="704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618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417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215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4014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81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611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10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08" w:hanging="704"/>
      </w:pPr>
      <w:rPr>
        <w:rFonts w:hint="default"/>
        <w:lang w:val="en-US" w:eastAsia="zh-CN" w:bidi="ar-SA"/>
      </w:rPr>
    </w:lvl>
  </w:abstractNum>
  <w:abstractNum w:abstractNumId="33">
    <w:nsid w:val="433CDE10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34">
    <w:nsid w:val="46503268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35">
    <w:nsid w:val="49BD804E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36">
    <w:nsid w:val="4A200A57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6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6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6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6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6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6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6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6"/>
      </w:pPr>
      <w:rPr>
        <w:rFonts w:hint="default"/>
        <w:lang w:val="en-US" w:eastAsia="zh-CN" w:bidi="ar-SA"/>
      </w:rPr>
    </w:lvl>
  </w:abstractNum>
  <w:abstractNum w:abstractNumId="37">
    <w:nsid w:val="4C7A7C79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704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704"/>
      </w:pPr>
      <w:rPr>
        <w:rFonts w:hint="default"/>
        <w:lang w:val="en-US" w:eastAsia="zh-CN" w:bidi="ar-SA"/>
      </w:rPr>
    </w:lvl>
  </w:abstractNum>
  <w:abstractNum w:abstractNumId="38">
    <w:nsid w:val="4FC9354A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39">
    <w:nsid w:val="54498AE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6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6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6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6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6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6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6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6"/>
      </w:pPr>
      <w:rPr>
        <w:rFonts w:hint="default"/>
        <w:lang w:val="en-US" w:eastAsia="zh-CN" w:bidi="ar-SA"/>
      </w:rPr>
    </w:lvl>
  </w:abstractNum>
  <w:abstractNum w:abstractNumId="40">
    <w:nsid w:val="55230C60"/>
    <w:multiLevelType w:val="hybridMultilevel"/>
    <w:tmpl w:val="00000000"/>
    <w:lvl w:ilvl="0">
      <w:start w:val="1"/>
      <w:numFmt w:val="decimal"/>
      <w:lvlText w:val="（%1）"/>
      <w:lvlJc w:val="left"/>
      <w:pPr>
        <w:ind w:left="120" w:hanging="704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spacing w:val="0"/>
        <w:w w:val="100"/>
        <w:sz w:val="26"/>
        <w:szCs w:val="26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704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704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704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704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704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704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704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704"/>
      </w:pPr>
      <w:rPr>
        <w:rFonts w:hint="default"/>
        <w:lang w:val="en-US" w:eastAsia="zh-CN" w:bidi="ar-SA"/>
      </w:rPr>
    </w:lvl>
  </w:abstractNum>
  <w:abstractNum w:abstractNumId="41">
    <w:nsid w:val="5A7BA230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3"/>
      </w:pPr>
      <w:rPr>
        <w:rFonts w:hint="default"/>
        <w:lang w:val="en-US" w:eastAsia="zh-CN" w:bidi="ar-SA"/>
      </w:rPr>
    </w:lvl>
  </w:abstractNum>
  <w:abstractNum w:abstractNumId="42">
    <w:nsid w:val="5A7E1650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43">
    <w:nsid w:val="5BAB3C31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6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0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7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3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7" w:hanging="263"/>
      </w:pPr>
      <w:rPr>
        <w:rFonts w:hint="default"/>
        <w:lang w:val="en-US" w:eastAsia="zh-CN" w:bidi="ar-SA"/>
      </w:rPr>
    </w:lvl>
  </w:abstractNum>
  <w:abstractNum w:abstractNumId="44">
    <w:nsid w:val="5C4DB6E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5">
    <w:nsid w:val="60AD2C98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6">
    <w:nsid w:val="60FEA37C"/>
    <w:multiLevelType w:val="hybridMultilevel"/>
    <w:tmpl w:val="00000000"/>
    <w:lvl w:ilvl="0">
      <w:start w:val="2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7">
    <w:nsid w:val="6288118E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66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193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19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846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67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99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26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52" w:hanging="420"/>
      </w:pPr>
      <w:rPr>
        <w:rFonts w:hint="default"/>
        <w:lang w:val="en-US" w:eastAsia="zh-CN" w:bidi="ar-SA"/>
      </w:rPr>
    </w:lvl>
  </w:abstractNum>
  <w:abstractNum w:abstractNumId="48">
    <w:nsid w:val="6485697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49">
    <w:nsid w:val="6662F8C1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50">
    <w:nsid w:val="689E80CF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1">
    <w:nsid w:val="6D15B7AB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2" w:hanging="266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4" w:hanging="266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6" w:hanging="266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9" w:hanging="266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11" w:hanging="266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3" w:hanging="266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6" w:hanging="266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8" w:hanging="266"/>
      </w:pPr>
      <w:rPr>
        <w:rFonts w:hint="default"/>
        <w:lang w:val="en-US" w:eastAsia="zh-CN" w:bidi="ar-SA"/>
      </w:rPr>
    </w:lvl>
  </w:abstractNum>
  <w:abstractNum w:abstractNumId="52">
    <w:nsid w:val="72D83BE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53">
    <w:nsid w:val="795CC0CC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988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57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25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594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46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331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00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68" w:hanging="422"/>
      </w:pPr>
      <w:rPr>
        <w:rFonts w:hint="default"/>
        <w:lang w:val="en-US" w:eastAsia="zh-CN" w:bidi="ar-SA"/>
      </w:rPr>
    </w:lvl>
  </w:abstractNum>
  <w:num w:numId="1">
    <w:abstractNumId w:val="28"/>
  </w:num>
  <w:num w:numId="2">
    <w:abstractNumId w:val="2"/>
  </w:num>
  <w:num w:numId="3">
    <w:abstractNumId w:val="16"/>
  </w:num>
  <w:num w:numId="4">
    <w:abstractNumId w:val="8"/>
  </w:num>
  <w:num w:numId="5">
    <w:abstractNumId w:val="18"/>
  </w:num>
  <w:num w:numId="6">
    <w:abstractNumId w:val="45"/>
  </w:num>
  <w:num w:numId="7">
    <w:abstractNumId w:val="21"/>
  </w:num>
  <w:num w:numId="8">
    <w:abstractNumId w:val="35"/>
  </w:num>
  <w:num w:numId="9">
    <w:abstractNumId w:val="4"/>
  </w:num>
  <w:num w:numId="10">
    <w:abstractNumId w:val="10"/>
  </w:num>
  <w:num w:numId="11">
    <w:abstractNumId w:val="9"/>
  </w:num>
  <w:num w:numId="12">
    <w:abstractNumId w:val="7"/>
  </w:num>
  <w:num w:numId="13">
    <w:abstractNumId w:val="24"/>
  </w:num>
  <w:num w:numId="14">
    <w:abstractNumId w:val="0"/>
  </w:num>
  <w:num w:numId="15">
    <w:abstractNumId w:val="20"/>
  </w:num>
  <w:num w:numId="16">
    <w:abstractNumId w:val="43"/>
  </w:num>
  <w:num w:numId="17">
    <w:abstractNumId w:val="23"/>
  </w:num>
  <w:num w:numId="18">
    <w:abstractNumId w:val="1"/>
  </w:num>
  <w:num w:numId="19">
    <w:abstractNumId w:val="34"/>
  </w:num>
  <w:num w:numId="20">
    <w:abstractNumId w:val="44"/>
  </w:num>
  <w:num w:numId="21">
    <w:abstractNumId w:val="19"/>
  </w:num>
  <w:num w:numId="22">
    <w:abstractNumId w:val="31"/>
  </w:num>
  <w:num w:numId="23">
    <w:abstractNumId w:val="48"/>
  </w:num>
  <w:num w:numId="24">
    <w:abstractNumId w:val="15"/>
  </w:num>
  <w:num w:numId="25">
    <w:abstractNumId w:val="6"/>
  </w:num>
  <w:num w:numId="26">
    <w:abstractNumId w:val="17"/>
  </w:num>
  <w:num w:numId="27">
    <w:abstractNumId w:val="42"/>
  </w:num>
  <w:num w:numId="28">
    <w:abstractNumId w:val="47"/>
  </w:num>
  <w:num w:numId="29">
    <w:abstractNumId w:val="41"/>
  </w:num>
  <w:num w:numId="30">
    <w:abstractNumId w:val="3"/>
  </w:num>
  <w:num w:numId="31">
    <w:abstractNumId w:val="39"/>
  </w:num>
  <w:num w:numId="32">
    <w:abstractNumId w:val="36"/>
  </w:num>
  <w:num w:numId="33">
    <w:abstractNumId w:val="51"/>
  </w:num>
  <w:num w:numId="34">
    <w:abstractNumId w:val="11"/>
  </w:num>
  <w:num w:numId="35">
    <w:abstractNumId w:val="53"/>
  </w:num>
  <w:num w:numId="36">
    <w:abstractNumId w:val="49"/>
  </w:num>
  <w:num w:numId="37">
    <w:abstractNumId w:val="32"/>
  </w:num>
  <w:num w:numId="38">
    <w:abstractNumId w:val="30"/>
  </w:num>
  <w:num w:numId="39">
    <w:abstractNumId w:val="26"/>
  </w:num>
  <w:num w:numId="40">
    <w:abstractNumId w:val="40"/>
  </w:num>
  <w:num w:numId="41">
    <w:abstractNumId w:val="33"/>
  </w:num>
  <w:num w:numId="42">
    <w:abstractNumId w:val="37"/>
  </w:num>
  <w:num w:numId="43">
    <w:abstractNumId w:val="22"/>
  </w:num>
  <w:num w:numId="44">
    <w:abstractNumId w:val="25"/>
  </w:num>
  <w:num w:numId="45">
    <w:abstractNumId w:val="13"/>
  </w:num>
  <w:num w:numId="46">
    <w:abstractNumId w:val="38"/>
  </w:num>
  <w:num w:numId="47">
    <w:abstractNumId w:val="52"/>
  </w:num>
  <w:num w:numId="48">
    <w:abstractNumId w:val="46"/>
  </w:num>
  <w:num w:numId="49">
    <w:abstractNumId w:val="5"/>
  </w:num>
  <w:num w:numId="50">
    <w:abstractNumId w:val="27"/>
  </w:num>
  <w:num w:numId="51">
    <w:abstractNumId w:val="12"/>
  </w:num>
  <w:num w:numId="52">
    <w:abstractNumId w:val="50"/>
  </w:num>
  <w:num w:numId="53">
    <w:abstractNumId w:val="29"/>
  </w:num>
  <w:num w:numId="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spacing w:before="237"/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2101" w:right="2360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ind w:left="120" w:right="378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footer" Target="footer10.xml" /><Relationship Id="rId15" Type="http://schemas.openxmlformats.org/officeDocument/2006/relationships/footer" Target="footer11.xml" /><Relationship Id="rId16" Type="http://schemas.openxmlformats.org/officeDocument/2006/relationships/footer" Target="footer12.xml" /><Relationship Id="rId17" Type="http://schemas.openxmlformats.org/officeDocument/2006/relationships/footer" Target="footer13.xml" /><Relationship Id="rId18" Type="http://schemas.openxmlformats.org/officeDocument/2006/relationships/hyperlink" Target="https://d.book118.com/365204013042011121" TargetMode="External" /><Relationship Id="rId19" Type="http://schemas.openxmlformats.org/officeDocument/2006/relationships/footer" Target="footer14.xml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numbering" Target="numbering.xml" /><Relationship Id="rId2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2024-03-05T06:05:36Z</dcterms:created>
  <dcterms:modified xsi:type="dcterms:W3CDTF">2024-03-05T06:05:36Z</dcterms:modified>
</cp:coreProperties>
</file>