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计算机通用板卡项目规划设计方案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34" w:history="1">
        <w:r>
          <w:rPr>
            <w:rFonts w:ascii="仿宋" w:eastAsia="仿宋" w:hAnsi="仿宋" w:cs="仿宋" w:hint="eastAsia"/>
            <w:lang w:eastAsia="zh-CN"/>
          </w:rPr>
          <w:t>序言</w:t>
        </w:r>
        <w:r>
          <w:tab/>
        </w:r>
        <w:r>
          <w:fldChar w:fldCharType="begin"/>
        </w:r>
        <w:r>
          <w:instrText xml:space="preserve"> PAGEREF _Toc27034 \h </w:instrText>
        </w:r>
        <w:r>
          <w:fldChar w:fldCharType="separate"/>
        </w:r>
        <w:r>
          <w:t>3</w:t>
        </w:r>
        <w:r>
          <w:fldChar w:fldCharType="end"/>
        </w:r>
      </w:hyperlink>
    </w:p>
    <w:p>
      <w:pPr>
        <w:pStyle w:val="TOC1"/>
        <w:tabs>
          <w:tab w:val="right" w:leader="dot" w:pos="8306"/>
        </w:tabs>
      </w:pPr>
      <w:hyperlink w:anchor="_Toc14208" w:history="1">
        <w:r>
          <w:rPr>
            <w:rFonts w:ascii="仿宋" w:eastAsia="仿宋" w:hAnsi="仿宋" w:cs="仿宋" w:hint="eastAsia"/>
            <w:lang w:eastAsia="zh-CN"/>
          </w:rPr>
          <w:t>一、产品规划分析</w:t>
        </w:r>
        <w:r>
          <w:tab/>
        </w:r>
        <w:r>
          <w:fldChar w:fldCharType="begin"/>
        </w:r>
        <w:r>
          <w:instrText xml:space="preserve"> PAGEREF _Toc14208 \h </w:instrText>
        </w:r>
        <w:r>
          <w:fldChar w:fldCharType="separate"/>
        </w:r>
        <w:r>
          <w:t>3</w:t>
        </w:r>
        <w:r>
          <w:fldChar w:fldCharType="end"/>
        </w:r>
      </w:hyperlink>
    </w:p>
    <w:p>
      <w:pPr>
        <w:pStyle w:val="TOC2"/>
        <w:tabs>
          <w:tab w:val="right" w:leader="dot" w:pos="8306"/>
        </w:tabs>
      </w:pPr>
      <w:hyperlink w:anchor="_Toc20638" w:history="1">
        <w:r>
          <w:rPr>
            <w:rFonts w:ascii="仿宋" w:eastAsia="仿宋" w:hAnsi="仿宋" w:cs="仿宋" w:hint="eastAsia"/>
            <w:lang w:eastAsia="zh-CN"/>
          </w:rPr>
          <w:t>(一)、产品规划</w:t>
        </w:r>
        <w:r>
          <w:tab/>
        </w:r>
        <w:r>
          <w:fldChar w:fldCharType="begin"/>
        </w:r>
        <w:r>
          <w:instrText xml:space="preserve"> PAGEREF _Toc20638 \h </w:instrText>
        </w:r>
        <w:r>
          <w:fldChar w:fldCharType="separate"/>
        </w:r>
        <w:r>
          <w:t>3</w:t>
        </w:r>
        <w:r>
          <w:fldChar w:fldCharType="end"/>
        </w:r>
      </w:hyperlink>
    </w:p>
    <w:p>
      <w:pPr>
        <w:pStyle w:val="TOC2"/>
        <w:tabs>
          <w:tab w:val="right" w:leader="dot" w:pos="8306"/>
        </w:tabs>
      </w:pPr>
      <w:hyperlink w:anchor="_Toc4869" w:history="1">
        <w:r>
          <w:rPr>
            <w:rFonts w:ascii="仿宋" w:eastAsia="仿宋" w:hAnsi="仿宋" w:cs="仿宋" w:hint="eastAsia"/>
            <w:lang w:eastAsia="zh-CN"/>
          </w:rPr>
          <w:t>(二)、建设规模</w:t>
        </w:r>
        <w:r>
          <w:tab/>
        </w:r>
        <w:r>
          <w:fldChar w:fldCharType="begin"/>
        </w:r>
        <w:r>
          <w:instrText xml:space="preserve"> PAGEREF _Toc4869 \h </w:instrText>
        </w:r>
        <w:r>
          <w:fldChar w:fldCharType="separate"/>
        </w:r>
        <w:r>
          <w:t>4</w:t>
        </w:r>
        <w:r>
          <w:fldChar w:fldCharType="end"/>
        </w:r>
      </w:hyperlink>
    </w:p>
    <w:p>
      <w:pPr>
        <w:pStyle w:val="TOC1"/>
        <w:tabs>
          <w:tab w:val="right" w:leader="dot" w:pos="8306"/>
        </w:tabs>
      </w:pPr>
      <w:hyperlink w:anchor="_Toc8190" w:history="1">
        <w:r>
          <w:rPr>
            <w:rFonts w:ascii="仿宋" w:eastAsia="仿宋" w:hAnsi="仿宋" w:cs="仿宋" w:hint="eastAsia"/>
            <w:lang w:eastAsia="zh-CN"/>
          </w:rPr>
          <w:t>二、计算机通用板卡项目概论</w:t>
        </w:r>
        <w:r>
          <w:tab/>
        </w:r>
        <w:r>
          <w:fldChar w:fldCharType="begin"/>
        </w:r>
        <w:r>
          <w:instrText xml:space="preserve"> PAGEREF _Toc8190 \h </w:instrText>
        </w:r>
        <w:r>
          <w:fldChar w:fldCharType="separate"/>
        </w:r>
        <w:r>
          <w:t>5</w:t>
        </w:r>
        <w:r>
          <w:fldChar w:fldCharType="end"/>
        </w:r>
      </w:hyperlink>
    </w:p>
    <w:p>
      <w:pPr>
        <w:pStyle w:val="TOC2"/>
        <w:tabs>
          <w:tab w:val="right" w:leader="dot" w:pos="8306"/>
        </w:tabs>
      </w:pPr>
      <w:hyperlink w:anchor="_Toc17464" w:history="1">
        <w:r>
          <w:rPr>
            <w:rFonts w:ascii="仿宋" w:eastAsia="仿宋" w:hAnsi="仿宋" w:cs="仿宋" w:hint="eastAsia"/>
            <w:lang w:eastAsia="zh-CN"/>
          </w:rPr>
          <w:t>(一)、计算机通用板卡项目概况</w:t>
        </w:r>
        <w:r>
          <w:tab/>
        </w:r>
        <w:r>
          <w:fldChar w:fldCharType="begin"/>
        </w:r>
        <w:r>
          <w:instrText xml:space="preserve"> PAGEREF _Toc17464 \h </w:instrText>
        </w:r>
        <w:r>
          <w:fldChar w:fldCharType="separate"/>
        </w:r>
        <w:r>
          <w:t>5</w:t>
        </w:r>
        <w:r>
          <w:fldChar w:fldCharType="end"/>
        </w:r>
      </w:hyperlink>
    </w:p>
    <w:p>
      <w:pPr>
        <w:pStyle w:val="TOC2"/>
        <w:tabs>
          <w:tab w:val="right" w:leader="dot" w:pos="8306"/>
        </w:tabs>
      </w:pPr>
      <w:hyperlink w:anchor="_Toc24330" w:history="1">
        <w:r>
          <w:rPr>
            <w:rFonts w:ascii="仿宋" w:eastAsia="仿宋" w:hAnsi="仿宋" w:cs="仿宋" w:hint="eastAsia"/>
            <w:lang w:eastAsia="zh-CN"/>
          </w:rPr>
          <w:t>(二)、计算机通用板卡项目目标</w:t>
        </w:r>
        <w:r>
          <w:tab/>
        </w:r>
        <w:r>
          <w:fldChar w:fldCharType="begin"/>
        </w:r>
        <w:r>
          <w:instrText xml:space="preserve"> PAGEREF _Toc24330 \h </w:instrText>
        </w:r>
        <w:r>
          <w:fldChar w:fldCharType="separate"/>
        </w:r>
        <w:r>
          <w:t>7</w:t>
        </w:r>
        <w:r>
          <w:fldChar w:fldCharType="end"/>
        </w:r>
      </w:hyperlink>
    </w:p>
    <w:p>
      <w:pPr>
        <w:pStyle w:val="TOC2"/>
        <w:tabs>
          <w:tab w:val="right" w:leader="dot" w:pos="8306"/>
        </w:tabs>
      </w:pPr>
      <w:hyperlink w:anchor="_Toc32069" w:history="1">
        <w:r>
          <w:rPr>
            <w:rFonts w:ascii="仿宋" w:eastAsia="仿宋" w:hAnsi="仿宋" w:cs="仿宋" w:hint="eastAsia"/>
            <w:lang w:eastAsia="zh-CN"/>
          </w:rPr>
          <w:t>(三)、计算机通用板卡项目提出的理由</w:t>
        </w:r>
        <w:r>
          <w:tab/>
        </w:r>
        <w:r>
          <w:fldChar w:fldCharType="begin"/>
        </w:r>
        <w:r>
          <w:instrText xml:space="preserve"> PAGEREF _Toc32069 \h </w:instrText>
        </w:r>
        <w:r>
          <w:fldChar w:fldCharType="separate"/>
        </w:r>
        <w:r>
          <w:t>8</w:t>
        </w:r>
        <w:r>
          <w:fldChar w:fldCharType="end"/>
        </w:r>
      </w:hyperlink>
    </w:p>
    <w:p>
      <w:pPr>
        <w:pStyle w:val="TOC2"/>
        <w:tabs>
          <w:tab w:val="right" w:leader="dot" w:pos="8306"/>
        </w:tabs>
      </w:pPr>
      <w:hyperlink w:anchor="_Toc1774" w:history="1">
        <w:r>
          <w:rPr>
            <w:rFonts w:ascii="仿宋" w:eastAsia="仿宋" w:hAnsi="仿宋" w:cs="仿宋" w:hint="eastAsia"/>
            <w:lang w:eastAsia="zh-CN"/>
          </w:rPr>
          <w:t>(四)、计算机通用板卡项目意义</w:t>
        </w:r>
        <w:r>
          <w:tab/>
        </w:r>
        <w:r>
          <w:fldChar w:fldCharType="begin"/>
        </w:r>
        <w:r>
          <w:instrText xml:space="preserve"> PAGEREF _Toc1774 \h </w:instrText>
        </w:r>
        <w:r>
          <w:fldChar w:fldCharType="separate"/>
        </w:r>
        <w:r>
          <w:t>10</w:t>
        </w:r>
        <w:r>
          <w:fldChar w:fldCharType="end"/>
        </w:r>
      </w:hyperlink>
    </w:p>
    <w:p>
      <w:pPr>
        <w:pStyle w:val="TOC2"/>
        <w:tabs>
          <w:tab w:val="right" w:leader="dot" w:pos="8306"/>
        </w:tabs>
      </w:pPr>
      <w:hyperlink w:anchor="_Toc27536" w:history="1">
        <w:r>
          <w:rPr>
            <w:rFonts w:ascii="仿宋" w:eastAsia="仿宋" w:hAnsi="仿宋" w:cs="仿宋" w:hint="eastAsia"/>
            <w:lang w:eastAsia="zh-CN"/>
          </w:rPr>
          <w:t>(五)、计算机通用板卡项目背景</w:t>
        </w:r>
        <w:r>
          <w:tab/>
        </w:r>
        <w:r>
          <w:fldChar w:fldCharType="begin"/>
        </w:r>
        <w:r>
          <w:instrText xml:space="preserve"> PAGEREF _Toc27536 \h </w:instrText>
        </w:r>
        <w:r>
          <w:fldChar w:fldCharType="separate"/>
        </w:r>
        <w:r>
          <w:t>11</w:t>
        </w:r>
        <w:r>
          <w:fldChar w:fldCharType="end"/>
        </w:r>
      </w:hyperlink>
    </w:p>
    <w:p>
      <w:pPr>
        <w:pStyle w:val="TOC1"/>
        <w:tabs>
          <w:tab w:val="right" w:leader="dot" w:pos="8306"/>
        </w:tabs>
      </w:pPr>
      <w:hyperlink w:anchor="_Toc27846" w:history="1">
        <w:r>
          <w:rPr>
            <w:rFonts w:ascii="仿宋" w:eastAsia="仿宋" w:hAnsi="仿宋" w:cs="仿宋" w:hint="eastAsia"/>
            <w:lang w:eastAsia="zh-CN"/>
          </w:rPr>
          <w:t>三、市场分析、调研</w:t>
        </w:r>
        <w:r>
          <w:tab/>
        </w:r>
        <w:r>
          <w:fldChar w:fldCharType="begin"/>
        </w:r>
        <w:r>
          <w:instrText xml:space="preserve"> PAGEREF _Toc27846 \h </w:instrText>
        </w:r>
        <w:r>
          <w:fldChar w:fldCharType="separate"/>
        </w:r>
        <w:r>
          <w:t>12</w:t>
        </w:r>
        <w:r>
          <w:fldChar w:fldCharType="end"/>
        </w:r>
      </w:hyperlink>
    </w:p>
    <w:p>
      <w:pPr>
        <w:pStyle w:val="TOC2"/>
        <w:tabs>
          <w:tab w:val="right" w:leader="dot" w:pos="8306"/>
        </w:tabs>
      </w:pPr>
      <w:hyperlink w:anchor="_Toc1" w:history="1">
        <w:r>
          <w:rPr>
            <w:rFonts w:ascii="仿宋" w:eastAsia="仿宋" w:hAnsi="仿宋" w:cs="仿宋" w:hint="eastAsia"/>
            <w:lang w:eastAsia="zh-CN"/>
          </w:rPr>
          <w:t>(一)、计算机通用板卡行业分析</w:t>
        </w:r>
        <w:r>
          <w:tab/>
        </w:r>
        <w:r>
          <w:fldChar w:fldCharType="begin"/>
        </w:r>
        <w:r>
          <w:instrText xml:space="preserve"> PAGEREF _Toc1 \h </w:instrText>
        </w:r>
        <w:r>
          <w:fldChar w:fldCharType="separate"/>
        </w:r>
        <w:r>
          <w:t>12</w:t>
        </w:r>
        <w:r>
          <w:fldChar w:fldCharType="end"/>
        </w:r>
      </w:hyperlink>
    </w:p>
    <w:p>
      <w:pPr>
        <w:pStyle w:val="TOC2"/>
        <w:tabs>
          <w:tab w:val="right" w:leader="dot" w:pos="8306"/>
        </w:tabs>
      </w:pPr>
      <w:hyperlink w:anchor="_Toc21799" w:history="1">
        <w:r>
          <w:rPr>
            <w:rFonts w:ascii="仿宋" w:eastAsia="仿宋" w:hAnsi="仿宋" w:cs="仿宋" w:hint="eastAsia"/>
            <w:lang w:eastAsia="zh-CN"/>
          </w:rPr>
          <w:t>(二)、计算机通用板卡市场分析预测</w:t>
        </w:r>
        <w:r>
          <w:tab/>
        </w:r>
        <w:r>
          <w:fldChar w:fldCharType="begin"/>
        </w:r>
        <w:r>
          <w:instrText xml:space="preserve"> PAGEREF _Toc21799 \h </w:instrText>
        </w:r>
        <w:r>
          <w:fldChar w:fldCharType="separate"/>
        </w:r>
        <w:r>
          <w:t>12</w:t>
        </w:r>
        <w:r>
          <w:fldChar w:fldCharType="end"/>
        </w:r>
      </w:hyperlink>
    </w:p>
    <w:p>
      <w:pPr>
        <w:pStyle w:val="TOC1"/>
        <w:tabs>
          <w:tab w:val="right" w:leader="dot" w:pos="8306"/>
        </w:tabs>
      </w:pPr>
      <w:hyperlink w:anchor="_Toc28388" w:history="1">
        <w:r>
          <w:rPr>
            <w:rFonts w:ascii="仿宋" w:eastAsia="仿宋" w:hAnsi="仿宋" w:cs="仿宋" w:hint="eastAsia"/>
            <w:lang w:eastAsia="zh-CN"/>
          </w:rPr>
          <w:t>四、计算机通用板卡项目可持续发展</w:t>
        </w:r>
        <w:r>
          <w:tab/>
        </w:r>
        <w:r>
          <w:fldChar w:fldCharType="begin"/>
        </w:r>
        <w:r>
          <w:instrText xml:space="preserve"> PAGEREF _Toc28388 \h </w:instrText>
        </w:r>
        <w:r>
          <w:fldChar w:fldCharType="separate"/>
        </w:r>
        <w:r>
          <w:t>13</w:t>
        </w:r>
        <w:r>
          <w:fldChar w:fldCharType="end"/>
        </w:r>
      </w:hyperlink>
    </w:p>
    <w:p>
      <w:pPr>
        <w:pStyle w:val="TOC2"/>
        <w:tabs>
          <w:tab w:val="right" w:leader="dot" w:pos="8306"/>
        </w:tabs>
      </w:pPr>
      <w:hyperlink w:anchor="_Toc17681" w:history="1">
        <w:r>
          <w:rPr>
            <w:rFonts w:ascii="仿宋" w:eastAsia="仿宋" w:hAnsi="仿宋" w:cs="仿宋" w:hint="eastAsia"/>
            <w:lang w:eastAsia="zh-CN"/>
          </w:rPr>
          <w:t>(一)、可持续战略与实践</w:t>
        </w:r>
        <w:r>
          <w:tab/>
        </w:r>
        <w:r>
          <w:fldChar w:fldCharType="begin"/>
        </w:r>
        <w:r>
          <w:instrText xml:space="preserve"> PAGEREF _Toc17681 \h </w:instrText>
        </w:r>
        <w:r>
          <w:fldChar w:fldCharType="separate"/>
        </w:r>
        <w:r>
          <w:t>13</w:t>
        </w:r>
        <w:r>
          <w:fldChar w:fldCharType="end"/>
        </w:r>
      </w:hyperlink>
    </w:p>
    <w:p>
      <w:pPr>
        <w:pStyle w:val="TOC2"/>
        <w:tabs>
          <w:tab w:val="right" w:leader="dot" w:pos="8306"/>
        </w:tabs>
      </w:pPr>
      <w:hyperlink w:anchor="_Toc19344" w:history="1">
        <w:r>
          <w:rPr>
            <w:rFonts w:ascii="仿宋" w:eastAsia="仿宋" w:hAnsi="仿宋" w:cs="仿宋" w:hint="eastAsia"/>
            <w:lang w:eastAsia="zh-CN"/>
          </w:rPr>
          <w:t>(二)、环保与社会责任</w:t>
        </w:r>
        <w:r>
          <w:tab/>
        </w:r>
        <w:r>
          <w:fldChar w:fldCharType="begin"/>
        </w:r>
        <w:r>
          <w:instrText xml:space="preserve"> PAGEREF _Toc19344 \h </w:instrText>
        </w:r>
        <w:r>
          <w:fldChar w:fldCharType="separate"/>
        </w:r>
        <w:r>
          <w:t>14</w:t>
        </w:r>
        <w:r>
          <w:fldChar w:fldCharType="end"/>
        </w:r>
      </w:hyperlink>
    </w:p>
    <w:p>
      <w:pPr>
        <w:pStyle w:val="TOC1"/>
        <w:tabs>
          <w:tab w:val="right" w:leader="dot" w:pos="8306"/>
        </w:tabs>
      </w:pPr>
      <w:hyperlink w:anchor="_Toc880" w:history="1">
        <w:r>
          <w:rPr>
            <w:rFonts w:ascii="仿宋" w:eastAsia="仿宋" w:hAnsi="仿宋" w:cs="仿宋" w:hint="eastAsia"/>
            <w:lang w:eastAsia="zh-CN"/>
          </w:rPr>
          <w:t>五、工艺说明</w:t>
        </w:r>
        <w:r>
          <w:tab/>
        </w:r>
        <w:r>
          <w:fldChar w:fldCharType="begin"/>
        </w:r>
        <w:r>
          <w:instrText xml:space="preserve"> PAGEREF _Toc880 \h </w:instrText>
        </w:r>
        <w:r>
          <w:fldChar w:fldCharType="separate"/>
        </w:r>
        <w:r>
          <w:t>15</w:t>
        </w:r>
        <w:r>
          <w:fldChar w:fldCharType="end"/>
        </w:r>
      </w:hyperlink>
    </w:p>
    <w:p>
      <w:pPr>
        <w:pStyle w:val="TOC2"/>
        <w:tabs>
          <w:tab w:val="right" w:leader="dot" w:pos="8306"/>
        </w:tabs>
      </w:pPr>
      <w:hyperlink w:anchor="_Toc1645" w:history="1">
        <w:r>
          <w:rPr>
            <w:rFonts w:ascii="仿宋" w:eastAsia="仿宋" w:hAnsi="仿宋" w:cs="仿宋" w:hint="eastAsia"/>
            <w:lang w:eastAsia="zh-CN"/>
          </w:rPr>
          <w:t>(一)、技术管理特点</w:t>
        </w:r>
        <w:r>
          <w:tab/>
        </w:r>
        <w:r>
          <w:fldChar w:fldCharType="begin"/>
        </w:r>
        <w:r>
          <w:instrText xml:space="preserve"> PAGEREF _Toc1645 \h </w:instrText>
        </w:r>
        <w:r>
          <w:fldChar w:fldCharType="separate"/>
        </w:r>
        <w:r>
          <w:t>15</w:t>
        </w:r>
        <w:r>
          <w:fldChar w:fldCharType="end"/>
        </w:r>
      </w:hyperlink>
    </w:p>
    <w:p>
      <w:pPr>
        <w:pStyle w:val="TOC2"/>
        <w:tabs>
          <w:tab w:val="right" w:leader="dot" w:pos="8306"/>
        </w:tabs>
      </w:pPr>
      <w:hyperlink w:anchor="_Toc6028" w:history="1">
        <w:r>
          <w:rPr>
            <w:rFonts w:ascii="仿宋" w:eastAsia="仿宋" w:hAnsi="仿宋" w:cs="仿宋" w:hint="eastAsia"/>
            <w:lang w:eastAsia="zh-CN"/>
          </w:rPr>
          <w:t>(二)、计算机通用板卡项目工艺技术设计方案</w:t>
        </w:r>
        <w:r>
          <w:tab/>
        </w:r>
        <w:r>
          <w:fldChar w:fldCharType="begin"/>
        </w:r>
        <w:r>
          <w:instrText xml:space="preserve"> PAGEREF _Toc6028 \h </w:instrText>
        </w:r>
        <w:r>
          <w:fldChar w:fldCharType="separate"/>
        </w:r>
        <w:r>
          <w:t>16</w:t>
        </w:r>
        <w:r>
          <w:fldChar w:fldCharType="end"/>
        </w:r>
      </w:hyperlink>
    </w:p>
    <w:p>
      <w:pPr>
        <w:pStyle w:val="TOC2"/>
        <w:tabs>
          <w:tab w:val="right" w:leader="dot" w:pos="8306"/>
        </w:tabs>
      </w:pPr>
      <w:hyperlink w:anchor="_Toc2074" w:history="1">
        <w:r>
          <w:rPr>
            <w:rFonts w:ascii="仿宋" w:eastAsia="仿宋" w:hAnsi="仿宋" w:cs="仿宋" w:hint="eastAsia"/>
            <w:lang w:eastAsia="zh-CN"/>
          </w:rPr>
          <w:t>(三)、设备选型方案</w:t>
        </w:r>
        <w:r>
          <w:tab/>
        </w:r>
        <w:r>
          <w:fldChar w:fldCharType="begin"/>
        </w:r>
        <w:r>
          <w:instrText xml:space="preserve"> PAGEREF _Toc2074 \h </w:instrText>
        </w:r>
        <w:r>
          <w:fldChar w:fldCharType="separate"/>
        </w:r>
        <w:r>
          <w:t>17</w:t>
        </w:r>
        <w:r>
          <w:fldChar w:fldCharType="end"/>
        </w:r>
      </w:hyperlink>
    </w:p>
    <w:p>
      <w:pPr>
        <w:pStyle w:val="TOC1"/>
        <w:tabs>
          <w:tab w:val="right" w:leader="dot" w:pos="8306"/>
        </w:tabs>
      </w:pPr>
      <w:hyperlink w:anchor="_Toc13343" w:history="1">
        <w:r>
          <w:rPr>
            <w:rFonts w:ascii="仿宋" w:eastAsia="仿宋" w:hAnsi="仿宋" w:cs="仿宋" w:hint="eastAsia"/>
            <w:lang w:eastAsia="zh-CN"/>
          </w:rPr>
          <w:t>六、计算机通用板卡项目危机管理</w:t>
        </w:r>
        <w:r>
          <w:tab/>
        </w:r>
        <w:r>
          <w:fldChar w:fldCharType="begin"/>
        </w:r>
        <w:r>
          <w:instrText xml:space="preserve"> PAGEREF _Toc13343 \h </w:instrText>
        </w:r>
        <w:r>
          <w:fldChar w:fldCharType="separate"/>
        </w:r>
        <w:r>
          <w:t>19</w:t>
        </w:r>
        <w:r>
          <w:fldChar w:fldCharType="end"/>
        </w:r>
      </w:hyperlink>
    </w:p>
    <w:p>
      <w:pPr>
        <w:pStyle w:val="TOC2"/>
        <w:tabs>
          <w:tab w:val="right" w:leader="dot" w:pos="8306"/>
        </w:tabs>
      </w:pPr>
      <w:hyperlink w:anchor="_Toc15032" w:history="1">
        <w:r>
          <w:rPr>
            <w:rFonts w:ascii="仿宋" w:eastAsia="仿宋" w:hAnsi="仿宋" w:cs="仿宋" w:hint="eastAsia"/>
            <w:lang w:eastAsia="zh-CN"/>
          </w:rPr>
          <w:t>(一)、危机预警与识别</w:t>
        </w:r>
        <w:r>
          <w:tab/>
        </w:r>
        <w:r>
          <w:fldChar w:fldCharType="begin"/>
        </w:r>
        <w:r>
          <w:instrText xml:space="preserve"> PAGEREF _Toc15032 \h </w:instrText>
        </w:r>
        <w:r>
          <w:fldChar w:fldCharType="separate"/>
        </w:r>
        <w:r>
          <w:t>19</w:t>
        </w:r>
        <w:r>
          <w:fldChar w:fldCharType="end"/>
        </w:r>
      </w:hyperlink>
    </w:p>
    <w:p>
      <w:pPr>
        <w:pStyle w:val="TOC2"/>
        <w:tabs>
          <w:tab w:val="right" w:leader="dot" w:pos="8306"/>
        </w:tabs>
      </w:pPr>
      <w:hyperlink w:anchor="_Toc15332" w:history="1">
        <w:r>
          <w:rPr>
            <w:rFonts w:ascii="仿宋" w:eastAsia="仿宋" w:hAnsi="仿宋" w:cs="仿宋" w:hint="eastAsia"/>
            <w:lang w:eastAsia="zh-CN"/>
          </w:rPr>
          <w:t>(二)、危机应对与恢复</w:t>
        </w:r>
        <w:r>
          <w:tab/>
        </w:r>
        <w:r>
          <w:fldChar w:fldCharType="begin"/>
        </w:r>
        <w:r>
          <w:instrText xml:space="preserve"> PAGEREF _Toc15332 \h </w:instrText>
        </w:r>
        <w:r>
          <w:fldChar w:fldCharType="separate"/>
        </w:r>
        <w:r>
          <w:t>20</w:t>
        </w:r>
        <w:r>
          <w:fldChar w:fldCharType="end"/>
        </w:r>
      </w:hyperlink>
    </w:p>
    <w:p>
      <w:pPr>
        <w:pStyle w:val="TOC1"/>
        <w:tabs>
          <w:tab w:val="right" w:leader="dot" w:pos="8306"/>
        </w:tabs>
      </w:pPr>
      <w:hyperlink w:anchor="_Toc6828" w:history="1">
        <w:r>
          <w:rPr>
            <w:rFonts w:ascii="仿宋" w:eastAsia="仿宋" w:hAnsi="仿宋" w:cs="仿宋" w:hint="eastAsia"/>
            <w:lang w:eastAsia="zh-CN"/>
          </w:rPr>
          <w:t>七、计算机通用板卡项目技术管理</w:t>
        </w:r>
        <w:r>
          <w:tab/>
        </w:r>
        <w:r>
          <w:fldChar w:fldCharType="begin"/>
        </w:r>
        <w:r>
          <w:instrText xml:space="preserve"> PAGEREF _Toc6828 \h </w:instrText>
        </w:r>
        <w:r>
          <w:fldChar w:fldCharType="separate"/>
        </w:r>
        <w:r>
          <w:t>21</w:t>
        </w:r>
        <w:r>
          <w:fldChar w:fldCharType="end"/>
        </w:r>
      </w:hyperlink>
    </w:p>
    <w:p>
      <w:pPr>
        <w:pStyle w:val="TOC2"/>
        <w:tabs>
          <w:tab w:val="right" w:leader="dot" w:pos="8306"/>
        </w:tabs>
      </w:pPr>
      <w:hyperlink w:anchor="_Toc13278" w:history="1">
        <w:r>
          <w:rPr>
            <w:rFonts w:ascii="仿宋" w:eastAsia="仿宋" w:hAnsi="仿宋" w:cs="仿宋" w:hint="eastAsia"/>
            <w:lang w:eastAsia="zh-CN"/>
          </w:rPr>
          <w:t>(一)、技术方案选用方向</w:t>
        </w:r>
        <w:r>
          <w:tab/>
        </w:r>
        <w:r>
          <w:fldChar w:fldCharType="begin"/>
        </w:r>
        <w:r>
          <w:instrText xml:space="preserve"> PAGEREF _Toc13278 \h </w:instrText>
        </w:r>
        <w:r>
          <w:fldChar w:fldCharType="separate"/>
        </w:r>
        <w:r>
          <w:t>21</w:t>
        </w:r>
        <w:r>
          <w:fldChar w:fldCharType="end"/>
        </w:r>
      </w:hyperlink>
    </w:p>
    <w:p>
      <w:pPr>
        <w:pStyle w:val="TOC2"/>
        <w:tabs>
          <w:tab w:val="right" w:leader="dot" w:pos="8306"/>
        </w:tabs>
      </w:pPr>
      <w:hyperlink w:anchor="_Toc29270" w:history="1">
        <w:r>
          <w:rPr>
            <w:rFonts w:ascii="仿宋" w:eastAsia="仿宋" w:hAnsi="仿宋" w:cs="仿宋" w:hint="eastAsia"/>
            <w:lang w:eastAsia="zh-CN"/>
          </w:rPr>
          <w:t>(二)、工艺技术方案选用原则</w:t>
        </w:r>
        <w:r>
          <w:tab/>
        </w:r>
        <w:r>
          <w:fldChar w:fldCharType="begin"/>
        </w:r>
        <w:r>
          <w:instrText xml:space="preserve"> PAGEREF _Toc29270 \h </w:instrText>
        </w:r>
        <w:r>
          <w:fldChar w:fldCharType="separate"/>
        </w:r>
        <w:r>
          <w:t>23</w:t>
        </w:r>
        <w:r>
          <w:fldChar w:fldCharType="end"/>
        </w:r>
      </w:hyperlink>
    </w:p>
    <w:p>
      <w:pPr>
        <w:pStyle w:val="TOC2"/>
        <w:tabs>
          <w:tab w:val="right" w:leader="dot" w:pos="8306"/>
        </w:tabs>
      </w:pPr>
      <w:hyperlink w:anchor="_Toc22704" w:history="1">
        <w:r>
          <w:rPr>
            <w:rFonts w:ascii="仿宋" w:eastAsia="仿宋" w:hAnsi="仿宋" w:cs="仿宋" w:hint="eastAsia"/>
            <w:lang w:eastAsia="zh-CN"/>
          </w:rPr>
          <w:t>(三)、工艺技术方案要求</w:t>
        </w:r>
        <w:r>
          <w:tab/>
        </w:r>
        <w:r>
          <w:fldChar w:fldCharType="begin"/>
        </w:r>
        <w:r>
          <w:instrText xml:space="preserve"> PAGEREF _Toc22704 \h </w:instrText>
        </w:r>
        <w:r>
          <w:fldChar w:fldCharType="separate"/>
        </w:r>
        <w:r>
          <w:t>25</w:t>
        </w:r>
        <w:r>
          <w:fldChar w:fldCharType="end"/>
        </w:r>
      </w:hyperlink>
    </w:p>
    <w:p>
      <w:pPr>
        <w:pStyle w:val="TOC1"/>
        <w:tabs>
          <w:tab w:val="right" w:leader="dot" w:pos="8306"/>
        </w:tabs>
      </w:pPr>
      <w:hyperlink w:anchor="_Toc16523" w:history="1">
        <w:r>
          <w:rPr>
            <w:rFonts w:ascii="仿宋" w:eastAsia="仿宋" w:hAnsi="仿宋" w:cs="仿宋" w:hint="eastAsia"/>
            <w:lang w:eastAsia="zh-CN"/>
          </w:rPr>
          <w:t>八、计算机通用板卡项目投资规划</w:t>
        </w:r>
        <w:r>
          <w:tab/>
        </w:r>
        <w:r>
          <w:fldChar w:fldCharType="begin"/>
        </w:r>
        <w:r>
          <w:instrText xml:space="preserve"> PAGEREF _Toc16523 \h </w:instrText>
        </w:r>
        <w:r>
          <w:fldChar w:fldCharType="separate"/>
        </w:r>
        <w:r>
          <w:t>28</w:t>
        </w:r>
        <w:r>
          <w:fldChar w:fldCharType="end"/>
        </w:r>
      </w:hyperlink>
    </w:p>
    <w:p>
      <w:pPr>
        <w:pStyle w:val="TOC2"/>
        <w:tabs>
          <w:tab w:val="right" w:leader="dot" w:pos="8306"/>
        </w:tabs>
      </w:pPr>
      <w:hyperlink w:anchor="_Toc30639" w:history="1">
        <w:r>
          <w:rPr>
            <w:rFonts w:ascii="仿宋" w:eastAsia="仿宋" w:hAnsi="仿宋" w:cs="仿宋" w:hint="eastAsia"/>
            <w:lang w:eastAsia="zh-CN"/>
          </w:rPr>
          <w:t>(一)、计算机通用板卡项目总投资估算</w:t>
        </w:r>
        <w:r>
          <w:tab/>
        </w:r>
        <w:r>
          <w:fldChar w:fldCharType="begin"/>
        </w:r>
        <w:r>
          <w:instrText xml:space="preserve"> PAGEREF _Toc30639 \h </w:instrText>
        </w:r>
        <w:r>
          <w:fldChar w:fldCharType="separate"/>
        </w:r>
        <w:r>
          <w:t>28</w:t>
        </w:r>
        <w:r>
          <w:fldChar w:fldCharType="end"/>
        </w:r>
      </w:hyperlink>
    </w:p>
    <w:p>
      <w:pPr>
        <w:pStyle w:val="TOC2"/>
        <w:tabs>
          <w:tab w:val="right" w:leader="dot" w:pos="8306"/>
        </w:tabs>
      </w:pPr>
      <w:hyperlink w:anchor="_Toc2006" w:history="1">
        <w:r>
          <w:rPr>
            <w:rFonts w:ascii="仿宋" w:eastAsia="仿宋" w:hAnsi="仿宋" w:cs="仿宋" w:hint="eastAsia"/>
            <w:lang w:eastAsia="zh-CN"/>
          </w:rPr>
          <w:t>(二)、资金筹措</w:t>
        </w:r>
        <w:r>
          <w:tab/>
        </w:r>
        <w:r>
          <w:fldChar w:fldCharType="begin"/>
        </w:r>
        <w:r>
          <w:instrText xml:space="preserve"> PAGEREF _Toc2006 \h </w:instrText>
        </w:r>
        <w:r>
          <w:fldChar w:fldCharType="separate"/>
        </w:r>
        <w:r>
          <w:t>29</w:t>
        </w:r>
        <w:r>
          <w:fldChar w:fldCharType="end"/>
        </w:r>
      </w:hyperlink>
    </w:p>
    <w:p>
      <w:pPr>
        <w:pStyle w:val="TOC1"/>
        <w:tabs>
          <w:tab w:val="right" w:leader="dot" w:pos="8306"/>
        </w:tabs>
      </w:pPr>
      <w:hyperlink w:anchor="_Toc29085" w:history="1">
        <w:r>
          <w:rPr>
            <w:rFonts w:ascii="仿宋" w:eastAsia="仿宋" w:hAnsi="仿宋" w:cs="仿宋" w:hint="eastAsia"/>
            <w:lang w:eastAsia="zh-CN"/>
          </w:rPr>
          <w:t>九、计算机通用板卡项目环境影响分析</w:t>
        </w:r>
        <w:r>
          <w:tab/>
        </w:r>
        <w:r>
          <w:fldChar w:fldCharType="begin"/>
        </w:r>
        <w:r>
          <w:instrText xml:space="preserve"> PAGEREF _Toc29085 \h </w:instrText>
        </w:r>
        <w:r>
          <w:fldChar w:fldCharType="separate"/>
        </w:r>
        <w:r>
          <w:t>30</w:t>
        </w:r>
        <w:r>
          <w:fldChar w:fldCharType="end"/>
        </w:r>
      </w:hyperlink>
    </w:p>
    <w:p>
      <w:pPr>
        <w:pStyle w:val="TOC2"/>
        <w:tabs>
          <w:tab w:val="right" w:leader="dot" w:pos="8306"/>
        </w:tabs>
      </w:pPr>
      <w:hyperlink w:anchor="_Toc29897" w:history="1">
        <w:r>
          <w:rPr>
            <w:rFonts w:ascii="仿宋" w:eastAsia="仿宋" w:hAnsi="仿宋" w:cs="仿宋" w:hint="eastAsia"/>
            <w:lang w:eastAsia="zh-CN"/>
          </w:rPr>
          <w:t>(一)、建设区域环境质量现状</w:t>
        </w:r>
        <w:r>
          <w:tab/>
        </w:r>
        <w:r>
          <w:fldChar w:fldCharType="begin"/>
        </w:r>
        <w:r>
          <w:instrText xml:space="preserve"> PAGEREF _Toc29897 \h </w:instrText>
        </w:r>
        <w:r>
          <w:fldChar w:fldCharType="separate"/>
        </w:r>
        <w:r>
          <w:t>30</w:t>
        </w:r>
        <w:r>
          <w:fldChar w:fldCharType="end"/>
        </w:r>
      </w:hyperlink>
    </w:p>
    <w:p>
      <w:pPr>
        <w:pStyle w:val="TOC2"/>
        <w:tabs>
          <w:tab w:val="right" w:leader="dot" w:pos="8306"/>
        </w:tabs>
      </w:pPr>
      <w:hyperlink w:anchor="_Toc15406" w:history="1">
        <w:r>
          <w:rPr>
            <w:rFonts w:ascii="仿宋" w:eastAsia="仿宋" w:hAnsi="仿宋" w:cs="仿宋" w:hint="eastAsia"/>
            <w:lang w:eastAsia="zh-CN"/>
          </w:rPr>
          <w:t>(二)、建设期环境保护</w:t>
        </w:r>
        <w:r>
          <w:tab/>
        </w:r>
        <w:r>
          <w:fldChar w:fldCharType="begin"/>
        </w:r>
        <w:r>
          <w:instrText xml:space="preserve"> PAGEREF _Toc15406 \h </w:instrText>
        </w:r>
        <w:r>
          <w:fldChar w:fldCharType="separate"/>
        </w:r>
        <w:r>
          <w:t>31</w:t>
        </w:r>
        <w:r>
          <w:fldChar w:fldCharType="end"/>
        </w:r>
      </w:hyperlink>
    </w:p>
    <w:p>
      <w:pPr>
        <w:pStyle w:val="TOC2"/>
        <w:tabs>
          <w:tab w:val="right" w:leader="dot" w:pos="8306"/>
        </w:tabs>
      </w:pPr>
      <w:hyperlink w:anchor="_Toc31728" w:history="1">
        <w:r>
          <w:rPr>
            <w:rFonts w:ascii="仿宋" w:eastAsia="仿宋" w:hAnsi="仿宋" w:cs="仿宋" w:hint="eastAsia"/>
            <w:lang w:eastAsia="zh-CN"/>
          </w:rPr>
          <w:t>(三)、运营期环境保护</w:t>
        </w:r>
        <w:r>
          <w:tab/>
        </w:r>
        <w:r>
          <w:fldChar w:fldCharType="begin"/>
        </w:r>
        <w:r>
          <w:instrText xml:space="preserve"> PAGEREF _Toc31728 \h </w:instrText>
        </w:r>
        <w:r>
          <w:fldChar w:fldCharType="separate"/>
        </w:r>
        <w:r>
          <w:t>32</w:t>
        </w:r>
        <w:r>
          <w:fldChar w:fldCharType="end"/>
        </w:r>
      </w:hyperlink>
    </w:p>
    <w:p>
      <w:pPr>
        <w:pStyle w:val="TOC2"/>
        <w:tabs>
          <w:tab w:val="right" w:leader="dot" w:pos="8306"/>
        </w:tabs>
      </w:pPr>
      <w:hyperlink w:anchor="_Toc8392" w:history="1">
        <w:r>
          <w:rPr>
            <w:rFonts w:ascii="仿宋" w:eastAsia="仿宋" w:hAnsi="仿宋" w:cs="仿宋" w:hint="eastAsia"/>
            <w:lang w:eastAsia="zh-CN"/>
          </w:rPr>
          <w:t>(四)、计算机通用板卡项目建设对区域经济的影响</w:t>
        </w:r>
        <w:r>
          <w:tab/>
        </w:r>
        <w:r>
          <w:fldChar w:fldCharType="begin"/>
        </w:r>
        <w:r>
          <w:instrText xml:space="preserve"> PAGEREF _Toc8392 \h </w:instrText>
        </w:r>
        <w:r>
          <w:fldChar w:fldCharType="separate"/>
        </w:r>
        <w:r>
          <w:t>34</w:t>
        </w:r>
        <w:r>
          <w:fldChar w:fldCharType="end"/>
        </w:r>
      </w:hyperlink>
    </w:p>
    <w:p>
      <w:pPr>
        <w:pStyle w:val="TOC2"/>
        <w:tabs>
          <w:tab w:val="right" w:leader="dot" w:pos="8306"/>
        </w:tabs>
      </w:pPr>
      <w:hyperlink w:anchor="_Toc21527" w:history="1">
        <w:r>
          <w:rPr>
            <w:rFonts w:ascii="仿宋" w:eastAsia="仿宋" w:hAnsi="仿宋" w:cs="仿宋" w:hint="eastAsia"/>
            <w:lang w:eastAsia="zh-CN"/>
          </w:rPr>
          <w:t>(五)、废弃物处理</w:t>
        </w:r>
        <w:r>
          <w:tab/>
        </w:r>
        <w:r>
          <w:fldChar w:fldCharType="begin"/>
        </w:r>
        <w:r>
          <w:instrText xml:space="preserve"> PAGEREF _Toc21527 \h </w:instrText>
        </w:r>
        <w:r>
          <w:fldChar w:fldCharType="separate"/>
        </w:r>
        <w:r>
          <w:t>36</w:t>
        </w:r>
        <w:r>
          <w:fldChar w:fldCharType="end"/>
        </w:r>
      </w:hyperlink>
    </w:p>
    <w:p>
      <w:pPr>
        <w:pStyle w:val="TOC2"/>
        <w:tabs>
          <w:tab w:val="right" w:leader="dot" w:pos="8306"/>
        </w:tabs>
      </w:pPr>
      <w:hyperlink w:anchor="_Toc10774" w:history="1">
        <w:r>
          <w:rPr>
            <w:rFonts w:ascii="仿宋" w:eastAsia="仿宋" w:hAnsi="仿宋" w:cs="仿宋" w:hint="eastAsia"/>
            <w:lang w:eastAsia="zh-CN"/>
          </w:rPr>
          <w:t>(六)、特殊环境影响分析</w:t>
        </w:r>
        <w:r>
          <w:tab/>
        </w:r>
        <w:r>
          <w:fldChar w:fldCharType="begin"/>
        </w:r>
        <w:r>
          <w:instrText xml:space="preserve"> PAGEREF _Toc10774 \h </w:instrText>
        </w:r>
        <w:r>
          <w:fldChar w:fldCharType="separate"/>
        </w:r>
        <w:r>
          <w:t>37</w:t>
        </w:r>
        <w:r>
          <w:fldChar w:fldCharType="end"/>
        </w:r>
      </w:hyperlink>
    </w:p>
    <w:p>
      <w:pPr>
        <w:pStyle w:val="TOC2"/>
        <w:tabs>
          <w:tab w:val="right" w:leader="dot" w:pos="8306"/>
        </w:tabs>
      </w:pPr>
      <w:hyperlink w:anchor="_Toc6147" w:history="1">
        <w:r>
          <w:rPr>
            <w:rFonts w:ascii="仿宋" w:eastAsia="仿宋" w:hAnsi="仿宋" w:cs="仿宋" w:hint="eastAsia"/>
            <w:lang w:eastAsia="zh-CN"/>
          </w:rPr>
          <w:t>(七)、清洁生产</w:t>
        </w:r>
        <w:r>
          <w:tab/>
        </w:r>
        <w:r>
          <w:fldChar w:fldCharType="begin"/>
        </w:r>
        <w:r>
          <w:instrText xml:space="preserve"> PAGEREF _Toc6147 \h </w:instrText>
        </w:r>
        <w:r>
          <w:fldChar w:fldCharType="separate"/>
        </w:r>
        <w:r>
          <w:t>38</w:t>
        </w:r>
        <w:r>
          <w:fldChar w:fldCharType="end"/>
        </w:r>
      </w:hyperlink>
    </w:p>
    <w:p>
      <w:pPr>
        <w:pStyle w:val="TOC2"/>
        <w:tabs>
          <w:tab w:val="right" w:leader="dot" w:pos="8306"/>
        </w:tabs>
      </w:pPr>
      <w:hyperlink w:anchor="_Toc32619" w:history="1">
        <w:r>
          <w:rPr>
            <w:rFonts w:ascii="仿宋" w:eastAsia="仿宋" w:hAnsi="仿宋" w:cs="仿宋" w:hint="eastAsia"/>
            <w:lang w:eastAsia="zh-CN"/>
          </w:rPr>
          <w:t>(八)、环境保护综合评价</w:t>
        </w:r>
        <w:r>
          <w:tab/>
        </w:r>
        <w:r>
          <w:fldChar w:fldCharType="begin"/>
        </w:r>
        <w:r>
          <w:instrText xml:space="preserve"> PAGEREF _Toc32619 \h </w:instrText>
        </w:r>
        <w:r>
          <w:fldChar w:fldCharType="separate"/>
        </w:r>
        <w:r>
          <w:t>39</w:t>
        </w:r>
        <w:r>
          <w:fldChar w:fldCharType="end"/>
        </w:r>
      </w:hyperlink>
    </w:p>
    <w:p>
      <w:pPr>
        <w:pStyle w:val="TOC1"/>
        <w:tabs>
          <w:tab w:val="right" w:leader="dot" w:pos="8306"/>
        </w:tabs>
      </w:pPr>
      <w:hyperlink w:anchor="_Toc29402" w:history="1">
        <w:r>
          <w:rPr>
            <w:rFonts w:ascii="仿宋" w:eastAsia="仿宋" w:hAnsi="仿宋" w:cs="仿宋" w:hint="eastAsia"/>
            <w:lang w:eastAsia="zh-CN"/>
          </w:rPr>
          <w:t>十、计算机通用板卡项目计划安排</w:t>
        </w:r>
        <w:r>
          <w:tab/>
        </w:r>
        <w:r>
          <w:fldChar w:fldCharType="begin"/>
        </w:r>
        <w:r>
          <w:instrText xml:space="preserve"> PAGEREF _Toc29402 \h </w:instrText>
        </w:r>
        <w:r>
          <w:fldChar w:fldCharType="separate"/>
        </w:r>
        <w:r>
          <w:t>41</w:t>
        </w:r>
        <w:r>
          <w:fldChar w:fldCharType="end"/>
        </w:r>
      </w:hyperlink>
    </w:p>
    <w:p>
      <w:pPr>
        <w:pStyle w:val="TOC2"/>
        <w:tabs>
          <w:tab w:val="right" w:leader="dot" w:pos="8306"/>
        </w:tabs>
      </w:pPr>
      <w:hyperlink w:anchor="_Toc9223" w:history="1">
        <w:r>
          <w:rPr>
            <w:rFonts w:ascii="仿宋" w:eastAsia="仿宋" w:hAnsi="仿宋" w:cs="仿宋" w:hint="eastAsia"/>
            <w:lang w:eastAsia="zh-CN"/>
          </w:rPr>
          <w:t>(一)、建设周期</w:t>
        </w:r>
        <w:r>
          <w:tab/>
        </w:r>
        <w:r>
          <w:fldChar w:fldCharType="begin"/>
        </w:r>
        <w:r>
          <w:instrText xml:space="preserve"> PAGEREF _Toc9223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14" w:history="1">
        <w:r>
          <w:rPr>
            <w:rFonts w:ascii="仿宋" w:eastAsia="仿宋" w:hAnsi="仿宋" w:cs="仿宋" w:hint="eastAsia"/>
            <w:lang w:eastAsia="zh-CN"/>
          </w:rPr>
          <w:t>(二)、建设进度</w:t>
        </w:r>
        <w:r>
          <w:tab/>
        </w:r>
        <w:r>
          <w:fldChar w:fldCharType="begin"/>
        </w:r>
        <w:r>
          <w:instrText xml:space="preserve"> PAGEREF _Toc5314 \h </w:instrText>
        </w:r>
        <w:r>
          <w:fldChar w:fldCharType="separate"/>
        </w:r>
        <w:r>
          <w:t>42</w:t>
        </w:r>
        <w:r>
          <w:fldChar w:fldCharType="end"/>
        </w:r>
      </w:hyperlink>
    </w:p>
    <w:p>
      <w:pPr>
        <w:pStyle w:val="TOC2"/>
        <w:tabs>
          <w:tab w:val="right" w:leader="dot" w:pos="8306"/>
        </w:tabs>
      </w:pPr>
      <w:hyperlink w:anchor="_Toc444" w:history="1">
        <w:r>
          <w:rPr>
            <w:rFonts w:ascii="仿宋" w:eastAsia="仿宋" w:hAnsi="仿宋" w:cs="仿宋" w:hint="eastAsia"/>
            <w:lang w:eastAsia="zh-CN"/>
          </w:rPr>
          <w:t>(三)、进度安排注意事项</w:t>
        </w:r>
        <w:r>
          <w:tab/>
        </w:r>
        <w:r>
          <w:fldChar w:fldCharType="begin"/>
        </w:r>
        <w:r>
          <w:instrText xml:space="preserve"> PAGEREF _Toc444 \h </w:instrText>
        </w:r>
        <w:r>
          <w:fldChar w:fldCharType="separate"/>
        </w:r>
        <w:r>
          <w:t>43</w:t>
        </w:r>
        <w:r>
          <w:fldChar w:fldCharType="end"/>
        </w:r>
      </w:hyperlink>
    </w:p>
    <w:p>
      <w:pPr>
        <w:pStyle w:val="TOC2"/>
        <w:tabs>
          <w:tab w:val="right" w:leader="dot" w:pos="8306"/>
        </w:tabs>
      </w:pPr>
      <w:hyperlink w:anchor="_Toc22913" w:history="1">
        <w:r>
          <w:rPr>
            <w:rFonts w:ascii="仿宋" w:eastAsia="仿宋" w:hAnsi="仿宋" w:cs="仿宋" w:hint="eastAsia"/>
            <w:lang w:eastAsia="zh-CN"/>
          </w:rPr>
          <w:t>(四)、人力资源配置</w:t>
        </w:r>
        <w:r>
          <w:tab/>
        </w:r>
        <w:r>
          <w:fldChar w:fldCharType="begin"/>
        </w:r>
        <w:r>
          <w:instrText xml:space="preserve"> PAGEREF _Toc22913 \h </w:instrText>
        </w:r>
        <w:r>
          <w:fldChar w:fldCharType="separate"/>
        </w:r>
        <w:r>
          <w:t>44</w:t>
        </w:r>
        <w:r>
          <w:fldChar w:fldCharType="end"/>
        </w:r>
      </w:hyperlink>
    </w:p>
    <w:p>
      <w:pPr>
        <w:pStyle w:val="TOC1"/>
        <w:tabs>
          <w:tab w:val="right" w:leader="dot" w:pos="8306"/>
        </w:tabs>
      </w:pPr>
      <w:hyperlink w:anchor="_Toc8583" w:history="1">
        <w:r>
          <w:rPr>
            <w:rFonts w:ascii="仿宋" w:eastAsia="仿宋" w:hAnsi="仿宋" w:cs="仿宋" w:hint="eastAsia"/>
            <w:lang w:eastAsia="zh-CN"/>
          </w:rPr>
          <w:t>十一、计算机通用板卡项目财务管理</w:t>
        </w:r>
        <w:r>
          <w:tab/>
        </w:r>
        <w:r>
          <w:fldChar w:fldCharType="begin"/>
        </w:r>
        <w:r>
          <w:instrText xml:space="preserve"> PAGEREF _Toc8583 \h </w:instrText>
        </w:r>
        <w:r>
          <w:fldChar w:fldCharType="separate"/>
        </w:r>
        <w:r>
          <w:t>45</w:t>
        </w:r>
        <w:r>
          <w:fldChar w:fldCharType="end"/>
        </w:r>
      </w:hyperlink>
    </w:p>
    <w:p>
      <w:pPr>
        <w:pStyle w:val="TOC2"/>
        <w:tabs>
          <w:tab w:val="right" w:leader="dot" w:pos="8306"/>
        </w:tabs>
      </w:pPr>
      <w:hyperlink w:anchor="_Toc6441" w:history="1">
        <w:r>
          <w:rPr>
            <w:rFonts w:ascii="仿宋" w:eastAsia="仿宋" w:hAnsi="仿宋" w:cs="仿宋" w:hint="eastAsia"/>
            <w:lang w:eastAsia="zh-CN"/>
          </w:rPr>
          <w:t>(一)、资金需求大</w:t>
        </w:r>
        <w:r>
          <w:tab/>
        </w:r>
        <w:r>
          <w:fldChar w:fldCharType="begin"/>
        </w:r>
        <w:r>
          <w:instrText xml:space="preserve"> PAGEREF _Toc6441 \h </w:instrText>
        </w:r>
        <w:r>
          <w:fldChar w:fldCharType="separate"/>
        </w:r>
        <w:r>
          <w:t>45</w:t>
        </w:r>
        <w:r>
          <w:fldChar w:fldCharType="end"/>
        </w:r>
      </w:hyperlink>
    </w:p>
    <w:p>
      <w:pPr>
        <w:pStyle w:val="TOC2"/>
        <w:tabs>
          <w:tab w:val="right" w:leader="dot" w:pos="8306"/>
        </w:tabs>
      </w:pPr>
      <w:hyperlink w:anchor="_Toc18962" w:history="1">
        <w:r>
          <w:rPr>
            <w:rFonts w:ascii="仿宋" w:eastAsia="仿宋" w:hAnsi="仿宋" w:cs="仿宋" w:hint="eastAsia"/>
            <w:lang w:eastAsia="zh-CN"/>
          </w:rPr>
          <w:t>(二)、研发周期长</w:t>
        </w:r>
        <w:r>
          <w:tab/>
        </w:r>
        <w:r>
          <w:fldChar w:fldCharType="begin"/>
        </w:r>
        <w:r>
          <w:instrText xml:space="preserve"> PAGEREF _Toc18962 \h </w:instrText>
        </w:r>
        <w:r>
          <w:fldChar w:fldCharType="separate"/>
        </w:r>
        <w:r>
          <w:t>46</w:t>
        </w:r>
        <w:r>
          <w:fldChar w:fldCharType="end"/>
        </w:r>
      </w:hyperlink>
    </w:p>
    <w:p>
      <w:pPr>
        <w:pStyle w:val="TOC2"/>
        <w:tabs>
          <w:tab w:val="right" w:leader="dot" w:pos="8306"/>
        </w:tabs>
      </w:pPr>
      <w:hyperlink w:anchor="_Toc6933" w:history="1">
        <w:r>
          <w:rPr>
            <w:rFonts w:ascii="仿宋" w:eastAsia="仿宋" w:hAnsi="仿宋" w:cs="仿宋" w:hint="eastAsia"/>
            <w:lang w:eastAsia="zh-CN"/>
          </w:rPr>
          <w:t>(三)、市场风险大</w:t>
        </w:r>
        <w:r>
          <w:tab/>
        </w:r>
        <w:r>
          <w:fldChar w:fldCharType="begin"/>
        </w:r>
        <w:r>
          <w:instrText xml:space="preserve"> PAGEREF _Toc6933 \h </w:instrText>
        </w:r>
        <w:r>
          <w:fldChar w:fldCharType="separate"/>
        </w:r>
        <w:r>
          <w:t>47</w:t>
        </w:r>
        <w:r>
          <w:fldChar w:fldCharType="end"/>
        </w:r>
      </w:hyperlink>
    </w:p>
    <w:p>
      <w:pPr>
        <w:pStyle w:val="TOC2"/>
        <w:tabs>
          <w:tab w:val="right" w:leader="dot" w:pos="8306"/>
        </w:tabs>
      </w:pPr>
      <w:hyperlink w:anchor="_Toc15174" w:history="1">
        <w:r>
          <w:rPr>
            <w:rFonts w:ascii="仿宋" w:eastAsia="仿宋" w:hAnsi="仿宋" w:cs="仿宋" w:hint="eastAsia"/>
            <w:lang w:eastAsia="zh-CN"/>
          </w:rPr>
          <w:t>(四)、利润率高</w:t>
        </w:r>
        <w:r>
          <w:tab/>
        </w:r>
        <w:r>
          <w:fldChar w:fldCharType="begin"/>
        </w:r>
        <w:r>
          <w:instrText xml:space="preserve"> PAGEREF _Toc15174 \h </w:instrText>
        </w:r>
        <w:r>
          <w:fldChar w:fldCharType="separate"/>
        </w:r>
        <w:r>
          <w:t>50</w:t>
        </w:r>
        <w:r>
          <w:fldChar w:fldCharType="end"/>
        </w:r>
      </w:hyperlink>
    </w:p>
    <w:p>
      <w:pPr>
        <w:pStyle w:val="TOC1"/>
        <w:tabs>
          <w:tab w:val="right" w:leader="dot" w:pos="8306"/>
        </w:tabs>
      </w:pPr>
      <w:hyperlink w:anchor="_Toc9655" w:history="1">
        <w:r>
          <w:rPr>
            <w:rFonts w:ascii="仿宋" w:eastAsia="仿宋" w:hAnsi="仿宋" w:cs="仿宋" w:hint="eastAsia"/>
            <w:lang w:eastAsia="zh-CN"/>
          </w:rPr>
          <w:t>十二、生产安全保护</w:t>
        </w:r>
        <w:r>
          <w:tab/>
        </w:r>
        <w:r>
          <w:fldChar w:fldCharType="begin"/>
        </w:r>
        <w:r>
          <w:instrText xml:space="preserve"> PAGEREF _Toc9655 \h </w:instrText>
        </w:r>
        <w:r>
          <w:fldChar w:fldCharType="separate"/>
        </w:r>
        <w:r>
          <w:t>52</w:t>
        </w:r>
        <w:r>
          <w:fldChar w:fldCharType="end"/>
        </w:r>
      </w:hyperlink>
    </w:p>
    <w:p>
      <w:pPr>
        <w:pStyle w:val="TOC2"/>
        <w:tabs>
          <w:tab w:val="right" w:leader="dot" w:pos="8306"/>
        </w:tabs>
      </w:pPr>
      <w:hyperlink w:anchor="_Toc14154" w:history="1">
        <w:r>
          <w:rPr>
            <w:rFonts w:ascii="仿宋" w:eastAsia="仿宋" w:hAnsi="仿宋" w:cs="仿宋" w:hint="eastAsia"/>
            <w:lang w:eastAsia="zh-CN"/>
          </w:rPr>
          <w:t>(一)、消防安全</w:t>
        </w:r>
        <w:r>
          <w:tab/>
        </w:r>
        <w:r>
          <w:fldChar w:fldCharType="begin"/>
        </w:r>
        <w:r>
          <w:instrText xml:space="preserve"> PAGEREF _Toc14154 \h </w:instrText>
        </w:r>
        <w:r>
          <w:fldChar w:fldCharType="separate"/>
        </w:r>
        <w:r>
          <w:t>52</w:t>
        </w:r>
        <w:r>
          <w:fldChar w:fldCharType="end"/>
        </w:r>
      </w:hyperlink>
    </w:p>
    <w:p>
      <w:pPr>
        <w:pStyle w:val="TOC2"/>
        <w:tabs>
          <w:tab w:val="right" w:leader="dot" w:pos="8306"/>
        </w:tabs>
      </w:pPr>
      <w:hyperlink w:anchor="_Toc14865" w:history="1">
        <w:r>
          <w:rPr>
            <w:rFonts w:ascii="仿宋" w:eastAsia="仿宋" w:hAnsi="仿宋" w:cs="仿宋" w:hint="eastAsia"/>
            <w:lang w:eastAsia="zh-CN"/>
          </w:rPr>
          <w:t>(二)、防火防爆总图布置措施</w:t>
        </w:r>
        <w:r>
          <w:tab/>
        </w:r>
        <w:r>
          <w:fldChar w:fldCharType="begin"/>
        </w:r>
        <w:r>
          <w:instrText xml:space="preserve"> PAGEREF _Toc14865 \h </w:instrText>
        </w:r>
        <w:r>
          <w:fldChar w:fldCharType="separate"/>
        </w:r>
        <w:r>
          <w:t>54</w:t>
        </w:r>
        <w:r>
          <w:fldChar w:fldCharType="end"/>
        </w:r>
      </w:hyperlink>
    </w:p>
    <w:p>
      <w:pPr>
        <w:pStyle w:val="TOC2"/>
        <w:tabs>
          <w:tab w:val="right" w:leader="dot" w:pos="8306"/>
        </w:tabs>
      </w:pPr>
      <w:hyperlink w:anchor="_Toc19622" w:history="1">
        <w:r>
          <w:rPr>
            <w:rFonts w:ascii="仿宋" w:eastAsia="仿宋" w:hAnsi="仿宋" w:cs="仿宋" w:hint="eastAsia"/>
            <w:lang w:eastAsia="zh-CN"/>
          </w:rPr>
          <w:t>(三)、自然灾害防范措施</w:t>
        </w:r>
        <w:r>
          <w:tab/>
        </w:r>
        <w:r>
          <w:fldChar w:fldCharType="begin"/>
        </w:r>
        <w:r>
          <w:instrText xml:space="preserve"> PAGEREF _Toc19622 \h </w:instrText>
        </w:r>
        <w:r>
          <w:fldChar w:fldCharType="separate"/>
        </w:r>
        <w:r>
          <w:t>55</w:t>
        </w:r>
        <w:r>
          <w:fldChar w:fldCharType="end"/>
        </w:r>
      </w:hyperlink>
    </w:p>
    <w:p>
      <w:pPr>
        <w:pStyle w:val="TOC2"/>
        <w:tabs>
          <w:tab w:val="right" w:leader="dot" w:pos="8306"/>
        </w:tabs>
      </w:pPr>
      <w:hyperlink w:anchor="_Toc16343" w:history="1">
        <w:r>
          <w:rPr>
            <w:rFonts w:ascii="仿宋" w:eastAsia="仿宋" w:hAnsi="仿宋" w:cs="仿宋" w:hint="eastAsia"/>
            <w:lang w:eastAsia="zh-CN"/>
          </w:rPr>
          <w:t>(四)、安全色及安全标志使用要求</w:t>
        </w:r>
        <w:r>
          <w:tab/>
        </w:r>
        <w:r>
          <w:fldChar w:fldCharType="begin"/>
        </w:r>
        <w:r>
          <w:instrText xml:space="preserve"> PAGEREF _Toc16343 \h </w:instrText>
        </w:r>
        <w:r>
          <w:fldChar w:fldCharType="separate"/>
        </w:r>
        <w:r>
          <w:t>56</w:t>
        </w:r>
        <w:r>
          <w:fldChar w:fldCharType="end"/>
        </w:r>
      </w:hyperlink>
    </w:p>
    <w:p>
      <w:pPr>
        <w:pStyle w:val="TOC2"/>
        <w:tabs>
          <w:tab w:val="right" w:leader="dot" w:pos="8306"/>
        </w:tabs>
      </w:pPr>
      <w:hyperlink w:anchor="_Toc12905" w:history="1">
        <w:r>
          <w:rPr>
            <w:rFonts w:ascii="仿宋" w:eastAsia="仿宋" w:hAnsi="仿宋" w:cs="仿宋" w:hint="eastAsia"/>
            <w:lang w:eastAsia="zh-CN"/>
          </w:rPr>
          <w:t>(五)、防尘防毒措施</w:t>
        </w:r>
        <w:r>
          <w:tab/>
        </w:r>
        <w:r>
          <w:fldChar w:fldCharType="begin"/>
        </w:r>
        <w:r>
          <w:instrText xml:space="preserve"> PAGEREF _Toc12905 \h </w:instrText>
        </w:r>
        <w:r>
          <w:fldChar w:fldCharType="separate"/>
        </w:r>
        <w:r>
          <w:t>57</w:t>
        </w:r>
        <w:r>
          <w:fldChar w:fldCharType="end"/>
        </w:r>
      </w:hyperlink>
    </w:p>
    <w:p>
      <w:pPr>
        <w:pStyle w:val="TOC2"/>
        <w:tabs>
          <w:tab w:val="right" w:leader="dot" w:pos="8306"/>
        </w:tabs>
      </w:pPr>
      <w:hyperlink w:anchor="_Toc20341" w:history="1">
        <w:r>
          <w:rPr>
            <w:rFonts w:ascii="仿宋" w:eastAsia="仿宋" w:hAnsi="仿宋" w:cs="仿宋" w:hint="eastAsia"/>
            <w:lang w:eastAsia="zh-CN"/>
          </w:rPr>
          <w:t>(六)、防静电、触电防护及防雷措施</w:t>
        </w:r>
        <w:r>
          <w:tab/>
        </w:r>
        <w:r>
          <w:fldChar w:fldCharType="begin"/>
        </w:r>
        <w:r>
          <w:instrText xml:space="preserve"> PAGEREF _Toc20341 \h </w:instrText>
        </w:r>
        <w:r>
          <w:fldChar w:fldCharType="separate"/>
        </w:r>
        <w:r>
          <w:t>58</w:t>
        </w:r>
        <w:r>
          <w:fldChar w:fldCharType="end"/>
        </w:r>
      </w:hyperlink>
    </w:p>
    <w:p>
      <w:pPr>
        <w:pStyle w:val="TOC2"/>
        <w:tabs>
          <w:tab w:val="right" w:leader="dot" w:pos="8306"/>
        </w:tabs>
      </w:pPr>
      <w:hyperlink w:anchor="_Toc20090" w:history="1">
        <w:r>
          <w:rPr>
            <w:rFonts w:ascii="仿宋" w:eastAsia="仿宋" w:hAnsi="仿宋" w:cs="仿宋" w:hint="eastAsia"/>
            <w:lang w:eastAsia="zh-CN"/>
          </w:rPr>
          <w:t>(七)、机械设备安全保障措施</w:t>
        </w:r>
        <w:r>
          <w:tab/>
        </w:r>
        <w:r>
          <w:fldChar w:fldCharType="begin"/>
        </w:r>
        <w:r>
          <w:instrText xml:space="preserve"> PAGEREF _Toc20090 \h </w:instrText>
        </w:r>
        <w:r>
          <w:fldChar w:fldCharType="separate"/>
        </w:r>
        <w:r>
          <w:t>59</w:t>
        </w:r>
        <w:r>
          <w:fldChar w:fldCharType="end"/>
        </w:r>
      </w:hyperlink>
    </w:p>
    <w:p>
      <w:pPr>
        <w:pStyle w:val="TOC1"/>
        <w:tabs>
          <w:tab w:val="right" w:leader="dot" w:pos="8306"/>
        </w:tabs>
      </w:pPr>
      <w:hyperlink w:anchor="_Toc29087" w:history="1">
        <w:r>
          <w:rPr>
            <w:rFonts w:ascii="仿宋" w:eastAsia="仿宋" w:hAnsi="仿宋" w:cs="仿宋" w:hint="eastAsia"/>
            <w:lang w:eastAsia="zh-CN"/>
          </w:rPr>
          <w:t>十三、营销与推广策略</w:t>
        </w:r>
        <w:r>
          <w:tab/>
        </w:r>
        <w:r>
          <w:fldChar w:fldCharType="begin"/>
        </w:r>
        <w:r>
          <w:instrText xml:space="preserve"> PAGEREF _Toc29087 \h </w:instrText>
        </w:r>
        <w:r>
          <w:fldChar w:fldCharType="separate"/>
        </w:r>
        <w:r>
          <w:t>61</w:t>
        </w:r>
        <w:r>
          <w:fldChar w:fldCharType="end"/>
        </w:r>
      </w:hyperlink>
    </w:p>
    <w:p>
      <w:pPr>
        <w:pStyle w:val="TOC2"/>
        <w:tabs>
          <w:tab w:val="right" w:leader="dot" w:pos="8306"/>
        </w:tabs>
      </w:pPr>
      <w:hyperlink w:anchor="_Toc32642" w:history="1">
        <w:r>
          <w:rPr>
            <w:rFonts w:ascii="仿宋" w:eastAsia="仿宋" w:hAnsi="仿宋" w:cs="仿宋" w:hint="eastAsia"/>
            <w:lang w:eastAsia="zh-CN"/>
          </w:rPr>
          <w:t>(一)、产品/服务定位与特点</w:t>
        </w:r>
        <w:r>
          <w:tab/>
        </w:r>
        <w:r>
          <w:fldChar w:fldCharType="begin"/>
        </w:r>
        <w:r>
          <w:instrText xml:space="preserve"> PAGEREF _Toc32642 \h </w:instrText>
        </w:r>
        <w:r>
          <w:fldChar w:fldCharType="separate"/>
        </w:r>
        <w:r>
          <w:t>61</w:t>
        </w:r>
        <w:r>
          <w:fldChar w:fldCharType="end"/>
        </w:r>
      </w:hyperlink>
    </w:p>
    <w:p>
      <w:pPr>
        <w:pStyle w:val="TOC2"/>
        <w:tabs>
          <w:tab w:val="right" w:leader="dot" w:pos="8306"/>
        </w:tabs>
      </w:pPr>
      <w:hyperlink w:anchor="_Toc10262" w:history="1">
        <w:r>
          <w:rPr>
            <w:rFonts w:ascii="仿宋" w:eastAsia="仿宋" w:hAnsi="仿宋" w:cs="仿宋" w:hint="eastAsia"/>
            <w:lang w:eastAsia="zh-CN"/>
          </w:rPr>
          <w:t>(二)、市场定位与竞争分析</w:t>
        </w:r>
        <w:r>
          <w:tab/>
        </w:r>
        <w:r>
          <w:fldChar w:fldCharType="begin"/>
        </w:r>
        <w:r>
          <w:instrText xml:space="preserve"> PAGEREF _Toc10262 \h </w:instrText>
        </w:r>
        <w:r>
          <w:fldChar w:fldCharType="separate"/>
        </w:r>
        <w:r>
          <w:t>62</w:t>
        </w:r>
        <w:r>
          <w:fldChar w:fldCharType="end"/>
        </w:r>
      </w:hyperlink>
    </w:p>
    <w:p>
      <w:pPr>
        <w:pStyle w:val="TOC2"/>
        <w:tabs>
          <w:tab w:val="right" w:leader="dot" w:pos="8306"/>
        </w:tabs>
      </w:pPr>
      <w:hyperlink w:anchor="_Toc20238" w:history="1">
        <w:r>
          <w:rPr>
            <w:rFonts w:ascii="仿宋" w:eastAsia="仿宋" w:hAnsi="仿宋" w:cs="仿宋" w:hint="eastAsia"/>
            <w:lang w:eastAsia="zh-CN"/>
          </w:rPr>
          <w:t>(三)、营销渠道与策略</w:t>
        </w:r>
        <w:r>
          <w:tab/>
        </w:r>
        <w:r>
          <w:fldChar w:fldCharType="begin"/>
        </w:r>
        <w:r>
          <w:instrText xml:space="preserve"> PAGEREF _Toc20238 \h </w:instrText>
        </w:r>
        <w:r>
          <w:fldChar w:fldCharType="separate"/>
        </w:r>
        <w:r>
          <w:t>63</w:t>
        </w:r>
        <w:r>
          <w:fldChar w:fldCharType="end"/>
        </w:r>
      </w:hyperlink>
    </w:p>
    <w:p>
      <w:pPr>
        <w:pStyle w:val="TOC2"/>
        <w:tabs>
          <w:tab w:val="right" w:leader="dot" w:pos="8306"/>
        </w:tabs>
      </w:pPr>
      <w:hyperlink w:anchor="_Toc29116" w:history="1">
        <w:r>
          <w:rPr>
            <w:rFonts w:ascii="仿宋" w:eastAsia="仿宋" w:hAnsi="仿宋" w:cs="仿宋" w:hint="eastAsia"/>
            <w:lang w:eastAsia="zh-CN"/>
          </w:rPr>
          <w:t>(四)、推广与宣传活动</w:t>
        </w:r>
        <w:r>
          <w:tab/>
        </w:r>
        <w:r>
          <w:fldChar w:fldCharType="begin"/>
        </w:r>
        <w:r>
          <w:instrText xml:space="preserve"> PAGEREF _Toc29116 \h </w:instrText>
        </w:r>
        <w:r>
          <w:fldChar w:fldCharType="separate"/>
        </w:r>
        <w:r>
          <w:t>64</w:t>
        </w:r>
        <w:r>
          <w:fldChar w:fldCharType="end"/>
        </w:r>
      </w:hyperlink>
    </w:p>
    <w:p>
      <w:pPr>
        <w:pStyle w:val="TOC1"/>
        <w:tabs>
          <w:tab w:val="right" w:leader="dot" w:pos="8306"/>
        </w:tabs>
      </w:pPr>
      <w:hyperlink w:anchor="_Toc5595" w:history="1">
        <w:r>
          <w:rPr>
            <w:rFonts w:ascii="仿宋" w:eastAsia="仿宋" w:hAnsi="仿宋" w:cs="仿宋" w:hint="eastAsia"/>
            <w:lang w:eastAsia="zh-CN"/>
          </w:rPr>
          <w:t>十四、供应链管理</w:t>
        </w:r>
        <w:r>
          <w:tab/>
        </w:r>
        <w:r>
          <w:fldChar w:fldCharType="begin"/>
        </w:r>
        <w:r>
          <w:instrText xml:space="preserve"> PAGEREF _Toc5595 \h </w:instrText>
        </w:r>
        <w:r>
          <w:fldChar w:fldCharType="separate"/>
        </w:r>
        <w:r>
          <w:t>70</w:t>
        </w:r>
        <w:r>
          <w:fldChar w:fldCharType="end"/>
        </w:r>
      </w:hyperlink>
    </w:p>
    <w:p>
      <w:pPr>
        <w:pStyle w:val="TOC2"/>
        <w:tabs>
          <w:tab w:val="right" w:leader="dot" w:pos="8306"/>
        </w:tabs>
      </w:pPr>
      <w:hyperlink w:anchor="_Toc19512" w:history="1">
        <w:r>
          <w:rPr>
            <w:rFonts w:ascii="仿宋" w:eastAsia="仿宋" w:hAnsi="仿宋" w:cs="仿宋" w:hint="eastAsia"/>
            <w:lang w:eastAsia="zh-CN"/>
          </w:rPr>
          <w:t>(一)、供应链战略规划</w:t>
        </w:r>
        <w:r>
          <w:tab/>
        </w:r>
        <w:r>
          <w:fldChar w:fldCharType="begin"/>
        </w:r>
        <w:r>
          <w:instrText xml:space="preserve"> PAGEREF _Toc19512 \h </w:instrText>
        </w:r>
        <w:r>
          <w:fldChar w:fldCharType="separate"/>
        </w:r>
        <w:r>
          <w:t>70</w:t>
        </w:r>
        <w:r>
          <w:fldChar w:fldCharType="end"/>
        </w:r>
      </w:hyperlink>
    </w:p>
    <w:p>
      <w:pPr>
        <w:pStyle w:val="TOC2"/>
        <w:tabs>
          <w:tab w:val="right" w:leader="dot" w:pos="8306"/>
        </w:tabs>
      </w:pPr>
      <w:hyperlink w:anchor="_Toc11113" w:history="1">
        <w:r>
          <w:rPr>
            <w:rFonts w:ascii="仿宋" w:eastAsia="仿宋" w:hAnsi="仿宋" w:cs="仿宋" w:hint="eastAsia"/>
            <w:lang w:eastAsia="zh-CN"/>
          </w:rPr>
          <w:t>(二)、供应商选择与合作</w:t>
        </w:r>
        <w:r>
          <w:tab/>
        </w:r>
        <w:r>
          <w:fldChar w:fldCharType="begin"/>
        </w:r>
        <w:r>
          <w:instrText xml:space="preserve"> PAGEREF _Toc11113 \h </w:instrText>
        </w:r>
        <w:r>
          <w:fldChar w:fldCharType="separate"/>
        </w:r>
        <w:r>
          <w:t>71</w:t>
        </w:r>
        <w:r>
          <w:fldChar w:fldCharType="end"/>
        </w:r>
      </w:hyperlink>
    </w:p>
    <w:p>
      <w:pPr>
        <w:pStyle w:val="TOC2"/>
        <w:tabs>
          <w:tab w:val="right" w:leader="dot" w:pos="8306"/>
        </w:tabs>
      </w:pPr>
      <w:hyperlink w:anchor="_Toc1965" w:history="1">
        <w:r>
          <w:rPr>
            <w:rFonts w:ascii="仿宋" w:eastAsia="仿宋" w:hAnsi="仿宋" w:cs="仿宋" w:hint="eastAsia"/>
            <w:lang w:eastAsia="zh-CN"/>
          </w:rPr>
          <w:t>(三)、物流与库存管理</w:t>
        </w:r>
        <w:r>
          <w:tab/>
        </w:r>
        <w:r>
          <w:fldChar w:fldCharType="begin"/>
        </w:r>
        <w:r>
          <w:instrText xml:space="preserve"> PAGEREF _Toc1965 \h </w:instrText>
        </w:r>
        <w:r>
          <w:fldChar w:fldCharType="separate"/>
        </w:r>
        <w:r>
          <w:t>72</w:t>
        </w:r>
        <w:r>
          <w:fldChar w:fldCharType="end"/>
        </w:r>
      </w:hyperlink>
    </w:p>
    <w:p>
      <w:pPr>
        <w:pStyle w:val="TOC1"/>
        <w:tabs>
          <w:tab w:val="right" w:leader="dot" w:pos="8306"/>
        </w:tabs>
      </w:pPr>
      <w:hyperlink w:anchor="_Toc17227" w:history="1">
        <w:r>
          <w:rPr>
            <w:rFonts w:ascii="仿宋" w:eastAsia="仿宋" w:hAnsi="仿宋" w:cs="仿宋" w:hint="eastAsia"/>
            <w:lang w:eastAsia="zh-CN"/>
          </w:rPr>
          <w:t>十五、计算机通用板卡项目实施时间节点</w:t>
        </w:r>
        <w:r>
          <w:tab/>
        </w:r>
        <w:r>
          <w:fldChar w:fldCharType="begin"/>
        </w:r>
        <w:r>
          <w:instrText xml:space="preserve"> PAGEREF _Toc17227 \h </w:instrText>
        </w:r>
        <w:r>
          <w:fldChar w:fldCharType="separate"/>
        </w:r>
        <w:r>
          <w:t>74</w:t>
        </w:r>
        <w:r>
          <w:fldChar w:fldCharType="end"/>
        </w:r>
      </w:hyperlink>
    </w:p>
    <w:p>
      <w:pPr>
        <w:pStyle w:val="TOC2"/>
        <w:tabs>
          <w:tab w:val="right" w:leader="dot" w:pos="8306"/>
        </w:tabs>
      </w:pPr>
      <w:hyperlink w:anchor="_Toc9566" w:history="1">
        <w:r>
          <w:rPr>
            <w:rFonts w:ascii="仿宋" w:eastAsia="仿宋" w:hAnsi="仿宋" w:cs="仿宋" w:hint="eastAsia"/>
            <w:lang w:eastAsia="zh-CN"/>
          </w:rPr>
          <w:t>(一)、计算机通用板卡项目启动阶段时间节点</w:t>
        </w:r>
        <w:r>
          <w:tab/>
        </w:r>
        <w:r>
          <w:fldChar w:fldCharType="begin"/>
        </w:r>
        <w:r>
          <w:instrText xml:space="preserve"> PAGEREF _Toc9566 \h </w:instrText>
        </w:r>
        <w:r>
          <w:fldChar w:fldCharType="separate"/>
        </w:r>
        <w:r>
          <w:t>74</w:t>
        </w:r>
        <w:r>
          <w:fldChar w:fldCharType="end"/>
        </w:r>
      </w:hyperlink>
    </w:p>
    <w:p>
      <w:pPr>
        <w:pStyle w:val="TOC2"/>
        <w:tabs>
          <w:tab w:val="right" w:leader="dot" w:pos="8306"/>
        </w:tabs>
      </w:pPr>
      <w:hyperlink w:anchor="_Toc28110" w:history="1">
        <w:r>
          <w:rPr>
            <w:rFonts w:ascii="仿宋" w:eastAsia="仿宋" w:hAnsi="仿宋" w:cs="仿宋" w:hint="eastAsia"/>
            <w:lang w:eastAsia="zh-CN"/>
          </w:rPr>
          <w:t>(二)、计算机通用板卡项目执行阶段时间节点</w:t>
        </w:r>
        <w:r>
          <w:tab/>
        </w:r>
        <w:r>
          <w:fldChar w:fldCharType="begin"/>
        </w:r>
        <w:r>
          <w:instrText xml:space="preserve"> PAGEREF _Toc28110 \h </w:instrText>
        </w:r>
        <w:r>
          <w:fldChar w:fldCharType="separate"/>
        </w:r>
        <w:r>
          <w:t>75</w:t>
        </w:r>
        <w:r>
          <w:fldChar w:fldCharType="end"/>
        </w:r>
      </w:hyperlink>
    </w:p>
    <w:p>
      <w:pPr>
        <w:pStyle w:val="TOC2"/>
        <w:tabs>
          <w:tab w:val="right" w:leader="dot" w:pos="8306"/>
        </w:tabs>
      </w:pPr>
      <w:hyperlink w:anchor="_Toc48" w:history="1">
        <w:r>
          <w:rPr>
            <w:rFonts w:ascii="仿宋" w:eastAsia="仿宋" w:hAnsi="仿宋" w:cs="仿宋" w:hint="eastAsia"/>
            <w:lang w:eastAsia="zh-CN"/>
          </w:rPr>
          <w:t>(三)、计算机通用板卡项目完成阶段时间节点</w:t>
        </w:r>
        <w:r>
          <w:tab/>
        </w:r>
        <w:r>
          <w:fldChar w:fldCharType="begin"/>
        </w:r>
        <w:r>
          <w:instrText xml:space="preserve"> PAGEREF _Toc48 \h </w:instrText>
        </w:r>
        <w:r>
          <w:fldChar w:fldCharType="separate"/>
        </w:r>
        <w:r>
          <w:t>76</w:t>
        </w:r>
        <w:r>
          <w:fldChar w:fldCharType="end"/>
        </w:r>
      </w:hyperlink>
    </w:p>
    <w:p>
      <w:pPr>
        <w:pStyle w:val="TOC1"/>
        <w:tabs>
          <w:tab w:val="right" w:leader="dot" w:pos="8306"/>
        </w:tabs>
      </w:pPr>
      <w:hyperlink w:anchor="_Toc7910" w:history="1">
        <w:r>
          <w:rPr>
            <w:rFonts w:ascii="仿宋" w:eastAsia="仿宋" w:hAnsi="仿宋" w:cs="仿宋" w:hint="eastAsia"/>
            <w:lang w:eastAsia="zh-CN"/>
          </w:rPr>
          <w:t>十六、利益相关者分析与沟通计划</w:t>
        </w:r>
        <w:r>
          <w:tab/>
        </w:r>
        <w:r>
          <w:fldChar w:fldCharType="begin"/>
        </w:r>
        <w:r>
          <w:instrText xml:space="preserve"> PAGEREF _Toc7910 \h </w:instrText>
        </w:r>
        <w:r>
          <w:fldChar w:fldCharType="separate"/>
        </w:r>
        <w:r>
          <w:t>77</w:t>
        </w:r>
        <w:r>
          <w:fldChar w:fldCharType="end"/>
        </w:r>
      </w:hyperlink>
    </w:p>
    <w:p>
      <w:pPr>
        <w:pStyle w:val="TOC2"/>
        <w:tabs>
          <w:tab w:val="right" w:leader="dot" w:pos="8306"/>
        </w:tabs>
      </w:pPr>
      <w:hyperlink w:anchor="_Toc13921" w:history="1">
        <w:r>
          <w:rPr>
            <w:rFonts w:ascii="仿宋" w:eastAsia="仿宋" w:hAnsi="仿宋" w:cs="仿宋" w:hint="eastAsia"/>
            <w:lang w:eastAsia="zh-CN"/>
          </w:rPr>
          <w:t>(一)、利益相关者分析</w:t>
        </w:r>
        <w:r>
          <w:tab/>
        </w:r>
        <w:r>
          <w:fldChar w:fldCharType="begin"/>
        </w:r>
        <w:r>
          <w:instrText xml:space="preserve"> PAGEREF _Toc13921 \h </w:instrText>
        </w:r>
        <w:r>
          <w:fldChar w:fldCharType="separate"/>
        </w:r>
        <w:r>
          <w:t>77</w:t>
        </w:r>
        <w:r>
          <w:fldChar w:fldCharType="end"/>
        </w:r>
      </w:hyperlink>
    </w:p>
    <w:p>
      <w:pPr>
        <w:pStyle w:val="TOC2"/>
        <w:tabs>
          <w:tab w:val="right" w:leader="dot" w:pos="8306"/>
        </w:tabs>
      </w:pPr>
      <w:hyperlink w:anchor="_Toc30089" w:history="1">
        <w:r>
          <w:rPr>
            <w:rFonts w:ascii="仿宋" w:eastAsia="仿宋" w:hAnsi="仿宋" w:cs="仿宋" w:hint="eastAsia"/>
            <w:lang w:eastAsia="zh-CN"/>
          </w:rPr>
          <w:t>(二)、沟通计划</w:t>
        </w:r>
        <w:r>
          <w:tab/>
        </w:r>
        <w:r>
          <w:fldChar w:fldCharType="begin"/>
        </w:r>
        <w:r>
          <w:instrText xml:space="preserve"> PAGEREF _Toc30089 \h </w:instrText>
        </w:r>
        <w:r>
          <w:fldChar w:fldCharType="separate"/>
        </w:r>
        <w:r>
          <w:t>78</w:t>
        </w:r>
        <w:r>
          <w:fldChar w:fldCharType="end"/>
        </w:r>
      </w:hyperlink>
    </w:p>
    <w:p>
      <w:pPr>
        <w:pStyle w:val="TOC1"/>
        <w:tabs>
          <w:tab w:val="right" w:leader="dot" w:pos="8306"/>
        </w:tabs>
      </w:pPr>
      <w:hyperlink w:anchor="_Toc17914" w:history="1">
        <w:r>
          <w:rPr>
            <w:rFonts w:ascii="仿宋" w:eastAsia="仿宋" w:hAnsi="仿宋" w:cs="仿宋" w:hint="eastAsia"/>
            <w:lang w:eastAsia="zh-CN"/>
          </w:rPr>
          <w:t>十七、风险识别与分类</w:t>
        </w:r>
        <w:r>
          <w:tab/>
        </w:r>
        <w:r>
          <w:fldChar w:fldCharType="begin"/>
        </w:r>
        <w:r>
          <w:instrText xml:space="preserve"> PAGEREF _Toc17914 \h </w:instrText>
        </w:r>
        <w:r>
          <w:fldChar w:fldCharType="separate"/>
        </w:r>
        <w:r>
          <w:t>80</w:t>
        </w:r>
        <w:r>
          <w:fldChar w:fldCharType="end"/>
        </w:r>
      </w:hyperlink>
    </w:p>
    <w:p>
      <w:pPr>
        <w:pStyle w:val="TOC2"/>
        <w:tabs>
          <w:tab w:val="right" w:leader="dot" w:pos="8306"/>
        </w:tabs>
      </w:pPr>
      <w:hyperlink w:anchor="_Toc3805" w:history="1">
        <w:r>
          <w:rPr>
            <w:rFonts w:ascii="仿宋" w:eastAsia="仿宋" w:hAnsi="仿宋" w:cs="仿宋" w:hint="eastAsia"/>
            <w:lang w:eastAsia="zh-CN"/>
          </w:rPr>
          <w:t>(一)、风险识别</w:t>
        </w:r>
        <w:r>
          <w:tab/>
        </w:r>
        <w:r>
          <w:fldChar w:fldCharType="begin"/>
        </w:r>
        <w:r>
          <w:instrText xml:space="preserve"> PAGEREF _Toc3805 \h </w:instrText>
        </w:r>
        <w:r>
          <w:fldChar w:fldCharType="separate"/>
        </w:r>
        <w:r>
          <w:t>80</w:t>
        </w:r>
        <w:r>
          <w:fldChar w:fldCharType="end"/>
        </w:r>
      </w:hyperlink>
    </w:p>
    <w:p>
      <w:pPr>
        <w:pStyle w:val="TOC2"/>
        <w:tabs>
          <w:tab w:val="right" w:leader="dot" w:pos="8306"/>
        </w:tabs>
      </w:pPr>
      <w:hyperlink w:anchor="_Toc6592" w:history="1">
        <w:r>
          <w:rPr>
            <w:rFonts w:ascii="仿宋" w:eastAsia="仿宋" w:hAnsi="仿宋" w:cs="仿宋" w:hint="eastAsia"/>
            <w:lang w:eastAsia="zh-CN"/>
          </w:rPr>
          <w:t>(二)、风险分类</w:t>
        </w:r>
        <w:r>
          <w:tab/>
        </w:r>
        <w:r>
          <w:fldChar w:fldCharType="begin"/>
        </w:r>
        <w:r>
          <w:instrText xml:space="preserve"> PAGEREF _Toc6592 \h </w:instrText>
        </w:r>
        <w:r>
          <w:fldChar w:fldCharType="separate"/>
        </w:r>
        <w:r>
          <w:t>81</w:t>
        </w:r>
        <w:r>
          <w:fldChar w:fldCharType="end"/>
        </w:r>
      </w:hyperlink>
    </w:p>
    <w:p>
      <w:pPr>
        <w:pStyle w:val="TOC1"/>
        <w:tabs>
          <w:tab w:val="right" w:leader="dot" w:pos="8306"/>
        </w:tabs>
      </w:pPr>
      <w:hyperlink w:anchor="_Toc19432" w:history="1">
        <w:r>
          <w:rPr>
            <w:rFonts w:ascii="仿宋" w:eastAsia="仿宋" w:hAnsi="仿宋" w:cs="仿宋" w:hint="eastAsia"/>
            <w:lang w:eastAsia="zh-CN"/>
          </w:rPr>
          <w:t>十八、计算机通用板卡项目治理与监督</w:t>
        </w:r>
        <w:r>
          <w:tab/>
        </w:r>
        <w:r>
          <w:fldChar w:fldCharType="begin"/>
        </w:r>
        <w:r>
          <w:instrText xml:space="preserve"> PAGEREF _Toc19432 \h </w:instrText>
        </w:r>
        <w:r>
          <w:fldChar w:fldCharType="separate"/>
        </w:r>
        <w:r>
          <w:t>83</w:t>
        </w:r>
        <w:r>
          <w:fldChar w:fldCharType="end"/>
        </w:r>
      </w:hyperlink>
    </w:p>
    <w:p>
      <w:pPr>
        <w:pStyle w:val="TOC2"/>
        <w:tabs>
          <w:tab w:val="right" w:leader="dot" w:pos="8306"/>
        </w:tabs>
      </w:pPr>
      <w:hyperlink w:anchor="_Toc29355" w:history="1">
        <w:r>
          <w:rPr>
            <w:rFonts w:ascii="仿宋" w:eastAsia="仿宋" w:hAnsi="仿宋" w:cs="仿宋" w:hint="eastAsia"/>
            <w:lang w:eastAsia="zh-CN"/>
          </w:rPr>
          <w:t>(一)、计算机通用板卡项目治理结构</w:t>
        </w:r>
        <w:r>
          <w:tab/>
        </w:r>
        <w:r>
          <w:fldChar w:fldCharType="begin"/>
        </w:r>
        <w:r>
          <w:instrText xml:space="preserve"> PAGEREF _Toc29355 \h </w:instrText>
        </w:r>
        <w:r>
          <w:fldChar w:fldCharType="separate"/>
        </w:r>
        <w:r>
          <w:t>83</w:t>
        </w:r>
        <w:r>
          <w:fldChar w:fldCharType="end"/>
        </w:r>
      </w:hyperlink>
    </w:p>
    <w:p>
      <w:pPr>
        <w:pStyle w:val="TOC2"/>
        <w:tabs>
          <w:tab w:val="right" w:leader="dot" w:pos="8306"/>
        </w:tabs>
      </w:pPr>
      <w:hyperlink w:anchor="_Toc26015" w:history="1">
        <w:r>
          <w:rPr>
            <w:rFonts w:ascii="仿宋" w:eastAsia="仿宋" w:hAnsi="仿宋" w:cs="仿宋" w:hint="eastAsia"/>
            <w:lang w:eastAsia="zh-CN"/>
          </w:rPr>
          <w:t>(二)、监督与审计</w:t>
        </w:r>
        <w:r>
          <w:tab/>
        </w:r>
        <w:r>
          <w:fldChar w:fldCharType="begin"/>
        </w:r>
        <w:r>
          <w:instrText xml:space="preserve"> PAGEREF _Toc26015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20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63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计算机通用板卡项目的主要产品是XXXX，预计年产值为XXX万元。这一产品在市场中占据着重要的地位，其广泛的应用范围使得该计算机通用板卡项目的市场前景非常广阔。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计算机通用板卡项目的xxx产品作为重要的原材料之一，将在多个领域发挥关键作用。其在建筑、交通、能源等方面的广泛应用将为整个产业链提供强大的支持，形成产业协同效应。计算机通用板卡项目的年产值XXX万XXX万XXX万万元不仅反映了其在市场上的巨大潜力，更预示着它对国民经济的积极贡献。这种关联度高、涉及面广的产业关系，使得该计算机通用板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86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总征地面积为XXXX平方米，相当于约XX.XX亩，其中净用地面积为XXXX平方米，红线范围内相当于约XX.XX亩。这一用地规模充分考虑了计算机通用板卡项目的建设需求，保障了计算机通用板卡项目在合适的空间内得以充分发展。计算机通用板卡项目规划的总建筑面积为XXXX平方米，其中主体工程建设占XXXX平方米，计容建筑面积达XXXX平方米。预计建筑工程的投资将达到XXXX万元，为计算机通用板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计划购置的设备共计XXXX台（套），设备购置费用为XXXX万元。这一设备购置计划充分考虑到计算机通用板卡项目的生产需求和技术要求，确保了计算机通用板卡项目在生产运营中具备先进的技术装备和高效的生产能力。设备的合理配置将为计算机通用板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计划总投资为XXXX万元，预计年实现营业收入为XXXX万元。这一产能规模的设定旨在确保计算机通用板卡项目能够在投资与回报之间取得平衡，实现长期可持续的发展。计算机通用板卡项目的总投资充分考虑到各个方面的需求，包括用地建设、设备购置等多个环节，以确保计算机通用板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190"/>
      <w:r>
        <w:rPr>
          <w:rFonts w:ascii="仿宋" w:eastAsia="仿宋" w:hAnsi="仿宋" w:cs="仿宋" w:hint="eastAsia"/>
          <w:sz w:val="28"/>
          <w:lang w:eastAsia="zh-CN"/>
        </w:rPr>
        <w:t>二、计算机通用板卡项目概论</w:t>
      </w:r>
      <w:bookmarkEnd w:id="5"/>
    </w:p>
    <w:p>
      <w:pPr>
        <w:pStyle w:val="Heading2"/>
        <w:rPr>
          <w:rFonts w:ascii="仿宋" w:eastAsia="仿宋" w:hAnsi="仿宋" w:cs="仿宋" w:hint="eastAsia"/>
          <w:lang w:eastAsia="zh-CN"/>
        </w:rPr>
      </w:pPr>
      <w:bookmarkStart w:id="6" w:name="_Toc17464"/>
      <w:r>
        <w:rPr>
          <w:rFonts w:ascii="仿宋" w:eastAsia="仿宋" w:hAnsi="仿宋" w:cs="仿宋" w:hint="eastAsia"/>
          <w:lang w:eastAsia="zh-CN"/>
        </w:rPr>
        <w:t>(一)、计算机通用板卡项目概况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的起源追溯至对市场的深入洞察。市场的不断演变与变革为计算机通用板卡项目提供了难得的机遇。当前市场存在的需求缺口和变革的大环境共同构成了计算机通用板卡项目的背景。这个计算机通用板卡项目旨在充分利用市场机遇，填补行业中尚未满足的需求，为客户提供全新的解决方案。市场的变革和需求的增长使得这个计算机通用板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计算机通用板卡项目名称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正式命名为计算机通用板卡。这个名称不仅仅是一个标识，更代表了计算机通用板卡项目的核心理念和愿景。它蕴含着计算机通用板卡项目所要解决问题的关键字，具有强烈的表达和辨识度，为计算机通用板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计算机通用板卡项目目标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的核心目标是提供一种全新、高效的解决方案，满足客户日益增长的需求。计算机通用板卡项目追求的不仅仅是满足市场需求，更是在市场中获得卓越的竞争优势。通过不断提升产品或服务的质量和创新水平，计算机通用板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计算机通用板卡项目范围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全面涵盖了产品研发、制造、市场推广和售后服务，确保从产品设计到最终用户体验的全方位关注。这一全面的计算机通用板卡项目范围是为了确保计算机通用板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计算机通用板卡项目时间表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计算机通用板卡项目计划在未来18个月内完成，包括研发、测试、市场试点和正式推出等不同阶段。这个时间表的合理设计是为了确保计算机通用板卡项目各个阶段的顺利推进，以便按时交付高质量的成果。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计算机通用板卡项目预算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总预算估算为XX百万美元，主要分配在研发、市场推广、人员培训和运营等方面。这一充足的预算为计算机通用板卡项目提供了充足的资源，确保计算机通用板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计算机通用板卡项目风险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可能面临的风险包括市场接受度低、技术难题、竞争激烈等。计算机通用板卡项目团队已经制定了相应的风险应对计划，通过前瞻性的风险管理，确保计算机通用板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计算机通用板卡项目团队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计算机通用板卡项目汇聚了一支经验丰富、多领域专业素养的核心团队，确保计算机通用板卡项目在各个方面都能拥有高水平的执行力。团队的协同作战是计算机通用板卡项目成功的关键因素之一。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计算机通用板卡项目背景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计算机通用板卡项目的背景根植于市场对更高效、创新产品的渴望，同时也受到科技发展对行业格局的深刻改变的影响。这为计算机通用板卡项目提供了广阔的发展空间和市场需求。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计算机通用板卡项目现状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截至目前，计算机通用板卡项目已完成市场调研和技术验证，取得了初步的成功。这为计算机通用板卡项目在未来的发展奠定了坚实的基础，为更远大的目标打下了坚实的基石。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330"/>
      <w:r>
        <w:rPr>
          <w:rFonts w:ascii="仿宋" w:eastAsia="仿宋" w:hAnsi="仿宋" w:cs="仿宋" w:hint="eastAsia"/>
          <w:sz w:val="28"/>
          <w:lang w:eastAsia="zh-CN"/>
        </w:rPr>
        <w:t>(二)、计算机通用板卡项目目标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keyword》计算机通用板卡项目首要业务目标是在市场中占据有利地位，实现产品/服务的成功推广和销售。通过不断提升产品质量、创新性，计算机通用板卡项目追求成为行业中的领导者，赢得更多客户的青睐。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在科技迅速发展的时代，计算机通用板卡项目着眼于技术创新。通过持续的研发和技术升级，计算机通用板卡项目旨在推出更具创新性的产品或服务，以满足市场对新鲜、先进解决方案的需求。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为了建立可持续的客户关系，计算机通用板卡项目设定了客户满意度目标。通过提供卓越的产品质量和优质的客户服务，计算机通用板卡项目追求赢得客户的信任和忠诚度，确保他们的满意度达到行业领先水平。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计算机通用板卡项目注重社会责任和可持续发展。通过实施环保、社会责任计算机通用板卡项目，计算机通用板卡项目致力于在经济发展的同时保护环境，促进社会公平，实现可持续经营。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计算机通用板卡项目的团队是实现目标的核心驱动力。因此，计算机通用板卡项目设定了团队发展目标，包括提升团队成员的专业技能、培养领导力，以及搭建协同高效的团队工作氛围。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2069"/>
      <w:r>
        <w:rPr>
          <w:rFonts w:ascii="仿宋" w:eastAsia="仿宋" w:hAnsi="仿宋" w:cs="仿宋" w:hint="eastAsia"/>
          <w:sz w:val="28"/>
          <w:lang w:eastAsia="zh-CN"/>
        </w:rPr>
        <w:t>(三)、计算机通用板卡项目提出的理由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计算机通用板卡项目提出的理由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的提出源于对市场机遇的深刻洞察。当前市场中存在的需求缺口和行业发展趋势表明，有巨大的商业机会等待被开发。通过准确捕捉市场机遇，计算机通用板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的理念基于对技术创新的信仰。通过持续的研发和技术投入，计算机通用板卡项目有望推出更具创新性的产品或服务。在科技飞速发展的当下，计算机通用板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的提出是为了增强企业的行业竞争力。通过提升产品或服务的质量和独特性，计算机通用板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响应了消费者需求的变化。随着社会和科技的不断发展，消费者对产品和服务的需求也在发生变化。通过深入了解并及时回应消费者的新需求，计算机通用板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的提出是企业战略发展规划的一部分。在面对日益激烈的市场竞争和不断变化的商业环境中，计算机通用板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的提出不仅仅是基于商业考量，还注重社会责任。通过推出环保、社会责任等方面的计算机通用板卡项目，计算机通用板卡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计算机通用板卡项目的提出反映了对利益相关者期望的关注。包括客户、员工、投资者等利益相关者在企业发展中都有着各自的期望，计算机通用板卡项目力求在满足这些期望的同时，取得更大的共赢。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774"/>
      <w:r>
        <w:rPr>
          <w:rFonts w:ascii="仿宋" w:eastAsia="仿宋" w:hAnsi="仿宋" w:cs="仿宋" w:hint="eastAsia"/>
          <w:sz w:val="28"/>
          <w:lang w:eastAsia="zh-CN"/>
        </w:rPr>
        <w:t>(四)、计算机通用板卡项目意义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在实施计算机通用板卡项目的过程中，我们不仅仅是在追逐商业成功，更是为企业和社会的多个层面创造了深远的意义。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的首要意义在于提升企业的市场竞争力。通过持续的创新和对产品质量的高标准要求，计算机通用板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计算机通用板卡项目的推进将促使行业技术水平的提升。通过引入先进技术和创新性解决方案，计算机通用板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计算机通用板卡项目不仅创造了大量就业机会，提高了就业水平，还注重社会责任和环保。通过参与社会公益事业和推动环保计算机通用板卡项目，计算机通用板卡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综合而言，计算机通用板卡项目意义重大，不仅推动了企业的发展，也为行业和社会的进步贡献了积极力量。这是一个全面而深刻的影响，将在未来产生可持续的正面效应。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7536"/>
      <w:r>
        <w:rPr>
          <w:rFonts w:ascii="仿宋" w:eastAsia="仿宋" w:hAnsi="仿宋" w:cs="仿宋" w:hint="eastAsia"/>
          <w:sz w:val="28"/>
          <w:lang w:eastAsia="zh-CN"/>
        </w:rPr>
        <w:t>(五)、计算机通用板卡项目背景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在当今迅猛发展的商业环境中，计算机通用板卡项目的动因根植于对多方面因素的审慎考量。这个计算机通用板卡项目的提出并非孤立的决策，而是对企业所处背景深入思考的产物。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计算机通用板卡项目背后的首要原因。科技的迅速发展和全球市场的快速变化使得企业必须灵活应对。计算机通用板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竞争的激烈程度也是计算机通用板卡项目背景中不可忽视的一环。企业需要在激烈竞争中脱颖而出，为此，计算机通用板卡项目致力于打破常规，提供独特的价值主张，以吸引客户并确保市场份额的增长。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技术的迅速发展为企业带来了机遇与挑战。作为计算机通用板卡项目启动的背景之一，对新兴技术的应用将有助于提升企业的技术水平，使其在不断演进的商业环境中保持竞争优势。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此外，社会对企业责任的期望也在逐渐升高。计算机通用板卡项目充分融入了社会责任的理念，通过可持续经营和社会公益计算机通用板卡项目，企图为社会贡献一份力量，在商业成功的同时关注社会价值。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84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
      <w:r>
        <w:rPr>
          <w:rFonts w:ascii="仿宋" w:eastAsia="仿宋" w:hAnsi="仿宋" w:cs="仿宋" w:hint="eastAsia"/>
          <w:lang w:eastAsia="zh-CN"/>
        </w:rPr>
        <w:t>(一)、计算机通用板卡行业分析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行业一直以来都是市场的关注焦点。行业内的发展趋势、竞争态势以及潜在机会都对计算机通用板卡项目的推进产生深远的影响。通过深入研究行业的整体概貌，我们将更好地理解行业的核心特征，为计算机通用板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通用板卡行业，技术一直是推动创新和发展的关键因素。我们将对当前技术趋势进行详尽分析，包括但不限于人工智能、大数据应用、先进制造技术等。这有助于计算机通用板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计算机通用板卡项目成功的基础。我们将对主要竞争对手进行深入研究，包括其市场份额、产品特点、市场定位等。通过全面了解竞争对手的优势和劣势，计算机通用板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1799"/>
      <w:r>
        <w:rPr>
          <w:rFonts w:ascii="仿宋" w:eastAsia="仿宋" w:hAnsi="仿宋" w:cs="仿宋" w:hint="eastAsia"/>
          <w:sz w:val="28"/>
          <w:lang w:eastAsia="zh-CN"/>
        </w:rPr>
        <w:t>(二)、计算机通用板卡市场分析预测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计算机通用板卡市场未来的增长趋势。这包括市场的整体规模、各细分领域的发展趋势等。计算机通用板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计算机通用板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计算机通用板卡项目实施过程中需要充分考虑的因素。我们将对市场风险进行全面评估，包括但不限于政策法规风险、市场竞争风险、技术变革风险等。通过对潜在风险的深入分析，计算机通用板卡项目可以制定相应的风险缓解策略，降低不确定性对计算机通用板卡项目的影响。</w:t>
      </w:r>
    </w:p>
    <w:p>
      <w:pPr>
        <w:pStyle w:val="Heading1"/>
        <w:ind w:firstLine="560" w:firstLineChars="200"/>
        <w:rPr>
          <w:rFonts w:ascii="仿宋" w:eastAsia="仿宋" w:hAnsi="仿宋" w:cs="仿宋" w:hint="eastAsia"/>
          <w:sz w:val="28"/>
          <w:lang w:eastAsia="zh-CN"/>
        </w:rPr>
      </w:pPr>
      <w:bookmarkStart w:id="14" w:name="_Toc28388"/>
      <w:r>
        <w:rPr>
          <w:rFonts w:ascii="仿宋" w:eastAsia="仿宋" w:hAnsi="仿宋" w:cs="仿宋" w:hint="eastAsia"/>
          <w:sz w:val="28"/>
          <w:lang w:eastAsia="zh-CN"/>
        </w:rPr>
        <w:t>四、计算机通用板卡项目可持续发展</w:t>
      </w:r>
      <w:bookmarkEnd w:id="14"/>
    </w:p>
    <w:p>
      <w:pPr>
        <w:pStyle w:val="Heading2"/>
        <w:rPr>
          <w:rFonts w:ascii="仿宋" w:eastAsia="仿宋" w:hAnsi="仿宋" w:cs="仿宋" w:hint="eastAsia"/>
          <w:lang w:eastAsia="zh-CN"/>
        </w:rPr>
      </w:pPr>
      <w:bookmarkStart w:id="15" w:name="_Toc1768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通用板卡项目中，计算机通用板卡项目团队着眼于未来，明确了可持续发展的战略方向。制定的具体可持续发展目标包括降低资源使用、采用环保技术、最大化社会效益等。这一步骤不仅有助于计算机通用板卡项目在环保和社会责任方面达到最高标准，也为未来提供了明确的指引，确保计算机通用板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可持续实践的融入计算机通用板卡项目管理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计算机通用板卡项目管理周期。从计算机通用板卡项目规划开始，计算机通用板卡项目团队就考虑了环境和社会的因素。在执行阶段，计算机通用板卡项目团队积极推动绿色技术的应用，优化资源利用。此外，关注员工的社会责任，通过培训和沟通活动提高员工对可持续发展的认知，使他们能够在日常工作中践行可持续实践。这些举措不仅为计算机通用板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9344"/>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扎根于计算机通用板卡项目的可持续发展理念，我们深信环保与社会责任是计算机通用板卡项目成功的关键支柱。在计算机通用板卡项目的每一步，我们都致力于通过创新和实践，履行对环境和社会的坚定责任。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团队通过引入先进的环保技术、建立高效的废物处理系统以及推动能源节约措施，积极履行环保责任。定期的环保监测和评估确保计算机通用板卡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不仅致力于自身可持续发展，还注重对社会的回馈。通过支持社区计算机通用板卡项目、参与慈善事业、提供培训机会等方式，计算机通用板卡项目积极履行社会责任。与当地社区建立积极互动，关注员工的工作与生活平衡，以及员工的身心健康，是计算机通用板卡项目在社会责任层面的关键举措。这样的实践不仅增强了计算机通用板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88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64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计算机通用板卡项目的技术管理特点体现在其创新导向。通过引入最先进的技术趋势和解决方案，计算机通用板卡项目致力于提升科技含量、提高质量和效率水平。这意味着我们将采用最新的工具和方法，确保计算机通用板卡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整合性策略是计算机通用板卡项目技术管理的显著特征。通过整合不同领域的技术资源，我们实现了跨学科的协同工作。这有助于优化技术架构，提高整体效能。此外，整合性策略还促进了不同技术团队之间的紧密沟通和高效合作，确保计算机通用板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计算机通用板卡项目所采用的技术。通过不断优化技术方案，计算机通用板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计算机通用板卡项目团队将在计算机通用板卡项目初期识别可能的技术风险，并采取相应的预防和应对措施。通过建立健全的风险评估机制，计算机通用板卡项目能够在实施过程中及时发现并解决潜在的技术问题，保障计算机通用板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计算机通用板卡项目中，技术将成为计算机通用板卡项目成功的有力支持。这一深度剖析揭示了技术管理在计算机通用板卡项目实施中的关键作用，为计算机通用板卡项目的技术基础奠定了坚实的基础。</w:t>
      </w:r>
    </w:p>
    <w:p>
      <w:pPr>
        <w:pStyle w:val="Heading2"/>
        <w:ind w:firstLine="560" w:firstLineChars="200"/>
        <w:rPr>
          <w:rFonts w:ascii="仿宋" w:eastAsia="仿宋" w:hAnsi="仿宋" w:cs="仿宋" w:hint="eastAsia"/>
          <w:sz w:val="28"/>
          <w:lang w:eastAsia="zh-CN"/>
        </w:rPr>
      </w:pPr>
      <w:bookmarkStart w:id="19" w:name="_Toc6028"/>
      <w:r>
        <w:rPr>
          <w:rFonts w:ascii="仿宋" w:eastAsia="仿宋" w:hAnsi="仿宋" w:cs="仿宋" w:hint="eastAsia"/>
          <w:sz w:val="28"/>
          <w:lang w:eastAsia="zh-CN"/>
        </w:rPr>
        <w:t>(二)、计算机通用板卡项目工艺技术设计方案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计算机通用板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https://d.book118.com/365204110242011121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计算机通用板卡项目规划设计方案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计算机通用板卡项目规划设计方案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计算机通用板卡项目规划设计方案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计算机通用板卡项目规划设计方案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计算机通用板卡项目规划设计方案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计算机通用板卡项目规划设计方案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计算机通用板卡项目规划设计方案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计算机通用板卡项目规划设计方案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计算机通用板卡项目规划设计方案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计算机通用板卡项目规划设计方案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计算机通用板卡项目规划设计方案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计算机通用板卡项目规划设计方案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计算机通用板卡项目规划设计方案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计算机通用板卡项目规划设计方案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计算机通用板卡项目规划设计方案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计算机通用板卡项目规划设计方案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计算机通用板卡项目规划设计方案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350CCC"/>
    <w:rsid w:val="61350C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20411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2024-03-02T20:36:00Z</dcterms:created>
  <dcterms:modified xsi:type="dcterms:W3CDTF">2024-03-02T20:36:58Z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4DEE4E6C08DE404FA4631B375A8E203A_11</vt:lpwstr>
  </property>
  <property fmtid="{D5CDD505-2E9C-101B-9397-08002B2CF9AE}" pid="3" name="KSOProductBuildVer">
    <vt:lpwstr>2052-12.1.0.16388</vt:lpwstr>
  </property>
</Properties>
</file>