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铝锻压材项目规划设计方案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5549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_Toc5549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70" w:history="1">
        <w:r>
          <w:rPr>
            <w:rFonts w:ascii="仿宋" w:eastAsia="仿宋" w:hAnsi="仿宋" w:cs="仿宋" w:hint="eastAsia"/>
            <w:lang w:eastAsia="zh-CN"/>
          </w:rPr>
          <w:t>一、制度建设与员工手册</w:t>
        </w:r>
        <w:r>
          <w:tab/>
        </w:r>
        <w:r>
          <w:fldChar w:fldCharType="begin"/>
        </w:r>
        <w:r>
          <w:instrText xml:space="preserve"> PAGEREF _Toc19270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31" w:history="1">
        <w:r>
          <w:rPr>
            <w:rFonts w:ascii="仿宋" w:eastAsia="仿宋" w:hAnsi="仿宋" w:cs="仿宋" w:hint="eastAsia"/>
            <w:lang w:eastAsia="zh-CN"/>
          </w:rPr>
          <w:t>(一)、公司制度体系规划</w:t>
        </w:r>
        <w:r>
          <w:tab/>
        </w:r>
        <w:r>
          <w:fldChar w:fldCharType="begin"/>
        </w:r>
        <w:r>
          <w:instrText xml:space="preserve"> PAGEREF _Toc14431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22" w:history="1">
        <w:r>
          <w:rPr>
            <w:rFonts w:ascii="仿宋" w:eastAsia="仿宋" w:hAnsi="仿宋" w:cs="仿宋" w:hint="eastAsia"/>
            <w:lang w:eastAsia="zh-CN"/>
          </w:rPr>
          <w:t>(二)、员工手册编制与更新</w:t>
        </w:r>
        <w:r>
          <w:tab/>
        </w:r>
        <w:r>
          <w:fldChar w:fldCharType="begin"/>
        </w:r>
        <w:r>
          <w:instrText xml:space="preserve"> PAGEREF _Toc29022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7" w:history="1">
        <w:r>
          <w:rPr>
            <w:rFonts w:ascii="仿宋" w:eastAsia="仿宋" w:hAnsi="仿宋" w:cs="仿宋" w:hint="eastAsia"/>
            <w:lang w:eastAsia="zh-CN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_Toc1967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93" w:history="1">
        <w:r>
          <w:rPr>
            <w:rFonts w:ascii="仿宋" w:eastAsia="仿宋" w:hAnsi="仿宋" w:cs="仿宋" w:hint="eastAsia"/>
            <w:lang w:eastAsia="zh-CN"/>
          </w:rPr>
          <w:t>(四)、制度执行与监督</w:t>
        </w:r>
        <w:r>
          <w:tab/>
        </w:r>
        <w:r>
          <w:fldChar w:fldCharType="begin"/>
        </w:r>
        <w:r>
          <w:instrText xml:space="preserve"> PAGEREF _Toc31293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53" w:history="1">
        <w:r>
          <w:rPr>
            <w:rFonts w:ascii="仿宋" w:eastAsia="仿宋" w:hAnsi="仿宋" w:cs="仿宋" w:hint="eastAsia"/>
            <w:lang w:eastAsia="zh-CN"/>
          </w:rPr>
          <w:t>(五)、制度评估与改进</w:t>
        </w:r>
        <w:r>
          <w:tab/>
        </w:r>
        <w:r>
          <w:fldChar w:fldCharType="begin"/>
        </w:r>
        <w:r>
          <w:instrText xml:space="preserve"> PAGEREF _Toc21953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20" w:history="1">
        <w:r>
          <w:rPr>
            <w:rFonts w:ascii="仿宋" w:eastAsia="仿宋" w:hAnsi="仿宋" w:cs="仿宋" w:hint="eastAsia"/>
            <w:lang w:eastAsia="zh-CN"/>
          </w:rPr>
          <w:t>二、铝锻压材生产计划的编制</w:t>
        </w:r>
        <w:r>
          <w:tab/>
        </w:r>
        <w:r>
          <w:fldChar w:fldCharType="begin"/>
        </w:r>
        <w:r>
          <w:instrText xml:space="preserve"> PAGEREF _Toc28320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51" w:history="1">
        <w:r>
          <w:rPr>
            <w:rFonts w:ascii="仿宋" w:eastAsia="仿宋" w:hAnsi="仿宋" w:cs="仿宋" w:hint="eastAsia"/>
            <w:lang w:eastAsia="zh-CN"/>
          </w:rPr>
          <w:t>(一)、铝锻压材生产计划的编制</w:t>
        </w:r>
        <w:r>
          <w:tab/>
        </w:r>
        <w:r>
          <w:fldChar w:fldCharType="begin"/>
        </w:r>
        <w:r>
          <w:instrText xml:space="preserve"> PAGEREF _Toc4851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15" w:history="1">
        <w:r>
          <w:rPr>
            <w:rFonts w:ascii="仿宋" w:eastAsia="仿宋" w:hAnsi="仿宋" w:cs="仿宋" w:hint="eastAsia"/>
            <w:lang w:eastAsia="zh-CN"/>
          </w:rPr>
          <w:t>三、重点投资铝锻压材项目分析</w:t>
        </w:r>
        <w:r>
          <w:tab/>
        </w:r>
        <w:r>
          <w:fldChar w:fldCharType="begin"/>
        </w:r>
        <w:r>
          <w:instrText xml:space="preserve"> PAGEREF _Toc17815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14" w:history="1">
        <w:r>
          <w:rPr>
            <w:rFonts w:ascii="仿宋" w:eastAsia="仿宋" w:hAnsi="仿宋" w:cs="仿宋" w:hint="eastAsia"/>
            <w:lang w:eastAsia="zh-CN"/>
          </w:rPr>
          <w:t>(一)、铝锻压材项目承办单位基本情况</w:t>
        </w:r>
        <w:r>
          <w:tab/>
        </w:r>
        <w:r>
          <w:fldChar w:fldCharType="begin"/>
        </w:r>
        <w:r>
          <w:instrText xml:space="preserve"> PAGEREF _Toc18814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11" w:history="1">
        <w:r>
          <w:rPr>
            <w:rFonts w:ascii="仿宋" w:eastAsia="仿宋" w:hAnsi="仿宋" w:cs="仿宋" w:hint="eastAsia"/>
            <w:lang w:eastAsia="zh-CN"/>
          </w:rPr>
          <w:t>(二)、铝锻压材项目建设符合性</w:t>
        </w:r>
        <w:r>
          <w:tab/>
        </w:r>
        <w:r>
          <w:fldChar w:fldCharType="begin"/>
        </w:r>
        <w:r>
          <w:instrText xml:space="preserve"> PAGEREF _Toc14911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98" w:history="1">
        <w:r>
          <w:rPr>
            <w:rFonts w:ascii="仿宋" w:eastAsia="仿宋" w:hAnsi="仿宋" w:cs="仿宋" w:hint="eastAsia"/>
            <w:lang w:eastAsia="zh-CN"/>
          </w:rPr>
          <w:t>(三)、铝锻压材项目概况</w:t>
        </w:r>
        <w:r>
          <w:tab/>
        </w:r>
        <w:r>
          <w:fldChar w:fldCharType="begin"/>
        </w:r>
        <w:r>
          <w:instrText xml:space="preserve"> PAGEREF _Toc17098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74" w:history="1">
        <w:r>
          <w:rPr>
            <w:rFonts w:ascii="仿宋" w:eastAsia="仿宋" w:hAnsi="仿宋" w:cs="仿宋" w:hint="eastAsia"/>
            <w:lang w:eastAsia="zh-CN"/>
          </w:rPr>
          <w:t>(四)、铝锻压材项目评价</w:t>
        </w:r>
        <w:r>
          <w:tab/>
        </w:r>
        <w:r>
          <w:fldChar w:fldCharType="begin"/>
        </w:r>
        <w:r>
          <w:instrText xml:space="preserve"> PAGEREF _Toc26674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6" w:history="1">
        <w:r>
          <w:rPr>
            <w:rFonts w:ascii="仿宋" w:eastAsia="仿宋" w:hAnsi="仿宋" w:cs="仿宋" w:hint="eastAsia"/>
            <w:lang w:eastAsia="zh-CN"/>
          </w:rPr>
          <w:t>四、发展规划分析</w:t>
        </w:r>
        <w:r>
          <w:tab/>
        </w:r>
        <w:r>
          <w:fldChar w:fldCharType="begin"/>
        </w:r>
        <w:r>
          <w:instrText xml:space="preserve"> PAGEREF _Toc3216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27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_Toc11427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1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_Toc1041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45" w:history="1">
        <w:r>
          <w:rPr>
            <w:rFonts w:ascii="仿宋" w:eastAsia="仿宋" w:hAnsi="仿宋" w:cs="仿宋" w:hint="eastAsia"/>
            <w:lang w:eastAsia="zh-CN"/>
          </w:rPr>
          <w:t>五、铝锻压材项目建设背景</w:t>
        </w:r>
        <w:r>
          <w:tab/>
        </w:r>
        <w:r>
          <w:fldChar w:fldCharType="begin"/>
        </w:r>
        <w:r>
          <w:instrText xml:space="preserve"> PAGEREF _Toc31045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33" w:history="1">
        <w:r>
          <w:rPr>
            <w:rFonts w:ascii="仿宋" w:eastAsia="仿宋" w:hAnsi="仿宋" w:cs="仿宋" w:hint="eastAsia"/>
            <w:lang w:eastAsia="zh-CN"/>
          </w:rPr>
          <w:t>(一)、铝锻压材项目承办单位背景分析</w:t>
        </w:r>
        <w:r>
          <w:tab/>
        </w:r>
        <w:r>
          <w:fldChar w:fldCharType="begin"/>
        </w:r>
        <w:r>
          <w:instrText xml:space="preserve"> PAGEREF _Toc32733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19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_Toc28519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74" w:history="1">
        <w:r>
          <w:rPr>
            <w:rFonts w:ascii="仿宋" w:eastAsia="仿宋" w:hAnsi="仿宋" w:cs="仿宋" w:hint="eastAsia"/>
            <w:lang w:eastAsia="zh-CN"/>
          </w:rPr>
          <w:t>(三)、铝锻压材项目建设对区域经济的影响</w:t>
        </w:r>
        <w:r>
          <w:tab/>
        </w:r>
        <w:r>
          <w:fldChar w:fldCharType="begin"/>
        </w:r>
        <w:r>
          <w:instrText xml:space="preserve"> PAGEREF _Toc13574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05" w:history="1">
        <w:r>
          <w:rPr>
            <w:rFonts w:ascii="仿宋" w:eastAsia="仿宋" w:hAnsi="仿宋" w:cs="仿宋" w:hint="eastAsia"/>
            <w:lang w:eastAsia="zh-CN"/>
          </w:rPr>
          <w:t>(四)、铝锻压材项目必要性分析</w:t>
        </w:r>
        <w:r>
          <w:tab/>
        </w:r>
        <w:r>
          <w:fldChar w:fldCharType="begin"/>
        </w:r>
        <w:r>
          <w:instrText xml:space="preserve"> PAGEREF _Toc3305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31" w:history="1">
        <w:r>
          <w:rPr>
            <w:rFonts w:ascii="仿宋" w:eastAsia="仿宋" w:hAnsi="仿宋" w:cs="仿宋" w:hint="eastAsia"/>
            <w:lang w:eastAsia="zh-CN"/>
          </w:rPr>
          <w:t>六、铝锻压材项目概论</w:t>
        </w:r>
        <w:r>
          <w:tab/>
        </w:r>
        <w:r>
          <w:fldChar w:fldCharType="begin"/>
        </w:r>
        <w:r>
          <w:instrText xml:space="preserve"> PAGEREF _Toc6831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95" w:history="1">
        <w:r>
          <w:rPr>
            <w:rFonts w:ascii="仿宋" w:eastAsia="仿宋" w:hAnsi="仿宋" w:cs="仿宋" w:hint="eastAsia"/>
            <w:lang w:eastAsia="zh-CN"/>
          </w:rPr>
          <w:t>(一)、铝锻压材项目名称</w:t>
        </w:r>
        <w:r>
          <w:tab/>
        </w:r>
        <w:r>
          <w:fldChar w:fldCharType="begin"/>
        </w:r>
        <w:r>
          <w:instrText xml:space="preserve"> PAGEREF _Toc16895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58" w:history="1">
        <w:r>
          <w:rPr>
            <w:rFonts w:ascii="仿宋" w:eastAsia="仿宋" w:hAnsi="仿宋" w:cs="仿宋" w:hint="eastAsia"/>
            <w:lang w:eastAsia="zh-CN"/>
          </w:rPr>
          <w:t>(二)、铝锻压材项目投资人</w:t>
        </w:r>
        <w:r>
          <w:tab/>
        </w:r>
        <w:r>
          <w:fldChar w:fldCharType="begin"/>
        </w:r>
        <w:r>
          <w:instrText xml:space="preserve"> PAGEREF _Toc26458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32" w:history="1">
        <w:r>
          <w:rPr>
            <w:rFonts w:ascii="仿宋" w:eastAsia="仿宋" w:hAnsi="仿宋" w:cs="仿宋" w:hint="eastAsia"/>
            <w:lang w:eastAsia="zh-CN"/>
          </w:rPr>
          <w:t>(三)、建设地点</w:t>
        </w:r>
        <w:r>
          <w:tab/>
        </w:r>
        <w:r>
          <w:fldChar w:fldCharType="begin"/>
        </w:r>
        <w:r>
          <w:instrText xml:space="preserve"> PAGEREF _Toc15832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07" w:history="1">
        <w:r>
          <w:rPr>
            <w:rFonts w:ascii="仿宋" w:eastAsia="仿宋" w:hAnsi="仿宋" w:cs="仿宋" w:hint="eastAsia"/>
            <w:lang w:eastAsia="zh-CN"/>
          </w:rPr>
          <w:t>(四)、编制原则</w:t>
        </w:r>
        <w:r>
          <w:tab/>
        </w:r>
        <w:r>
          <w:fldChar w:fldCharType="begin"/>
        </w:r>
        <w:r>
          <w:instrText xml:space="preserve"> PAGEREF _Toc23907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86" w:history="1">
        <w:r>
          <w:rPr>
            <w:rFonts w:ascii="仿宋" w:eastAsia="仿宋" w:hAnsi="仿宋" w:cs="仿宋" w:hint="eastAsia"/>
            <w:lang w:eastAsia="zh-CN"/>
          </w:rPr>
          <w:t>(五)、编制依据</w:t>
        </w:r>
        <w:r>
          <w:tab/>
        </w:r>
        <w:r>
          <w:fldChar w:fldCharType="begin"/>
        </w:r>
        <w:r>
          <w:instrText xml:space="preserve"> PAGEREF _Toc29086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3" w:history="1">
        <w:r>
          <w:rPr>
            <w:rFonts w:ascii="仿宋" w:eastAsia="仿宋" w:hAnsi="仿宋" w:cs="仿宋" w:hint="eastAsia"/>
            <w:lang w:eastAsia="zh-CN"/>
          </w:rPr>
          <w:t>(六)、编制范围及内容</w:t>
        </w:r>
        <w:r>
          <w:tab/>
        </w:r>
        <w:r>
          <w:fldChar w:fldCharType="begin"/>
        </w:r>
        <w:r>
          <w:instrText xml:space="preserve"> PAGEREF _Toc2183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0" w:history="1">
        <w:r>
          <w:rPr>
            <w:rFonts w:ascii="仿宋" w:eastAsia="仿宋" w:hAnsi="仿宋" w:cs="仿宋" w:hint="eastAsia"/>
            <w:lang w:eastAsia="zh-CN"/>
          </w:rPr>
          <w:t>(七)、铝锻压材项目建设背景</w:t>
        </w:r>
        <w:r>
          <w:tab/>
        </w:r>
        <w:r>
          <w:fldChar w:fldCharType="begin"/>
        </w:r>
        <w:r>
          <w:instrText xml:space="preserve"> PAGEREF _Toc1140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53" w:history="1">
        <w:r>
          <w:rPr>
            <w:rFonts w:ascii="仿宋" w:eastAsia="仿宋" w:hAnsi="仿宋" w:cs="仿宋" w:hint="eastAsia"/>
            <w:lang w:eastAsia="zh-CN"/>
          </w:rPr>
          <w:t>(八)、结论分析</w:t>
        </w:r>
        <w:r>
          <w:tab/>
        </w:r>
        <w:r>
          <w:fldChar w:fldCharType="begin"/>
        </w:r>
        <w:r>
          <w:instrText xml:space="preserve"> PAGEREF _Toc23653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4" w:history="1">
        <w:r>
          <w:rPr>
            <w:rFonts w:ascii="仿宋" w:eastAsia="仿宋" w:hAnsi="仿宋" w:cs="仿宋" w:hint="eastAsia"/>
            <w:lang w:eastAsia="zh-CN"/>
          </w:rPr>
          <w:t>七、铝锻压材项目建设背景及必要性分析</w:t>
        </w:r>
        <w:r>
          <w:tab/>
        </w:r>
        <w:r>
          <w:fldChar w:fldCharType="begin"/>
        </w:r>
        <w:r>
          <w:instrText xml:space="preserve"> PAGEREF _Toc2134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99" w:history="1">
        <w:r>
          <w:rPr>
            <w:rFonts w:ascii="仿宋" w:eastAsia="仿宋" w:hAnsi="仿宋" w:cs="仿宋" w:hint="eastAsia"/>
            <w:lang w:eastAsia="zh-CN"/>
          </w:rPr>
          <w:t>(一)、行业背景分析</w:t>
        </w:r>
        <w:r>
          <w:tab/>
        </w:r>
        <w:r>
          <w:fldChar w:fldCharType="begin"/>
        </w:r>
        <w:r>
          <w:instrText xml:space="preserve"> PAGEREF _Toc25699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23" w:history="1">
        <w:r>
          <w:rPr>
            <w:rFonts w:ascii="仿宋" w:eastAsia="仿宋" w:hAnsi="仿宋" w:cs="仿宋" w:hint="eastAsia"/>
            <w:lang w:eastAsia="zh-CN"/>
          </w:rPr>
          <w:t>(二)、产业发展分析</w:t>
        </w:r>
        <w:r>
          <w:tab/>
        </w:r>
        <w:r>
          <w:fldChar w:fldCharType="begin"/>
        </w:r>
        <w:r>
          <w:instrText xml:space="preserve"> PAGEREF _Toc32523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56" w:history="1">
        <w:r>
          <w:rPr>
            <w:rFonts w:ascii="仿宋" w:eastAsia="仿宋" w:hAnsi="仿宋" w:cs="仿宋" w:hint="eastAsia"/>
            <w:lang w:eastAsia="zh-CN"/>
          </w:rPr>
          <w:t>八、安全文化建设</w:t>
        </w:r>
        <w:r>
          <w:tab/>
        </w:r>
        <w:r>
          <w:fldChar w:fldCharType="begin"/>
        </w:r>
        <w:r>
          <w:instrText xml:space="preserve"> PAGEREF _Toc30556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94" w:history="1">
        <w:r>
          <w:rPr>
            <w:rFonts w:ascii="仿宋" w:eastAsia="仿宋" w:hAnsi="仿宋" w:cs="仿宋" w:hint="eastAsia"/>
            <w:lang w:eastAsia="zh-CN"/>
          </w:rPr>
          <w:t>(一)、安全文化建设的背景和意义</w:t>
        </w:r>
        <w:r>
          <w:tab/>
        </w:r>
        <w:r>
          <w:fldChar w:fldCharType="begin"/>
        </w:r>
        <w:r>
          <w:instrText xml:space="preserve"> PAGEREF _Toc30594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13" w:history="1">
        <w:r>
          <w:rPr>
            <w:rFonts w:ascii="仿宋" w:eastAsia="仿宋" w:hAnsi="仿宋" w:cs="仿宋" w:hint="eastAsia"/>
            <w:lang w:eastAsia="zh-CN"/>
          </w:rPr>
          <w:t>(二)、安全文化建设的基本原则</w:t>
        </w:r>
        <w:r>
          <w:tab/>
        </w:r>
        <w:r>
          <w:fldChar w:fldCharType="begin"/>
        </w:r>
        <w:r>
          <w:instrText xml:space="preserve"> PAGEREF _Toc13813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29" w:history="1">
        <w:r>
          <w:rPr>
            <w:rFonts w:ascii="仿宋" w:eastAsia="仿宋" w:hAnsi="仿宋" w:cs="仿宋" w:hint="eastAsia"/>
            <w:lang w:eastAsia="zh-CN"/>
          </w:rPr>
          <w:t>(三)、安全文化建设的方法和手段</w:t>
        </w:r>
        <w:r>
          <w:tab/>
        </w:r>
        <w:r>
          <w:fldChar w:fldCharType="begin"/>
        </w:r>
        <w:r>
          <w:instrText xml:space="preserve"> PAGEREF _Toc3929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57" w:history="1">
        <w:r>
          <w:rPr>
            <w:rFonts w:ascii="仿宋" w:eastAsia="仿宋" w:hAnsi="仿宋" w:cs="仿宋" w:hint="eastAsia"/>
            <w:lang w:eastAsia="zh-CN"/>
          </w:rPr>
          <w:t>(四)、安全文化建设的效果评估</w:t>
        </w:r>
        <w:r>
          <w:tab/>
        </w:r>
        <w:r>
          <w:fldChar w:fldCharType="begin"/>
        </w:r>
        <w:r>
          <w:instrText xml:space="preserve"> PAGEREF _Toc4257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37" w:history="1">
        <w:r>
          <w:rPr>
            <w:rFonts w:ascii="仿宋" w:eastAsia="仿宋" w:hAnsi="仿宋" w:cs="仿宋" w:hint="eastAsia"/>
            <w:lang w:eastAsia="zh-CN"/>
          </w:rPr>
          <w:t>九、进度计划</w:t>
        </w:r>
        <w:r>
          <w:tab/>
        </w:r>
        <w:r>
          <w:fldChar w:fldCharType="begin"/>
        </w:r>
        <w:r>
          <w:instrText xml:space="preserve"> PAGEREF _Toc16737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84" w:history="1">
        <w:r>
          <w:rPr>
            <w:rFonts w:ascii="仿宋" w:eastAsia="仿宋" w:hAnsi="仿宋" w:cs="仿宋" w:hint="eastAsia"/>
            <w:lang w:eastAsia="zh-CN"/>
          </w:rPr>
          <w:t>(一)、铝锻压材项目进度安排</w:t>
        </w:r>
        <w:r>
          <w:tab/>
        </w:r>
        <w:r>
          <w:fldChar w:fldCharType="begin"/>
        </w:r>
        <w:r>
          <w:instrText xml:space="preserve"> PAGEREF _Toc14984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006" w:history="1">
        <w:r>
          <w:rPr>
            <w:rFonts w:ascii="仿宋" w:eastAsia="仿宋" w:hAnsi="仿宋" w:cs="仿宋" w:hint="eastAsia"/>
            <w:lang w:eastAsia="zh-CN"/>
          </w:rPr>
          <w:t>(二)、铝锻压材项目实施保障措施</w:t>
        </w:r>
        <w:r>
          <w:tab/>
        </w:r>
        <w:r>
          <w:fldChar w:fldCharType="begin"/>
        </w:r>
        <w:r>
          <w:instrText xml:space="preserve"> PAGEREF _Toc29006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74" w:history="1">
        <w:r>
          <w:rPr>
            <w:rFonts w:ascii="仿宋" w:eastAsia="仿宋" w:hAnsi="仿宋" w:cs="仿宋" w:hint="eastAsia"/>
            <w:lang w:eastAsia="zh-CN"/>
          </w:rPr>
          <w:t>十、企业研究与发展管理</w:t>
        </w:r>
        <w:r>
          <w:tab/>
        </w:r>
        <w:r>
          <w:fldChar w:fldCharType="begin"/>
        </w:r>
        <w:r>
          <w:instrText xml:space="preserve"> PAGEREF _Toc22774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15" w:history="1">
        <w:r>
          <w:rPr>
            <w:rFonts w:ascii="仿宋" w:eastAsia="仿宋" w:hAnsi="仿宋" w:cs="仿宋" w:hint="eastAsia"/>
            <w:lang w:eastAsia="zh-CN"/>
          </w:rPr>
          <w:t>(一)、研究与发展的主要类型</w:t>
        </w:r>
        <w:r>
          <w:tab/>
        </w:r>
        <w:r>
          <w:fldChar w:fldCharType="begin"/>
        </w:r>
        <w:r>
          <w:instrText xml:space="preserve"> PAGEREF _Toc26115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87" w:history="1">
        <w:r>
          <w:rPr>
            <w:rFonts w:ascii="仿宋" w:eastAsia="仿宋" w:hAnsi="仿宋" w:cs="仿宋" w:hint="eastAsia"/>
            <w:lang w:eastAsia="zh-CN"/>
          </w:rPr>
          <w:t>十一、发展规划、产业政策和行业准入分析</w:t>
        </w:r>
        <w:r>
          <w:tab/>
        </w:r>
        <w:r>
          <w:fldChar w:fldCharType="begin"/>
        </w:r>
        <w:r>
          <w:instrText xml:space="preserve"> PAGEREF _Toc31487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50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_Toc12050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5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_Toc885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93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_Toc5993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32" w:history="1">
        <w:r>
          <w:rPr>
            <w:rFonts w:ascii="仿宋" w:eastAsia="仿宋" w:hAnsi="仿宋" w:cs="仿宋" w:hint="eastAsia"/>
            <w:lang w:eastAsia="zh-CN"/>
          </w:rPr>
          <w:t>十二、铝锻压材行业行业机遇与挑战</w:t>
        </w:r>
        <w:r>
          <w:tab/>
        </w:r>
        <w:r>
          <w:fldChar w:fldCharType="begin"/>
        </w:r>
        <w:r>
          <w:instrText xml:space="preserve"> PAGEREF _Toc16232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03" w:history="1">
        <w:r>
          <w:rPr>
            <w:rFonts w:ascii="仿宋" w:eastAsia="仿宋" w:hAnsi="仿宋" w:cs="仿宋" w:hint="eastAsia"/>
            <w:lang w:eastAsia="zh-CN"/>
          </w:rPr>
          <w:t>(一)、机遇</w:t>
        </w:r>
        <w:r>
          <w:tab/>
        </w:r>
        <w:r>
          <w:fldChar w:fldCharType="begin"/>
        </w:r>
        <w:r>
          <w:instrText xml:space="preserve"> PAGEREF _Toc5703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50" w:history="1">
        <w:r>
          <w:rPr>
            <w:rFonts w:ascii="仿宋" w:eastAsia="仿宋" w:hAnsi="仿宋" w:cs="仿宋" w:hint="eastAsia"/>
            <w:lang w:eastAsia="zh-CN"/>
          </w:rPr>
          <w:t>(二)、挑战</w:t>
        </w:r>
        <w:r>
          <w:tab/>
        </w:r>
        <w:r>
          <w:fldChar w:fldCharType="begin"/>
        </w:r>
        <w:r>
          <w:instrText xml:space="preserve"> PAGEREF _Toc30150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52" w:history="1">
        <w:r>
          <w:rPr>
            <w:rFonts w:ascii="仿宋" w:eastAsia="仿宋" w:hAnsi="仿宋" w:cs="仿宋" w:hint="eastAsia"/>
            <w:lang w:eastAsia="zh-CN"/>
          </w:rPr>
          <w:t>十三、铝锻压材项目建设符合性</w:t>
        </w:r>
        <w:r>
          <w:tab/>
        </w:r>
        <w:r>
          <w:fldChar w:fldCharType="begin"/>
        </w:r>
        <w:r>
          <w:instrText xml:space="preserve"> PAGEREF _Toc30952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88" w:history="1">
        <w:r>
          <w:rPr>
            <w:rFonts w:ascii="仿宋" w:eastAsia="仿宋" w:hAnsi="仿宋" w:cs="仿宋" w:hint="eastAsia"/>
            <w:lang w:eastAsia="zh-CN"/>
          </w:rPr>
          <w:t>(一)、产业发展政策符合性</w:t>
        </w:r>
        <w:r>
          <w:tab/>
        </w:r>
        <w:r>
          <w:fldChar w:fldCharType="begin"/>
        </w:r>
        <w:r>
          <w:instrText xml:space="preserve"> PAGEREF _Toc24788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50" w:history="1">
        <w:r>
          <w:rPr>
            <w:rFonts w:ascii="仿宋" w:eastAsia="仿宋" w:hAnsi="仿宋" w:cs="仿宋" w:hint="eastAsia"/>
            <w:lang w:eastAsia="zh-CN"/>
          </w:rPr>
          <w:t>(二)、铝锻压材项目选址与用地规划相容性</w:t>
        </w:r>
        <w:r>
          <w:tab/>
        </w:r>
        <w:r>
          <w:fldChar w:fldCharType="begin"/>
        </w:r>
        <w:r>
          <w:instrText xml:space="preserve"> PAGEREF _Toc4750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81" w:history="1">
        <w:r>
          <w:rPr>
            <w:rFonts w:ascii="仿宋" w:eastAsia="仿宋" w:hAnsi="仿宋" w:cs="仿宋" w:hint="eastAsia"/>
            <w:lang w:eastAsia="zh-CN"/>
          </w:rPr>
          <w:t>十四、铝锻压材项目基本情况</w:t>
        </w:r>
        <w:r>
          <w:tab/>
        </w:r>
        <w:r>
          <w:fldChar w:fldCharType="begin"/>
        </w:r>
        <w:r>
          <w:instrText xml:space="preserve"> PAGEREF _Toc18581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10" w:history="1">
        <w:r>
          <w:rPr>
            <w:rFonts w:ascii="仿宋" w:eastAsia="仿宋" w:hAnsi="仿宋" w:cs="仿宋" w:hint="eastAsia"/>
            <w:lang w:eastAsia="zh-CN"/>
          </w:rPr>
          <w:t>(一)、铝锻压材项目投资人</w:t>
        </w:r>
        <w:r>
          <w:tab/>
        </w:r>
        <w:r>
          <w:fldChar w:fldCharType="begin"/>
        </w:r>
        <w:r>
          <w:instrText xml:space="preserve"> PAGEREF _Toc28110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05" w:history="1">
        <w:r>
          <w:rPr>
            <w:rFonts w:ascii="仿宋" w:eastAsia="仿宋" w:hAnsi="仿宋" w:cs="仿宋" w:hint="eastAsia"/>
            <w:lang w:eastAsia="zh-CN"/>
          </w:rPr>
          <w:t>(二)、铝锻压材项目选址</w:t>
        </w:r>
        <w:r>
          <w:tab/>
        </w:r>
        <w:r>
          <w:fldChar w:fldCharType="begin"/>
        </w:r>
        <w:r>
          <w:instrText xml:space="preserve"> PAGEREF _Toc28005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28" w:history="1">
        <w:r>
          <w:rPr>
            <w:rFonts w:ascii="仿宋" w:eastAsia="仿宋" w:hAnsi="仿宋" w:cs="仿宋" w:hint="eastAsia"/>
            <w:lang w:eastAsia="zh-CN"/>
          </w:rPr>
          <w:t>(三)、铝锻压材项目实施进度</w:t>
        </w:r>
        <w:r>
          <w:tab/>
        </w:r>
        <w:r>
          <w:fldChar w:fldCharType="begin"/>
        </w:r>
        <w:r>
          <w:instrText xml:space="preserve"> PAGEREF _Toc4428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31" w:history="1">
        <w:r>
          <w:rPr>
            <w:rFonts w:ascii="仿宋" w:eastAsia="仿宋" w:hAnsi="仿宋" w:cs="仿宋" w:hint="eastAsia"/>
            <w:lang w:eastAsia="zh-CN"/>
          </w:rPr>
          <w:t>(四)、投资估算</w:t>
        </w:r>
        <w:r>
          <w:tab/>
        </w:r>
        <w:r>
          <w:fldChar w:fldCharType="begin"/>
        </w:r>
        <w:r>
          <w:instrText xml:space="preserve"> PAGEREF _Toc11331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76" w:history="1">
        <w:r>
          <w:rPr>
            <w:rFonts w:ascii="仿宋" w:eastAsia="仿宋" w:hAnsi="仿宋" w:cs="仿宋" w:hint="eastAsia"/>
            <w:lang w:eastAsia="zh-CN"/>
          </w:rPr>
          <w:t>(五)、资金筹措</w:t>
        </w:r>
        <w:r>
          <w:tab/>
        </w:r>
        <w:r>
          <w:fldChar w:fldCharType="begin"/>
        </w:r>
        <w:r>
          <w:instrText xml:space="preserve"> PAGEREF _Toc15176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60" w:history="1">
        <w:r>
          <w:rPr>
            <w:rFonts w:ascii="仿宋" w:eastAsia="仿宋" w:hAnsi="仿宋" w:cs="仿宋" w:hint="eastAsia"/>
            <w:lang w:eastAsia="zh-CN"/>
          </w:rPr>
          <w:t>(六)、经济评价</w:t>
        </w:r>
        <w:r>
          <w:tab/>
        </w:r>
        <w:r>
          <w:fldChar w:fldCharType="begin"/>
        </w:r>
        <w:r>
          <w:instrText xml:space="preserve"> PAGEREF _Toc21160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66" w:history="1">
        <w:r>
          <w:rPr>
            <w:rFonts w:ascii="仿宋" w:eastAsia="仿宋" w:hAnsi="仿宋" w:cs="仿宋" w:hint="eastAsia"/>
            <w:lang w:eastAsia="zh-CN"/>
          </w:rPr>
          <w:t>(七)、主要经济技术指标</w:t>
        </w:r>
        <w:r>
          <w:tab/>
        </w:r>
        <w:r>
          <w:fldChar w:fldCharType="begin"/>
        </w:r>
        <w:r>
          <w:instrText xml:space="preserve"> PAGEREF _Toc21166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0" w:history="1">
        <w:r>
          <w:rPr>
            <w:rFonts w:ascii="仿宋" w:eastAsia="仿宋" w:hAnsi="仿宋" w:cs="仿宋" w:hint="eastAsia"/>
            <w:lang w:eastAsia="zh-CN"/>
          </w:rPr>
          <w:t>十五、法人治理结构</w:t>
        </w:r>
        <w:r>
          <w:tab/>
        </w:r>
        <w:r>
          <w:fldChar w:fldCharType="begin"/>
        </w:r>
        <w:r>
          <w:instrText xml:space="preserve"> PAGEREF _Toc1500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7" w:history="1">
        <w:r>
          <w:rPr>
            <w:rFonts w:ascii="仿宋" w:eastAsia="仿宋" w:hAnsi="仿宋" w:cs="仿宋" w:hint="eastAsia"/>
            <w:lang w:eastAsia="zh-CN"/>
          </w:rPr>
          <w:t>(一)、股东权利与责任</w:t>
        </w:r>
        <w:r>
          <w:tab/>
        </w:r>
        <w:r>
          <w:fldChar w:fldCharType="begin"/>
        </w:r>
        <w:r>
          <w:instrText xml:space="preserve"> PAGEREF _Toc387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9" w:history="1">
        <w:r>
          <w:rPr>
            <w:rFonts w:ascii="仿宋" w:eastAsia="仿宋" w:hAnsi="仿宋" w:cs="仿宋" w:hint="eastAsia"/>
            <w:lang w:eastAsia="zh-CN"/>
          </w:rPr>
          <w:t>(二)、董事角色与责任</w:t>
        </w:r>
        <w:r>
          <w:tab/>
        </w:r>
        <w:r>
          <w:fldChar w:fldCharType="begin"/>
        </w:r>
        <w:r>
          <w:instrText xml:space="preserve"> PAGEREF _Toc549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34" w:history="1">
        <w:r>
          <w:rPr>
            <w:rFonts w:ascii="仿宋" w:eastAsia="仿宋" w:hAnsi="仿宋" w:cs="仿宋" w:hint="eastAsia"/>
            <w:lang w:eastAsia="zh-CN"/>
          </w:rPr>
          <w:t>(三)、高级管理人员的角色和职责</w:t>
        </w:r>
        <w:r>
          <w:tab/>
        </w:r>
        <w:r>
          <w:fldChar w:fldCharType="begin"/>
        </w:r>
        <w:r>
          <w:instrText xml:space="preserve"> PAGEREF _Toc19434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02" w:history="1">
        <w:r>
          <w:rPr>
            <w:rFonts w:ascii="仿宋" w:eastAsia="仿宋" w:hAnsi="仿宋" w:cs="仿宋" w:hint="eastAsia"/>
            <w:lang w:eastAsia="zh-CN"/>
          </w:rPr>
          <w:t>(四)、监事的角色和职责</w:t>
        </w:r>
        <w:r>
          <w:tab/>
        </w:r>
        <w:r>
          <w:fldChar w:fldCharType="begin"/>
        </w:r>
        <w:r>
          <w:instrText xml:space="preserve"> PAGEREF _Toc22602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98" w:history="1">
        <w:r>
          <w:rPr>
            <w:rFonts w:ascii="仿宋" w:eastAsia="仿宋" w:hAnsi="仿宋" w:cs="仿宋" w:hint="eastAsia"/>
            <w:lang w:eastAsia="zh-CN"/>
          </w:rPr>
          <w:t>十六、供应链管理</w:t>
        </w:r>
        <w:r>
          <w:tab/>
        </w:r>
        <w:r>
          <w:fldChar w:fldCharType="begin"/>
        </w:r>
        <w:r>
          <w:instrText xml:space="preserve"> PAGEREF _Toc20498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61" w:history="1">
        <w:r>
          <w:rPr>
            <w:rFonts w:ascii="仿宋" w:eastAsia="仿宋" w:hAnsi="仿宋" w:cs="仿宋" w:hint="eastAsia"/>
            <w:lang w:eastAsia="zh-CN"/>
          </w:rPr>
          <w:t>(一)、供应商选择与评估</w:t>
        </w:r>
        <w:r>
          <w:tab/>
        </w:r>
        <w:r>
          <w:fldChar w:fldCharType="begin"/>
        </w:r>
        <w:r>
          <w:instrText xml:space="preserve"> PAGEREF _Toc17461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56" w:history="1">
        <w:r>
          <w:rPr>
            <w:rFonts w:ascii="仿宋" w:eastAsia="仿宋" w:hAnsi="仿宋" w:cs="仿宋" w:hint="eastAsia"/>
            <w:lang w:eastAsia="zh-CN"/>
          </w:rPr>
          <w:t>(二)、供应链可持续性规划</w:t>
        </w:r>
        <w:r>
          <w:tab/>
        </w:r>
        <w:r>
          <w:fldChar w:fldCharType="begin"/>
        </w:r>
        <w:r>
          <w:instrText xml:space="preserve"> PAGEREF _Toc32456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12" w:history="1">
        <w:r>
          <w:rPr>
            <w:rFonts w:ascii="仿宋" w:eastAsia="仿宋" w:hAnsi="仿宋" w:cs="仿宋" w:hint="eastAsia"/>
            <w:lang w:eastAsia="zh-CN"/>
          </w:rPr>
          <w:t>(三)、物流管理与库存控制</w:t>
        </w:r>
        <w:r>
          <w:tab/>
        </w:r>
        <w:r>
          <w:fldChar w:fldCharType="begin"/>
        </w:r>
        <w:r>
          <w:instrText xml:space="preserve"> PAGEREF _Toc19912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28" w:history="1">
        <w:r>
          <w:rPr>
            <w:rFonts w:ascii="仿宋" w:eastAsia="仿宋" w:hAnsi="仿宋" w:cs="仿宋" w:hint="eastAsia"/>
            <w:lang w:eastAsia="zh-CN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_Toc22928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40" w:history="1">
        <w:r>
          <w:rPr>
            <w:rFonts w:ascii="仿宋" w:eastAsia="仿宋" w:hAnsi="仿宋" w:cs="仿宋" w:hint="eastAsia"/>
            <w:lang w:eastAsia="zh-CN"/>
          </w:rPr>
          <w:t>十七、质量管理与持续改进</w:t>
        </w:r>
        <w:r>
          <w:tab/>
        </w:r>
        <w:r>
          <w:fldChar w:fldCharType="begin"/>
        </w:r>
        <w:r>
          <w:instrText xml:space="preserve"> PAGEREF _Toc11540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34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_Toc27234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05" w:history="1">
        <w:r>
          <w:rPr>
            <w:rFonts w:ascii="仿宋" w:eastAsia="仿宋" w:hAnsi="仿宋" w:cs="仿宋" w:hint="eastAsia"/>
            <w:lang w:eastAsia="zh-CN"/>
          </w:rPr>
          <w:t>(二)、生产过程控制</w:t>
        </w:r>
        <w:r>
          <w:tab/>
        </w:r>
        <w:r>
          <w:fldChar w:fldCharType="begin"/>
        </w:r>
        <w:r>
          <w:instrText xml:space="preserve"> PAGEREF _Toc30105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4" w:history="1">
        <w:r>
          <w:rPr>
            <w:rFonts w:ascii="仿宋" w:eastAsia="仿宋" w:hAnsi="仿宋" w:cs="仿宋" w:hint="eastAsia"/>
            <w:lang w:eastAsia="zh-CN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_Toc2694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79" w:history="1">
        <w:r>
          <w:rPr>
            <w:rFonts w:ascii="仿宋" w:eastAsia="仿宋" w:hAnsi="仿宋" w:cs="仿宋" w:hint="eastAsia"/>
            <w:lang w:eastAsia="zh-CN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_Toc26679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15" w:history="1">
        <w:r>
          <w:rPr>
            <w:rFonts w:ascii="仿宋" w:eastAsia="仿宋" w:hAnsi="仿宋" w:cs="仿宋" w:hint="eastAsia"/>
            <w:lang w:eastAsia="zh-CN"/>
          </w:rPr>
          <w:t>(五)、质量认证与标准化</w:t>
        </w:r>
        <w:r>
          <w:tab/>
        </w:r>
        <w:r>
          <w:fldChar w:fldCharType="begin"/>
        </w:r>
        <w:r>
          <w:instrText xml:space="preserve"> PAGEREF _Toc31015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3" w:history="1">
        <w:r>
          <w:rPr>
            <w:rFonts w:ascii="仿宋" w:eastAsia="仿宋" w:hAnsi="仿宋" w:cs="仿宋" w:hint="eastAsia"/>
            <w:lang w:eastAsia="zh-CN"/>
          </w:rPr>
          <w:t>十八、安全与劳动保护</w:t>
        </w:r>
        <w:r>
          <w:tab/>
        </w:r>
        <w:r>
          <w:fldChar w:fldCharType="begin"/>
        </w:r>
        <w:r>
          <w:instrText xml:space="preserve"> PAGEREF _Toc2553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4" w:history="1">
        <w:r>
          <w:rPr>
            <w:rFonts w:ascii="仿宋" w:eastAsia="仿宋" w:hAnsi="仿宋" w:cs="仿宋" w:hint="eastAsia"/>
            <w:lang w:eastAsia="zh-CN"/>
          </w:rPr>
          <w:t>(一)、设计依据与法规合规</w:t>
        </w:r>
        <w:r>
          <w:tab/>
        </w:r>
        <w:r>
          <w:fldChar w:fldCharType="begin"/>
        </w:r>
        <w:r>
          <w:instrText xml:space="preserve"> PAGEREF _Toc1934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36" w:history="1">
        <w:r>
          <w:rPr>
            <w:rFonts w:ascii="仿宋" w:eastAsia="仿宋" w:hAnsi="仿宋" w:cs="仿宋" w:hint="eastAsia"/>
            <w:lang w:eastAsia="zh-CN"/>
          </w:rPr>
          <w:t>(二)、劳动安全预期效果评价</w:t>
        </w:r>
        <w:r>
          <w:tab/>
        </w:r>
        <w:r>
          <w:fldChar w:fldCharType="begin"/>
        </w:r>
        <w:r>
          <w:instrText xml:space="preserve"> PAGEREF _Toc19936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34" w:history="1">
        <w:r>
          <w:rPr>
            <w:rFonts w:ascii="仿宋" w:eastAsia="仿宋" w:hAnsi="仿宋" w:cs="仿宋" w:hint="eastAsia"/>
            <w:lang w:eastAsia="zh-CN"/>
          </w:rPr>
          <w:t>(三)、主要防范措施</w:t>
        </w:r>
        <w:r>
          <w:tab/>
        </w:r>
        <w:r>
          <w:fldChar w:fldCharType="begin"/>
        </w:r>
        <w:r>
          <w:instrText xml:space="preserve"> PAGEREF _Toc4134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76" w:history="1">
        <w:r>
          <w:rPr>
            <w:rFonts w:ascii="仿宋" w:eastAsia="仿宋" w:hAnsi="仿宋" w:cs="仿宋" w:hint="eastAsia"/>
            <w:lang w:eastAsia="zh-CN"/>
          </w:rPr>
          <w:t>十九、投资规划</w:t>
        </w:r>
        <w:r>
          <w:tab/>
        </w:r>
        <w:r>
          <w:fldChar w:fldCharType="begin"/>
        </w:r>
        <w:r>
          <w:instrText xml:space="preserve"> PAGEREF _Toc21076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01" w:history="1">
        <w:r>
          <w:rPr>
            <w:rFonts w:ascii="仿宋" w:eastAsia="仿宋" w:hAnsi="仿宋" w:cs="仿宋" w:hint="eastAsia"/>
            <w:lang w:eastAsia="zh-CN"/>
          </w:rPr>
          <w:t>(一)、铝锻压材项目估算说明</w:t>
        </w:r>
        <w:r>
          <w:tab/>
        </w:r>
        <w:r>
          <w:fldChar w:fldCharType="begin"/>
        </w:r>
        <w:r>
          <w:instrText xml:space="preserve"> PAGEREF _Toc22201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47" w:history="1">
        <w:r>
          <w:rPr>
            <w:rFonts w:ascii="仿宋" w:eastAsia="仿宋" w:hAnsi="仿宋" w:cs="仿宋" w:hint="eastAsia"/>
            <w:lang w:eastAsia="zh-CN"/>
          </w:rPr>
          <w:t>(二)、铝锻压材项目总投资估算</w:t>
        </w:r>
        <w:r>
          <w:tab/>
        </w:r>
        <w:r>
          <w:fldChar w:fldCharType="begin"/>
        </w:r>
        <w:r>
          <w:instrText xml:space="preserve"> PAGEREF _Toc30447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9098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_Toc9098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34" w:history="1">
        <w:r>
          <w:rPr>
            <w:rFonts w:ascii="仿宋" w:eastAsia="仿宋" w:hAnsi="仿宋" w:cs="仿宋" w:hint="eastAsia"/>
            <w:lang w:eastAsia="zh-CN"/>
          </w:rPr>
          <w:t>二十、环境保护与可持续发展</w:t>
        </w:r>
        <w:r>
          <w:tab/>
        </w:r>
        <w:r>
          <w:fldChar w:fldCharType="begin"/>
        </w:r>
        <w:r>
          <w:instrText xml:space="preserve"> PAGEREF _Toc30134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83" w:history="1">
        <w:r>
          <w:rPr>
            <w:rFonts w:ascii="仿宋" w:eastAsia="仿宋" w:hAnsi="仿宋" w:cs="仿宋" w:hint="eastAsia"/>
            <w:lang w:eastAsia="zh-CN"/>
          </w:rPr>
          <w:t>(一)、环境保护政策与承诺</w:t>
        </w:r>
        <w:r>
          <w:tab/>
        </w:r>
        <w:r>
          <w:fldChar w:fldCharType="begin"/>
        </w:r>
        <w:r>
          <w:instrText xml:space="preserve"> PAGEREF _Toc14383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47" w:history="1">
        <w:r>
          <w:rPr>
            <w:rFonts w:ascii="仿宋" w:eastAsia="仿宋" w:hAnsi="仿宋" w:cs="仿宋" w:hint="eastAsia"/>
            <w:lang w:eastAsia="zh-CN"/>
          </w:rPr>
          <w:t>(二)、可持续生产与绿色供应链</w:t>
        </w:r>
        <w:r>
          <w:tab/>
        </w:r>
        <w:r>
          <w:fldChar w:fldCharType="begin"/>
        </w:r>
        <w:r>
          <w:instrText xml:space="preserve"> PAGEREF _Toc17147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92" w:history="1">
        <w:r>
          <w:rPr>
            <w:rFonts w:ascii="仿宋" w:eastAsia="仿宋" w:hAnsi="仿宋" w:cs="仿宋" w:hint="eastAsia"/>
            <w:lang w:eastAsia="zh-CN"/>
          </w:rPr>
          <w:t>(三)、减少废物和碳足迹</w:t>
        </w:r>
        <w:r>
          <w:tab/>
        </w:r>
        <w:r>
          <w:fldChar w:fldCharType="begin"/>
        </w:r>
        <w:r>
          <w:instrText xml:space="preserve"> PAGEREF _Toc29792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67" w:history="1">
        <w:r>
          <w:rPr>
            <w:rFonts w:ascii="仿宋" w:eastAsia="仿宋" w:hAnsi="仿宋" w:cs="仿宋" w:hint="eastAsia"/>
            <w:lang w:eastAsia="zh-CN"/>
          </w:rPr>
          <w:t>(四)、知识产权保护与创新</w:t>
        </w:r>
        <w:r>
          <w:tab/>
        </w:r>
        <w:r>
          <w:fldChar w:fldCharType="begin"/>
        </w:r>
        <w:r>
          <w:instrText xml:space="preserve"> PAGEREF _Toc20867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05" w:history="1">
        <w:r>
          <w:rPr>
            <w:rFonts w:ascii="仿宋" w:eastAsia="仿宋" w:hAnsi="仿宋" w:cs="仿宋" w:hint="eastAsia"/>
            <w:lang w:eastAsia="zh-CN"/>
          </w:rPr>
          <w:t>(五)、社区参与与教育</w:t>
        </w:r>
        <w:r>
          <w:tab/>
        </w:r>
        <w:r>
          <w:fldChar w:fldCharType="begin"/>
        </w:r>
        <w:r>
          <w:instrText xml:space="preserve"> PAGEREF _Toc29205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5" w:history="1">
        <w:r>
          <w:rPr>
            <w:rFonts w:ascii="仿宋" w:eastAsia="仿宋" w:hAnsi="仿宋" w:cs="仿宋" w:hint="eastAsia"/>
            <w:lang w:eastAsia="zh-CN"/>
          </w:rPr>
          <w:t>二十一、人力资源管理与开发</w:t>
        </w:r>
        <w:r>
          <w:tab/>
        </w:r>
        <w:r>
          <w:fldChar w:fldCharType="begin"/>
        </w:r>
        <w:r>
          <w:instrText xml:space="preserve"> PAGEREF _Toc1185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57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_Toc23457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44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_Toc10344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5549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9270"/>
      <w:r>
        <w:rPr>
          <w:rFonts w:ascii="仿宋" w:eastAsia="仿宋" w:hAnsi="仿宋" w:cs="仿宋" w:hint="eastAsia"/>
          <w:sz w:val="28"/>
          <w:lang w:eastAsia="zh-CN"/>
        </w:rPr>
        <w:t>一、制度建设与员工手册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4431"/>
      <w:r>
        <w:rPr>
          <w:rFonts w:ascii="仿宋" w:eastAsia="仿宋" w:hAnsi="仿宋" w:cs="仿宋" w:hint="eastAsia"/>
          <w:lang w:eastAsia="zh-CN"/>
        </w:rPr>
        <w:t>(一)、公司制度体系规划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制度体系规划包括组织架构设计、流程规范、员工权益保障、信息安全与保密、激励机制、文化建设等多个关键方面。首先，组织架构设计是核心，通过建立清晰而灵活的结构，实现高效内外部协同工作。其次，流程规范着重于设计明确、高效的业务流程，以提高整体运作效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另一方面，员工权益保障涵盖薪酬福利、工作条件和职业发展机会，激发员工积极性。信息安全与保密方面，公司需要制定科学的信息管理政策，确保公司数据的安全性和机密性。激励机制通过建立科学的激励和奖惯机制，鼓励员工创新和高效工作。文化建设则注重塑造积极向上、开放包容的公司文化，增强员工的集体认同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https://d.book118.com/365211202214011114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铝锻压材项目规划设计方案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铝锻压材项目规划设计方案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铝锻压材项目规划设计方案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铝锻压材项目规划设计方案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铝锻压材项目规划设计方案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D3B13A7"/>
    <w:rsid w:val="4593521B"/>
    <w:rsid w:val="7AE7341D"/>
    <w:rsid w:val="7D3B13A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65211202214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2024-03-04T18:09:00Z</dcterms:created>
  <dcterms:modified xsi:type="dcterms:W3CDTF">2024-03-04T18:10:09Z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F328E4AFE86845038D8F1C758D01D244_11</vt:lpwstr>
  </property>
  <property fmtid="{D5CDD505-2E9C-101B-9397-08002B2CF9AE}" pid="3" name="KSOProductBuildVer">
    <vt:lpwstr>2052-12.1.0.16399</vt:lpwstr>
  </property>
</Properties>
</file>