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气流干燥设备项目规划设计方案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4" w:history="1">
        <w:r>
          <w:rPr>
            <w:rFonts w:ascii="仿宋" w:eastAsia="仿宋" w:hAnsi="仿宋" w:cs="仿宋" w:hint="eastAsia"/>
            <w:lang w:eastAsia="zh-CN"/>
          </w:rPr>
          <w:t>序言</w:t>
        </w:r>
        <w:r>
          <w:tab/>
        </w:r>
        <w:r>
          <w:fldChar w:fldCharType="begin"/>
        </w:r>
        <w:r>
          <w:instrText xml:space="preserve"> PAGEREF _Toc24544 \h </w:instrText>
        </w:r>
        <w:r>
          <w:fldChar w:fldCharType="separate"/>
        </w:r>
        <w:r>
          <w:t>4</w:t>
        </w:r>
        <w:r>
          <w:fldChar w:fldCharType="end"/>
        </w:r>
      </w:hyperlink>
    </w:p>
    <w:p>
      <w:pPr>
        <w:pStyle w:val="TOC1"/>
        <w:tabs>
          <w:tab w:val="right" w:leader="dot" w:pos="8306"/>
        </w:tabs>
      </w:pPr>
      <w:hyperlink w:anchor="_Toc15695" w:history="1">
        <w:r>
          <w:rPr>
            <w:rFonts w:ascii="仿宋" w:eastAsia="仿宋" w:hAnsi="仿宋" w:cs="仿宋" w:hint="eastAsia"/>
            <w:lang w:eastAsia="zh-CN"/>
          </w:rPr>
          <w:t>一、建设规模与产品方案</w:t>
        </w:r>
        <w:r>
          <w:tab/>
        </w:r>
        <w:r>
          <w:fldChar w:fldCharType="begin"/>
        </w:r>
        <w:r>
          <w:instrText xml:space="preserve"> PAGEREF _Toc15695 \h </w:instrText>
        </w:r>
        <w:r>
          <w:fldChar w:fldCharType="separate"/>
        </w:r>
        <w:r>
          <w:t>4</w:t>
        </w:r>
        <w:r>
          <w:fldChar w:fldCharType="end"/>
        </w:r>
      </w:hyperlink>
    </w:p>
    <w:p>
      <w:pPr>
        <w:pStyle w:val="TOC2"/>
        <w:tabs>
          <w:tab w:val="right" w:leader="dot" w:pos="8306"/>
        </w:tabs>
      </w:pPr>
      <w:hyperlink w:anchor="_Toc8721" w:history="1">
        <w:r>
          <w:rPr>
            <w:rFonts w:ascii="仿宋" w:eastAsia="仿宋" w:hAnsi="仿宋" w:cs="仿宋" w:hint="eastAsia"/>
            <w:lang w:eastAsia="zh-CN"/>
          </w:rPr>
          <w:t>(一)、建设规模及主要建设内容</w:t>
        </w:r>
        <w:r>
          <w:tab/>
        </w:r>
        <w:r>
          <w:fldChar w:fldCharType="begin"/>
        </w:r>
        <w:r>
          <w:instrText xml:space="preserve"> PAGEREF _Toc8721 \h </w:instrText>
        </w:r>
        <w:r>
          <w:fldChar w:fldCharType="separate"/>
        </w:r>
        <w:r>
          <w:t>4</w:t>
        </w:r>
        <w:r>
          <w:fldChar w:fldCharType="end"/>
        </w:r>
      </w:hyperlink>
    </w:p>
    <w:p>
      <w:pPr>
        <w:pStyle w:val="TOC2"/>
        <w:tabs>
          <w:tab w:val="right" w:leader="dot" w:pos="8306"/>
        </w:tabs>
      </w:pPr>
      <w:hyperlink w:anchor="_Toc8142" w:history="1">
        <w:r>
          <w:rPr>
            <w:rFonts w:ascii="仿宋" w:eastAsia="仿宋" w:hAnsi="仿宋" w:cs="仿宋" w:hint="eastAsia"/>
            <w:lang w:eastAsia="zh-CN"/>
          </w:rPr>
          <w:t>(二)、产品规划方案及生产纲领</w:t>
        </w:r>
        <w:r>
          <w:tab/>
        </w:r>
        <w:r>
          <w:fldChar w:fldCharType="begin"/>
        </w:r>
        <w:r>
          <w:instrText xml:space="preserve"> PAGEREF _Toc8142 \h </w:instrText>
        </w:r>
        <w:r>
          <w:fldChar w:fldCharType="separate"/>
        </w:r>
        <w:r>
          <w:t>4</w:t>
        </w:r>
        <w:r>
          <w:fldChar w:fldCharType="end"/>
        </w:r>
      </w:hyperlink>
    </w:p>
    <w:p>
      <w:pPr>
        <w:pStyle w:val="TOC1"/>
        <w:tabs>
          <w:tab w:val="right" w:leader="dot" w:pos="8306"/>
        </w:tabs>
      </w:pPr>
      <w:hyperlink w:anchor="_Toc30975" w:history="1">
        <w:r>
          <w:rPr>
            <w:rFonts w:ascii="仿宋" w:eastAsia="仿宋" w:hAnsi="仿宋" w:cs="仿宋" w:hint="eastAsia"/>
            <w:lang w:eastAsia="zh-CN"/>
          </w:rPr>
          <w:t>二、气流干燥设备项目概况</w:t>
        </w:r>
        <w:r>
          <w:tab/>
        </w:r>
        <w:r>
          <w:fldChar w:fldCharType="begin"/>
        </w:r>
        <w:r>
          <w:instrText xml:space="preserve"> PAGEREF _Toc30975 \h </w:instrText>
        </w:r>
        <w:r>
          <w:fldChar w:fldCharType="separate"/>
        </w:r>
        <w:r>
          <w:t>6</w:t>
        </w:r>
        <w:r>
          <w:fldChar w:fldCharType="end"/>
        </w:r>
      </w:hyperlink>
    </w:p>
    <w:p>
      <w:pPr>
        <w:pStyle w:val="TOC2"/>
        <w:tabs>
          <w:tab w:val="right" w:leader="dot" w:pos="8306"/>
        </w:tabs>
      </w:pPr>
      <w:hyperlink w:anchor="_Toc13029" w:history="1">
        <w:r>
          <w:rPr>
            <w:rFonts w:ascii="仿宋" w:eastAsia="仿宋" w:hAnsi="仿宋" w:cs="仿宋" w:hint="eastAsia"/>
            <w:lang w:eastAsia="zh-CN"/>
          </w:rPr>
          <w:t>(一)、气流干燥设备项目承办单位基本情况</w:t>
        </w:r>
        <w:r>
          <w:tab/>
        </w:r>
        <w:r>
          <w:fldChar w:fldCharType="begin"/>
        </w:r>
        <w:r>
          <w:instrText xml:space="preserve"> PAGEREF _Toc13029 \h </w:instrText>
        </w:r>
        <w:r>
          <w:fldChar w:fldCharType="separate"/>
        </w:r>
        <w:r>
          <w:t>6</w:t>
        </w:r>
        <w:r>
          <w:fldChar w:fldCharType="end"/>
        </w:r>
      </w:hyperlink>
    </w:p>
    <w:p>
      <w:pPr>
        <w:pStyle w:val="TOC2"/>
        <w:tabs>
          <w:tab w:val="right" w:leader="dot" w:pos="8306"/>
        </w:tabs>
      </w:pPr>
      <w:hyperlink w:anchor="_Toc16053" w:history="1">
        <w:r>
          <w:rPr>
            <w:rFonts w:ascii="仿宋" w:eastAsia="仿宋" w:hAnsi="仿宋" w:cs="仿宋" w:hint="eastAsia"/>
            <w:lang w:eastAsia="zh-CN"/>
          </w:rPr>
          <w:t>(二)、气流干燥设备项目建设符合性</w:t>
        </w:r>
        <w:r>
          <w:tab/>
        </w:r>
        <w:r>
          <w:fldChar w:fldCharType="begin"/>
        </w:r>
        <w:r>
          <w:instrText xml:space="preserve"> PAGEREF _Toc16053 \h </w:instrText>
        </w:r>
        <w:r>
          <w:fldChar w:fldCharType="separate"/>
        </w:r>
        <w:r>
          <w:t>7</w:t>
        </w:r>
        <w:r>
          <w:fldChar w:fldCharType="end"/>
        </w:r>
      </w:hyperlink>
    </w:p>
    <w:p>
      <w:pPr>
        <w:pStyle w:val="TOC2"/>
        <w:tabs>
          <w:tab w:val="right" w:leader="dot" w:pos="8306"/>
        </w:tabs>
      </w:pPr>
      <w:hyperlink w:anchor="_Toc4331" w:history="1">
        <w:r>
          <w:rPr>
            <w:rFonts w:ascii="仿宋" w:eastAsia="仿宋" w:hAnsi="仿宋" w:cs="仿宋" w:hint="eastAsia"/>
            <w:lang w:eastAsia="zh-CN"/>
          </w:rPr>
          <w:t>(三)、气流干燥设备项目概况</w:t>
        </w:r>
        <w:r>
          <w:tab/>
        </w:r>
        <w:r>
          <w:fldChar w:fldCharType="begin"/>
        </w:r>
        <w:r>
          <w:instrText xml:space="preserve"> PAGEREF _Toc4331 \h </w:instrText>
        </w:r>
        <w:r>
          <w:fldChar w:fldCharType="separate"/>
        </w:r>
        <w:r>
          <w:t>8</w:t>
        </w:r>
        <w:r>
          <w:fldChar w:fldCharType="end"/>
        </w:r>
      </w:hyperlink>
    </w:p>
    <w:p>
      <w:pPr>
        <w:pStyle w:val="TOC2"/>
        <w:tabs>
          <w:tab w:val="right" w:leader="dot" w:pos="8306"/>
        </w:tabs>
      </w:pPr>
      <w:hyperlink w:anchor="_Toc4803" w:history="1">
        <w:r>
          <w:rPr>
            <w:rFonts w:ascii="仿宋" w:eastAsia="仿宋" w:hAnsi="仿宋" w:cs="仿宋" w:hint="eastAsia"/>
            <w:lang w:eastAsia="zh-CN"/>
          </w:rPr>
          <w:t>(四)、气流干燥设备项目评价</w:t>
        </w:r>
        <w:r>
          <w:tab/>
        </w:r>
        <w:r>
          <w:fldChar w:fldCharType="begin"/>
        </w:r>
        <w:r>
          <w:instrText xml:space="preserve"> PAGEREF _Toc4803 \h </w:instrText>
        </w:r>
        <w:r>
          <w:fldChar w:fldCharType="separate"/>
        </w:r>
        <w:r>
          <w:t>10</w:t>
        </w:r>
        <w:r>
          <w:fldChar w:fldCharType="end"/>
        </w:r>
      </w:hyperlink>
    </w:p>
    <w:p>
      <w:pPr>
        <w:pStyle w:val="TOC2"/>
        <w:tabs>
          <w:tab w:val="right" w:leader="dot" w:pos="8306"/>
        </w:tabs>
      </w:pPr>
      <w:hyperlink w:anchor="_Toc22399" w:history="1">
        <w:r>
          <w:rPr>
            <w:rFonts w:ascii="仿宋" w:eastAsia="仿宋" w:hAnsi="仿宋" w:cs="仿宋" w:hint="eastAsia"/>
            <w:lang w:eastAsia="zh-CN"/>
          </w:rPr>
          <w:t>(五)、主要经济指标</w:t>
        </w:r>
        <w:r>
          <w:tab/>
        </w:r>
        <w:r>
          <w:fldChar w:fldCharType="begin"/>
        </w:r>
        <w:r>
          <w:instrText xml:space="preserve"> PAGEREF _Toc22399 \h </w:instrText>
        </w:r>
        <w:r>
          <w:fldChar w:fldCharType="separate"/>
        </w:r>
        <w:r>
          <w:t>11</w:t>
        </w:r>
        <w:r>
          <w:fldChar w:fldCharType="end"/>
        </w:r>
      </w:hyperlink>
    </w:p>
    <w:p>
      <w:pPr>
        <w:pStyle w:val="TOC1"/>
        <w:tabs>
          <w:tab w:val="right" w:leader="dot" w:pos="8306"/>
        </w:tabs>
      </w:pPr>
      <w:hyperlink w:anchor="_Toc20336" w:history="1">
        <w:r>
          <w:rPr>
            <w:rFonts w:ascii="仿宋" w:eastAsia="仿宋" w:hAnsi="仿宋" w:cs="仿宋" w:hint="eastAsia"/>
            <w:lang w:eastAsia="zh-CN"/>
          </w:rPr>
          <w:t>三、社交媒体与在线营销</w:t>
        </w:r>
        <w:r>
          <w:tab/>
        </w:r>
        <w:r>
          <w:fldChar w:fldCharType="begin"/>
        </w:r>
        <w:r>
          <w:instrText xml:space="preserve"> PAGEREF _Toc20336 \h </w:instrText>
        </w:r>
        <w:r>
          <w:fldChar w:fldCharType="separate"/>
        </w:r>
        <w:r>
          <w:t>13</w:t>
        </w:r>
        <w:r>
          <w:fldChar w:fldCharType="end"/>
        </w:r>
      </w:hyperlink>
    </w:p>
    <w:p>
      <w:pPr>
        <w:pStyle w:val="TOC2"/>
        <w:tabs>
          <w:tab w:val="right" w:leader="dot" w:pos="8306"/>
        </w:tabs>
      </w:pPr>
      <w:hyperlink w:anchor="_Toc26213" w:history="1">
        <w:r>
          <w:rPr>
            <w:rFonts w:ascii="仿宋" w:eastAsia="仿宋" w:hAnsi="仿宋" w:cs="仿宋" w:hint="eastAsia"/>
            <w:lang w:eastAsia="zh-CN"/>
          </w:rPr>
          <w:t>(一)、社交媒体策略</w:t>
        </w:r>
        <w:r>
          <w:tab/>
        </w:r>
        <w:r>
          <w:fldChar w:fldCharType="begin"/>
        </w:r>
        <w:r>
          <w:instrText xml:space="preserve"> PAGEREF _Toc26213 \h </w:instrText>
        </w:r>
        <w:r>
          <w:fldChar w:fldCharType="separate"/>
        </w:r>
        <w:r>
          <w:t>13</w:t>
        </w:r>
        <w:r>
          <w:fldChar w:fldCharType="end"/>
        </w:r>
      </w:hyperlink>
    </w:p>
    <w:p>
      <w:pPr>
        <w:pStyle w:val="TOC2"/>
        <w:tabs>
          <w:tab w:val="right" w:leader="dot" w:pos="8306"/>
        </w:tabs>
      </w:pPr>
      <w:hyperlink w:anchor="_Toc29084" w:history="1">
        <w:r>
          <w:rPr>
            <w:rFonts w:ascii="仿宋" w:eastAsia="仿宋" w:hAnsi="仿宋" w:cs="仿宋" w:hint="eastAsia"/>
            <w:lang w:eastAsia="zh-CN"/>
          </w:rPr>
          <w:t>(二)、在线广告与内容营销</w:t>
        </w:r>
        <w:r>
          <w:tab/>
        </w:r>
        <w:r>
          <w:fldChar w:fldCharType="begin"/>
        </w:r>
        <w:r>
          <w:instrText xml:space="preserve"> PAGEREF _Toc29084 \h </w:instrText>
        </w:r>
        <w:r>
          <w:fldChar w:fldCharType="separate"/>
        </w:r>
        <w:r>
          <w:t>14</w:t>
        </w:r>
        <w:r>
          <w:fldChar w:fldCharType="end"/>
        </w:r>
      </w:hyperlink>
    </w:p>
    <w:p>
      <w:pPr>
        <w:pStyle w:val="TOC2"/>
        <w:tabs>
          <w:tab w:val="right" w:leader="dot" w:pos="8306"/>
        </w:tabs>
      </w:pPr>
      <w:hyperlink w:anchor="_Toc14947" w:history="1">
        <w:r>
          <w:rPr>
            <w:rFonts w:ascii="仿宋" w:eastAsia="仿宋" w:hAnsi="仿宋" w:cs="仿宋" w:hint="eastAsia"/>
            <w:lang w:eastAsia="zh-CN"/>
          </w:rPr>
          <w:t>(三)、社交媒体分析与ROI</w:t>
        </w:r>
        <w:r>
          <w:tab/>
        </w:r>
        <w:r>
          <w:fldChar w:fldCharType="begin"/>
        </w:r>
        <w:r>
          <w:instrText xml:space="preserve"> PAGEREF _Toc14947 \h </w:instrText>
        </w:r>
        <w:r>
          <w:fldChar w:fldCharType="separate"/>
        </w:r>
        <w:r>
          <w:t>14</w:t>
        </w:r>
        <w:r>
          <w:fldChar w:fldCharType="end"/>
        </w:r>
      </w:hyperlink>
    </w:p>
    <w:p>
      <w:pPr>
        <w:pStyle w:val="TOC1"/>
        <w:tabs>
          <w:tab w:val="right" w:leader="dot" w:pos="8306"/>
        </w:tabs>
      </w:pPr>
      <w:hyperlink w:anchor="_Toc20668" w:history="1">
        <w:r>
          <w:rPr>
            <w:rFonts w:ascii="仿宋" w:eastAsia="仿宋" w:hAnsi="仿宋" w:cs="仿宋" w:hint="eastAsia"/>
            <w:lang w:eastAsia="zh-CN"/>
          </w:rPr>
          <w:t>四、气流干燥设备运营管理及商业模式分析</w:t>
        </w:r>
        <w:r>
          <w:tab/>
        </w:r>
        <w:r>
          <w:fldChar w:fldCharType="begin"/>
        </w:r>
        <w:r>
          <w:instrText xml:space="preserve"> PAGEREF _Toc20668 \h </w:instrText>
        </w:r>
        <w:r>
          <w:fldChar w:fldCharType="separate"/>
        </w:r>
        <w:r>
          <w:t>14</w:t>
        </w:r>
        <w:r>
          <w:fldChar w:fldCharType="end"/>
        </w:r>
      </w:hyperlink>
    </w:p>
    <w:p>
      <w:pPr>
        <w:pStyle w:val="TOC2"/>
        <w:tabs>
          <w:tab w:val="right" w:leader="dot" w:pos="8306"/>
        </w:tabs>
      </w:pPr>
      <w:hyperlink w:anchor="_Toc27604" w:history="1">
        <w:r>
          <w:rPr>
            <w:rFonts w:ascii="仿宋" w:eastAsia="仿宋" w:hAnsi="仿宋" w:cs="仿宋" w:hint="eastAsia"/>
            <w:lang w:eastAsia="zh-CN"/>
          </w:rPr>
          <w:t>(一)、气流干燥设备数字化发展方案</w:t>
        </w:r>
        <w:r>
          <w:tab/>
        </w:r>
        <w:r>
          <w:fldChar w:fldCharType="begin"/>
        </w:r>
        <w:r>
          <w:instrText xml:space="preserve"> PAGEREF _Toc27604 \h </w:instrText>
        </w:r>
        <w:r>
          <w:fldChar w:fldCharType="separate"/>
        </w:r>
        <w:r>
          <w:t>14</w:t>
        </w:r>
        <w:r>
          <w:fldChar w:fldCharType="end"/>
        </w:r>
      </w:hyperlink>
    </w:p>
    <w:p>
      <w:pPr>
        <w:pStyle w:val="TOC2"/>
        <w:tabs>
          <w:tab w:val="right" w:leader="dot" w:pos="8306"/>
        </w:tabs>
      </w:pPr>
      <w:hyperlink w:anchor="_Toc12173" w:history="1">
        <w:r>
          <w:rPr>
            <w:rFonts w:ascii="仿宋" w:eastAsia="仿宋" w:hAnsi="仿宋" w:cs="仿宋" w:hint="eastAsia"/>
            <w:lang w:eastAsia="zh-CN"/>
          </w:rPr>
          <w:t>(二)、气流干燥设备新型运营方式</w:t>
        </w:r>
        <w:r>
          <w:tab/>
        </w:r>
        <w:r>
          <w:fldChar w:fldCharType="begin"/>
        </w:r>
        <w:r>
          <w:instrText xml:space="preserve"> PAGEREF _Toc12173 \h </w:instrText>
        </w:r>
        <w:r>
          <w:fldChar w:fldCharType="separate"/>
        </w:r>
        <w:r>
          <w:t>18</w:t>
        </w:r>
        <w:r>
          <w:fldChar w:fldCharType="end"/>
        </w:r>
      </w:hyperlink>
    </w:p>
    <w:p>
      <w:pPr>
        <w:pStyle w:val="TOC2"/>
        <w:tabs>
          <w:tab w:val="right" w:leader="dot" w:pos="8306"/>
        </w:tabs>
      </w:pPr>
      <w:hyperlink w:anchor="_Toc22289" w:history="1">
        <w:r>
          <w:rPr>
            <w:rFonts w:ascii="仿宋" w:eastAsia="仿宋" w:hAnsi="仿宋" w:cs="仿宋" w:hint="eastAsia"/>
            <w:lang w:eastAsia="zh-CN"/>
          </w:rPr>
          <w:t>(三)、气流干燥设备风险管理</w:t>
        </w:r>
        <w:r>
          <w:tab/>
        </w:r>
        <w:r>
          <w:fldChar w:fldCharType="begin"/>
        </w:r>
        <w:r>
          <w:instrText xml:space="preserve"> PAGEREF _Toc22289 \h </w:instrText>
        </w:r>
        <w:r>
          <w:fldChar w:fldCharType="separate"/>
        </w:r>
        <w:r>
          <w:t>21</w:t>
        </w:r>
        <w:r>
          <w:fldChar w:fldCharType="end"/>
        </w:r>
      </w:hyperlink>
    </w:p>
    <w:p>
      <w:pPr>
        <w:pStyle w:val="TOC1"/>
        <w:tabs>
          <w:tab w:val="right" w:leader="dot" w:pos="8306"/>
        </w:tabs>
      </w:pPr>
      <w:hyperlink w:anchor="_Toc13162" w:history="1">
        <w:r>
          <w:rPr>
            <w:rFonts w:ascii="仿宋" w:eastAsia="仿宋" w:hAnsi="仿宋" w:cs="仿宋" w:hint="eastAsia"/>
            <w:lang w:eastAsia="zh-CN"/>
          </w:rPr>
          <w:t>五、法人治理</w:t>
        </w:r>
        <w:r>
          <w:tab/>
        </w:r>
        <w:r>
          <w:fldChar w:fldCharType="begin"/>
        </w:r>
        <w:r>
          <w:instrText xml:space="preserve"> PAGEREF _Toc13162 \h </w:instrText>
        </w:r>
        <w:r>
          <w:fldChar w:fldCharType="separate"/>
        </w:r>
        <w:r>
          <w:t>26</w:t>
        </w:r>
        <w:r>
          <w:fldChar w:fldCharType="end"/>
        </w:r>
      </w:hyperlink>
    </w:p>
    <w:p>
      <w:pPr>
        <w:pStyle w:val="TOC2"/>
        <w:tabs>
          <w:tab w:val="right" w:leader="dot" w:pos="8306"/>
        </w:tabs>
      </w:pPr>
      <w:hyperlink w:anchor="_Toc25822" w:history="1">
        <w:r>
          <w:rPr>
            <w:rFonts w:ascii="仿宋" w:eastAsia="仿宋" w:hAnsi="仿宋" w:cs="仿宋" w:hint="eastAsia"/>
            <w:lang w:eastAsia="zh-CN"/>
          </w:rPr>
          <w:t>(一)、股东权利及义务</w:t>
        </w:r>
        <w:r>
          <w:tab/>
        </w:r>
        <w:r>
          <w:fldChar w:fldCharType="begin"/>
        </w:r>
        <w:r>
          <w:instrText xml:space="preserve"> PAGEREF _Toc25822 \h </w:instrText>
        </w:r>
        <w:r>
          <w:fldChar w:fldCharType="separate"/>
        </w:r>
        <w:r>
          <w:t>26</w:t>
        </w:r>
        <w:r>
          <w:fldChar w:fldCharType="end"/>
        </w:r>
      </w:hyperlink>
    </w:p>
    <w:p>
      <w:pPr>
        <w:pStyle w:val="TOC2"/>
        <w:tabs>
          <w:tab w:val="right" w:leader="dot" w:pos="8306"/>
        </w:tabs>
      </w:pPr>
      <w:hyperlink w:anchor="_Toc32631" w:history="1">
        <w:r>
          <w:rPr>
            <w:rFonts w:ascii="仿宋" w:eastAsia="仿宋" w:hAnsi="仿宋" w:cs="仿宋" w:hint="eastAsia"/>
            <w:lang w:eastAsia="zh-CN"/>
          </w:rPr>
          <w:t>(二)、董事</w:t>
        </w:r>
        <w:r>
          <w:tab/>
        </w:r>
        <w:r>
          <w:fldChar w:fldCharType="begin"/>
        </w:r>
        <w:r>
          <w:instrText xml:space="preserve"> PAGEREF _Toc32631 \h </w:instrText>
        </w:r>
        <w:r>
          <w:fldChar w:fldCharType="separate"/>
        </w:r>
        <w:r>
          <w:t>27</w:t>
        </w:r>
        <w:r>
          <w:fldChar w:fldCharType="end"/>
        </w:r>
      </w:hyperlink>
    </w:p>
    <w:p>
      <w:pPr>
        <w:pStyle w:val="TOC2"/>
        <w:tabs>
          <w:tab w:val="right" w:leader="dot" w:pos="8306"/>
        </w:tabs>
      </w:pPr>
      <w:hyperlink w:anchor="_Toc23418" w:history="1">
        <w:r>
          <w:rPr>
            <w:rFonts w:ascii="仿宋" w:eastAsia="仿宋" w:hAnsi="仿宋" w:cs="仿宋" w:hint="eastAsia"/>
            <w:lang w:eastAsia="zh-CN"/>
          </w:rPr>
          <w:t>(三)、高级管理人员</w:t>
        </w:r>
        <w:r>
          <w:tab/>
        </w:r>
        <w:r>
          <w:fldChar w:fldCharType="begin"/>
        </w:r>
        <w:r>
          <w:instrText xml:space="preserve"> PAGEREF _Toc23418 \h </w:instrText>
        </w:r>
        <w:r>
          <w:fldChar w:fldCharType="separate"/>
        </w:r>
        <w:r>
          <w:t>28</w:t>
        </w:r>
        <w:r>
          <w:fldChar w:fldCharType="end"/>
        </w:r>
      </w:hyperlink>
    </w:p>
    <w:p>
      <w:pPr>
        <w:pStyle w:val="TOC2"/>
        <w:tabs>
          <w:tab w:val="right" w:leader="dot" w:pos="8306"/>
        </w:tabs>
      </w:pPr>
      <w:hyperlink w:anchor="_Toc23036" w:history="1">
        <w:r>
          <w:rPr>
            <w:rFonts w:ascii="仿宋" w:eastAsia="仿宋" w:hAnsi="仿宋" w:cs="仿宋" w:hint="eastAsia"/>
            <w:lang w:eastAsia="zh-CN"/>
          </w:rPr>
          <w:t>(四)、监事</w:t>
        </w:r>
        <w:r>
          <w:tab/>
        </w:r>
        <w:r>
          <w:fldChar w:fldCharType="begin"/>
        </w:r>
        <w:r>
          <w:instrText xml:space="preserve"> PAGEREF _Toc23036 \h </w:instrText>
        </w:r>
        <w:r>
          <w:fldChar w:fldCharType="separate"/>
        </w:r>
        <w:r>
          <w:t>32</w:t>
        </w:r>
        <w:r>
          <w:fldChar w:fldCharType="end"/>
        </w:r>
      </w:hyperlink>
    </w:p>
    <w:p>
      <w:pPr>
        <w:pStyle w:val="TOC1"/>
        <w:tabs>
          <w:tab w:val="right" w:leader="dot" w:pos="8306"/>
        </w:tabs>
      </w:pPr>
      <w:hyperlink w:anchor="_Toc9481" w:history="1">
        <w:r>
          <w:rPr>
            <w:rFonts w:ascii="仿宋" w:eastAsia="仿宋" w:hAnsi="仿宋" w:cs="仿宋" w:hint="eastAsia"/>
            <w:lang w:eastAsia="zh-CN"/>
          </w:rPr>
          <w:t>六、气流干燥设备项目可持续发展</w:t>
        </w:r>
        <w:r>
          <w:tab/>
        </w:r>
        <w:r>
          <w:fldChar w:fldCharType="begin"/>
        </w:r>
        <w:r>
          <w:instrText xml:space="preserve"> PAGEREF _Toc9481 \h </w:instrText>
        </w:r>
        <w:r>
          <w:fldChar w:fldCharType="separate"/>
        </w:r>
        <w:r>
          <w:t>33</w:t>
        </w:r>
        <w:r>
          <w:fldChar w:fldCharType="end"/>
        </w:r>
      </w:hyperlink>
    </w:p>
    <w:p>
      <w:pPr>
        <w:pStyle w:val="TOC2"/>
        <w:tabs>
          <w:tab w:val="right" w:leader="dot" w:pos="8306"/>
        </w:tabs>
      </w:pPr>
      <w:hyperlink w:anchor="_Toc13722" w:history="1">
        <w:r>
          <w:rPr>
            <w:rFonts w:ascii="仿宋" w:eastAsia="仿宋" w:hAnsi="仿宋" w:cs="仿宋" w:hint="eastAsia"/>
            <w:lang w:eastAsia="zh-CN"/>
          </w:rPr>
          <w:t>(一)、可持续战略与实践</w:t>
        </w:r>
        <w:r>
          <w:tab/>
        </w:r>
        <w:r>
          <w:fldChar w:fldCharType="begin"/>
        </w:r>
        <w:r>
          <w:instrText xml:space="preserve"> PAGEREF _Toc13722 \h </w:instrText>
        </w:r>
        <w:r>
          <w:fldChar w:fldCharType="separate"/>
        </w:r>
        <w:r>
          <w:t>33</w:t>
        </w:r>
        <w:r>
          <w:fldChar w:fldCharType="end"/>
        </w:r>
      </w:hyperlink>
    </w:p>
    <w:p>
      <w:pPr>
        <w:pStyle w:val="TOC2"/>
        <w:tabs>
          <w:tab w:val="right" w:leader="dot" w:pos="8306"/>
        </w:tabs>
      </w:pPr>
      <w:hyperlink w:anchor="_Toc7789" w:history="1">
        <w:r>
          <w:rPr>
            <w:rFonts w:ascii="仿宋" w:eastAsia="仿宋" w:hAnsi="仿宋" w:cs="仿宋" w:hint="eastAsia"/>
            <w:lang w:eastAsia="zh-CN"/>
          </w:rPr>
          <w:t>(二)、环保与社会责任</w:t>
        </w:r>
        <w:r>
          <w:tab/>
        </w:r>
        <w:r>
          <w:fldChar w:fldCharType="begin"/>
        </w:r>
        <w:r>
          <w:instrText xml:space="preserve"> PAGEREF _Toc7789 \h </w:instrText>
        </w:r>
        <w:r>
          <w:fldChar w:fldCharType="separate"/>
        </w:r>
        <w:r>
          <w:t>34</w:t>
        </w:r>
        <w:r>
          <w:fldChar w:fldCharType="end"/>
        </w:r>
      </w:hyperlink>
    </w:p>
    <w:p>
      <w:pPr>
        <w:pStyle w:val="TOC1"/>
        <w:tabs>
          <w:tab w:val="right" w:leader="dot" w:pos="8306"/>
        </w:tabs>
      </w:pPr>
      <w:hyperlink w:anchor="_Toc1359" w:history="1">
        <w:r>
          <w:rPr>
            <w:rFonts w:ascii="仿宋" w:eastAsia="仿宋" w:hAnsi="仿宋" w:cs="仿宋" w:hint="eastAsia"/>
            <w:lang w:eastAsia="zh-CN"/>
          </w:rPr>
          <w:t>七、工艺技术设计及设备选型方案</w:t>
        </w:r>
        <w:r>
          <w:tab/>
        </w:r>
        <w:r>
          <w:fldChar w:fldCharType="begin"/>
        </w:r>
        <w:r>
          <w:instrText xml:space="preserve"> PAGEREF _Toc1359 \h </w:instrText>
        </w:r>
        <w:r>
          <w:fldChar w:fldCharType="separate"/>
        </w:r>
        <w:r>
          <w:t>34</w:t>
        </w:r>
        <w:r>
          <w:fldChar w:fldCharType="end"/>
        </w:r>
      </w:hyperlink>
    </w:p>
    <w:p>
      <w:pPr>
        <w:pStyle w:val="TOC2"/>
        <w:tabs>
          <w:tab w:val="right" w:leader="dot" w:pos="8306"/>
        </w:tabs>
      </w:pPr>
      <w:hyperlink w:anchor="_Toc22988" w:history="1">
        <w:r>
          <w:rPr>
            <w:rFonts w:ascii="仿宋" w:eastAsia="仿宋" w:hAnsi="仿宋" w:cs="仿宋" w:hint="eastAsia"/>
            <w:lang w:eastAsia="zh-CN"/>
          </w:rPr>
          <w:t>(一)、企业技术研发分析</w:t>
        </w:r>
        <w:r>
          <w:tab/>
        </w:r>
        <w:r>
          <w:fldChar w:fldCharType="begin"/>
        </w:r>
        <w:r>
          <w:instrText xml:space="preserve"> PAGEREF _Toc22988 \h </w:instrText>
        </w:r>
        <w:r>
          <w:fldChar w:fldCharType="separate"/>
        </w:r>
        <w:r>
          <w:t>34</w:t>
        </w:r>
        <w:r>
          <w:fldChar w:fldCharType="end"/>
        </w:r>
      </w:hyperlink>
    </w:p>
    <w:p>
      <w:pPr>
        <w:pStyle w:val="TOC2"/>
        <w:tabs>
          <w:tab w:val="right" w:leader="dot" w:pos="8306"/>
        </w:tabs>
      </w:pPr>
      <w:hyperlink w:anchor="_Toc14681" w:history="1">
        <w:r>
          <w:rPr>
            <w:rFonts w:ascii="仿宋" w:eastAsia="仿宋" w:hAnsi="仿宋" w:cs="仿宋" w:hint="eastAsia"/>
            <w:lang w:eastAsia="zh-CN"/>
          </w:rPr>
          <w:t>(二)、气流干燥设备项目技术工艺分析</w:t>
        </w:r>
        <w:r>
          <w:tab/>
        </w:r>
        <w:r>
          <w:fldChar w:fldCharType="begin"/>
        </w:r>
        <w:r>
          <w:instrText xml:space="preserve"> PAGEREF _Toc14681 \h </w:instrText>
        </w:r>
        <w:r>
          <w:fldChar w:fldCharType="separate"/>
        </w:r>
        <w:r>
          <w:t>36</w:t>
        </w:r>
        <w:r>
          <w:fldChar w:fldCharType="end"/>
        </w:r>
      </w:hyperlink>
    </w:p>
    <w:p>
      <w:pPr>
        <w:pStyle w:val="TOC2"/>
        <w:tabs>
          <w:tab w:val="right" w:leader="dot" w:pos="8306"/>
        </w:tabs>
      </w:pPr>
      <w:hyperlink w:anchor="_Toc23122" w:history="1">
        <w:r>
          <w:rPr>
            <w:rFonts w:ascii="仿宋" w:eastAsia="仿宋" w:hAnsi="仿宋" w:cs="仿宋" w:hint="eastAsia"/>
            <w:lang w:eastAsia="zh-CN"/>
          </w:rPr>
          <w:t>(三)、质量管理</w:t>
        </w:r>
        <w:r>
          <w:tab/>
        </w:r>
        <w:r>
          <w:fldChar w:fldCharType="begin"/>
        </w:r>
        <w:r>
          <w:instrText xml:space="preserve"> PAGEREF _Toc23122 \h </w:instrText>
        </w:r>
        <w:r>
          <w:fldChar w:fldCharType="separate"/>
        </w:r>
        <w:r>
          <w:t>37</w:t>
        </w:r>
        <w:r>
          <w:fldChar w:fldCharType="end"/>
        </w:r>
      </w:hyperlink>
    </w:p>
    <w:p>
      <w:pPr>
        <w:pStyle w:val="TOC2"/>
        <w:tabs>
          <w:tab w:val="right" w:leader="dot" w:pos="8306"/>
        </w:tabs>
      </w:pPr>
      <w:hyperlink w:anchor="_Toc29821" w:history="1">
        <w:r>
          <w:rPr>
            <w:rFonts w:ascii="仿宋" w:eastAsia="仿宋" w:hAnsi="仿宋" w:cs="仿宋" w:hint="eastAsia"/>
            <w:lang w:eastAsia="zh-CN"/>
          </w:rPr>
          <w:t>(四)、设备选型方案</w:t>
        </w:r>
        <w:r>
          <w:tab/>
        </w:r>
        <w:r>
          <w:fldChar w:fldCharType="begin"/>
        </w:r>
        <w:r>
          <w:instrText xml:space="preserve"> PAGEREF _Toc29821 \h </w:instrText>
        </w:r>
        <w:r>
          <w:fldChar w:fldCharType="separate"/>
        </w:r>
        <w:r>
          <w:t>38</w:t>
        </w:r>
        <w:r>
          <w:fldChar w:fldCharType="end"/>
        </w:r>
      </w:hyperlink>
    </w:p>
    <w:p>
      <w:pPr>
        <w:pStyle w:val="TOC1"/>
        <w:tabs>
          <w:tab w:val="right" w:leader="dot" w:pos="8306"/>
        </w:tabs>
      </w:pPr>
      <w:hyperlink w:anchor="_Toc15084" w:history="1">
        <w:r>
          <w:rPr>
            <w:rFonts w:ascii="仿宋" w:eastAsia="仿宋" w:hAnsi="仿宋" w:cs="仿宋" w:hint="eastAsia"/>
            <w:lang w:eastAsia="zh-CN"/>
          </w:rPr>
          <w:t>八、法律与合规事项</w:t>
        </w:r>
        <w:r>
          <w:tab/>
        </w:r>
        <w:r>
          <w:fldChar w:fldCharType="begin"/>
        </w:r>
        <w:r>
          <w:instrText xml:space="preserve"> PAGEREF _Toc15084 \h </w:instrText>
        </w:r>
        <w:r>
          <w:fldChar w:fldCharType="separate"/>
        </w:r>
        <w:r>
          <w:t>39</w:t>
        </w:r>
        <w:r>
          <w:fldChar w:fldCharType="end"/>
        </w:r>
      </w:hyperlink>
    </w:p>
    <w:p>
      <w:pPr>
        <w:pStyle w:val="TOC2"/>
        <w:tabs>
          <w:tab w:val="right" w:leader="dot" w:pos="8306"/>
        </w:tabs>
      </w:pPr>
      <w:hyperlink w:anchor="_Toc17469" w:history="1">
        <w:r>
          <w:rPr>
            <w:rFonts w:ascii="仿宋" w:eastAsia="仿宋" w:hAnsi="仿宋" w:cs="仿宋" w:hint="eastAsia"/>
            <w:lang w:eastAsia="zh-CN"/>
          </w:rPr>
          <w:t>(一)、法律法规概述</w:t>
        </w:r>
        <w:r>
          <w:tab/>
        </w:r>
        <w:r>
          <w:fldChar w:fldCharType="begin"/>
        </w:r>
        <w:r>
          <w:instrText xml:space="preserve"> PAGEREF _Toc17469 \h </w:instrText>
        </w:r>
        <w:r>
          <w:fldChar w:fldCharType="separate"/>
        </w:r>
        <w:r>
          <w:t>39</w:t>
        </w:r>
        <w:r>
          <w:fldChar w:fldCharType="end"/>
        </w:r>
      </w:hyperlink>
    </w:p>
    <w:p>
      <w:pPr>
        <w:pStyle w:val="TOC2"/>
        <w:tabs>
          <w:tab w:val="right" w:leader="dot" w:pos="8306"/>
        </w:tabs>
      </w:pPr>
      <w:hyperlink w:anchor="_Toc26" w:history="1">
        <w:r>
          <w:rPr>
            <w:rFonts w:ascii="仿宋" w:eastAsia="仿宋" w:hAnsi="仿宋" w:cs="仿宋" w:hint="eastAsia"/>
            <w:lang w:eastAsia="zh-CN"/>
          </w:rPr>
          <w:t>(二)、知识产权</w:t>
        </w:r>
        <w:r>
          <w:tab/>
        </w:r>
        <w:r>
          <w:fldChar w:fldCharType="begin"/>
        </w:r>
        <w:r>
          <w:instrText xml:space="preserve"> PAGEREF _Toc26 \h </w:instrText>
        </w:r>
        <w:r>
          <w:fldChar w:fldCharType="separate"/>
        </w:r>
        <w:r>
          <w:t>40</w:t>
        </w:r>
        <w:r>
          <w:fldChar w:fldCharType="end"/>
        </w:r>
      </w:hyperlink>
    </w:p>
    <w:p>
      <w:pPr>
        <w:pStyle w:val="TOC2"/>
        <w:tabs>
          <w:tab w:val="right" w:leader="dot" w:pos="8306"/>
        </w:tabs>
      </w:pPr>
      <w:hyperlink w:anchor="_Toc15361" w:history="1">
        <w:r>
          <w:rPr>
            <w:rFonts w:ascii="仿宋" w:eastAsia="仿宋" w:hAnsi="仿宋" w:cs="仿宋" w:hint="eastAsia"/>
            <w:lang w:eastAsia="zh-CN"/>
          </w:rPr>
          <w:t>(三)、税务合规</w:t>
        </w:r>
        <w:r>
          <w:tab/>
        </w:r>
        <w:r>
          <w:fldChar w:fldCharType="begin"/>
        </w:r>
        <w:r>
          <w:instrText xml:space="preserve"> PAGEREF _Toc15361 \h </w:instrText>
        </w:r>
        <w:r>
          <w:fldChar w:fldCharType="separate"/>
        </w:r>
        <w:r>
          <w:t>40</w:t>
        </w:r>
        <w:r>
          <w:fldChar w:fldCharType="end"/>
        </w:r>
      </w:hyperlink>
    </w:p>
    <w:p>
      <w:pPr>
        <w:pStyle w:val="TOC2"/>
        <w:tabs>
          <w:tab w:val="right" w:leader="dot" w:pos="8306"/>
        </w:tabs>
      </w:pPr>
      <w:hyperlink w:anchor="_Toc5382" w:history="1">
        <w:r>
          <w:rPr>
            <w:rFonts w:ascii="仿宋" w:eastAsia="仿宋" w:hAnsi="仿宋" w:cs="仿宋" w:hint="eastAsia"/>
            <w:lang w:eastAsia="zh-CN"/>
          </w:rPr>
          <w:t>(四)、合同与法律责任</w:t>
        </w:r>
        <w:r>
          <w:tab/>
        </w:r>
        <w:r>
          <w:fldChar w:fldCharType="begin"/>
        </w:r>
        <w:r>
          <w:instrText xml:space="preserve"> PAGEREF _Toc5382 \h </w:instrText>
        </w:r>
        <w:r>
          <w:fldChar w:fldCharType="separate"/>
        </w:r>
        <w:r>
          <w:t>40</w:t>
        </w:r>
        <w:r>
          <w:fldChar w:fldCharType="end"/>
        </w:r>
      </w:hyperlink>
    </w:p>
    <w:p>
      <w:pPr>
        <w:pStyle w:val="TOC2"/>
        <w:tabs>
          <w:tab w:val="right" w:leader="dot" w:pos="8306"/>
        </w:tabs>
      </w:pPr>
      <w:hyperlink w:anchor="_Toc4669" w:history="1">
        <w:r>
          <w:rPr>
            <w:rFonts w:ascii="仿宋" w:eastAsia="仿宋" w:hAnsi="仿宋" w:cs="仿宋" w:hint="eastAsia"/>
            <w:lang w:eastAsia="zh-CN"/>
          </w:rPr>
          <w:t>(五)、风险与合规管理</w:t>
        </w:r>
        <w:r>
          <w:tab/>
        </w:r>
        <w:r>
          <w:fldChar w:fldCharType="begin"/>
        </w:r>
        <w:r>
          <w:instrText xml:space="preserve"> PAGEREF _Toc4669 \h </w:instrText>
        </w:r>
        <w:r>
          <w:fldChar w:fldCharType="separate"/>
        </w:r>
        <w:r>
          <w:t>41</w:t>
        </w:r>
        <w:r>
          <w:fldChar w:fldCharType="end"/>
        </w:r>
      </w:hyperlink>
    </w:p>
    <w:p>
      <w:pPr>
        <w:pStyle w:val="TOC1"/>
        <w:tabs>
          <w:tab w:val="right" w:leader="dot" w:pos="8306"/>
        </w:tabs>
      </w:pPr>
      <w:hyperlink w:anchor="_Toc13942" w:history="1">
        <w:r>
          <w:rPr>
            <w:rFonts w:ascii="仿宋" w:eastAsia="仿宋" w:hAnsi="仿宋" w:cs="仿宋" w:hint="eastAsia"/>
            <w:lang w:eastAsia="zh-CN"/>
          </w:rPr>
          <w:t>九、风险管理策略和内部控制体系</w:t>
        </w:r>
        <w:r>
          <w:tab/>
        </w:r>
        <w:r>
          <w:fldChar w:fldCharType="begin"/>
        </w:r>
        <w:r>
          <w:instrText xml:space="preserve"> PAGEREF _Toc13942 \h </w:instrText>
        </w:r>
        <w:r>
          <w:fldChar w:fldCharType="separate"/>
        </w:r>
        <w:r>
          <w:t>41</w:t>
        </w:r>
        <w:r>
          <w:fldChar w:fldCharType="end"/>
        </w:r>
      </w:hyperlink>
    </w:p>
    <w:p>
      <w:pPr>
        <w:pStyle w:val="TOC2"/>
        <w:tabs>
          <w:tab w:val="right" w:leader="dot" w:pos="8306"/>
        </w:tabs>
      </w:pPr>
      <w:hyperlink w:anchor="_Toc6172" w:history="1">
        <w:r>
          <w:rPr>
            <w:rFonts w:ascii="仿宋" w:eastAsia="仿宋" w:hAnsi="仿宋" w:cs="仿宋" w:hint="eastAsia"/>
            <w:lang w:eastAsia="zh-CN"/>
          </w:rPr>
          <w:t>(一)、主要风险因素及来源分析</w:t>
        </w:r>
        <w:r>
          <w:tab/>
        </w:r>
        <w:r>
          <w:fldChar w:fldCharType="begin"/>
        </w:r>
        <w:r>
          <w:instrText xml:space="preserve"> PAGEREF _Toc6172 \h </w:instrText>
        </w:r>
        <w:r>
          <w:fldChar w:fldCharType="separate"/>
        </w:r>
        <w:r>
          <w:t>41</w:t>
        </w:r>
        <w:r>
          <w:fldChar w:fldCharType="end"/>
        </w:r>
      </w:hyperlink>
    </w:p>
    <w:p>
      <w:pPr>
        <w:pStyle w:val="TOC2"/>
        <w:tabs>
          <w:tab w:val="right" w:leader="dot" w:pos="8306"/>
        </w:tabs>
      </w:pPr>
      <w:hyperlink w:anchor="_Toc25191" w:history="1">
        <w:r>
          <w:rPr>
            <w:rFonts w:ascii="仿宋" w:eastAsia="仿宋" w:hAnsi="仿宋" w:cs="仿宋" w:hint="eastAsia"/>
            <w:lang w:eastAsia="zh-CN"/>
          </w:rPr>
          <w:t>(二)、风险应对策略和措施</w:t>
        </w:r>
        <w:r>
          <w:tab/>
        </w:r>
        <w:r>
          <w:fldChar w:fldCharType="begin"/>
        </w:r>
        <w:r>
          <w:instrText xml:space="preserve"> PAGEREF _Toc25191 \h </w:instrText>
        </w:r>
        <w:r>
          <w:fldChar w:fldCharType="separate"/>
        </w:r>
        <w:r>
          <w:t>43</w:t>
        </w:r>
        <w:r>
          <w:fldChar w:fldCharType="end"/>
        </w:r>
      </w:hyperlink>
    </w:p>
    <w:p>
      <w:pPr>
        <w:pStyle w:val="TOC2"/>
        <w:tabs>
          <w:tab w:val="right" w:leader="dot" w:pos="8306"/>
        </w:tabs>
      </w:pPr>
      <w:hyperlink w:anchor="_Toc26429" w:history="1">
        <w:r>
          <w:rPr>
            <w:rFonts w:ascii="仿宋" w:eastAsia="仿宋" w:hAnsi="仿宋" w:cs="仿宋" w:hint="eastAsia"/>
            <w:lang w:eastAsia="zh-CN"/>
          </w:rPr>
          <w:t>(三)、内部控制与审计体系</w:t>
        </w:r>
        <w:r>
          <w:tab/>
        </w:r>
        <w:r>
          <w:fldChar w:fldCharType="begin"/>
        </w:r>
        <w:r>
          <w:instrText xml:space="preserve"> PAGEREF _Toc26429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5" w:history="1">
        <w:r>
          <w:rPr>
            <w:rFonts w:ascii="仿宋" w:eastAsia="仿宋" w:hAnsi="仿宋" w:cs="仿宋" w:hint="eastAsia"/>
            <w:lang w:eastAsia="zh-CN"/>
          </w:rPr>
          <w:t>十、财务分析及盈利预测</w:t>
        </w:r>
        <w:r>
          <w:tab/>
        </w:r>
        <w:r>
          <w:fldChar w:fldCharType="begin"/>
        </w:r>
        <w:r>
          <w:instrText xml:space="preserve"> PAGEREF _Toc22855 \h </w:instrText>
        </w:r>
        <w:r>
          <w:fldChar w:fldCharType="separate"/>
        </w:r>
        <w:r>
          <w:t>45</w:t>
        </w:r>
        <w:r>
          <w:fldChar w:fldCharType="end"/>
        </w:r>
      </w:hyperlink>
    </w:p>
    <w:p>
      <w:pPr>
        <w:pStyle w:val="TOC2"/>
        <w:tabs>
          <w:tab w:val="right" w:leader="dot" w:pos="8306"/>
        </w:tabs>
      </w:pPr>
      <w:hyperlink w:anchor="_Toc15992" w:history="1">
        <w:r>
          <w:rPr>
            <w:rFonts w:ascii="仿宋" w:eastAsia="仿宋" w:hAnsi="仿宋" w:cs="仿宋" w:hint="eastAsia"/>
            <w:lang w:eastAsia="zh-CN"/>
          </w:rPr>
          <w:t>(一)、过往财务情况</w:t>
        </w:r>
        <w:r>
          <w:tab/>
        </w:r>
        <w:r>
          <w:fldChar w:fldCharType="begin"/>
        </w:r>
        <w:r>
          <w:instrText xml:space="preserve"> PAGEREF _Toc15992 \h </w:instrText>
        </w:r>
        <w:r>
          <w:fldChar w:fldCharType="separate"/>
        </w:r>
        <w:r>
          <w:t>45</w:t>
        </w:r>
        <w:r>
          <w:fldChar w:fldCharType="end"/>
        </w:r>
      </w:hyperlink>
    </w:p>
    <w:p>
      <w:pPr>
        <w:pStyle w:val="TOC2"/>
        <w:tabs>
          <w:tab w:val="right" w:leader="dot" w:pos="8306"/>
        </w:tabs>
      </w:pPr>
      <w:hyperlink w:anchor="_Toc26148" w:history="1">
        <w:r>
          <w:rPr>
            <w:rFonts w:ascii="仿宋" w:eastAsia="仿宋" w:hAnsi="仿宋" w:cs="仿宋" w:hint="eastAsia"/>
            <w:lang w:eastAsia="zh-CN"/>
          </w:rPr>
          <w:t>(二)、20XX-20XX年盈利预测</w:t>
        </w:r>
        <w:r>
          <w:tab/>
        </w:r>
        <w:r>
          <w:fldChar w:fldCharType="begin"/>
        </w:r>
        <w:r>
          <w:instrText xml:space="preserve"> PAGEREF _Toc26148 \h </w:instrText>
        </w:r>
        <w:r>
          <w:fldChar w:fldCharType="separate"/>
        </w:r>
        <w:r>
          <w:t>46</w:t>
        </w:r>
        <w:r>
          <w:fldChar w:fldCharType="end"/>
        </w:r>
      </w:hyperlink>
    </w:p>
    <w:p>
      <w:pPr>
        <w:pStyle w:val="TOC2"/>
        <w:tabs>
          <w:tab w:val="right" w:leader="dot" w:pos="8306"/>
        </w:tabs>
      </w:pPr>
      <w:hyperlink w:anchor="_Toc3540" w:history="1">
        <w:r>
          <w:rPr>
            <w:rFonts w:ascii="仿宋" w:eastAsia="仿宋" w:hAnsi="仿宋" w:cs="仿宋" w:hint="eastAsia"/>
            <w:lang w:eastAsia="zh-CN"/>
          </w:rPr>
          <w:t>(三)、营业成本</w:t>
        </w:r>
        <w:r>
          <w:tab/>
        </w:r>
        <w:r>
          <w:fldChar w:fldCharType="begin"/>
        </w:r>
        <w:r>
          <w:instrText xml:space="preserve"> PAGEREF _Toc3540 \h </w:instrText>
        </w:r>
        <w:r>
          <w:fldChar w:fldCharType="separate"/>
        </w:r>
        <w:r>
          <w:t>46</w:t>
        </w:r>
        <w:r>
          <w:fldChar w:fldCharType="end"/>
        </w:r>
      </w:hyperlink>
    </w:p>
    <w:p>
      <w:pPr>
        <w:pStyle w:val="TOC2"/>
        <w:tabs>
          <w:tab w:val="right" w:leader="dot" w:pos="8306"/>
        </w:tabs>
      </w:pPr>
      <w:hyperlink w:anchor="_Toc3414" w:history="1">
        <w:r>
          <w:rPr>
            <w:rFonts w:ascii="仿宋" w:eastAsia="仿宋" w:hAnsi="仿宋" w:cs="仿宋" w:hint="eastAsia"/>
            <w:lang w:eastAsia="zh-CN"/>
          </w:rPr>
          <w:t>(四)、营业税金及附加预测</w:t>
        </w:r>
        <w:r>
          <w:tab/>
        </w:r>
        <w:r>
          <w:fldChar w:fldCharType="begin"/>
        </w:r>
        <w:r>
          <w:instrText xml:space="preserve"> PAGEREF _Toc3414 \h </w:instrText>
        </w:r>
        <w:r>
          <w:fldChar w:fldCharType="separate"/>
        </w:r>
        <w:r>
          <w:t>47</w:t>
        </w:r>
        <w:r>
          <w:fldChar w:fldCharType="end"/>
        </w:r>
      </w:hyperlink>
    </w:p>
    <w:p>
      <w:pPr>
        <w:pStyle w:val="TOC2"/>
        <w:tabs>
          <w:tab w:val="right" w:leader="dot" w:pos="8306"/>
        </w:tabs>
      </w:pPr>
      <w:hyperlink w:anchor="_Toc29452" w:history="1">
        <w:r>
          <w:rPr>
            <w:rFonts w:ascii="仿宋" w:eastAsia="仿宋" w:hAnsi="仿宋" w:cs="仿宋" w:hint="eastAsia"/>
            <w:lang w:eastAsia="zh-CN"/>
          </w:rPr>
          <w:t>(五)、营业费用预测</w:t>
        </w:r>
        <w:r>
          <w:tab/>
        </w:r>
        <w:r>
          <w:fldChar w:fldCharType="begin"/>
        </w:r>
        <w:r>
          <w:instrText xml:space="preserve"> PAGEREF _Toc29452 \h </w:instrText>
        </w:r>
        <w:r>
          <w:fldChar w:fldCharType="separate"/>
        </w:r>
        <w:r>
          <w:t>47</w:t>
        </w:r>
        <w:r>
          <w:fldChar w:fldCharType="end"/>
        </w:r>
      </w:hyperlink>
    </w:p>
    <w:p>
      <w:pPr>
        <w:pStyle w:val="TOC2"/>
        <w:tabs>
          <w:tab w:val="right" w:leader="dot" w:pos="8306"/>
        </w:tabs>
      </w:pPr>
      <w:hyperlink w:anchor="_Toc32104" w:history="1">
        <w:r>
          <w:rPr>
            <w:rFonts w:ascii="仿宋" w:eastAsia="仿宋" w:hAnsi="仿宋" w:cs="仿宋" w:hint="eastAsia"/>
            <w:lang w:eastAsia="zh-CN"/>
          </w:rPr>
          <w:t>(六)、管理费用预测</w:t>
        </w:r>
        <w:r>
          <w:tab/>
        </w:r>
        <w:r>
          <w:fldChar w:fldCharType="begin"/>
        </w:r>
        <w:r>
          <w:instrText xml:space="preserve"> PAGEREF _Toc32104 \h </w:instrText>
        </w:r>
        <w:r>
          <w:fldChar w:fldCharType="separate"/>
        </w:r>
        <w:r>
          <w:t>47</w:t>
        </w:r>
        <w:r>
          <w:fldChar w:fldCharType="end"/>
        </w:r>
      </w:hyperlink>
    </w:p>
    <w:p>
      <w:pPr>
        <w:pStyle w:val="TOC2"/>
        <w:tabs>
          <w:tab w:val="right" w:leader="dot" w:pos="8306"/>
        </w:tabs>
      </w:pPr>
      <w:hyperlink w:anchor="_Toc13138" w:history="1">
        <w:r>
          <w:rPr>
            <w:rFonts w:ascii="仿宋" w:eastAsia="仿宋" w:hAnsi="仿宋" w:cs="仿宋" w:hint="eastAsia"/>
            <w:lang w:eastAsia="zh-CN"/>
          </w:rPr>
          <w:t>(七)、财务费用预测</w:t>
        </w:r>
        <w:r>
          <w:tab/>
        </w:r>
        <w:r>
          <w:fldChar w:fldCharType="begin"/>
        </w:r>
        <w:r>
          <w:instrText xml:space="preserve"> PAGEREF _Toc13138 \h </w:instrText>
        </w:r>
        <w:r>
          <w:fldChar w:fldCharType="separate"/>
        </w:r>
        <w:r>
          <w:t>48</w:t>
        </w:r>
        <w:r>
          <w:fldChar w:fldCharType="end"/>
        </w:r>
      </w:hyperlink>
    </w:p>
    <w:p>
      <w:pPr>
        <w:pStyle w:val="TOC1"/>
        <w:tabs>
          <w:tab w:val="right" w:leader="dot" w:pos="8306"/>
        </w:tabs>
      </w:pPr>
      <w:hyperlink w:anchor="_Toc15430" w:history="1">
        <w:r>
          <w:rPr>
            <w:rFonts w:ascii="仿宋" w:eastAsia="仿宋" w:hAnsi="仿宋" w:cs="仿宋" w:hint="eastAsia"/>
            <w:lang w:eastAsia="zh-CN"/>
          </w:rPr>
          <w:t>十一、气流干燥设备项目人力资源培养与发展</w:t>
        </w:r>
        <w:r>
          <w:tab/>
        </w:r>
        <w:r>
          <w:fldChar w:fldCharType="begin"/>
        </w:r>
        <w:r>
          <w:instrText xml:space="preserve"> PAGEREF _Toc15430 \h </w:instrText>
        </w:r>
        <w:r>
          <w:fldChar w:fldCharType="separate"/>
        </w:r>
        <w:r>
          <w:t>48</w:t>
        </w:r>
        <w:r>
          <w:fldChar w:fldCharType="end"/>
        </w:r>
      </w:hyperlink>
    </w:p>
    <w:p>
      <w:pPr>
        <w:pStyle w:val="TOC2"/>
        <w:tabs>
          <w:tab w:val="right" w:leader="dot" w:pos="8306"/>
        </w:tabs>
      </w:pPr>
      <w:hyperlink w:anchor="_Toc25663" w:history="1">
        <w:r>
          <w:rPr>
            <w:rFonts w:ascii="仿宋" w:eastAsia="仿宋" w:hAnsi="仿宋" w:cs="仿宋" w:hint="eastAsia"/>
            <w:lang w:eastAsia="zh-CN"/>
          </w:rPr>
          <w:t>(一)、人才需求与规划</w:t>
        </w:r>
        <w:r>
          <w:tab/>
        </w:r>
        <w:r>
          <w:fldChar w:fldCharType="begin"/>
        </w:r>
        <w:r>
          <w:instrText xml:space="preserve"> PAGEREF _Toc25663 \h </w:instrText>
        </w:r>
        <w:r>
          <w:fldChar w:fldCharType="separate"/>
        </w:r>
        <w:r>
          <w:t>48</w:t>
        </w:r>
        <w:r>
          <w:fldChar w:fldCharType="end"/>
        </w:r>
      </w:hyperlink>
    </w:p>
    <w:p>
      <w:pPr>
        <w:pStyle w:val="TOC2"/>
        <w:tabs>
          <w:tab w:val="right" w:leader="dot" w:pos="8306"/>
        </w:tabs>
      </w:pPr>
      <w:hyperlink w:anchor="_Toc6920" w:history="1">
        <w:r>
          <w:rPr>
            <w:rFonts w:ascii="仿宋" w:eastAsia="仿宋" w:hAnsi="仿宋" w:cs="仿宋" w:hint="eastAsia"/>
            <w:lang w:eastAsia="zh-CN"/>
          </w:rPr>
          <w:t>(二)、培训与发展计划</w:t>
        </w:r>
        <w:r>
          <w:tab/>
        </w:r>
        <w:r>
          <w:fldChar w:fldCharType="begin"/>
        </w:r>
        <w:r>
          <w:instrText xml:space="preserve"> PAGEREF _Toc6920 \h </w:instrText>
        </w:r>
        <w:r>
          <w:fldChar w:fldCharType="separate"/>
        </w:r>
        <w:r>
          <w:t>49</w:t>
        </w:r>
        <w:r>
          <w:fldChar w:fldCharType="end"/>
        </w:r>
      </w:hyperlink>
    </w:p>
    <w:p>
      <w:pPr>
        <w:pStyle w:val="TOC1"/>
        <w:tabs>
          <w:tab w:val="right" w:leader="dot" w:pos="8306"/>
        </w:tabs>
      </w:pPr>
      <w:hyperlink w:anchor="_Toc17666" w:history="1">
        <w:r>
          <w:rPr>
            <w:rFonts w:ascii="仿宋" w:eastAsia="仿宋" w:hAnsi="仿宋" w:cs="仿宋" w:hint="eastAsia"/>
            <w:lang w:eastAsia="zh-CN"/>
          </w:rPr>
          <w:t>十二、气流干燥设备项目投资可行性分析</w:t>
        </w:r>
        <w:r>
          <w:tab/>
        </w:r>
        <w:r>
          <w:fldChar w:fldCharType="begin"/>
        </w:r>
        <w:r>
          <w:instrText xml:space="preserve"> PAGEREF _Toc17666 \h </w:instrText>
        </w:r>
        <w:r>
          <w:fldChar w:fldCharType="separate"/>
        </w:r>
        <w:r>
          <w:t>49</w:t>
        </w:r>
        <w:r>
          <w:fldChar w:fldCharType="end"/>
        </w:r>
      </w:hyperlink>
    </w:p>
    <w:p>
      <w:pPr>
        <w:pStyle w:val="TOC2"/>
        <w:tabs>
          <w:tab w:val="right" w:leader="dot" w:pos="8306"/>
        </w:tabs>
      </w:pPr>
      <w:hyperlink w:anchor="_Toc3271" w:history="1">
        <w:r>
          <w:rPr>
            <w:rFonts w:ascii="仿宋" w:eastAsia="仿宋" w:hAnsi="仿宋" w:cs="仿宋" w:hint="eastAsia"/>
            <w:lang w:eastAsia="zh-CN"/>
          </w:rPr>
          <w:t>(一)、气流干燥设备项目估算说明</w:t>
        </w:r>
        <w:r>
          <w:tab/>
        </w:r>
        <w:r>
          <w:fldChar w:fldCharType="begin"/>
        </w:r>
        <w:r>
          <w:instrText xml:space="preserve"> PAGEREF _Toc3271 \h </w:instrText>
        </w:r>
        <w:r>
          <w:fldChar w:fldCharType="separate"/>
        </w:r>
        <w:r>
          <w:t>49</w:t>
        </w:r>
        <w:r>
          <w:fldChar w:fldCharType="end"/>
        </w:r>
      </w:hyperlink>
    </w:p>
    <w:p>
      <w:pPr>
        <w:pStyle w:val="TOC2"/>
        <w:tabs>
          <w:tab w:val="right" w:leader="dot" w:pos="8306"/>
        </w:tabs>
      </w:pPr>
      <w:hyperlink w:anchor="_Toc4688" w:history="1">
        <w:r>
          <w:rPr>
            <w:rFonts w:ascii="仿宋" w:eastAsia="仿宋" w:hAnsi="仿宋" w:cs="仿宋" w:hint="eastAsia"/>
            <w:lang w:eastAsia="zh-CN"/>
          </w:rPr>
          <w:t>(二)、气流干燥设备项目总投资估算</w:t>
        </w:r>
        <w:r>
          <w:tab/>
        </w:r>
        <w:r>
          <w:fldChar w:fldCharType="begin"/>
        </w:r>
        <w:r>
          <w:instrText xml:space="preserve"> PAGEREF _Toc4688 \h </w:instrText>
        </w:r>
        <w:r>
          <w:fldChar w:fldCharType="separate"/>
        </w:r>
        <w:r>
          <w:t>51</w:t>
        </w:r>
        <w:r>
          <w:fldChar w:fldCharType="end"/>
        </w:r>
      </w:hyperlink>
    </w:p>
    <w:p>
      <w:pPr>
        <w:pStyle w:val="TOC2"/>
        <w:tabs>
          <w:tab w:val="right" w:leader="dot" w:pos="8306"/>
        </w:tabs>
      </w:pPr>
      <w:hyperlink w:anchor="_Toc8541" w:history="1">
        <w:r>
          <w:rPr>
            <w:rFonts w:ascii="仿宋" w:eastAsia="仿宋" w:hAnsi="仿宋" w:cs="仿宋" w:hint="eastAsia"/>
            <w:lang w:eastAsia="zh-CN"/>
          </w:rPr>
          <w:t>(三)、资金筹措</w:t>
        </w:r>
        <w:r>
          <w:tab/>
        </w:r>
        <w:r>
          <w:fldChar w:fldCharType="begin"/>
        </w:r>
        <w:r>
          <w:instrText xml:space="preserve"> PAGEREF _Toc8541 \h </w:instrText>
        </w:r>
        <w:r>
          <w:fldChar w:fldCharType="separate"/>
        </w:r>
        <w:r>
          <w:t>52</w:t>
        </w:r>
        <w:r>
          <w:fldChar w:fldCharType="end"/>
        </w:r>
      </w:hyperlink>
    </w:p>
    <w:p>
      <w:pPr>
        <w:pStyle w:val="TOC1"/>
        <w:tabs>
          <w:tab w:val="right" w:leader="dot" w:pos="8306"/>
        </w:tabs>
      </w:pPr>
      <w:hyperlink w:anchor="_Toc12972" w:history="1">
        <w:r>
          <w:rPr>
            <w:rFonts w:ascii="仿宋" w:eastAsia="仿宋" w:hAnsi="仿宋" w:cs="仿宋" w:hint="eastAsia"/>
            <w:lang w:eastAsia="zh-CN"/>
          </w:rPr>
          <w:t>十三、制度运行与优化</w:t>
        </w:r>
        <w:r>
          <w:tab/>
        </w:r>
        <w:r>
          <w:fldChar w:fldCharType="begin"/>
        </w:r>
        <w:r>
          <w:instrText xml:space="preserve"> PAGEREF _Toc12972 \h </w:instrText>
        </w:r>
        <w:r>
          <w:fldChar w:fldCharType="separate"/>
        </w:r>
        <w:r>
          <w:t>53</w:t>
        </w:r>
        <w:r>
          <w:fldChar w:fldCharType="end"/>
        </w:r>
      </w:hyperlink>
    </w:p>
    <w:p>
      <w:pPr>
        <w:pStyle w:val="TOC2"/>
        <w:tabs>
          <w:tab w:val="right" w:leader="dot" w:pos="8306"/>
        </w:tabs>
      </w:pPr>
      <w:hyperlink w:anchor="_Toc11020" w:history="1">
        <w:r>
          <w:rPr>
            <w:rFonts w:ascii="仿宋" w:eastAsia="仿宋" w:hAnsi="仿宋" w:cs="仿宋" w:hint="eastAsia"/>
            <w:lang w:eastAsia="zh-CN"/>
          </w:rPr>
          <w:t>(一)、制度执行与监督</w:t>
        </w:r>
        <w:r>
          <w:tab/>
        </w:r>
        <w:r>
          <w:fldChar w:fldCharType="begin"/>
        </w:r>
        <w:r>
          <w:instrText xml:space="preserve"> PAGEREF _Toc11020 \h </w:instrText>
        </w:r>
        <w:r>
          <w:fldChar w:fldCharType="separate"/>
        </w:r>
        <w:r>
          <w:t>53</w:t>
        </w:r>
        <w:r>
          <w:fldChar w:fldCharType="end"/>
        </w:r>
      </w:hyperlink>
    </w:p>
    <w:p>
      <w:pPr>
        <w:pStyle w:val="TOC2"/>
        <w:tabs>
          <w:tab w:val="right" w:leader="dot" w:pos="8306"/>
        </w:tabs>
      </w:pPr>
      <w:hyperlink w:anchor="_Toc17909" w:history="1">
        <w:r>
          <w:rPr>
            <w:rFonts w:ascii="仿宋" w:eastAsia="仿宋" w:hAnsi="仿宋" w:cs="仿宋" w:hint="eastAsia"/>
            <w:lang w:eastAsia="zh-CN"/>
          </w:rPr>
          <w:t>(二)、制度优化与更新</w:t>
        </w:r>
        <w:r>
          <w:tab/>
        </w:r>
        <w:r>
          <w:fldChar w:fldCharType="begin"/>
        </w:r>
        <w:r>
          <w:instrText xml:space="preserve"> PAGEREF _Toc17909 \h </w:instrText>
        </w:r>
        <w:r>
          <w:fldChar w:fldCharType="separate"/>
        </w:r>
        <w:r>
          <w:t>54</w:t>
        </w:r>
        <w:r>
          <w:fldChar w:fldCharType="end"/>
        </w:r>
      </w:hyperlink>
    </w:p>
    <w:p>
      <w:pPr>
        <w:pStyle w:val="TOC1"/>
        <w:tabs>
          <w:tab w:val="right" w:leader="dot" w:pos="8306"/>
        </w:tabs>
      </w:pPr>
      <w:hyperlink w:anchor="_Toc3666" w:history="1">
        <w:r>
          <w:rPr>
            <w:rFonts w:ascii="仿宋" w:eastAsia="仿宋" w:hAnsi="仿宋" w:cs="仿宋" w:hint="eastAsia"/>
            <w:lang w:eastAsia="zh-CN"/>
          </w:rPr>
          <w:t>十四、安全管理与风险预防</w:t>
        </w:r>
        <w:r>
          <w:tab/>
        </w:r>
        <w:r>
          <w:fldChar w:fldCharType="begin"/>
        </w:r>
        <w:r>
          <w:instrText xml:space="preserve"> PAGEREF _Toc3666 \h </w:instrText>
        </w:r>
        <w:r>
          <w:fldChar w:fldCharType="separate"/>
        </w:r>
        <w:r>
          <w:t>55</w:t>
        </w:r>
        <w:r>
          <w:fldChar w:fldCharType="end"/>
        </w:r>
      </w:hyperlink>
    </w:p>
    <w:p>
      <w:pPr>
        <w:pStyle w:val="TOC2"/>
        <w:tabs>
          <w:tab w:val="right" w:leader="dot" w:pos="8306"/>
        </w:tabs>
      </w:pPr>
      <w:hyperlink w:anchor="_Toc14942" w:history="1">
        <w:r>
          <w:rPr>
            <w:rFonts w:ascii="仿宋" w:eastAsia="仿宋" w:hAnsi="仿宋" w:cs="仿宋" w:hint="eastAsia"/>
            <w:lang w:eastAsia="zh-CN"/>
          </w:rPr>
          <w:t>(一)、安全政策与风险管理</w:t>
        </w:r>
        <w:r>
          <w:tab/>
        </w:r>
        <w:r>
          <w:fldChar w:fldCharType="begin"/>
        </w:r>
        <w:r>
          <w:instrText xml:space="preserve"> PAGEREF _Toc14942 \h </w:instrText>
        </w:r>
        <w:r>
          <w:fldChar w:fldCharType="separate"/>
        </w:r>
        <w:r>
          <w:t>55</w:t>
        </w:r>
        <w:r>
          <w:fldChar w:fldCharType="end"/>
        </w:r>
      </w:hyperlink>
    </w:p>
    <w:p>
      <w:pPr>
        <w:pStyle w:val="TOC2"/>
        <w:tabs>
          <w:tab w:val="right" w:leader="dot" w:pos="8306"/>
        </w:tabs>
      </w:pPr>
      <w:hyperlink w:anchor="_Toc30078" w:history="1">
        <w:r>
          <w:rPr>
            <w:rFonts w:ascii="仿宋" w:eastAsia="仿宋" w:hAnsi="仿宋" w:cs="仿宋" w:hint="eastAsia"/>
            <w:lang w:eastAsia="zh-CN"/>
          </w:rPr>
          <w:t>(二)、事故预防与紧急处理计划</w:t>
        </w:r>
        <w:r>
          <w:tab/>
        </w:r>
        <w:r>
          <w:fldChar w:fldCharType="begin"/>
        </w:r>
        <w:r>
          <w:instrText xml:space="preserve"> PAGEREF _Toc30078 \h </w:instrText>
        </w:r>
        <w:r>
          <w:fldChar w:fldCharType="separate"/>
        </w:r>
        <w:r>
          <w:t>56</w:t>
        </w:r>
        <w:r>
          <w:fldChar w:fldCharType="end"/>
        </w:r>
      </w:hyperlink>
    </w:p>
    <w:p>
      <w:pPr>
        <w:pStyle w:val="TOC2"/>
        <w:tabs>
          <w:tab w:val="right" w:leader="dot" w:pos="8306"/>
        </w:tabs>
      </w:pPr>
      <w:hyperlink w:anchor="_Toc23106" w:history="1">
        <w:r>
          <w:rPr>
            <w:rFonts w:ascii="仿宋" w:eastAsia="仿宋" w:hAnsi="仿宋" w:cs="仿宋" w:hint="eastAsia"/>
            <w:lang w:eastAsia="zh-CN"/>
          </w:rPr>
          <w:t>(三)、安全培训与意识提升</w:t>
        </w:r>
        <w:r>
          <w:tab/>
        </w:r>
        <w:r>
          <w:fldChar w:fldCharType="begin"/>
        </w:r>
        <w:r>
          <w:instrText xml:space="preserve"> PAGEREF _Toc23106 \h </w:instrText>
        </w:r>
        <w:r>
          <w:fldChar w:fldCharType="separate"/>
        </w:r>
        <w:r>
          <w:t>56</w:t>
        </w:r>
        <w:r>
          <w:fldChar w:fldCharType="end"/>
        </w:r>
      </w:hyperlink>
    </w:p>
    <w:p>
      <w:pPr>
        <w:pStyle w:val="TOC1"/>
        <w:tabs>
          <w:tab w:val="right" w:leader="dot" w:pos="8306"/>
        </w:tabs>
      </w:pPr>
      <w:hyperlink w:anchor="_Toc11708" w:history="1">
        <w:r>
          <w:rPr>
            <w:rFonts w:ascii="仿宋" w:eastAsia="仿宋" w:hAnsi="仿宋" w:cs="仿宋" w:hint="eastAsia"/>
            <w:lang w:eastAsia="zh-CN"/>
          </w:rPr>
          <w:t>十五、法律和合规事项</w:t>
        </w:r>
        <w:r>
          <w:tab/>
        </w:r>
        <w:r>
          <w:fldChar w:fldCharType="begin"/>
        </w:r>
        <w:r>
          <w:instrText xml:space="preserve"> PAGEREF _Toc11708 \h </w:instrText>
        </w:r>
        <w:r>
          <w:fldChar w:fldCharType="separate"/>
        </w:r>
        <w:r>
          <w:t>56</w:t>
        </w:r>
        <w:r>
          <w:fldChar w:fldCharType="end"/>
        </w:r>
      </w:hyperlink>
    </w:p>
    <w:p>
      <w:pPr>
        <w:pStyle w:val="TOC2"/>
        <w:tabs>
          <w:tab w:val="right" w:leader="dot" w:pos="8306"/>
        </w:tabs>
      </w:pPr>
      <w:hyperlink w:anchor="_Toc8556" w:history="1">
        <w:r>
          <w:rPr>
            <w:rFonts w:ascii="仿宋" w:eastAsia="仿宋" w:hAnsi="仿宋" w:cs="仿宋" w:hint="eastAsia"/>
            <w:lang w:eastAsia="zh-CN"/>
          </w:rPr>
          <w:t>(一)、公司注册和法律地位</w:t>
        </w:r>
        <w:r>
          <w:tab/>
        </w:r>
        <w:r>
          <w:fldChar w:fldCharType="begin"/>
        </w:r>
        <w:r>
          <w:instrText xml:space="preserve"> PAGEREF _Toc8556 \h </w:instrText>
        </w:r>
        <w:r>
          <w:fldChar w:fldCharType="separate"/>
        </w:r>
        <w:r>
          <w:t>56</w:t>
        </w:r>
        <w:r>
          <w:fldChar w:fldCharType="end"/>
        </w:r>
      </w:hyperlink>
    </w:p>
    <w:p>
      <w:pPr>
        <w:pStyle w:val="TOC2"/>
        <w:tabs>
          <w:tab w:val="right" w:leader="dot" w:pos="8306"/>
        </w:tabs>
      </w:pPr>
      <w:hyperlink w:anchor="_Toc25010" w:history="1">
        <w:r>
          <w:rPr>
            <w:rFonts w:ascii="仿宋" w:eastAsia="仿宋" w:hAnsi="仿宋" w:cs="仿宋" w:hint="eastAsia"/>
            <w:lang w:eastAsia="zh-CN"/>
          </w:rPr>
          <w:t>(二)、专业许可与许可证</w:t>
        </w:r>
        <w:r>
          <w:tab/>
        </w:r>
        <w:r>
          <w:fldChar w:fldCharType="begin"/>
        </w:r>
        <w:r>
          <w:instrText xml:space="preserve"> PAGEREF _Toc25010 \h </w:instrText>
        </w:r>
        <w:r>
          <w:fldChar w:fldCharType="separate"/>
        </w:r>
        <w:r>
          <w:t>57</w:t>
        </w:r>
        <w:r>
          <w:fldChar w:fldCharType="end"/>
        </w:r>
      </w:hyperlink>
    </w:p>
    <w:p>
      <w:pPr>
        <w:pStyle w:val="TOC2"/>
        <w:tabs>
          <w:tab w:val="right" w:leader="dot" w:pos="8306"/>
        </w:tabs>
      </w:pPr>
      <w:hyperlink w:anchor="_Toc24013" w:history="1">
        <w:r>
          <w:rPr>
            <w:rFonts w:ascii="仿宋" w:eastAsia="仿宋" w:hAnsi="仿宋" w:cs="仿宋" w:hint="eastAsia"/>
            <w:lang w:eastAsia="zh-CN"/>
          </w:rPr>
          <w:t>(三)、知识产权</w:t>
        </w:r>
        <w:r>
          <w:tab/>
        </w:r>
        <w:r>
          <w:fldChar w:fldCharType="begin"/>
        </w:r>
        <w:r>
          <w:instrText xml:space="preserve"> PAGEREF _Toc24013 \h </w:instrText>
        </w:r>
        <w:r>
          <w:fldChar w:fldCharType="separate"/>
        </w:r>
        <w:r>
          <w:t>57</w:t>
        </w:r>
        <w:r>
          <w:fldChar w:fldCharType="end"/>
        </w:r>
      </w:hyperlink>
    </w:p>
    <w:p>
      <w:pPr>
        <w:pStyle w:val="TOC2"/>
        <w:tabs>
          <w:tab w:val="right" w:leader="dot" w:pos="8306"/>
        </w:tabs>
      </w:pPr>
      <w:hyperlink w:anchor="_Toc17898" w:history="1">
        <w:r>
          <w:rPr>
            <w:rFonts w:ascii="仿宋" w:eastAsia="仿宋" w:hAnsi="仿宋" w:cs="仿宋" w:hint="eastAsia"/>
            <w:lang w:eastAsia="zh-CN"/>
          </w:rPr>
          <w:t>(四)、合同与法律义务</w:t>
        </w:r>
        <w:r>
          <w:tab/>
        </w:r>
        <w:r>
          <w:fldChar w:fldCharType="begin"/>
        </w:r>
        <w:r>
          <w:instrText xml:space="preserve"> PAGEREF _Toc17898 \h </w:instrText>
        </w:r>
        <w:r>
          <w:fldChar w:fldCharType="separate"/>
        </w:r>
        <w:r>
          <w:t>57</w:t>
        </w:r>
        <w:r>
          <w:fldChar w:fldCharType="end"/>
        </w:r>
      </w:hyperlink>
    </w:p>
    <w:p>
      <w:pPr>
        <w:pStyle w:val="TOC1"/>
        <w:tabs>
          <w:tab w:val="right" w:leader="dot" w:pos="8306"/>
        </w:tabs>
      </w:pPr>
      <w:hyperlink w:anchor="_Toc32438" w:history="1">
        <w:r>
          <w:rPr>
            <w:rFonts w:ascii="仿宋" w:eastAsia="仿宋" w:hAnsi="仿宋" w:cs="仿宋" w:hint="eastAsia"/>
            <w:lang w:eastAsia="zh-CN"/>
          </w:rPr>
          <w:t>十六、风险性分析</w:t>
        </w:r>
        <w:r>
          <w:tab/>
        </w:r>
        <w:r>
          <w:fldChar w:fldCharType="begin"/>
        </w:r>
        <w:r>
          <w:instrText xml:space="preserve"> PAGEREF _Toc32438 \h </w:instrText>
        </w:r>
        <w:r>
          <w:fldChar w:fldCharType="separate"/>
        </w:r>
        <w:r>
          <w:t>58</w:t>
        </w:r>
        <w:r>
          <w:fldChar w:fldCharType="end"/>
        </w:r>
      </w:hyperlink>
    </w:p>
    <w:p>
      <w:pPr>
        <w:pStyle w:val="TOC2"/>
        <w:tabs>
          <w:tab w:val="right" w:leader="dot" w:pos="8306"/>
        </w:tabs>
      </w:pPr>
      <w:hyperlink w:anchor="_Toc11672" w:history="1">
        <w:r>
          <w:rPr>
            <w:rFonts w:ascii="仿宋" w:eastAsia="仿宋" w:hAnsi="仿宋" w:cs="仿宋" w:hint="eastAsia"/>
            <w:lang w:eastAsia="zh-CN"/>
          </w:rPr>
          <w:t>(一)、政策风险分析</w:t>
        </w:r>
        <w:r>
          <w:tab/>
        </w:r>
        <w:r>
          <w:fldChar w:fldCharType="begin"/>
        </w:r>
        <w:r>
          <w:instrText xml:space="preserve"> PAGEREF _Toc11672 \h </w:instrText>
        </w:r>
        <w:r>
          <w:fldChar w:fldCharType="separate"/>
        </w:r>
        <w:r>
          <w:t>58</w:t>
        </w:r>
        <w:r>
          <w:fldChar w:fldCharType="end"/>
        </w:r>
      </w:hyperlink>
    </w:p>
    <w:p>
      <w:pPr>
        <w:pStyle w:val="TOC2"/>
        <w:tabs>
          <w:tab w:val="right" w:leader="dot" w:pos="8306"/>
        </w:tabs>
      </w:pPr>
      <w:hyperlink w:anchor="_Toc20240" w:history="1">
        <w:r>
          <w:rPr>
            <w:rFonts w:ascii="仿宋" w:eastAsia="仿宋" w:hAnsi="仿宋" w:cs="仿宋" w:hint="eastAsia"/>
            <w:lang w:eastAsia="zh-CN"/>
          </w:rPr>
          <w:t>(二)、社会风险分析</w:t>
        </w:r>
        <w:r>
          <w:tab/>
        </w:r>
        <w:r>
          <w:fldChar w:fldCharType="begin"/>
        </w:r>
        <w:r>
          <w:instrText xml:space="preserve"> PAGEREF _Toc20240 \h </w:instrText>
        </w:r>
        <w:r>
          <w:fldChar w:fldCharType="separate"/>
        </w:r>
        <w:r>
          <w:t>59</w:t>
        </w:r>
        <w:r>
          <w:fldChar w:fldCharType="end"/>
        </w:r>
      </w:hyperlink>
    </w:p>
    <w:p>
      <w:pPr>
        <w:pStyle w:val="TOC2"/>
        <w:tabs>
          <w:tab w:val="right" w:leader="dot" w:pos="8306"/>
        </w:tabs>
      </w:pPr>
      <w:hyperlink w:anchor="_Toc29309" w:history="1">
        <w:r>
          <w:rPr>
            <w:rFonts w:ascii="仿宋" w:eastAsia="仿宋" w:hAnsi="仿宋" w:cs="仿宋" w:hint="eastAsia"/>
            <w:lang w:eastAsia="zh-CN"/>
          </w:rPr>
          <w:t>(三)、市场风险分析</w:t>
        </w:r>
        <w:r>
          <w:tab/>
        </w:r>
        <w:r>
          <w:fldChar w:fldCharType="begin"/>
        </w:r>
        <w:r>
          <w:instrText xml:space="preserve"> PAGEREF _Toc29309 \h </w:instrText>
        </w:r>
        <w:r>
          <w:fldChar w:fldCharType="separate"/>
        </w:r>
        <w:r>
          <w:t>59</w:t>
        </w:r>
        <w:r>
          <w:fldChar w:fldCharType="end"/>
        </w:r>
      </w:hyperlink>
    </w:p>
    <w:p>
      <w:pPr>
        <w:pStyle w:val="TOC2"/>
        <w:tabs>
          <w:tab w:val="right" w:leader="dot" w:pos="8306"/>
        </w:tabs>
      </w:pPr>
      <w:hyperlink w:anchor="_Toc31273" w:history="1">
        <w:r>
          <w:rPr>
            <w:rFonts w:ascii="仿宋" w:eastAsia="仿宋" w:hAnsi="仿宋" w:cs="仿宋" w:hint="eastAsia"/>
            <w:lang w:eastAsia="zh-CN"/>
          </w:rPr>
          <w:t>(四)、资金风险分析</w:t>
        </w:r>
        <w:r>
          <w:tab/>
        </w:r>
        <w:r>
          <w:fldChar w:fldCharType="begin"/>
        </w:r>
        <w:r>
          <w:instrText xml:space="preserve"> PAGEREF _Toc31273 \h </w:instrText>
        </w:r>
        <w:r>
          <w:fldChar w:fldCharType="separate"/>
        </w:r>
        <w:r>
          <w:t>60</w:t>
        </w:r>
        <w:r>
          <w:fldChar w:fldCharType="end"/>
        </w:r>
      </w:hyperlink>
    </w:p>
    <w:p>
      <w:pPr>
        <w:pStyle w:val="TOC2"/>
        <w:tabs>
          <w:tab w:val="right" w:leader="dot" w:pos="8306"/>
        </w:tabs>
      </w:pPr>
      <w:hyperlink w:anchor="_Toc12534" w:history="1">
        <w:r>
          <w:rPr>
            <w:rFonts w:ascii="仿宋" w:eastAsia="仿宋" w:hAnsi="仿宋" w:cs="仿宋" w:hint="eastAsia"/>
            <w:lang w:eastAsia="zh-CN"/>
          </w:rPr>
          <w:t>(五)、技术风险分析</w:t>
        </w:r>
        <w:r>
          <w:tab/>
        </w:r>
        <w:r>
          <w:fldChar w:fldCharType="begin"/>
        </w:r>
        <w:r>
          <w:instrText xml:space="preserve"> PAGEREF _Toc12534 \h </w:instrText>
        </w:r>
        <w:r>
          <w:fldChar w:fldCharType="separate"/>
        </w:r>
        <w:r>
          <w:t>61</w:t>
        </w:r>
        <w:r>
          <w:fldChar w:fldCharType="end"/>
        </w:r>
      </w:hyperlink>
    </w:p>
    <w:p>
      <w:pPr>
        <w:pStyle w:val="TOC2"/>
        <w:tabs>
          <w:tab w:val="right" w:leader="dot" w:pos="8306"/>
        </w:tabs>
      </w:pPr>
      <w:hyperlink w:anchor="_Toc30734" w:history="1">
        <w:r>
          <w:rPr>
            <w:rFonts w:ascii="仿宋" w:eastAsia="仿宋" w:hAnsi="仿宋" w:cs="仿宋" w:hint="eastAsia"/>
            <w:lang w:eastAsia="zh-CN"/>
          </w:rPr>
          <w:t>(六)、财务风险分析</w:t>
        </w:r>
        <w:r>
          <w:tab/>
        </w:r>
        <w:r>
          <w:fldChar w:fldCharType="begin"/>
        </w:r>
        <w:r>
          <w:instrText xml:space="preserve"> PAGEREF _Toc30734 \h </w:instrText>
        </w:r>
        <w:r>
          <w:fldChar w:fldCharType="separate"/>
        </w:r>
        <w:r>
          <w:t>62</w:t>
        </w:r>
        <w:r>
          <w:fldChar w:fldCharType="end"/>
        </w:r>
      </w:hyperlink>
    </w:p>
    <w:p>
      <w:pPr>
        <w:pStyle w:val="TOC2"/>
        <w:tabs>
          <w:tab w:val="right" w:leader="dot" w:pos="8306"/>
        </w:tabs>
      </w:pPr>
      <w:hyperlink w:anchor="_Toc8570" w:history="1">
        <w:r>
          <w:rPr>
            <w:rFonts w:ascii="仿宋" w:eastAsia="仿宋" w:hAnsi="仿宋" w:cs="仿宋" w:hint="eastAsia"/>
            <w:lang w:eastAsia="zh-CN"/>
          </w:rPr>
          <w:t>(七)、管理风险分析</w:t>
        </w:r>
        <w:r>
          <w:tab/>
        </w:r>
        <w:r>
          <w:fldChar w:fldCharType="begin"/>
        </w:r>
        <w:r>
          <w:instrText xml:space="preserve"> PAGEREF _Toc8570 \h </w:instrText>
        </w:r>
        <w:r>
          <w:fldChar w:fldCharType="separate"/>
        </w:r>
        <w:r>
          <w:t>63</w:t>
        </w:r>
        <w:r>
          <w:fldChar w:fldCharType="end"/>
        </w:r>
      </w:hyperlink>
    </w:p>
    <w:p>
      <w:pPr>
        <w:pStyle w:val="TOC2"/>
        <w:tabs>
          <w:tab w:val="right" w:leader="dot" w:pos="8306"/>
        </w:tabs>
      </w:pPr>
      <w:hyperlink w:anchor="_Toc9609" w:history="1">
        <w:r>
          <w:rPr>
            <w:rFonts w:ascii="仿宋" w:eastAsia="仿宋" w:hAnsi="仿宋" w:cs="仿宋" w:hint="eastAsia"/>
            <w:lang w:eastAsia="zh-CN"/>
          </w:rPr>
          <w:t>(八)、其它风险分析</w:t>
        </w:r>
        <w:r>
          <w:tab/>
        </w:r>
        <w:r>
          <w:fldChar w:fldCharType="begin"/>
        </w:r>
        <w:r>
          <w:instrText xml:space="preserve"> PAGEREF _Toc9609 \h </w:instrText>
        </w:r>
        <w:r>
          <w:fldChar w:fldCharType="separate"/>
        </w:r>
        <w:r>
          <w:t>64</w:t>
        </w:r>
        <w:r>
          <w:fldChar w:fldCharType="end"/>
        </w:r>
      </w:hyperlink>
    </w:p>
    <w:p>
      <w:pPr>
        <w:pStyle w:val="TOC2"/>
        <w:tabs>
          <w:tab w:val="right" w:leader="dot" w:pos="8306"/>
        </w:tabs>
      </w:pPr>
      <w:hyperlink w:anchor="_Toc25365" w:history="1">
        <w:r>
          <w:rPr>
            <w:rFonts w:ascii="仿宋" w:eastAsia="仿宋" w:hAnsi="仿宋" w:cs="仿宋" w:hint="eastAsia"/>
            <w:lang w:eastAsia="zh-CN"/>
          </w:rPr>
          <w:t>(九)、社会影响评估</w:t>
        </w:r>
        <w:r>
          <w:tab/>
        </w:r>
        <w:r>
          <w:fldChar w:fldCharType="begin"/>
        </w:r>
        <w:r>
          <w:instrText xml:space="preserve"> PAGEREF _Toc25365 \h </w:instrText>
        </w:r>
        <w:r>
          <w:fldChar w:fldCharType="separate"/>
        </w:r>
        <w:r>
          <w:t>65</w:t>
        </w:r>
        <w:r>
          <w:fldChar w:fldCharType="end"/>
        </w:r>
      </w:hyperlink>
    </w:p>
    <w:p>
      <w:pPr>
        <w:pStyle w:val="TOC1"/>
        <w:tabs>
          <w:tab w:val="right" w:leader="dot" w:pos="8306"/>
        </w:tabs>
      </w:pPr>
      <w:hyperlink w:anchor="_Toc11578" w:history="1">
        <w:r>
          <w:rPr>
            <w:rFonts w:ascii="仿宋" w:eastAsia="仿宋" w:hAnsi="仿宋" w:cs="仿宋" w:hint="eastAsia"/>
            <w:lang w:eastAsia="zh-CN"/>
          </w:rPr>
          <w:t>十七、SWOT分析</w:t>
        </w:r>
        <w:r>
          <w:tab/>
        </w:r>
        <w:r>
          <w:fldChar w:fldCharType="begin"/>
        </w:r>
        <w:r>
          <w:instrText xml:space="preserve"> PAGEREF _Toc11578 \h </w:instrText>
        </w:r>
        <w:r>
          <w:fldChar w:fldCharType="separate"/>
        </w:r>
        <w:r>
          <w:t>67</w:t>
        </w:r>
        <w:r>
          <w:fldChar w:fldCharType="end"/>
        </w:r>
      </w:hyperlink>
    </w:p>
    <w:p>
      <w:pPr>
        <w:pStyle w:val="TOC2"/>
        <w:tabs>
          <w:tab w:val="right" w:leader="dot" w:pos="8306"/>
        </w:tabs>
      </w:pPr>
      <w:hyperlink w:anchor="_Toc26270" w:history="1">
        <w:r>
          <w:rPr>
            <w:rFonts w:ascii="仿宋" w:eastAsia="仿宋" w:hAnsi="仿宋" w:cs="仿宋" w:hint="eastAsia"/>
            <w:lang w:eastAsia="zh-CN"/>
          </w:rPr>
          <w:t>(一)、优势分析</w:t>
        </w:r>
        <w:r>
          <w:tab/>
        </w:r>
        <w:r>
          <w:fldChar w:fldCharType="begin"/>
        </w:r>
        <w:r>
          <w:instrText xml:space="preserve"> PAGEREF _Toc26270 \h </w:instrText>
        </w:r>
        <w:r>
          <w:fldChar w:fldCharType="separate"/>
        </w:r>
        <w:r>
          <w:t>67</w:t>
        </w:r>
        <w:r>
          <w:fldChar w:fldCharType="end"/>
        </w:r>
      </w:hyperlink>
    </w:p>
    <w:p>
      <w:pPr>
        <w:pStyle w:val="TOC2"/>
        <w:tabs>
          <w:tab w:val="right" w:leader="dot" w:pos="8306"/>
        </w:tabs>
      </w:pPr>
      <w:hyperlink w:anchor="_Toc21101" w:history="1">
        <w:r>
          <w:rPr>
            <w:rFonts w:ascii="仿宋" w:eastAsia="仿宋" w:hAnsi="仿宋" w:cs="仿宋" w:hint="eastAsia"/>
            <w:lang w:eastAsia="zh-CN"/>
          </w:rPr>
          <w:t>(二)、劣势分析</w:t>
        </w:r>
        <w:r>
          <w:tab/>
        </w:r>
        <w:r>
          <w:fldChar w:fldCharType="begin"/>
        </w:r>
        <w:r>
          <w:instrText xml:space="preserve"> PAGEREF _Toc21101 \h </w:instrText>
        </w:r>
        <w:r>
          <w:fldChar w:fldCharType="separate"/>
        </w:r>
        <w:r>
          <w:t>68</w:t>
        </w:r>
        <w:r>
          <w:fldChar w:fldCharType="end"/>
        </w:r>
      </w:hyperlink>
    </w:p>
    <w:p>
      <w:pPr>
        <w:pStyle w:val="TOC2"/>
        <w:tabs>
          <w:tab w:val="right" w:leader="dot" w:pos="8306"/>
        </w:tabs>
      </w:pPr>
      <w:hyperlink w:anchor="_Toc26811" w:history="1">
        <w:r>
          <w:rPr>
            <w:rFonts w:ascii="仿宋" w:eastAsia="仿宋" w:hAnsi="仿宋" w:cs="仿宋" w:hint="eastAsia"/>
            <w:lang w:eastAsia="zh-CN"/>
          </w:rPr>
          <w:t>(三)、机会分析</w:t>
        </w:r>
        <w:r>
          <w:tab/>
        </w:r>
        <w:r>
          <w:fldChar w:fldCharType="begin"/>
        </w:r>
        <w:r>
          <w:instrText xml:space="preserve"> PAGEREF _Toc26811 \h </w:instrText>
        </w:r>
        <w:r>
          <w:fldChar w:fldCharType="separate"/>
        </w:r>
        <w:r>
          <w:t>68</w:t>
        </w:r>
        <w:r>
          <w:fldChar w:fldCharType="end"/>
        </w:r>
      </w:hyperlink>
    </w:p>
    <w:p>
      <w:pPr>
        <w:pStyle w:val="TOC2"/>
        <w:tabs>
          <w:tab w:val="right" w:leader="dot" w:pos="8306"/>
        </w:tabs>
      </w:pPr>
      <w:hyperlink w:anchor="_Toc29588" w:history="1">
        <w:r>
          <w:rPr>
            <w:rFonts w:ascii="仿宋" w:eastAsia="仿宋" w:hAnsi="仿宋" w:cs="仿宋" w:hint="eastAsia"/>
            <w:lang w:eastAsia="zh-CN"/>
          </w:rPr>
          <w:t>(四)、威胁分析</w:t>
        </w:r>
        <w:r>
          <w:tab/>
        </w:r>
        <w:r>
          <w:fldChar w:fldCharType="begin"/>
        </w:r>
        <w:r>
          <w:instrText xml:space="preserve"> PAGEREF _Toc29588 \h </w:instrText>
        </w:r>
        <w:r>
          <w:fldChar w:fldCharType="separate"/>
        </w:r>
        <w:r>
          <w:t>68</w:t>
        </w:r>
        <w:r>
          <w:fldChar w:fldCharType="end"/>
        </w:r>
      </w:hyperlink>
    </w:p>
    <w:p>
      <w:pPr>
        <w:pStyle w:val="TOC1"/>
        <w:tabs>
          <w:tab w:val="right" w:leader="dot" w:pos="8306"/>
        </w:tabs>
      </w:pPr>
      <w:hyperlink w:anchor="_Toc6386" w:history="1">
        <w:r>
          <w:rPr>
            <w:rFonts w:ascii="仿宋" w:eastAsia="仿宋" w:hAnsi="仿宋" w:cs="仿宋" w:hint="eastAsia"/>
            <w:lang w:eastAsia="zh-CN"/>
          </w:rPr>
          <w:t>十八、气流干燥设备行业互联网营销</w:t>
        </w:r>
        <w:r>
          <w:tab/>
        </w:r>
        <w:r>
          <w:fldChar w:fldCharType="begin"/>
        </w:r>
        <w:r>
          <w:instrText xml:space="preserve"> PAGEREF _Toc6386 \h </w:instrText>
        </w:r>
        <w:r>
          <w:fldChar w:fldCharType="separate"/>
        </w:r>
        <w:r>
          <w:t>69</w:t>
        </w:r>
        <w:r>
          <w:fldChar w:fldCharType="end"/>
        </w:r>
      </w:hyperlink>
    </w:p>
    <w:p>
      <w:pPr>
        <w:pStyle w:val="TOC2"/>
        <w:tabs>
          <w:tab w:val="right" w:leader="dot" w:pos="8306"/>
        </w:tabs>
      </w:pPr>
      <w:hyperlink w:anchor="_Toc2443" w:history="1">
        <w:r>
          <w:rPr>
            <w:rFonts w:ascii="仿宋" w:eastAsia="仿宋" w:hAnsi="仿宋" w:cs="仿宋" w:hint="eastAsia"/>
            <w:lang w:eastAsia="zh-CN"/>
          </w:rPr>
          <w:t>(一)、市场概述</w:t>
        </w:r>
        <w:r>
          <w:tab/>
        </w:r>
        <w:r>
          <w:fldChar w:fldCharType="begin"/>
        </w:r>
        <w:r>
          <w:instrText xml:space="preserve"> PAGEREF _Toc2443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60" w:history="1">
        <w:r>
          <w:rPr>
            <w:rFonts w:ascii="仿宋" w:eastAsia="仿宋" w:hAnsi="仿宋" w:cs="仿宋" w:hint="eastAsia"/>
            <w:lang w:eastAsia="zh-CN"/>
          </w:rPr>
          <w:t>(二)、建设专业网站</w:t>
        </w:r>
        <w:r>
          <w:tab/>
        </w:r>
        <w:r>
          <w:fldChar w:fldCharType="begin"/>
        </w:r>
        <w:r>
          <w:instrText xml:space="preserve"> PAGEREF _Toc15960 \h </w:instrText>
        </w:r>
        <w:r>
          <w:fldChar w:fldCharType="separate"/>
        </w:r>
        <w:r>
          <w:t>69</w:t>
        </w:r>
        <w:r>
          <w:fldChar w:fldCharType="end"/>
        </w:r>
      </w:hyperlink>
    </w:p>
    <w:p>
      <w:pPr>
        <w:pStyle w:val="TOC2"/>
        <w:tabs>
          <w:tab w:val="right" w:leader="dot" w:pos="8306"/>
        </w:tabs>
      </w:pPr>
      <w:hyperlink w:anchor="_Toc21013" w:history="1">
        <w:r>
          <w:rPr>
            <w:rFonts w:ascii="仿宋" w:eastAsia="仿宋" w:hAnsi="仿宋" w:cs="仿宋" w:hint="eastAsia"/>
            <w:lang w:eastAsia="zh-CN"/>
          </w:rPr>
          <w:t>(三)、搜索引擎优化</w:t>
        </w:r>
        <w:r>
          <w:tab/>
        </w:r>
        <w:r>
          <w:fldChar w:fldCharType="begin"/>
        </w:r>
        <w:r>
          <w:instrText xml:space="preserve"> PAGEREF _Toc21013 \h </w:instrText>
        </w:r>
        <w:r>
          <w:fldChar w:fldCharType="separate"/>
        </w:r>
        <w:r>
          <w:t>69</w:t>
        </w:r>
        <w:r>
          <w:fldChar w:fldCharType="end"/>
        </w:r>
      </w:hyperlink>
    </w:p>
    <w:p>
      <w:pPr>
        <w:pStyle w:val="TOC2"/>
        <w:tabs>
          <w:tab w:val="right" w:leader="dot" w:pos="8306"/>
        </w:tabs>
      </w:pPr>
      <w:hyperlink w:anchor="_Toc28319" w:history="1">
        <w:r>
          <w:rPr>
            <w:rFonts w:ascii="仿宋" w:eastAsia="仿宋" w:hAnsi="仿宋" w:cs="仿宋" w:hint="eastAsia"/>
            <w:lang w:eastAsia="zh-CN"/>
          </w:rPr>
          <w:t>(四)、社交媒体推广</w:t>
        </w:r>
        <w:r>
          <w:tab/>
        </w:r>
        <w:r>
          <w:fldChar w:fldCharType="begin"/>
        </w:r>
        <w:r>
          <w:instrText xml:space="preserve"> PAGEREF _Toc28319 \h </w:instrText>
        </w:r>
        <w:r>
          <w:fldChar w:fldCharType="separate"/>
        </w:r>
        <w:r>
          <w:t>70</w:t>
        </w:r>
        <w:r>
          <w:fldChar w:fldCharType="end"/>
        </w:r>
      </w:hyperlink>
    </w:p>
    <w:p>
      <w:pPr>
        <w:pStyle w:val="TOC2"/>
        <w:tabs>
          <w:tab w:val="right" w:leader="dot" w:pos="8306"/>
        </w:tabs>
      </w:pPr>
      <w:hyperlink w:anchor="_Toc1845" w:history="1">
        <w:r>
          <w:rPr>
            <w:rFonts w:ascii="仿宋" w:eastAsia="仿宋" w:hAnsi="仿宋" w:cs="仿宋" w:hint="eastAsia"/>
            <w:lang w:eastAsia="zh-CN"/>
          </w:rPr>
          <w:t>(五)、在线广告投放</w:t>
        </w:r>
        <w:r>
          <w:tab/>
        </w:r>
        <w:r>
          <w:fldChar w:fldCharType="begin"/>
        </w:r>
        <w:r>
          <w:instrText xml:space="preserve"> PAGEREF _Toc1845 \h </w:instrText>
        </w:r>
        <w:r>
          <w:fldChar w:fldCharType="separate"/>
        </w:r>
        <w:r>
          <w:t>70</w:t>
        </w:r>
        <w:r>
          <w:fldChar w:fldCharType="end"/>
        </w:r>
      </w:hyperlink>
    </w:p>
    <w:p>
      <w:pPr>
        <w:pStyle w:val="TOC2"/>
        <w:tabs>
          <w:tab w:val="right" w:leader="dot" w:pos="8306"/>
        </w:tabs>
      </w:pPr>
      <w:hyperlink w:anchor="_Toc21124" w:history="1">
        <w:r>
          <w:rPr>
            <w:rFonts w:ascii="仿宋" w:eastAsia="仿宋" w:hAnsi="仿宋" w:cs="仿宋" w:hint="eastAsia"/>
            <w:lang w:eastAsia="zh-CN"/>
          </w:rPr>
          <w:t>(六)、移动端应用</w:t>
        </w:r>
        <w:r>
          <w:tab/>
        </w:r>
        <w:r>
          <w:fldChar w:fldCharType="begin"/>
        </w:r>
        <w:r>
          <w:instrText xml:space="preserve"> PAGEREF _Toc21124 \h </w:instrText>
        </w:r>
        <w:r>
          <w:fldChar w:fldCharType="separate"/>
        </w:r>
        <w:r>
          <w:t>70</w:t>
        </w:r>
        <w:r>
          <w:fldChar w:fldCharType="end"/>
        </w:r>
      </w:hyperlink>
    </w:p>
    <w:p>
      <w:pPr>
        <w:pStyle w:val="TOC2"/>
        <w:tabs>
          <w:tab w:val="right" w:leader="dot" w:pos="8306"/>
        </w:tabs>
      </w:pPr>
      <w:hyperlink w:anchor="_Toc21069" w:history="1">
        <w:r>
          <w:rPr>
            <w:rFonts w:ascii="仿宋" w:eastAsia="仿宋" w:hAnsi="仿宋" w:cs="仿宋" w:hint="eastAsia"/>
            <w:lang w:eastAsia="zh-CN"/>
          </w:rPr>
          <w:t>(七)、数据分析与优化</w:t>
        </w:r>
        <w:r>
          <w:tab/>
        </w:r>
        <w:r>
          <w:fldChar w:fldCharType="begin"/>
        </w:r>
        <w:r>
          <w:instrText xml:space="preserve"> PAGEREF _Toc21069 \h </w:instrText>
        </w:r>
        <w:r>
          <w:fldChar w:fldCharType="separate"/>
        </w:r>
        <w:r>
          <w:t>70</w:t>
        </w:r>
        <w:r>
          <w:fldChar w:fldCharType="end"/>
        </w:r>
      </w:hyperlink>
    </w:p>
    <w:p>
      <w:pPr>
        <w:pStyle w:val="TOC1"/>
        <w:tabs>
          <w:tab w:val="right" w:leader="dot" w:pos="8306"/>
        </w:tabs>
      </w:pPr>
      <w:hyperlink w:anchor="_Toc2818" w:history="1">
        <w:r>
          <w:rPr>
            <w:rFonts w:ascii="仿宋" w:eastAsia="仿宋" w:hAnsi="仿宋" w:cs="仿宋" w:hint="eastAsia"/>
            <w:lang w:eastAsia="zh-CN"/>
          </w:rPr>
          <w:t>十九、社会责任</w:t>
        </w:r>
        <w:r>
          <w:tab/>
        </w:r>
        <w:r>
          <w:fldChar w:fldCharType="begin"/>
        </w:r>
        <w:r>
          <w:instrText xml:space="preserve"> PAGEREF _Toc2818 \h </w:instrText>
        </w:r>
        <w:r>
          <w:fldChar w:fldCharType="separate"/>
        </w:r>
        <w:r>
          <w:t>71</w:t>
        </w:r>
        <w:r>
          <w:fldChar w:fldCharType="end"/>
        </w:r>
      </w:hyperlink>
    </w:p>
    <w:p>
      <w:pPr>
        <w:pStyle w:val="TOC2"/>
        <w:tabs>
          <w:tab w:val="right" w:leader="dot" w:pos="8306"/>
        </w:tabs>
      </w:pPr>
      <w:hyperlink w:anchor="_Toc24868" w:history="1">
        <w:r>
          <w:rPr>
            <w:rFonts w:ascii="仿宋" w:eastAsia="仿宋" w:hAnsi="仿宋" w:cs="仿宋" w:hint="eastAsia"/>
            <w:lang w:eastAsia="zh-CN"/>
          </w:rPr>
          <w:t>(一)、社会责任政策</w:t>
        </w:r>
        <w:r>
          <w:tab/>
        </w:r>
        <w:r>
          <w:fldChar w:fldCharType="begin"/>
        </w:r>
        <w:r>
          <w:instrText xml:space="preserve"> PAGEREF _Toc24868 \h </w:instrText>
        </w:r>
        <w:r>
          <w:fldChar w:fldCharType="separate"/>
        </w:r>
        <w:r>
          <w:t>71</w:t>
        </w:r>
        <w:r>
          <w:fldChar w:fldCharType="end"/>
        </w:r>
      </w:hyperlink>
    </w:p>
    <w:p>
      <w:pPr>
        <w:pStyle w:val="TOC2"/>
        <w:tabs>
          <w:tab w:val="right" w:leader="dot" w:pos="8306"/>
        </w:tabs>
      </w:pPr>
      <w:hyperlink w:anchor="_Toc9385" w:history="1">
        <w:r>
          <w:rPr>
            <w:rFonts w:ascii="仿宋" w:eastAsia="仿宋" w:hAnsi="仿宋" w:cs="仿宋" w:hint="eastAsia"/>
            <w:lang w:eastAsia="zh-CN"/>
          </w:rPr>
          <w:t>(二)、可持续性计划</w:t>
        </w:r>
        <w:r>
          <w:tab/>
        </w:r>
        <w:r>
          <w:fldChar w:fldCharType="begin"/>
        </w:r>
        <w:r>
          <w:instrText xml:space="preserve"> PAGEREF _Toc9385 \h </w:instrText>
        </w:r>
        <w:r>
          <w:fldChar w:fldCharType="separate"/>
        </w:r>
        <w:r>
          <w:t>72</w:t>
        </w:r>
        <w:r>
          <w:fldChar w:fldCharType="end"/>
        </w:r>
      </w:hyperlink>
    </w:p>
    <w:p>
      <w:pPr>
        <w:pStyle w:val="TOC2"/>
        <w:tabs>
          <w:tab w:val="right" w:leader="dot" w:pos="8306"/>
        </w:tabs>
      </w:pPr>
      <w:hyperlink w:anchor="_Toc29771" w:history="1">
        <w:r>
          <w:rPr>
            <w:rFonts w:ascii="仿宋" w:eastAsia="仿宋" w:hAnsi="仿宋" w:cs="仿宋" w:hint="eastAsia"/>
            <w:lang w:eastAsia="zh-CN"/>
          </w:rPr>
          <w:t>(三)、社区参与</w:t>
        </w:r>
        <w:r>
          <w:tab/>
        </w:r>
        <w:r>
          <w:fldChar w:fldCharType="begin"/>
        </w:r>
        <w:r>
          <w:instrText xml:space="preserve"> PAGEREF _Toc29771 \h </w:instrText>
        </w:r>
        <w:r>
          <w:fldChar w:fldCharType="separate"/>
        </w:r>
        <w:r>
          <w:t>74</w:t>
        </w:r>
        <w:r>
          <w:fldChar w:fldCharType="end"/>
        </w:r>
      </w:hyperlink>
    </w:p>
    <w:p>
      <w:pPr>
        <w:pStyle w:val="TOC1"/>
        <w:tabs>
          <w:tab w:val="right" w:leader="dot" w:pos="8306"/>
        </w:tabs>
      </w:pPr>
      <w:hyperlink w:anchor="_Toc13059" w:history="1">
        <w:r>
          <w:rPr>
            <w:rFonts w:ascii="仿宋" w:eastAsia="仿宋" w:hAnsi="仿宋" w:cs="仿宋" w:hint="eastAsia"/>
            <w:lang w:eastAsia="zh-CN"/>
          </w:rPr>
          <w:t>二十、气流干燥设备项目工程方案分析</w:t>
        </w:r>
        <w:r>
          <w:tab/>
        </w:r>
        <w:r>
          <w:fldChar w:fldCharType="begin"/>
        </w:r>
        <w:r>
          <w:instrText xml:space="preserve"> PAGEREF _Toc13059 \h </w:instrText>
        </w:r>
        <w:r>
          <w:fldChar w:fldCharType="separate"/>
        </w:r>
        <w:r>
          <w:t>76</w:t>
        </w:r>
        <w:r>
          <w:fldChar w:fldCharType="end"/>
        </w:r>
      </w:hyperlink>
    </w:p>
    <w:p>
      <w:pPr>
        <w:pStyle w:val="TOC2"/>
        <w:tabs>
          <w:tab w:val="right" w:leader="dot" w:pos="8306"/>
        </w:tabs>
      </w:pPr>
      <w:hyperlink w:anchor="_Toc14709" w:history="1">
        <w:r>
          <w:rPr>
            <w:rFonts w:ascii="仿宋" w:eastAsia="仿宋" w:hAnsi="仿宋" w:cs="仿宋" w:hint="eastAsia"/>
            <w:lang w:eastAsia="zh-CN"/>
          </w:rPr>
          <w:t>(一)、建筑工程设计原则</w:t>
        </w:r>
        <w:r>
          <w:tab/>
        </w:r>
        <w:r>
          <w:fldChar w:fldCharType="begin"/>
        </w:r>
        <w:r>
          <w:instrText xml:space="preserve"> PAGEREF _Toc14709 \h </w:instrText>
        </w:r>
        <w:r>
          <w:fldChar w:fldCharType="separate"/>
        </w:r>
        <w:r>
          <w:t>76</w:t>
        </w:r>
        <w:r>
          <w:fldChar w:fldCharType="end"/>
        </w:r>
      </w:hyperlink>
    </w:p>
    <w:p>
      <w:pPr>
        <w:pStyle w:val="TOC2"/>
        <w:tabs>
          <w:tab w:val="right" w:leader="dot" w:pos="8306"/>
        </w:tabs>
      </w:pPr>
      <w:hyperlink w:anchor="_Toc15357" w:history="1">
        <w:r>
          <w:rPr>
            <w:rFonts w:ascii="仿宋" w:eastAsia="仿宋" w:hAnsi="仿宋" w:cs="仿宋" w:hint="eastAsia"/>
            <w:lang w:eastAsia="zh-CN"/>
          </w:rPr>
          <w:t>(二)、土建工程建设指标</w:t>
        </w:r>
        <w:r>
          <w:tab/>
        </w:r>
        <w:r>
          <w:fldChar w:fldCharType="begin"/>
        </w:r>
        <w:r>
          <w:instrText xml:space="preserve"> PAGEREF _Toc15357 \h </w:instrText>
        </w:r>
        <w:r>
          <w:fldChar w:fldCharType="separate"/>
        </w:r>
        <w:r>
          <w:t>78</w:t>
        </w:r>
        <w:r>
          <w:fldChar w:fldCharType="end"/>
        </w:r>
      </w:hyperlink>
    </w:p>
    <w:p>
      <w:pPr>
        <w:pStyle w:val="TOC1"/>
        <w:tabs>
          <w:tab w:val="right" w:leader="dot" w:pos="8306"/>
        </w:tabs>
      </w:pPr>
      <w:hyperlink w:anchor="_Toc6589" w:history="1">
        <w:r>
          <w:rPr>
            <w:rFonts w:ascii="仿宋" w:eastAsia="仿宋" w:hAnsi="仿宋" w:cs="仿宋" w:hint="eastAsia"/>
            <w:lang w:eastAsia="zh-CN"/>
          </w:rPr>
          <w:t>二十一、品质与服务体验优化</w:t>
        </w:r>
        <w:r>
          <w:tab/>
        </w:r>
        <w:r>
          <w:fldChar w:fldCharType="begin"/>
        </w:r>
        <w:r>
          <w:instrText xml:space="preserve"> PAGEREF _Toc6589 \h </w:instrText>
        </w:r>
        <w:r>
          <w:fldChar w:fldCharType="separate"/>
        </w:r>
        <w:r>
          <w:t>79</w:t>
        </w:r>
        <w:r>
          <w:fldChar w:fldCharType="end"/>
        </w:r>
      </w:hyperlink>
    </w:p>
    <w:p>
      <w:pPr>
        <w:pStyle w:val="TOC2"/>
        <w:tabs>
          <w:tab w:val="right" w:leader="dot" w:pos="8306"/>
        </w:tabs>
      </w:pPr>
      <w:hyperlink w:anchor="_Toc7075" w:history="1">
        <w:r>
          <w:rPr>
            <w:rFonts w:ascii="仿宋" w:eastAsia="仿宋" w:hAnsi="仿宋" w:cs="仿宋" w:hint="eastAsia"/>
            <w:lang w:eastAsia="zh-CN"/>
          </w:rPr>
          <w:t>(一)、产品品质管理</w:t>
        </w:r>
        <w:r>
          <w:tab/>
        </w:r>
        <w:r>
          <w:fldChar w:fldCharType="begin"/>
        </w:r>
        <w:r>
          <w:instrText xml:space="preserve"> PAGEREF _Toc7075 \h </w:instrText>
        </w:r>
        <w:r>
          <w:fldChar w:fldCharType="separate"/>
        </w:r>
        <w:r>
          <w:t>79</w:t>
        </w:r>
        <w:r>
          <w:fldChar w:fldCharType="end"/>
        </w:r>
      </w:hyperlink>
    </w:p>
    <w:p>
      <w:pPr>
        <w:pStyle w:val="TOC2"/>
        <w:tabs>
          <w:tab w:val="right" w:leader="dot" w:pos="8306"/>
        </w:tabs>
      </w:pPr>
      <w:hyperlink w:anchor="_Toc8945" w:history="1">
        <w:r>
          <w:rPr>
            <w:rFonts w:ascii="仿宋" w:eastAsia="仿宋" w:hAnsi="仿宋" w:cs="仿宋" w:hint="eastAsia"/>
            <w:lang w:eastAsia="zh-CN"/>
          </w:rPr>
          <w:t>(二)、服务体验设计</w:t>
        </w:r>
        <w:r>
          <w:tab/>
        </w:r>
        <w:r>
          <w:fldChar w:fldCharType="begin"/>
        </w:r>
        <w:r>
          <w:instrText xml:space="preserve"> PAGEREF _Toc8945 \h </w:instrText>
        </w:r>
        <w:r>
          <w:fldChar w:fldCharType="separate"/>
        </w:r>
        <w:r>
          <w:t>81</w:t>
        </w:r>
        <w:r>
          <w:fldChar w:fldCharType="end"/>
        </w:r>
      </w:hyperlink>
    </w:p>
    <w:p>
      <w:pPr>
        <w:pStyle w:val="TOC2"/>
        <w:tabs>
          <w:tab w:val="right" w:leader="dot" w:pos="8306"/>
        </w:tabs>
      </w:pPr>
      <w:hyperlink w:anchor="_Toc2740" w:history="1">
        <w:r>
          <w:rPr>
            <w:rFonts w:ascii="仿宋" w:eastAsia="仿宋" w:hAnsi="仿宋" w:cs="仿宋" w:hint="eastAsia"/>
            <w:lang w:eastAsia="zh-CN"/>
          </w:rPr>
          <w:t>(三)、用户反馈与改进</w:t>
        </w:r>
        <w:r>
          <w:tab/>
        </w:r>
        <w:r>
          <w:fldChar w:fldCharType="begin"/>
        </w:r>
        <w:r>
          <w:instrText xml:space="preserve"> PAGEREF _Toc2740 \h </w:instrText>
        </w:r>
        <w:r>
          <w:fldChar w:fldCharType="separate"/>
        </w:r>
        <w:r>
          <w:t>82</w:t>
        </w:r>
        <w:r>
          <w:fldChar w:fldCharType="end"/>
        </w:r>
      </w:hyperlink>
    </w:p>
    <w:p>
      <w:pPr>
        <w:pStyle w:val="TOC2"/>
        <w:tabs>
          <w:tab w:val="right" w:leader="dot" w:pos="8306"/>
        </w:tabs>
      </w:pPr>
      <w:hyperlink w:anchor="_Toc11352" w:history="1">
        <w:r>
          <w:rPr>
            <w:rFonts w:ascii="仿宋" w:eastAsia="仿宋" w:hAnsi="仿宋" w:cs="仿宋" w:hint="eastAsia"/>
            <w:lang w:eastAsia="zh-CN"/>
          </w:rPr>
          <w:t>(四)、持续提升品质与服务</w:t>
        </w:r>
        <w:r>
          <w:tab/>
        </w:r>
        <w:r>
          <w:fldChar w:fldCharType="begin"/>
        </w:r>
        <w:r>
          <w:instrText xml:space="preserve"> PAGEREF _Toc11352 \h </w:instrText>
        </w:r>
        <w:r>
          <w:fldChar w:fldCharType="separate"/>
        </w:r>
        <w:r>
          <w:t>82</w:t>
        </w:r>
        <w:r>
          <w:fldChar w:fldCharType="end"/>
        </w:r>
      </w:hyperlink>
    </w:p>
    <w:p>
      <w:pPr>
        <w:pStyle w:val="TOC1"/>
        <w:tabs>
          <w:tab w:val="right" w:leader="dot" w:pos="8306"/>
        </w:tabs>
      </w:pPr>
      <w:hyperlink w:anchor="_Toc1749" w:history="1">
        <w:r>
          <w:rPr>
            <w:rFonts w:ascii="仿宋" w:eastAsia="仿宋" w:hAnsi="仿宋" w:cs="仿宋" w:hint="eastAsia"/>
            <w:lang w:eastAsia="zh-CN"/>
          </w:rPr>
          <w:t>二十二气流干燥设备项目人才培养与团队建设</w:t>
        </w:r>
        <w:r>
          <w:tab/>
        </w:r>
        <w:r>
          <w:fldChar w:fldCharType="begin"/>
        </w:r>
        <w:r>
          <w:instrText xml:space="preserve"> PAGEREF _Toc1749 \h </w:instrText>
        </w:r>
        <w:r>
          <w:fldChar w:fldCharType="separate"/>
        </w:r>
        <w:r>
          <w:t>83</w:t>
        </w:r>
        <w:r>
          <w:fldChar w:fldCharType="end"/>
        </w:r>
      </w:hyperlink>
    </w:p>
    <w:p>
      <w:pPr>
        <w:pStyle w:val="TOC2"/>
        <w:tabs>
          <w:tab w:val="right" w:leader="dot" w:pos="8306"/>
        </w:tabs>
      </w:pPr>
      <w:hyperlink w:anchor="_Toc6801" w:history="1">
        <w:r>
          <w:rPr>
            <w:rFonts w:ascii="仿宋" w:eastAsia="仿宋" w:hAnsi="仿宋" w:cs="仿宋" w:hint="eastAsia"/>
            <w:lang w:eastAsia="zh-CN"/>
          </w:rPr>
          <w:t>(一)、人才需求分析</w:t>
        </w:r>
        <w:r>
          <w:tab/>
        </w:r>
        <w:r>
          <w:fldChar w:fldCharType="begin"/>
        </w:r>
        <w:r>
          <w:instrText xml:space="preserve"> PAGEREF _Toc6801 \h </w:instrText>
        </w:r>
        <w:r>
          <w:fldChar w:fldCharType="separate"/>
        </w:r>
        <w:r>
          <w:t>83</w:t>
        </w:r>
        <w:r>
          <w:fldChar w:fldCharType="end"/>
        </w:r>
      </w:hyperlink>
    </w:p>
    <w:p>
      <w:pPr>
        <w:pStyle w:val="TOC2"/>
        <w:tabs>
          <w:tab w:val="right" w:leader="dot" w:pos="8306"/>
        </w:tabs>
      </w:pPr>
      <w:hyperlink w:anchor="_Toc4467" w:history="1">
        <w:r>
          <w:rPr>
            <w:rFonts w:ascii="仿宋" w:eastAsia="仿宋" w:hAnsi="仿宋" w:cs="仿宋" w:hint="eastAsia"/>
            <w:lang w:eastAsia="zh-CN"/>
          </w:rPr>
          <w:t>(二)、招聘与选拔计划</w:t>
        </w:r>
        <w:r>
          <w:tab/>
        </w:r>
        <w:r>
          <w:fldChar w:fldCharType="begin"/>
        </w:r>
        <w:r>
          <w:instrText xml:space="preserve"> PAGEREF _Toc4467 \h </w:instrText>
        </w:r>
        <w:r>
          <w:fldChar w:fldCharType="separate"/>
        </w:r>
        <w:r>
          <w:t>85</w:t>
        </w:r>
        <w:r>
          <w:fldChar w:fldCharType="end"/>
        </w:r>
      </w:hyperlink>
    </w:p>
    <w:p>
      <w:pPr>
        <w:pStyle w:val="TOC2"/>
        <w:tabs>
          <w:tab w:val="right" w:leader="dot" w:pos="8306"/>
        </w:tabs>
      </w:pPr>
      <w:hyperlink w:anchor="_Toc890" w:history="1">
        <w:r>
          <w:rPr>
            <w:rFonts w:ascii="仿宋" w:eastAsia="仿宋" w:hAnsi="仿宋" w:cs="仿宋" w:hint="eastAsia"/>
            <w:lang w:eastAsia="zh-CN"/>
          </w:rPr>
          <w:t>(三)、员工培训与发展</w:t>
        </w:r>
        <w:r>
          <w:tab/>
        </w:r>
        <w:r>
          <w:fldChar w:fldCharType="begin"/>
        </w:r>
        <w:r>
          <w:instrText xml:space="preserve"> PAGEREF _Toc890 \h </w:instrText>
        </w:r>
        <w:r>
          <w:fldChar w:fldCharType="separate"/>
        </w:r>
        <w:r>
          <w:t>86</w:t>
        </w:r>
        <w:r>
          <w:fldChar w:fldCharType="end"/>
        </w:r>
      </w:hyperlink>
    </w:p>
    <w:p>
      <w:pPr>
        <w:pStyle w:val="TOC2"/>
        <w:tabs>
          <w:tab w:val="right" w:leader="dot" w:pos="8306"/>
        </w:tabs>
      </w:pPr>
      <w:hyperlink w:anchor="_Toc8847" w:history="1">
        <w:r>
          <w:rPr>
            <w:rFonts w:ascii="仿宋" w:eastAsia="仿宋" w:hAnsi="仿宋" w:cs="仿宋" w:hint="eastAsia"/>
            <w:lang w:eastAsia="zh-CN"/>
          </w:rPr>
          <w:t>(四)、团队建设活动规划</w:t>
        </w:r>
        <w:r>
          <w:tab/>
        </w:r>
        <w:r>
          <w:fldChar w:fldCharType="begin"/>
        </w:r>
        <w:r>
          <w:instrText xml:space="preserve"> PAGEREF _Toc8847 \h </w:instrText>
        </w:r>
        <w:r>
          <w:fldChar w:fldCharType="separate"/>
        </w:r>
        <w:r>
          <w:t>88</w:t>
        </w:r>
        <w:r>
          <w:fldChar w:fldCharType="end"/>
        </w:r>
      </w:hyperlink>
    </w:p>
    <w:p>
      <w:pPr>
        <w:pStyle w:val="TOC2"/>
        <w:tabs>
          <w:tab w:val="right" w:leader="dot" w:pos="8306"/>
        </w:tabs>
      </w:pPr>
      <w:hyperlink w:anchor="_Toc14913" w:history="1">
        <w:r>
          <w:rPr>
            <w:rFonts w:ascii="仿宋" w:eastAsia="仿宋" w:hAnsi="仿宋" w:cs="仿宋" w:hint="eastAsia"/>
            <w:lang w:eastAsia="zh-CN"/>
          </w:rPr>
          <w:t>(五)、员工关怀与激励措施</w:t>
        </w:r>
        <w:r>
          <w:tab/>
        </w:r>
        <w:r>
          <w:fldChar w:fldCharType="begin"/>
        </w:r>
        <w:r>
          <w:instrText xml:space="preserve"> PAGEREF _Toc14913 \h </w:instrText>
        </w:r>
        <w:r>
          <w:fldChar w:fldCharType="separate"/>
        </w:r>
        <w:r>
          <w:t>89</w:t>
        </w:r>
        <w:r>
          <w:fldChar w:fldCharType="end"/>
        </w:r>
      </w:hyperlink>
    </w:p>
    <w:p>
      <w:pPr>
        <w:pStyle w:val="TOC1"/>
        <w:tabs>
          <w:tab w:val="right" w:leader="dot" w:pos="8306"/>
        </w:tabs>
      </w:pPr>
      <w:hyperlink w:anchor="_Toc22279" w:history="1">
        <w:r>
          <w:rPr>
            <w:rFonts w:ascii="仿宋" w:eastAsia="仿宋" w:hAnsi="仿宋" w:cs="仿宋" w:hint="eastAsia"/>
            <w:lang w:eastAsia="zh-CN"/>
          </w:rPr>
          <w:t>二十三、公司治理与法律合规</w:t>
        </w:r>
        <w:r>
          <w:tab/>
        </w:r>
        <w:r>
          <w:fldChar w:fldCharType="begin"/>
        </w:r>
        <w:r>
          <w:instrText xml:space="preserve"> PAGEREF _Toc22279 \h </w:instrText>
        </w:r>
        <w:r>
          <w:fldChar w:fldCharType="separate"/>
        </w:r>
        <w:r>
          <w:t>90</w:t>
        </w:r>
        <w:r>
          <w:fldChar w:fldCharType="end"/>
        </w:r>
      </w:hyperlink>
    </w:p>
    <w:p>
      <w:pPr>
        <w:pStyle w:val="TOC2"/>
        <w:tabs>
          <w:tab w:val="right" w:leader="dot" w:pos="8306"/>
        </w:tabs>
      </w:pPr>
      <w:hyperlink w:anchor="_Toc19726" w:history="1">
        <w:r>
          <w:rPr>
            <w:rFonts w:ascii="仿宋" w:eastAsia="仿宋" w:hAnsi="仿宋" w:cs="仿宋" w:hint="eastAsia"/>
            <w:lang w:eastAsia="zh-CN"/>
          </w:rPr>
          <w:t>(一)、公司治理结构</w:t>
        </w:r>
        <w:r>
          <w:tab/>
        </w:r>
        <w:r>
          <w:fldChar w:fldCharType="begin"/>
        </w:r>
        <w:r>
          <w:instrText xml:space="preserve"> PAGEREF _Toc19726 \h </w:instrText>
        </w:r>
        <w:r>
          <w:fldChar w:fldCharType="separate"/>
        </w:r>
        <w:r>
          <w:t>90</w:t>
        </w:r>
        <w:r>
          <w:fldChar w:fldCharType="end"/>
        </w:r>
      </w:hyperlink>
    </w:p>
    <w:p>
      <w:pPr>
        <w:pStyle w:val="TOC2"/>
        <w:tabs>
          <w:tab w:val="right" w:leader="dot" w:pos="8306"/>
        </w:tabs>
      </w:pPr>
      <w:hyperlink w:anchor="_Toc24096" w:history="1">
        <w:r>
          <w:rPr>
            <w:rFonts w:ascii="仿宋" w:eastAsia="仿宋" w:hAnsi="仿宋" w:cs="仿宋" w:hint="eastAsia"/>
            <w:lang w:eastAsia="zh-CN"/>
          </w:rPr>
          <w:t>(二)、董事会运作与决策</w:t>
        </w:r>
        <w:r>
          <w:tab/>
        </w:r>
        <w:r>
          <w:fldChar w:fldCharType="begin"/>
        </w:r>
        <w:r>
          <w:instrText xml:space="preserve"> PAGEREF _Toc24096 \h </w:instrText>
        </w:r>
        <w:r>
          <w:fldChar w:fldCharType="separate"/>
        </w:r>
        <w:r>
          <w:t>91</w:t>
        </w:r>
        <w:r>
          <w:fldChar w:fldCharType="end"/>
        </w:r>
      </w:hyperlink>
    </w:p>
    <w:p>
      <w:pPr>
        <w:pStyle w:val="TOC2"/>
        <w:tabs>
          <w:tab w:val="right" w:leader="dot" w:pos="8306"/>
        </w:tabs>
      </w:pPr>
      <w:hyperlink w:anchor="_Toc2277" w:history="1">
        <w:r>
          <w:rPr>
            <w:rFonts w:ascii="仿宋" w:eastAsia="仿宋" w:hAnsi="仿宋" w:cs="仿宋" w:hint="eastAsia"/>
            <w:lang w:eastAsia="zh-CN"/>
          </w:rPr>
          <w:t>(三)、内部控制与审计</w:t>
        </w:r>
        <w:r>
          <w:tab/>
        </w:r>
        <w:r>
          <w:fldChar w:fldCharType="begin"/>
        </w:r>
        <w:r>
          <w:instrText xml:space="preserve"> PAGEREF _Toc2277 \h </w:instrText>
        </w:r>
        <w:r>
          <w:fldChar w:fldCharType="separate"/>
        </w:r>
        <w:r>
          <w:t>92</w:t>
        </w:r>
        <w:r>
          <w:fldChar w:fldCharType="end"/>
        </w:r>
      </w:hyperlink>
    </w:p>
    <w:p>
      <w:pPr>
        <w:pStyle w:val="TOC2"/>
        <w:tabs>
          <w:tab w:val="right" w:leader="dot" w:pos="8306"/>
        </w:tabs>
      </w:pPr>
      <w:hyperlink w:anchor="_Toc2135" w:history="1">
        <w:r>
          <w:rPr>
            <w:rFonts w:ascii="仿宋" w:eastAsia="仿宋" w:hAnsi="仿宋" w:cs="仿宋" w:hint="eastAsia"/>
            <w:lang w:eastAsia="zh-CN"/>
          </w:rPr>
          <w:t>(四)、法律法规合规体系</w:t>
        </w:r>
        <w:r>
          <w:tab/>
        </w:r>
        <w:r>
          <w:fldChar w:fldCharType="begin"/>
        </w:r>
        <w:r>
          <w:instrText xml:space="preserve"> PAGEREF _Toc2135 \h </w:instrText>
        </w:r>
        <w:r>
          <w:fldChar w:fldCharType="separate"/>
        </w:r>
        <w:r>
          <w:t>93</w:t>
        </w:r>
        <w:r>
          <w:fldChar w:fldCharType="end"/>
        </w:r>
      </w:hyperlink>
    </w:p>
    <w:p>
      <w:pPr>
        <w:pStyle w:val="TOC2"/>
        <w:tabs>
          <w:tab w:val="right" w:leader="dot" w:pos="8306"/>
        </w:tabs>
      </w:pPr>
      <w:hyperlink w:anchor="_Toc32177" w:history="1">
        <w:r>
          <w:rPr>
            <w:rFonts w:ascii="仿宋" w:eastAsia="仿宋" w:hAnsi="仿宋" w:cs="仿宋" w:hint="eastAsia"/>
            <w:lang w:eastAsia="zh-CN"/>
          </w:rPr>
          <w:t>(五)、企业社会责任与道德经营</w:t>
        </w:r>
        <w:r>
          <w:tab/>
        </w:r>
        <w:r>
          <w:fldChar w:fldCharType="begin"/>
        </w:r>
        <w:r>
          <w:instrText xml:space="preserve"> PAGEREF _Toc32177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5695"/>
      <w:r>
        <w:rPr>
          <w:rFonts w:ascii="仿宋" w:eastAsia="仿宋" w:hAnsi="仿宋" w:cs="仿宋" w:hint="eastAsia"/>
          <w:sz w:val="28"/>
          <w:lang w:eastAsia="zh-CN"/>
        </w:rPr>
        <w:t>一、建设规模与产品方案</w:t>
      </w:r>
      <w:bookmarkEnd w:id="2"/>
    </w:p>
    <w:p>
      <w:pPr>
        <w:pStyle w:val="Heading2"/>
        <w:rPr>
          <w:rFonts w:ascii="仿宋" w:eastAsia="仿宋" w:hAnsi="仿宋" w:cs="仿宋" w:hint="eastAsia"/>
          <w:lang w:eastAsia="zh-CN"/>
        </w:rPr>
      </w:pPr>
      <w:bookmarkStart w:id="3" w:name="_Toc8721"/>
      <w:r>
        <w:rPr>
          <w:rFonts w:ascii="仿宋" w:eastAsia="仿宋" w:hAnsi="仿宋" w:cs="仿宋" w:hint="eastAsia"/>
          <w:lang w:eastAsia="zh-CN"/>
        </w:rPr>
        <w:t>(一)、建设规模及主要建设内容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(一)气流干燥设备项目场地规模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该气流干燥设备项目总占地面积XX平方米（折合约XX亩），预计场区规划总建筑面积XX平方米。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根据国内外市场需求和XX集团有限公司建设能力分析，建设规模确定达产年产XX，预计年营业收入XX万元。</w:t>
      </w:r>
    </w:p>
    <w:p>
      <w:pPr>
        <w:pStyle w:val="Heading2"/>
        <w:ind w:firstLine="560" w:firstLineChars="200"/>
        <w:rPr>
          <w:rFonts w:ascii="仿宋" w:eastAsia="仿宋" w:hAnsi="仿宋" w:cs="仿宋" w:hint="eastAsia"/>
          <w:sz w:val="28"/>
          <w:lang w:eastAsia="zh-CN"/>
        </w:rPr>
      </w:pPr>
      <w:bookmarkStart w:id="4" w:name="_Toc8142"/>
      <w:r>
        <w:rPr>
          <w:rFonts w:ascii="仿宋" w:eastAsia="仿宋" w:hAnsi="仿宋" w:cs="仿宋" w:hint="eastAsia"/>
          <w:sz w:val="28"/>
          <w:lang w:eastAsia="zh-CN"/>
        </w:rPr>
        <w:t>(二)、产品规划方案及生产纲领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产品规划方案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本气流干燥设备项目旨在开发和生产具有市场竞争力的气流干燥设备产品，满足不同客户群体的需求。产品规划方案如下：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https://d.book118.com/365212011032011121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气流干燥设备项目规划设计方案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16F8F"/>
    <w:rsid w:val="4593521B"/>
    <w:rsid w:val="78E16F8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521201103201112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2024-03-09T11:16:00Z</dcterms:created>
  <dcterms:modified xsi:type="dcterms:W3CDTF">2024-03-09T11:16:43Z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CB194070D3A44D08BAFD103041AA4025_11</vt:lpwstr>
  </property>
  <property fmtid="{D5CDD505-2E9C-101B-9397-08002B2CF9AE}" pid="3" name="KSOProductBuildVer">
    <vt:lpwstr>2052-12.1.0.16399</vt:lpwstr>
  </property>
</Properties>
</file>