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体外诊断试剂产品项目安全调研评估报告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40" w:history="1">
        <w:r>
          <w:rPr>
            <w:rFonts w:ascii="仿宋" w:eastAsia="仿宋" w:hAnsi="仿宋" w:cs="仿宋" w:hint="eastAsia"/>
            <w:lang w:eastAsia="zh-CN"/>
          </w:rPr>
          <w:t>概论</w:t>
        </w:r>
        <w:r>
          <w:tab/>
        </w:r>
        <w:r>
          <w:fldChar w:fldCharType="begin"/>
        </w:r>
        <w:r>
          <w:instrText xml:space="preserve"> PAGEREF _Toc6040 \h </w:instrText>
        </w:r>
        <w:r>
          <w:fldChar w:fldCharType="separate"/>
        </w:r>
        <w:r>
          <w:t>3</w:t>
        </w:r>
        <w:r>
          <w:fldChar w:fldCharType="end"/>
        </w:r>
      </w:hyperlink>
    </w:p>
    <w:p>
      <w:pPr>
        <w:pStyle w:val="TOC1"/>
        <w:tabs>
          <w:tab w:val="right" w:leader="dot" w:pos="8306"/>
        </w:tabs>
      </w:pPr>
      <w:hyperlink w:anchor="_Toc30664" w:history="1">
        <w:r>
          <w:rPr>
            <w:rFonts w:ascii="仿宋" w:eastAsia="仿宋" w:hAnsi="仿宋" w:cs="仿宋" w:hint="eastAsia"/>
            <w:lang w:eastAsia="zh-CN"/>
          </w:rPr>
          <w:t>一、产业环境分析</w:t>
        </w:r>
        <w:r>
          <w:tab/>
        </w:r>
        <w:r>
          <w:fldChar w:fldCharType="begin"/>
        </w:r>
        <w:r>
          <w:instrText xml:space="preserve"> PAGEREF _Toc30664 \h </w:instrText>
        </w:r>
        <w:r>
          <w:fldChar w:fldCharType="separate"/>
        </w:r>
        <w:r>
          <w:t>3</w:t>
        </w:r>
        <w:r>
          <w:fldChar w:fldCharType="end"/>
        </w:r>
      </w:hyperlink>
    </w:p>
    <w:p>
      <w:pPr>
        <w:pStyle w:val="TOC2"/>
        <w:tabs>
          <w:tab w:val="right" w:leader="dot" w:pos="8306"/>
        </w:tabs>
      </w:pPr>
      <w:hyperlink w:anchor="_Toc29994" w:history="1">
        <w:r>
          <w:rPr>
            <w:rFonts w:ascii="仿宋" w:eastAsia="仿宋" w:hAnsi="仿宋" w:cs="仿宋" w:hint="eastAsia"/>
            <w:lang w:eastAsia="zh-CN"/>
          </w:rPr>
          <w:t>(一)、产业环境分析</w:t>
        </w:r>
        <w:r>
          <w:tab/>
        </w:r>
        <w:r>
          <w:fldChar w:fldCharType="begin"/>
        </w:r>
        <w:r>
          <w:instrText xml:space="preserve"> PAGEREF _Toc29994 \h </w:instrText>
        </w:r>
        <w:r>
          <w:fldChar w:fldCharType="separate"/>
        </w:r>
        <w:r>
          <w:t>3</w:t>
        </w:r>
        <w:r>
          <w:fldChar w:fldCharType="end"/>
        </w:r>
      </w:hyperlink>
    </w:p>
    <w:p>
      <w:pPr>
        <w:pStyle w:val="TOC1"/>
        <w:tabs>
          <w:tab w:val="right" w:leader="dot" w:pos="8306"/>
        </w:tabs>
      </w:pPr>
      <w:hyperlink w:anchor="_Toc26781" w:history="1">
        <w:r>
          <w:rPr>
            <w:rFonts w:ascii="仿宋" w:eastAsia="仿宋" w:hAnsi="仿宋" w:cs="仿宋" w:hint="eastAsia"/>
            <w:lang w:eastAsia="zh-CN"/>
          </w:rPr>
          <w:t>二、员工沟通技巧培训与人际关系管理</w:t>
        </w:r>
        <w:r>
          <w:tab/>
        </w:r>
        <w:r>
          <w:fldChar w:fldCharType="begin"/>
        </w:r>
        <w:r>
          <w:instrText xml:space="preserve"> PAGEREF _Toc26781 \h </w:instrText>
        </w:r>
        <w:r>
          <w:fldChar w:fldCharType="separate"/>
        </w:r>
        <w:r>
          <w:t>4</w:t>
        </w:r>
        <w:r>
          <w:fldChar w:fldCharType="end"/>
        </w:r>
      </w:hyperlink>
    </w:p>
    <w:p>
      <w:pPr>
        <w:pStyle w:val="TOC2"/>
        <w:tabs>
          <w:tab w:val="right" w:leader="dot" w:pos="8306"/>
        </w:tabs>
      </w:pPr>
      <w:hyperlink w:anchor="_Toc15148" w:history="1">
        <w:r>
          <w:rPr>
            <w:rFonts w:ascii="仿宋" w:eastAsia="仿宋" w:hAnsi="仿宋" w:cs="仿宋" w:hint="eastAsia"/>
            <w:lang w:eastAsia="zh-CN"/>
          </w:rPr>
          <w:t>(一)、沟通技巧的重要性及培训计划</w:t>
        </w:r>
        <w:r>
          <w:tab/>
        </w:r>
        <w:r>
          <w:fldChar w:fldCharType="begin"/>
        </w:r>
        <w:r>
          <w:instrText xml:space="preserve"> PAGEREF _Toc15148 \h </w:instrText>
        </w:r>
        <w:r>
          <w:fldChar w:fldCharType="separate"/>
        </w:r>
        <w:r>
          <w:t>4</w:t>
        </w:r>
        <w:r>
          <w:fldChar w:fldCharType="end"/>
        </w:r>
      </w:hyperlink>
    </w:p>
    <w:p>
      <w:pPr>
        <w:pStyle w:val="TOC2"/>
        <w:tabs>
          <w:tab w:val="right" w:leader="dot" w:pos="8306"/>
        </w:tabs>
      </w:pPr>
      <w:hyperlink w:anchor="_Toc11704" w:history="1">
        <w:r>
          <w:rPr>
            <w:rFonts w:ascii="仿宋" w:eastAsia="仿宋" w:hAnsi="仿宋" w:cs="仿宋" w:hint="eastAsia"/>
            <w:lang w:eastAsia="zh-CN"/>
          </w:rPr>
          <w:t>(二)、人际关系管理的原则与方法</w:t>
        </w:r>
        <w:r>
          <w:tab/>
        </w:r>
        <w:r>
          <w:fldChar w:fldCharType="begin"/>
        </w:r>
        <w:r>
          <w:instrText xml:space="preserve"> PAGEREF _Toc11704 \h </w:instrText>
        </w:r>
        <w:r>
          <w:fldChar w:fldCharType="separate"/>
        </w:r>
        <w:r>
          <w:t>4</w:t>
        </w:r>
        <w:r>
          <w:fldChar w:fldCharType="end"/>
        </w:r>
      </w:hyperlink>
    </w:p>
    <w:p>
      <w:pPr>
        <w:pStyle w:val="TOC2"/>
        <w:tabs>
          <w:tab w:val="right" w:leader="dot" w:pos="8306"/>
        </w:tabs>
      </w:pPr>
      <w:hyperlink w:anchor="_Toc1176" w:history="1">
        <w:r>
          <w:rPr>
            <w:rFonts w:ascii="仿宋" w:eastAsia="仿宋" w:hAnsi="仿宋" w:cs="仿宋" w:hint="eastAsia"/>
            <w:lang w:eastAsia="zh-CN"/>
          </w:rPr>
          <w:t>(三)、良好人际关系的建立与维护</w:t>
        </w:r>
        <w:r>
          <w:tab/>
        </w:r>
        <w:r>
          <w:fldChar w:fldCharType="begin"/>
        </w:r>
        <w:r>
          <w:instrText xml:space="preserve"> PAGEREF _Toc1176 \h </w:instrText>
        </w:r>
        <w:r>
          <w:fldChar w:fldCharType="separate"/>
        </w:r>
        <w:r>
          <w:t>5</w:t>
        </w:r>
        <w:r>
          <w:fldChar w:fldCharType="end"/>
        </w:r>
      </w:hyperlink>
    </w:p>
    <w:p>
      <w:pPr>
        <w:pStyle w:val="TOC1"/>
        <w:tabs>
          <w:tab w:val="right" w:leader="dot" w:pos="8306"/>
        </w:tabs>
      </w:pPr>
      <w:hyperlink w:anchor="_Toc27869" w:history="1">
        <w:r>
          <w:rPr>
            <w:rFonts w:ascii="仿宋" w:eastAsia="仿宋" w:hAnsi="仿宋" w:cs="仿宋" w:hint="eastAsia"/>
            <w:lang w:eastAsia="zh-CN"/>
          </w:rPr>
          <w:t>三、发展策略</w:t>
        </w:r>
        <w:r>
          <w:tab/>
        </w:r>
        <w:r>
          <w:fldChar w:fldCharType="begin"/>
        </w:r>
        <w:r>
          <w:instrText xml:space="preserve"> PAGEREF _Toc27869 \h </w:instrText>
        </w:r>
        <w:r>
          <w:fldChar w:fldCharType="separate"/>
        </w:r>
        <w:r>
          <w:t>6</w:t>
        </w:r>
        <w:r>
          <w:fldChar w:fldCharType="end"/>
        </w:r>
      </w:hyperlink>
    </w:p>
    <w:p>
      <w:pPr>
        <w:pStyle w:val="TOC2"/>
        <w:tabs>
          <w:tab w:val="right" w:leader="dot" w:pos="8306"/>
        </w:tabs>
      </w:pPr>
      <w:hyperlink w:anchor="_Toc17420" w:history="1">
        <w:r>
          <w:rPr>
            <w:rFonts w:ascii="仿宋" w:eastAsia="仿宋" w:hAnsi="仿宋" w:cs="仿宋" w:hint="eastAsia"/>
            <w:lang w:eastAsia="zh-CN"/>
          </w:rPr>
          <w:t>(一)、公司发展计划</w:t>
        </w:r>
        <w:r>
          <w:tab/>
        </w:r>
        <w:r>
          <w:fldChar w:fldCharType="begin"/>
        </w:r>
        <w:r>
          <w:instrText xml:space="preserve"> PAGEREF _Toc17420 \h </w:instrText>
        </w:r>
        <w:r>
          <w:fldChar w:fldCharType="separate"/>
        </w:r>
        <w:r>
          <w:t>6</w:t>
        </w:r>
        <w:r>
          <w:fldChar w:fldCharType="end"/>
        </w:r>
      </w:hyperlink>
    </w:p>
    <w:p>
      <w:pPr>
        <w:pStyle w:val="TOC2"/>
        <w:tabs>
          <w:tab w:val="right" w:leader="dot" w:pos="8306"/>
        </w:tabs>
      </w:pPr>
      <w:hyperlink w:anchor="_Toc19061" w:history="1">
        <w:r>
          <w:rPr>
            <w:rFonts w:ascii="仿宋" w:eastAsia="仿宋" w:hAnsi="仿宋" w:cs="仿宋" w:hint="eastAsia"/>
            <w:lang w:eastAsia="zh-CN"/>
          </w:rPr>
          <w:t>(二)、执行保障措施</w:t>
        </w:r>
        <w:r>
          <w:tab/>
        </w:r>
        <w:r>
          <w:fldChar w:fldCharType="begin"/>
        </w:r>
        <w:r>
          <w:instrText xml:space="preserve"> PAGEREF _Toc19061 \h </w:instrText>
        </w:r>
        <w:r>
          <w:fldChar w:fldCharType="separate"/>
        </w:r>
        <w:r>
          <w:t>7</w:t>
        </w:r>
        <w:r>
          <w:fldChar w:fldCharType="end"/>
        </w:r>
      </w:hyperlink>
    </w:p>
    <w:p>
      <w:pPr>
        <w:pStyle w:val="TOC1"/>
        <w:tabs>
          <w:tab w:val="right" w:leader="dot" w:pos="8306"/>
        </w:tabs>
      </w:pPr>
      <w:hyperlink w:anchor="_Toc8076" w:history="1">
        <w:r>
          <w:rPr>
            <w:rFonts w:ascii="仿宋" w:eastAsia="仿宋" w:hAnsi="仿宋" w:cs="仿宋" w:hint="eastAsia"/>
            <w:lang w:eastAsia="zh-CN"/>
          </w:rPr>
          <w:t>四、公司概况</w:t>
        </w:r>
        <w:r>
          <w:tab/>
        </w:r>
        <w:r>
          <w:fldChar w:fldCharType="begin"/>
        </w:r>
        <w:r>
          <w:instrText xml:space="preserve"> PAGEREF _Toc8076 \h </w:instrText>
        </w:r>
        <w:r>
          <w:fldChar w:fldCharType="separate"/>
        </w:r>
        <w:r>
          <w:t>8</w:t>
        </w:r>
        <w:r>
          <w:fldChar w:fldCharType="end"/>
        </w:r>
      </w:hyperlink>
    </w:p>
    <w:p>
      <w:pPr>
        <w:pStyle w:val="TOC2"/>
        <w:tabs>
          <w:tab w:val="right" w:leader="dot" w:pos="8306"/>
        </w:tabs>
      </w:pPr>
      <w:hyperlink w:anchor="_Toc710" w:history="1">
        <w:r>
          <w:rPr>
            <w:rFonts w:ascii="仿宋" w:eastAsia="仿宋" w:hAnsi="仿宋" w:cs="仿宋" w:hint="eastAsia"/>
            <w:lang w:eastAsia="zh-CN"/>
          </w:rPr>
          <w:t>(一)、公司基本信息</w:t>
        </w:r>
        <w:r>
          <w:tab/>
        </w:r>
        <w:r>
          <w:fldChar w:fldCharType="begin"/>
        </w:r>
        <w:r>
          <w:instrText xml:space="preserve"> PAGEREF _Toc710 \h </w:instrText>
        </w:r>
        <w:r>
          <w:fldChar w:fldCharType="separate"/>
        </w:r>
        <w:r>
          <w:t>8</w:t>
        </w:r>
        <w:r>
          <w:fldChar w:fldCharType="end"/>
        </w:r>
      </w:hyperlink>
    </w:p>
    <w:p>
      <w:pPr>
        <w:pStyle w:val="TOC2"/>
        <w:tabs>
          <w:tab w:val="right" w:leader="dot" w:pos="8306"/>
        </w:tabs>
      </w:pPr>
      <w:hyperlink w:anchor="_Toc8010" w:history="1">
        <w:r>
          <w:rPr>
            <w:rFonts w:ascii="仿宋" w:eastAsia="仿宋" w:hAnsi="仿宋" w:cs="仿宋" w:hint="eastAsia"/>
            <w:lang w:eastAsia="zh-CN"/>
          </w:rPr>
          <w:t>(二)、公司主要财务数据</w:t>
        </w:r>
        <w:r>
          <w:tab/>
        </w:r>
        <w:r>
          <w:fldChar w:fldCharType="begin"/>
        </w:r>
        <w:r>
          <w:instrText xml:space="preserve"> PAGEREF _Toc8010 \h </w:instrText>
        </w:r>
        <w:r>
          <w:fldChar w:fldCharType="separate"/>
        </w:r>
        <w:r>
          <w:t>9</w:t>
        </w:r>
        <w:r>
          <w:fldChar w:fldCharType="end"/>
        </w:r>
      </w:hyperlink>
    </w:p>
    <w:p>
      <w:pPr>
        <w:pStyle w:val="TOC1"/>
        <w:tabs>
          <w:tab w:val="right" w:leader="dot" w:pos="8306"/>
        </w:tabs>
      </w:pPr>
      <w:hyperlink w:anchor="_Toc28186" w:history="1">
        <w:r>
          <w:rPr>
            <w:rFonts w:ascii="仿宋" w:eastAsia="仿宋" w:hAnsi="仿宋" w:cs="仿宋" w:hint="eastAsia"/>
            <w:lang w:eastAsia="zh-CN"/>
          </w:rPr>
          <w:t>五、风险应对评估</w:t>
        </w:r>
        <w:r>
          <w:tab/>
        </w:r>
        <w:r>
          <w:fldChar w:fldCharType="begin"/>
        </w:r>
        <w:r>
          <w:instrText xml:space="preserve"> PAGEREF _Toc28186 \h </w:instrText>
        </w:r>
        <w:r>
          <w:fldChar w:fldCharType="separate"/>
        </w:r>
        <w:r>
          <w:t>9</w:t>
        </w:r>
        <w:r>
          <w:fldChar w:fldCharType="end"/>
        </w:r>
      </w:hyperlink>
    </w:p>
    <w:p>
      <w:pPr>
        <w:pStyle w:val="TOC2"/>
        <w:tabs>
          <w:tab w:val="right" w:leader="dot" w:pos="8306"/>
        </w:tabs>
      </w:pPr>
      <w:hyperlink w:anchor="_Toc28612" w:history="1">
        <w:r>
          <w:rPr>
            <w:rFonts w:ascii="仿宋" w:eastAsia="仿宋" w:hAnsi="仿宋" w:cs="仿宋" w:hint="eastAsia"/>
            <w:lang w:eastAsia="zh-CN"/>
          </w:rPr>
          <w:t>(一)、政策风险分析</w:t>
        </w:r>
        <w:r>
          <w:tab/>
        </w:r>
        <w:r>
          <w:fldChar w:fldCharType="begin"/>
        </w:r>
        <w:r>
          <w:instrText xml:space="preserve"> PAGEREF _Toc28612 \h </w:instrText>
        </w:r>
        <w:r>
          <w:fldChar w:fldCharType="separate"/>
        </w:r>
        <w:r>
          <w:t>9</w:t>
        </w:r>
        <w:r>
          <w:fldChar w:fldCharType="end"/>
        </w:r>
      </w:hyperlink>
    </w:p>
    <w:p>
      <w:pPr>
        <w:pStyle w:val="TOC2"/>
        <w:tabs>
          <w:tab w:val="right" w:leader="dot" w:pos="8306"/>
        </w:tabs>
      </w:pPr>
      <w:hyperlink w:anchor="_Toc20203" w:history="1">
        <w:r>
          <w:rPr>
            <w:rFonts w:ascii="仿宋" w:eastAsia="仿宋" w:hAnsi="仿宋" w:cs="仿宋" w:hint="eastAsia"/>
            <w:lang w:eastAsia="zh-CN"/>
          </w:rPr>
          <w:t>(二)、社会风险分析</w:t>
        </w:r>
        <w:r>
          <w:tab/>
        </w:r>
        <w:r>
          <w:fldChar w:fldCharType="begin"/>
        </w:r>
        <w:r>
          <w:instrText xml:space="preserve"> PAGEREF _Toc20203 \h </w:instrText>
        </w:r>
        <w:r>
          <w:fldChar w:fldCharType="separate"/>
        </w:r>
        <w:r>
          <w:t>10</w:t>
        </w:r>
        <w:r>
          <w:fldChar w:fldCharType="end"/>
        </w:r>
      </w:hyperlink>
    </w:p>
    <w:p>
      <w:pPr>
        <w:pStyle w:val="TOC2"/>
        <w:tabs>
          <w:tab w:val="right" w:leader="dot" w:pos="8306"/>
        </w:tabs>
      </w:pPr>
      <w:hyperlink w:anchor="_Toc14773" w:history="1">
        <w:r>
          <w:rPr>
            <w:rFonts w:ascii="仿宋" w:eastAsia="仿宋" w:hAnsi="仿宋" w:cs="仿宋" w:hint="eastAsia"/>
            <w:lang w:eastAsia="zh-CN"/>
          </w:rPr>
          <w:t>(三)、市场风险分析</w:t>
        </w:r>
        <w:r>
          <w:tab/>
        </w:r>
        <w:r>
          <w:fldChar w:fldCharType="begin"/>
        </w:r>
        <w:r>
          <w:instrText xml:space="preserve"> PAGEREF _Toc14773 \h </w:instrText>
        </w:r>
        <w:r>
          <w:fldChar w:fldCharType="separate"/>
        </w:r>
        <w:r>
          <w:t>10</w:t>
        </w:r>
        <w:r>
          <w:fldChar w:fldCharType="end"/>
        </w:r>
      </w:hyperlink>
    </w:p>
    <w:p>
      <w:pPr>
        <w:pStyle w:val="TOC2"/>
        <w:tabs>
          <w:tab w:val="right" w:leader="dot" w:pos="8306"/>
        </w:tabs>
      </w:pPr>
      <w:hyperlink w:anchor="_Toc647" w:history="1">
        <w:r>
          <w:rPr>
            <w:rFonts w:ascii="仿宋" w:eastAsia="仿宋" w:hAnsi="仿宋" w:cs="仿宋" w:hint="eastAsia"/>
            <w:lang w:eastAsia="zh-CN"/>
          </w:rPr>
          <w:t>(四)、资金风险分析</w:t>
        </w:r>
        <w:r>
          <w:tab/>
        </w:r>
        <w:r>
          <w:fldChar w:fldCharType="begin"/>
        </w:r>
        <w:r>
          <w:instrText xml:space="preserve"> PAGEREF _Toc647 \h </w:instrText>
        </w:r>
        <w:r>
          <w:fldChar w:fldCharType="separate"/>
        </w:r>
        <w:r>
          <w:t>10</w:t>
        </w:r>
        <w:r>
          <w:fldChar w:fldCharType="end"/>
        </w:r>
      </w:hyperlink>
    </w:p>
    <w:p>
      <w:pPr>
        <w:pStyle w:val="TOC2"/>
        <w:tabs>
          <w:tab w:val="right" w:leader="dot" w:pos="8306"/>
        </w:tabs>
      </w:pPr>
      <w:hyperlink w:anchor="_Toc26286" w:history="1">
        <w:r>
          <w:rPr>
            <w:rFonts w:ascii="仿宋" w:eastAsia="仿宋" w:hAnsi="仿宋" w:cs="仿宋" w:hint="eastAsia"/>
            <w:lang w:eastAsia="zh-CN"/>
          </w:rPr>
          <w:t>(五)、技术风险分析</w:t>
        </w:r>
        <w:r>
          <w:tab/>
        </w:r>
        <w:r>
          <w:fldChar w:fldCharType="begin"/>
        </w:r>
        <w:r>
          <w:instrText xml:space="preserve"> PAGEREF _Toc26286 \h </w:instrText>
        </w:r>
        <w:r>
          <w:fldChar w:fldCharType="separate"/>
        </w:r>
        <w:r>
          <w:t>10</w:t>
        </w:r>
        <w:r>
          <w:fldChar w:fldCharType="end"/>
        </w:r>
      </w:hyperlink>
    </w:p>
    <w:p>
      <w:pPr>
        <w:pStyle w:val="TOC2"/>
        <w:tabs>
          <w:tab w:val="right" w:leader="dot" w:pos="8306"/>
        </w:tabs>
      </w:pPr>
      <w:hyperlink w:anchor="_Toc12242" w:history="1">
        <w:r>
          <w:rPr>
            <w:rFonts w:ascii="仿宋" w:eastAsia="仿宋" w:hAnsi="仿宋" w:cs="仿宋" w:hint="eastAsia"/>
            <w:lang w:eastAsia="zh-CN"/>
          </w:rPr>
          <w:t>(六)、财务风险分析</w:t>
        </w:r>
        <w:r>
          <w:tab/>
        </w:r>
        <w:r>
          <w:fldChar w:fldCharType="begin"/>
        </w:r>
        <w:r>
          <w:instrText xml:space="preserve"> PAGEREF _Toc12242 \h </w:instrText>
        </w:r>
        <w:r>
          <w:fldChar w:fldCharType="separate"/>
        </w:r>
        <w:r>
          <w:t>11</w:t>
        </w:r>
        <w:r>
          <w:fldChar w:fldCharType="end"/>
        </w:r>
      </w:hyperlink>
    </w:p>
    <w:p>
      <w:pPr>
        <w:pStyle w:val="TOC2"/>
        <w:tabs>
          <w:tab w:val="right" w:leader="dot" w:pos="8306"/>
        </w:tabs>
      </w:pPr>
      <w:hyperlink w:anchor="_Toc8015" w:history="1">
        <w:r>
          <w:rPr>
            <w:rFonts w:ascii="仿宋" w:eastAsia="仿宋" w:hAnsi="仿宋" w:cs="仿宋" w:hint="eastAsia"/>
            <w:lang w:eastAsia="zh-CN"/>
          </w:rPr>
          <w:t>(七)、管理风险分析</w:t>
        </w:r>
        <w:r>
          <w:tab/>
        </w:r>
        <w:r>
          <w:fldChar w:fldCharType="begin"/>
        </w:r>
        <w:r>
          <w:instrText xml:space="preserve"> PAGEREF _Toc8015 \h </w:instrText>
        </w:r>
        <w:r>
          <w:fldChar w:fldCharType="separate"/>
        </w:r>
        <w:r>
          <w:t>11</w:t>
        </w:r>
        <w:r>
          <w:fldChar w:fldCharType="end"/>
        </w:r>
      </w:hyperlink>
    </w:p>
    <w:p>
      <w:pPr>
        <w:pStyle w:val="TOC2"/>
        <w:tabs>
          <w:tab w:val="right" w:leader="dot" w:pos="8306"/>
        </w:tabs>
      </w:pPr>
      <w:hyperlink w:anchor="_Toc11528" w:history="1">
        <w:r>
          <w:rPr>
            <w:rFonts w:ascii="仿宋" w:eastAsia="仿宋" w:hAnsi="仿宋" w:cs="仿宋" w:hint="eastAsia"/>
            <w:lang w:eastAsia="zh-CN"/>
          </w:rPr>
          <w:t>(八)、其它风险分析</w:t>
        </w:r>
        <w:r>
          <w:tab/>
        </w:r>
        <w:r>
          <w:fldChar w:fldCharType="begin"/>
        </w:r>
        <w:r>
          <w:instrText xml:space="preserve"> PAGEREF _Toc11528 \h </w:instrText>
        </w:r>
        <w:r>
          <w:fldChar w:fldCharType="separate"/>
        </w:r>
        <w:r>
          <w:t>11</w:t>
        </w:r>
        <w:r>
          <w:fldChar w:fldCharType="end"/>
        </w:r>
      </w:hyperlink>
    </w:p>
    <w:p>
      <w:pPr>
        <w:pStyle w:val="TOC1"/>
        <w:tabs>
          <w:tab w:val="right" w:leader="dot" w:pos="8306"/>
        </w:tabs>
      </w:pPr>
      <w:hyperlink w:anchor="_Toc30845" w:history="1">
        <w:r>
          <w:rPr>
            <w:rFonts w:ascii="仿宋" w:eastAsia="仿宋" w:hAnsi="仿宋" w:cs="仿宋" w:hint="eastAsia"/>
            <w:lang w:eastAsia="zh-CN"/>
          </w:rPr>
          <w:t>六、发展规划分析</w:t>
        </w:r>
        <w:r>
          <w:tab/>
        </w:r>
        <w:r>
          <w:fldChar w:fldCharType="begin"/>
        </w:r>
        <w:r>
          <w:instrText xml:space="preserve"> PAGEREF _Toc30845 \h </w:instrText>
        </w:r>
        <w:r>
          <w:fldChar w:fldCharType="separate"/>
        </w:r>
        <w:r>
          <w:t>12</w:t>
        </w:r>
        <w:r>
          <w:fldChar w:fldCharType="end"/>
        </w:r>
      </w:hyperlink>
    </w:p>
    <w:p>
      <w:pPr>
        <w:pStyle w:val="TOC2"/>
        <w:tabs>
          <w:tab w:val="right" w:leader="dot" w:pos="8306"/>
        </w:tabs>
      </w:pPr>
      <w:hyperlink w:anchor="_Toc23731" w:history="1">
        <w:r>
          <w:rPr>
            <w:rFonts w:ascii="仿宋" w:eastAsia="仿宋" w:hAnsi="仿宋" w:cs="仿宋" w:hint="eastAsia"/>
            <w:lang w:eastAsia="zh-CN"/>
          </w:rPr>
          <w:t>(一)、公司发展规划</w:t>
        </w:r>
        <w:r>
          <w:tab/>
        </w:r>
        <w:r>
          <w:fldChar w:fldCharType="begin"/>
        </w:r>
        <w:r>
          <w:instrText xml:space="preserve"> PAGEREF _Toc23731 \h </w:instrText>
        </w:r>
        <w:r>
          <w:fldChar w:fldCharType="separate"/>
        </w:r>
        <w:r>
          <w:t>12</w:t>
        </w:r>
        <w:r>
          <w:fldChar w:fldCharType="end"/>
        </w:r>
      </w:hyperlink>
    </w:p>
    <w:p>
      <w:pPr>
        <w:pStyle w:val="TOC2"/>
        <w:tabs>
          <w:tab w:val="right" w:leader="dot" w:pos="8306"/>
        </w:tabs>
      </w:pPr>
      <w:hyperlink w:anchor="_Toc12034" w:history="1">
        <w:r>
          <w:rPr>
            <w:rFonts w:ascii="仿宋" w:eastAsia="仿宋" w:hAnsi="仿宋" w:cs="仿宋" w:hint="eastAsia"/>
            <w:lang w:eastAsia="zh-CN"/>
          </w:rPr>
          <w:t>(二)、保障措施</w:t>
        </w:r>
        <w:r>
          <w:tab/>
        </w:r>
        <w:r>
          <w:fldChar w:fldCharType="begin"/>
        </w:r>
        <w:r>
          <w:instrText xml:space="preserve"> PAGEREF _Toc12034 \h </w:instrText>
        </w:r>
        <w:r>
          <w:fldChar w:fldCharType="separate"/>
        </w:r>
        <w:r>
          <w:t>13</w:t>
        </w:r>
        <w:r>
          <w:fldChar w:fldCharType="end"/>
        </w:r>
      </w:hyperlink>
    </w:p>
    <w:p>
      <w:pPr>
        <w:pStyle w:val="TOC1"/>
        <w:tabs>
          <w:tab w:val="right" w:leader="dot" w:pos="8306"/>
        </w:tabs>
      </w:pPr>
      <w:hyperlink w:anchor="_Toc818" w:history="1">
        <w:r>
          <w:rPr>
            <w:rFonts w:ascii="仿宋" w:eastAsia="仿宋" w:hAnsi="仿宋" w:cs="仿宋" w:hint="eastAsia"/>
            <w:lang w:eastAsia="zh-CN"/>
          </w:rPr>
          <w:t>七、体外诊断试剂产品技术创新的分类</w:t>
        </w:r>
        <w:r>
          <w:tab/>
        </w:r>
        <w:r>
          <w:fldChar w:fldCharType="begin"/>
        </w:r>
        <w:r>
          <w:instrText xml:space="preserve"> PAGEREF _Toc818 \h </w:instrText>
        </w:r>
        <w:r>
          <w:fldChar w:fldCharType="separate"/>
        </w:r>
        <w:r>
          <w:t>14</w:t>
        </w:r>
        <w:r>
          <w:fldChar w:fldCharType="end"/>
        </w:r>
      </w:hyperlink>
    </w:p>
    <w:p>
      <w:pPr>
        <w:pStyle w:val="TOC2"/>
        <w:tabs>
          <w:tab w:val="right" w:leader="dot" w:pos="8306"/>
        </w:tabs>
      </w:pPr>
      <w:hyperlink w:anchor="_Toc3452" w:history="1">
        <w:r>
          <w:rPr>
            <w:rFonts w:ascii="仿宋" w:eastAsia="仿宋" w:hAnsi="仿宋" w:cs="仿宋" w:hint="eastAsia"/>
            <w:lang w:eastAsia="zh-CN"/>
          </w:rPr>
          <w:t>(一)、体外诊断试剂产品技术创新的分类</w:t>
        </w:r>
        <w:r>
          <w:tab/>
        </w:r>
        <w:r>
          <w:fldChar w:fldCharType="begin"/>
        </w:r>
        <w:r>
          <w:instrText xml:space="preserve"> PAGEREF _Toc3452 \h </w:instrText>
        </w:r>
        <w:r>
          <w:fldChar w:fldCharType="separate"/>
        </w:r>
        <w:r>
          <w:t>14</w:t>
        </w:r>
        <w:r>
          <w:fldChar w:fldCharType="end"/>
        </w:r>
      </w:hyperlink>
    </w:p>
    <w:p>
      <w:pPr>
        <w:pStyle w:val="TOC1"/>
        <w:tabs>
          <w:tab w:val="right" w:leader="dot" w:pos="8306"/>
        </w:tabs>
      </w:pPr>
      <w:hyperlink w:anchor="_Toc24957" w:history="1">
        <w:r>
          <w:rPr>
            <w:rFonts w:ascii="仿宋" w:eastAsia="仿宋" w:hAnsi="仿宋" w:cs="仿宋" w:hint="eastAsia"/>
            <w:lang w:eastAsia="zh-CN"/>
          </w:rPr>
          <w:t>八、风险管理策略和内部控制体系</w:t>
        </w:r>
        <w:r>
          <w:tab/>
        </w:r>
        <w:r>
          <w:fldChar w:fldCharType="begin"/>
        </w:r>
        <w:r>
          <w:instrText xml:space="preserve"> PAGEREF _Toc24957 \h </w:instrText>
        </w:r>
        <w:r>
          <w:fldChar w:fldCharType="separate"/>
        </w:r>
        <w:r>
          <w:t>17</w:t>
        </w:r>
        <w:r>
          <w:fldChar w:fldCharType="end"/>
        </w:r>
      </w:hyperlink>
    </w:p>
    <w:p>
      <w:pPr>
        <w:pStyle w:val="TOC2"/>
        <w:tabs>
          <w:tab w:val="right" w:leader="dot" w:pos="8306"/>
        </w:tabs>
      </w:pPr>
      <w:hyperlink w:anchor="_Toc13966" w:history="1">
        <w:r>
          <w:rPr>
            <w:rFonts w:ascii="仿宋" w:eastAsia="仿宋" w:hAnsi="仿宋" w:cs="仿宋" w:hint="eastAsia"/>
            <w:lang w:eastAsia="zh-CN"/>
          </w:rPr>
          <w:t>(一)、主要风险因素及来源分析</w:t>
        </w:r>
        <w:r>
          <w:tab/>
        </w:r>
        <w:r>
          <w:fldChar w:fldCharType="begin"/>
        </w:r>
        <w:r>
          <w:instrText xml:space="preserve"> PAGEREF _Toc13966 \h </w:instrText>
        </w:r>
        <w:r>
          <w:fldChar w:fldCharType="separate"/>
        </w:r>
        <w:r>
          <w:t>17</w:t>
        </w:r>
        <w:r>
          <w:fldChar w:fldCharType="end"/>
        </w:r>
      </w:hyperlink>
    </w:p>
    <w:p>
      <w:pPr>
        <w:pStyle w:val="TOC2"/>
        <w:tabs>
          <w:tab w:val="right" w:leader="dot" w:pos="8306"/>
        </w:tabs>
      </w:pPr>
      <w:hyperlink w:anchor="_Toc1806" w:history="1">
        <w:r>
          <w:rPr>
            <w:rFonts w:ascii="仿宋" w:eastAsia="仿宋" w:hAnsi="仿宋" w:cs="仿宋" w:hint="eastAsia"/>
            <w:lang w:eastAsia="zh-CN"/>
          </w:rPr>
          <w:t>(二)、风险应对策略和措施</w:t>
        </w:r>
        <w:r>
          <w:tab/>
        </w:r>
        <w:r>
          <w:fldChar w:fldCharType="begin"/>
        </w:r>
        <w:r>
          <w:instrText xml:space="preserve"> PAGEREF _Toc1806 \h </w:instrText>
        </w:r>
        <w:r>
          <w:fldChar w:fldCharType="separate"/>
        </w:r>
        <w:r>
          <w:t>19</w:t>
        </w:r>
        <w:r>
          <w:fldChar w:fldCharType="end"/>
        </w:r>
      </w:hyperlink>
    </w:p>
    <w:p>
      <w:pPr>
        <w:pStyle w:val="TOC2"/>
        <w:tabs>
          <w:tab w:val="right" w:leader="dot" w:pos="8306"/>
        </w:tabs>
      </w:pPr>
      <w:hyperlink w:anchor="_Toc7586" w:history="1">
        <w:r>
          <w:rPr>
            <w:rFonts w:ascii="仿宋" w:eastAsia="仿宋" w:hAnsi="仿宋" w:cs="仿宋" w:hint="eastAsia"/>
            <w:lang w:eastAsia="zh-CN"/>
          </w:rPr>
          <w:t>(三)、内部控制与审计体系</w:t>
        </w:r>
        <w:r>
          <w:tab/>
        </w:r>
        <w:r>
          <w:fldChar w:fldCharType="begin"/>
        </w:r>
        <w:r>
          <w:instrText xml:space="preserve"> PAGEREF _Toc7586 \h </w:instrText>
        </w:r>
        <w:r>
          <w:fldChar w:fldCharType="separate"/>
        </w:r>
        <w:r>
          <w:t>20</w:t>
        </w:r>
        <w:r>
          <w:fldChar w:fldCharType="end"/>
        </w:r>
      </w:hyperlink>
    </w:p>
    <w:p>
      <w:pPr>
        <w:pStyle w:val="TOC1"/>
        <w:tabs>
          <w:tab w:val="right" w:leader="dot" w:pos="8306"/>
        </w:tabs>
      </w:pPr>
      <w:hyperlink w:anchor="_Toc7194" w:history="1">
        <w:r>
          <w:rPr>
            <w:rFonts w:ascii="仿宋" w:eastAsia="仿宋" w:hAnsi="仿宋" w:cs="仿宋" w:hint="eastAsia"/>
            <w:lang w:eastAsia="zh-CN"/>
          </w:rPr>
          <w:t>九、发展规划分析</w:t>
        </w:r>
        <w:r>
          <w:tab/>
        </w:r>
        <w:r>
          <w:fldChar w:fldCharType="begin"/>
        </w:r>
        <w:r>
          <w:instrText xml:space="preserve"> PAGEREF _Toc7194 \h </w:instrText>
        </w:r>
        <w:r>
          <w:fldChar w:fldCharType="separate"/>
        </w:r>
        <w:r>
          <w:t>21</w:t>
        </w:r>
        <w:r>
          <w:fldChar w:fldCharType="end"/>
        </w:r>
      </w:hyperlink>
    </w:p>
    <w:p>
      <w:pPr>
        <w:pStyle w:val="TOC2"/>
        <w:tabs>
          <w:tab w:val="right" w:leader="dot" w:pos="8306"/>
        </w:tabs>
      </w:pPr>
      <w:hyperlink w:anchor="_Toc2758" w:history="1">
        <w:r>
          <w:rPr>
            <w:rFonts w:ascii="仿宋" w:eastAsia="仿宋" w:hAnsi="仿宋" w:cs="仿宋" w:hint="eastAsia"/>
            <w:lang w:eastAsia="zh-CN"/>
          </w:rPr>
          <w:t>(一)、公司发展规划</w:t>
        </w:r>
        <w:r>
          <w:tab/>
        </w:r>
        <w:r>
          <w:fldChar w:fldCharType="begin"/>
        </w:r>
        <w:r>
          <w:instrText xml:space="preserve"> PAGEREF _Toc2758 \h </w:instrText>
        </w:r>
        <w:r>
          <w:fldChar w:fldCharType="separate"/>
        </w:r>
        <w:r>
          <w:t>21</w:t>
        </w:r>
        <w:r>
          <w:fldChar w:fldCharType="end"/>
        </w:r>
      </w:hyperlink>
    </w:p>
    <w:p>
      <w:pPr>
        <w:pStyle w:val="TOC2"/>
        <w:tabs>
          <w:tab w:val="right" w:leader="dot" w:pos="8306"/>
        </w:tabs>
      </w:pPr>
      <w:hyperlink w:anchor="_Toc11898" w:history="1">
        <w:r>
          <w:rPr>
            <w:rFonts w:ascii="仿宋" w:eastAsia="仿宋" w:hAnsi="仿宋" w:cs="仿宋" w:hint="eastAsia"/>
            <w:lang w:eastAsia="zh-CN"/>
          </w:rPr>
          <w:t>(二)、保障措施</w:t>
        </w:r>
        <w:r>
          <w:tab/>
        </w:r>
        <w:r>
          <w:fldChar w:fldCharType="begin"/>
        </w:r>
        <w:r>
          <w:instrText xml:space="preserve"> PAGEREF _Toc11898 \h </w:instrText>
        </w:r>
        <w:r>
          <w:fldChar w:fldCharType="separate"/>
        </w:r>
        <w:r>
          <w:t>22</w:t>
        </w:r>
        <w:r>
          <w:fldChar w:fldCharType="end"/>
        </w:r>
      </w:hyperlink>
    </w:p>
    <w:p>
      <w:pPr>
        <w:pStyle w:val="TOC1"/>
        <w:tabs>
          <w:tab w:val="right" w:leader="dot" w:pos="8306"/>
        </w:tabs>
      </w:pPr>
      <w:hyperlink w:anchor="_Toc10855" w:history="1">
        <w:r>
          <w:rPr>
            <w:rFonts w:ascii="仿宋" w:eastAsia="仿宋" w:hAnsi="仿宋" w:cs="仿宋" w:hint="eastAsia"/>
            <w:lang w:eastAsia="zh-CN"/>
          </w:rPr>
          <w:t>十、生产控制的基本程序</w:t>
        </w:r>
        <w:r>
          <w:tab/>
        </w:r>
        <w:r>
          <w:fldChar w:fldCharType="begin"/>
        </w:r>
        <w:r>
          <w:instrText xml:space="preserve"> PAGEREF _Toc10855 \h </w:instrText>
        </w:r>
        <w:r>
          <w:fldChar w:fldCharType="separate"/>
        </w:r>
        <w:r>
          <w:t>26</w:t>
        </w:r>
        <w:r>
          <w:fldChar w:fldCharType="end"/>
        </w:r>
      </w:hyperlink>
    </w:p>
    <w:p>
      <w:pPr>
        <w:pStyle w:val="TOC2"/>
        <w:tabs>
          <w:tab w:val="right" w:leader="dot" w:pos="8306"/>
        </w:tabs>
      </w:pPr>
      <w:hyperlink w:anchor="_Toc7924" w:history="1">
        <w:r>
          <w:rPr>
            <w:rFonts w:ascii="仿宋" w:eastAsia="仿宋" w:hAnsi="仿宋" w:cs="仿宋" w:hint="eastAsia"/>
            <w:lang w:eastAsia="zh-CN"/>
          </w:rPr>
          <w:t>(一)、制定控制标准</w:t>
        </w:r>
        <w:r>
          <w:tab/>
        </w:r>
        <w:r>
          <w:fldChar w:fldCharType="begin"/>
        </w:r>
        <w:r>
          <w:instrText xml:space="preserve"> PAGEREF _Toc7924 \h </w:instrText>
        </w:r>
        <w:r>
          <w:fldChar w:fldCharType="separate"/>
        </w:r>
        <w:r>
          <w:t>26</w:t>
        </w:r>
        <w:r>
          <w:fldChar w:fldCharType="end"/>
        </w:r>
      </w:hyperlink>
    </w:p>
    <w:p>
      <w:pPr>
        <w:pStyle w:val="TOC2"/>
        <w:tabs>
          <w:tab w:val="right" w:leader="dot" w:pos="8306"/>
        </w:tabs>
      </w:pPr>
      <w:hyperlink w:anchor="_Toc28668" w:history="1">
        <w:r>
          <w:rPr>
            <w:rFonts w:ascii="仿宋" w:eastAsia="仿宋" w:hAnsi="仿宋" w:cs="仿宋" w:hint="eastAsia"/>
            <w:lang w:eastAsia="zh-CN"/>
          </w:rPr>
          <w:t>(二)、实际执行情况检验</w:t>
        </w:r>
        <w:r>
          <w:tab/>
        </w:r>
        <w:r>
          <w:fldChar w:fldCharType="begin"/>
        </w:r>
        <w:r>
          <w:instrText xml:space="preserve"> PAGEREF _Toc28668 \h </w:instrText>
        </w:r>
        <w:r>
          <w:fldChar w:fldCharType="separate"/>
        </w:r>
        <w:r>
          <w:t>27</w:t>
        </w:r>
        <w:r>
          <w:fldChar w:fldCharType="end"/>
        </w:r>
      </w:hyperlink>
    </w:p>
    <w:p>
      <w:pPr>
        <w:pStyle w:val="TOC2"/>
        <w:tabs>
          <w:tab w:val="right" w:leader="dot" w:pos="8306"/>
        </w:tabs>
      </w:pPr>
      <w:hyperlink w:anchor="_Toc31179" w:history="1">
        <w:r>
          <w:rPr>
            <w:rFonts w:ascii="仿宋" w:eastAsia="仿宋" w:hAnsi="仿宋" w:cs="仿宋" w:hint="eastAsia"/>
            <w:lang w:eastAsia="zh-CN"/>
          </w:rPr>
          <w:t>(三)、控制决策</w:t>
        </w:r>
        <w:r>
          <w:tab/>
        </w:r>
        <w:r>
          <w:fldChar w:fldCharType="begin"/>
        </w:r>
        <w:r>
          <w:instrText xml:space="preserve"> PAGEREF _Toc31179 \h </w:instrText>
        </w:r>
        <w:r>
          <w:fldChar w:fldCharType="separate"/>
        </w:r>
        <w:r>
          <w:t>28</w:t>
        </w:r>
        <w:r>
          <w:fldChar w:fldCharType="end"/>
        </w:r>
      </w:hyperlink>
    </w:p>
    <w:p>
      <w:pPr>
        <w:pStyle w:val="TOC2"/>
        <w:tabs>
          <w:tab w:val="right" w:leader="dot" w:pos="8306"/>
        </w:tabs>
      </w:pPr>
      <w:hyperlink w:anchor="_Toc2775" w:history="1">
        <w:r>
          <w:rPr>
            <w:rFonts w:ascii="仿宋" w:eastAsia="仿宋" w:hAnsi="仿宋" w:cs="仿宋" w:hint="eastAsia"/>
            <w:lang w:eastAsia="zh-CN"/>
          </w:rPr>
          <w:t>(四)、实施执行</w:t>
        </w:r>
        <w:r>
          <w:tab/>
        </w:r>
        <w:r>
          <w:fldChar w:fldCharType="begin"/>
        </w:r>
        <w:r>
          <w:instrText xml:space="preserve"> PAGEREF _Toc2775 \h </w:instrText>
        </w:r>
        <w:r>
          <w:fldChar w:fldCharType="separate"/>
        </w:r>
        <w:r>
          <w:t>29</w:t>
        </w:r>
        <w:r>
          <w:fldChar w:fldCharType="end"/>
        </w:r>
      </w:hyperlink>
    </w:p>
    <w:p>
      <w:pPr>
        <w:pStyle w:val="TOC1"/>
        <w:tabs>
          <w:tab w:val="right" w:leader="dot" w:pos="8306"/>
        </w:tabs>
      </w:pPr>
      <w:hyperlink w:anchor="_Toc7352" w:history="1">
        <w:r>
          <w:rPr>
            <w:rFonts w:ascii="仿宋" w:eastAsia="仿宋" w:hAnsi="仿宋" w:cs="仿宋" w:hint="eastAsia"/>
            <w:lang w:eastAsia="zh-CN"/>
          </w:rPr>
          <w:t>十一、体外诊断试剂产品项目基本情况</w:t>
        </w:r>
        <w:r>
          <w:tab/>
        </w:r>
        <w:r>
          <w:fldChar w:fldCharType="begin"/>
        </w:r>
        <w:r>
          <w:instrText xml:space="preserve"> PAGEREF _Toc7352 \h </w:instrText>
        </w:r>
        <w:r>
          <w:fldChar w:fldCharType="separate"/>
        </w:r>
        <w:r>
          <w:t>30</w:t>
        </w:r>
        <w:r>
          <w:fldChar w:fldCharType="end"/>
        </w:r>
      </w:hyperlink>
    </w:p>
    <w:p>
      <w:pPr>
        <w:pStyle w:val="TOC2"/>
        <w:tabs>
          <w:tab w:val="right" w:leader="dot" w:pos="8306"/>
        </w:tabs>
      </w:pPr>
      <w:hyperlink w:anchor="_Toc26298" w:history="1">
        <w:r>
          <w:rPr>
            <w:rFonts w:ascii="仿宋" w:eastAsia="仿宋" w:hAnsi="仿宋" w:cs="仿宋" w:hint="eastAsia"/>
            <w:lang w:eastAsia="zh-CN"/>
          </w:rPr>
          <w:t>(一)、体外诊断试剂产品项目投资人</w:t>
        </w:r>
        <w:r>
          <w:tab/>
        </w:r>
        <w:r>
          <w:fldChar w:fldCharType="begin"/>
        </w:r>
        <w:r>
          <w:instrText xml:space="preserve"> PAGEREF _Toc26298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91" w:history="1">
        <w:r>
          <w:rPr>
            <w:rFonts w:ascii="仿宋" w:eastAsia="仿宋" w:hAnsi="仿宋" w:cs="仿宋" w:hint="eastAsia"/>
            <w:lang w:eastAsia="zh-CN"/>
          </w:rPr>
          <w:t>(二)、体外诊断试剂产品项目选址</w:t>
        </w:r>
        <w:r>
          <w:tab/>
        </w:r>
        <w:r>
          <w:fldChar w:fldCharType="begin"/>
        </w:r>
        <w:r>
          <w:instrText xml:space="preserve"> PAGEREF _Toc23991 \h </w:instrText>
        </w:r>
        <w:r>
          <w:fldChar w:fldCharType="separate"/>
        </w:r>
        <w:r>
          <w:t>30</w:t>
        </w:r>
        <w:r>
          <w:fldChar w:fldCharType="end"/>
        </w:r>
      </w:hyperlink>
    </w:p>
    <w:p>
      <w:pPr>
        <w:pStyle w:val="TOC2"/>
        <w:tabs>
          <w:tab w:val="right" w:leader="dot" w:pos="8306"/>
        </w:tabs>
      </w:pPr>
      <w:hyperlink w:anchor="_Toc15845" w:history="1">
        <w:r>
          <w:rPr>
            <w:rFonts w:ascii="仿宋" w:eastAsia="仿宋" w:hAnsi="仿宋" w:cs="仿宋" w:hint="eastAsia"/>
            <w:lang w:eastAsia="zh-CN"/>
          </w:rPr>
          <w:t>(三)、体外诊断试剂产品项目实施进度</w:t>
        </w:r>
        <w:r>
          <w:tab/>
        </w:r>
        <w:r>
          <w:fldChar w:fldCharType="begin"/>
        </w:r>
        <w:r>
          <w:instrText xml:space="preserve"> PAGEREF _Toc15845 \h </w:instrText>
        </w:r>
        <w:r>
          <w:fldChar w:fldCharType="separate"/>
        </w:r>
        <w:r>
          <w:t>31</w:t>
        </w:r>
        <w:r>
          <w:fldChar w:fldCharType="end"/>
        </w:r>
      </w:hyperlink>
    </w:p>
    <w:p>
      <w:pPr>
        <w:pStyle w:val="TOC2"/>
        <w:tabs>
          <w:tab w:val="right" w:leader="dot" w:pos="8306"/>
        </w:tabs>
      </w:pPr>
      <w:hyperlink w:anchor="_Toc16730" w:history="1">
        <w:r>
          <w:rPr>
            <w:rFonts w:ascii="仿宋" w:eastAsia="仿宋" w:hAnsi="仿宋" w:cs="仿宋" w:hint="eastAsia"/>
            <w:lang w:eastAsia="zh-CN"/>
          </w:rPr>
          <w:t>(四)、投资估算</w:t>
        </w:r>
        <w:r>
          <w:tab/>
        </w:r>
        <w:r>
          <w:fldChar w:fldCharType="begin"/>
        </w:r>
        <w:r>
          <w:instrText xml:space="preserve"> PAGEREF _Toc16730 \h </w:instrText>
        </w:r>
        <w:r>
          <w:fldChar w:fldCharType="separate"/>
        </w:r>
        <w:r>
          <w:t>31</w:t>
        </w:r>
        <w:r>
          <w:fldChar w:fldCharType="end"/>
        </w:r>
      </w:hyperlink>
    </w:p>
    <w:p>
      <w:pPr>
        <w:pStyle w:val="TOC2"/>
        <w:tabs>
          <w:tab w:val="right" w:leader="dot" w:pos="8306"/>
        </w:tabs>
      </w:pPr>
      <w:hyperlink w:anchor="_Toc12467" w:history="1">
        <w:r>
          <w:rPr>
            <w:rFonts w:ascii="仿宋" w:eastAsia="仿宋" w:hAnsi="仿宋" w:cs="仿宋" w:hint="eastAsia"/>
            <w:lang w:eastAsia="zh-CN"/>
          </w:rPr>
          <w:t>(五)、资金筹措</w:t>
        </w:r>
        <w:r>
          <w:tab/>
        </w:r>
        <w:r>
          <w:fldChar w:fldCharType="begin"/>
        </w:r>
        <w:r>
          <w:instrText xml:space="preserve"> PAGEREF _Toc12467 \h </w:instrText>
        </w:r>
        <w:r>
          <w:fldChar w:fldCharType="separate"/>
        </w:r>
        <w:r>
          <w:t>31</w:t>
        </w:r>
        <w:r>
          <w:fldChar w:fldCharType="end"/>
        </w:r>
      </w:hyperlink>
    </w:p>
    <w:p>
      <w:pPr>
        <w:pStyle w:val="TOC2"/>
        <w:tabs>
          <w:tab w:val="right" w:leader="dot" w:pos="8306"/>
        </w:tabs>
      </w:pPr>
      <w:hyperlink w:anchor="_Toc1139" w:history="1">
        <w:r>
          <w:rPr>
            <w:rFonts w:ascii="仿宋" w:eastAsia="仿宋" w:hAnsi="仿宋" w:cs="仿宋" w:hint="eastAsia"/>
            <w:lang w:eastAsia="zh-CN"/>
          </w:rPr>
          <w:t>(六)、经济评价</w:t>
        </w:r>
        <w:r>
          <w:tab/>
        </w:r>
        <w:r>
          <w:fldChar w:fldCharType="begin"/>
        </w:r>
        <w:r>
          <w:instrText xml:space="preserve"> PAGEREF _Toc1139 \h </w:instrText>
        </w:r>
        <w:r>
          <w:fldChar w:fldCharType="separate"/>
        </w:r>
        <w:r>
          <w:t>32</w:t>
        </w:r>
        <w:r>
          <w:fldChar w:fldCharType="end"/>
        </w:r>
      </w:hyperlink>
    </w:p>
    <w:p>
      <w:pPr>
        <w:pStyle w:val="TOC2"/>
        <w:tabs>
          <w:tab w:val="right" w:leader="dot" w:pos="8306"/>
        </w:tabs>
      </w:pPr>
      <w:hyperlink w:anchor="_Toc14081" w:history="1">
        <w:r>
          <w:rPr>
            <w:rFonts w:ascii="仿宋" w:eastAsia="仿宋" w:hAnsi="仿宋" w:cs="仿宋" w:hint="eastAsia"/>
            <w:lang w:eastAsia="zh-CN"/>
          </w:rPr>
          <w:t>(七)、主要经济技术指标</w:t>
        </w:r>
        <w:r>
          <w:tab/>
        </w:r>
        <w:r>
          <w:fldChar w:fldCharType="begin"/>
        </w:r>
        <w:r>
          <w:instrText xml:space="preserve"> PAGEREF _Toc14081 \h </w:instrText>
        </w:r>
        <w:r>
          <w:fldChar w:fldCharType="separate"/>
        </w:r>
        <w:r>
          <w:t>32</w:t>
        </w:r>
        <w:r>
          <w:fldChar w:fldCharType="end"/>
        </w:r>
      </w:hyperlink>
    </w:p>
    <w:p>
      <w:pPr>
        <w:pStyle w:val="TOC1"/>
        <w:tabs>
          <w:tab w:val="right" w:leader="dot" w:pos="8306"/>
        </w:tabs>
      </w:pPr>
      <w:hyperlink w:anchor="_Toc7257" w:history="1">
        <w:r>
          <w:rPr>
            <w:rFonts w:ascii="仿宋" w:eastAsia="仿宋" w:hAnsi="仿宋" w:cs="仿宋" w:hint="eastAsia"/>
            <w:lang w:eastAsia="zh-CN"/>
          </w:rPr>
          <w:t>十二、法规合规与审计</w:t>
        </w:r>
        <w:r>
          <w:tab/>
        </w:r>
        <w:r>
          <w:fldChar w:fldCharType="begin"/>
        </w:r>
        <w:r>
          <w:instrText xml:space="preserve"> PAGEREF _Toc7257 \h </w:instrText>
        </w:r>
        <w:r>
          <w:fldChar w:fldCharType="separate"/>
        </w:r>
        <w:r>
          <w:t>33</w:t>
        </w:r>
        <w:r>
          <w:fldChar w:fldCharType="end"/>
        </w:r>
      </w:hyperlink>
    </w:p>
    <w:p>
      <w:pPr>
        <w:pStyle w:val="TOC2"/>
        <w:tabs>
          <w:tab w:val="right" w:leader="dot" w:pos="8306"/>
        </w:tabs>
      </w:pPr>
      <w:hyperlink w:anchor="_Toc8696" w:history="1">
        <w:r>
          <w:rPr>
            <w:rFonts w:ascii="仿宋" w:eastAsia="仿宋" w:hAnsi="仿宋" w:cs="仿宋" w:hint="eastAsia"/>
            <w:lang w:eastAsia="zh-CN"/>
          </w:rPr>
          <w:t>(一)、法规遵从与合规性</w:t>
        </w:r>
        <w:r>
          <w:tab/>
        </w:r>
        <w:r>
          <w:fldChar w:fldCharType="begin"/>
        </w:r>
        <w:r>
          <w:instrText xml:space="preserve"> PAGEREF _Toc8696 \h </w:instrText>
        </w:r>
        <w:r>
          <w:fldChar w:fldCharType="separate"/>
        </w:r>
        <w:r>
          <w:t>33</w:t>
        </w:r>
        <w:r>
          <w:fldChar w:fldCharType="end"/>
        </w:r>
      </w:hyperlink>
    </w:p>
    <w:p>
      <w:pPr>
        <w:pStyle w:val="TOC2"/>
        <w:tabs>
          <w:tab w:val="right" w:leader="dot" w:pos="8306"/>
        </w:tabs>
      </w:pPr>
      <w:hyperlink w:anchor="_Toc10776" w:history="1">
        <w:r>
          <w:rPr>
            <w:rFonts w:ascii="仿宋" w:eastAsia="仿宋" w:hAnsi="仿宋" w:cs="仿宋" w:hint="eastAsia"/>
            <w:lang w:eastAsia="zh-CN"/>
          </w:rPr>
          <w:t>(二)、内部审计计划</w:t>
        </w:r>
        <w:r>
          <w:tab/>
        </w:r>
        <w:r>
          <w:fldChar w:fldCharType="begin"/>
        </w:r>
        <w:r>
          <w:instrText xml:space="preserve"> PAGEREF _Toc10776 \h </w:instrText>
        </w:r>
        <w:r>
          <w:fldChar w:fldCharType="separate"/>
        </w:r>
        <w:r>
          <w:t>34</w:t>
        </w:r>
        <w:r>
          <w:fldChar w:fldCharType="end"/>
        </w:r>
      </w:hyperlink>
    </w:p>
    <w:p>
      <w:pPr>
        <w:pStyle w:val="TOC2"/>
        <w:tabs>
          <w:tab w:val="right" w:leader="dot" w:pos="8306"/>
        </w:tabs>
      </w:pPr>
      <w:hyperlink w:anchor="_Toc22765" w:history="1">
        <w:r>
          <w:rPr>
            <w:rFonts w:ascii="仿宋" w:eastAsia="仿宋" w:hAnsi="仿宋" w:cs="仿宋" w:hint="eastAsia"/>
            <w:lang w:eastAsia="zh-CN"/>
          </w:rPr>
          <w:t>(三)、外部审计准备</w:t>
        </w:r>
        <w:r>
          <w:tab/>
        </w:r>
        <w:r>
          <w:fldChar w:fldCharType="begin"/>
        </w:r>
        <w:r>
          <w:instrText xml:space="preserve"> PAGEREF _Toc22765 \h </w:instrText>
        </w:r>
        <w:r>
          <w:fldChar w:fldCharType="separate"/>
        </w:r>
        <w:r>
          <w:t>35</w:t>
        </w:r>
        <w:r>
          <w:fldChar w:fldCharType="end"/>
        </w:r>
      </w:hyperlink>
    </w:p>
    <w:p>
      <w:pPr>
        <w:pStyle w:val="TOC2"/>
        <w:tabs>
          <w:tab w:val="right" w:leader="dot" w:pos="8306"/>
        </w:tabs>
      </w:pPr>
      <w:hyperlink w:anchor="_Toc68" w:history="1">
        <w:r>
          <w:rPr>
            <w:rFonts w:ascii="仿宋" w:eastAsia="仿宋" w:hAnsi="仿宋" w:cs="仿宋" w:hint="eastAsia"/>
            <w:lang w:eastAsia="zh-CN"/>
          </w:rPr>
          <w:t>(四)、审计结果整改</w:t>
        </w:r>
        <w:r>
          <w:tab/>
        </w:r>
        <w:r>
          <w:fldChar w:fldCharType="begin"/>
        </w:r>
        <w:r>
          <w:instrText xml:space="preserve"> PAGEREF _Toc68 \h </w:instrText>
        </w:r>
        <w:r>
          <w:fldChar w:fldCharType="separate"/>
        </w:r>
        <w:r>
          <w:t>35</w:t>
        </w:r>
        <w:r>
          <w:fldChar w:fldCharType="end"/>
        </w:r>
      </w:hyperlink>
    </w:p>
    <w:p>
      <w:pPr>
        <w:pStyle w:val="TOC1"/>
        <w:tabs>
          <w:tab w:val="right" w:leader="dot" w:pos="8306"/>
        </w:tabs>
      </w:pPr>
      <w:hyperlink w:anchor="_Toc4719" w:history="1">
        <w:r>
          <w:rPr>
            <w:rFonts w:ascii="仿宋" w:eastAsia="仿宋" w:hAnsi="仿宋" w:cs="仿宋" w:hint="eastAsia"/>
            <w:lang w:eastAsia="zh-CN"/>
          </w:rPr>
          <w:t>十三、产品规划方案</w:t>
        </w:r>
        <w:r>
          <w:tab/>
        </w:r>
        <w:r>
          <w:fldChar w:fldCharType="begin"/>
        </w:r>
        <w:r>
          <w:instrText xml:space="preserve"> PAGEREF _Toc4719 \h </w:instrText>
        </w:r>
        <w:r>
          <w:fldChar w:fldCharType="separate"/>
        </w:r>
        <w:r>
          <w:t>35</w:t>
        </w:r>
        <w:r>
          <w:fldChar w:fldCharType="end"/>
        </w:r>
      </w:hyperlink>
    </w:p>
    <w:p>
      <w:pPr>
        <w:pStyle w:val="TOC2"/>
        <w:tabs>
          <w:tab w:val="right" w:leader="dot" w:pos="8306"/>
        </w:tabs>
      </w:pPr>
      <w:hyperlink w:anchor="_Toc6219" w:history="1">
        <w:r>
          <w:rPr>
            <w:rFonts w:ascii="仿宋" w:eastAsia="仿宋" w:hAnsi="仿宋" w:cs="仿宋" w:hint="eastAsia"/>
            <w:lang w:eastAsia="zh-CN"/>
          </w:rPr>
          <w:t>(一)、建设规模及主要建设内容</w:t>
        </w:r>
        <w:r>
          <w:tab/>
        </w:r>
        <w:r>
          <w:fldChar w:fldCharType="begin"/>
        </w:r>
        <w:r>
          <w:instrText xml:space="preserve"> PAGEREF _Toc6219 \h </w:instrText>
        </w:r>
        <w:r>
          <w:fldChar w:fldCharType="separate"/>
        </w:r>
        <w:r>
          <w:t>35</w:t>
        </w:r>
        <w:r>
          <w:fldChar w:fldCharType="end"/>
        </w:r>
      </w:hyperlink>
    </w:p>
    <w:p>
      <w:pPr>
        <w:pStyle w:val="TOC2"/>
        <w:tabs>
          <w:tab w:val="right" w:leader="dot" w:pos="8306"/>
        </w:tabs>
      </w:pPr>
      <w:hyperlink w:anchor="_Toc4812" w:history="1">
        <w:r>
          <w:rPr>
            <w:rFonts w:ascii="仿宋" w:eastAsia="仿宋" w:hAnsi="仿宋" w:cs="仿宋" w:hint="eastAsia"/>
            <w:lang w:eastAsia="zh-CN"/>
          </w:rPr>
          <w:t>(二)、产品规划方案及生产纲领</w:t>
        </w:r>
        <w:r>
          <w:tab/>
        </w:r>
        <w:r>
          <w:fldChar w:fldCharType="begin"/>
        </w:r>
        <w:r>
          <w:instrText xml:space="preserve"> PAGEREF _Toc4812 \h </w:instrText>
        </w:r>
        <w:r>
          <w:fldChar w:fldCharType="separate"/>
        </w:r>
        <w:r>
          <w:t>36</w:t>
        </w:r>
        <w:r>
          <w:fldChar w:fldCharType="end"/>
        </w:r>
      </w:hyperlink>
    </w:p>
    <w:p>
      <w:pPr>
        <w:pStyle w:val="TOC1"/>
        <w:tabs>
          <w:tab w:val="right" w:leader="dot" w:pos="8306"/>
        </w:tabs>
      </w:pPr>
      <w:hyperlink w:anchor="_Toc31613" w:history="1">
        <w:r>
          <w:rPr>
            <w:rFonts w:ascii="仿宋" w:eastAsia="仿宋" w:hAnsi="仿宋" w:cs="仿宋" w:hint="eastAsia"/>
            <w:lang w:eastAsia="zh-CN"/>
          </w:rPr>
          <w:t>十四、项目市场分析</w:t>
        </w:r>
        <w:r>
          <w:tab/>
        </w:r>
        <w:r>
          <w:fldChar w:fldCharType="begin"/>
        </w:r>
        <w:r>
          <w:instrText xml:space="preserve"> PAGEREF _Toc31613 \h </w:instrText>
        </w:r>
        <w:r>
          <w:fldChar w:fldCharType="separate"/>
        </w:r>
        <w:r>
          <w:t>38</w:t>
        </w:r>
        <w:r>
          <w:fldChar w:fldCharType="end"/>
        </w:r>
      </w:hyperlink>
    </w:p>
    <w:p>
      <w:pPr>
        <w:pStyle w:val="TOC2"/>
        <w:tabs>
          <w:tab w:val="right" w:leader="dot" w:pos="8306"/>
        </w:tabs>
      </w:pPr>
      <w:hyperlink w:anchor="_Toc898" w:history="1">
        <w:r>
          <w:rPr>
            <w:rFonts w:ascii="仿宋" w:eastAsia="仿宋" w:hAnsi="仿宋" w:cs="仿宋" w:hint="eastAsia"/>
            <w:lang w:eastAsia="zh-CN"/>
          </w:rPr>
          <w:t>(一)、XXX市场分析</w:t>
        </w:r>
        <w:r>
          <w:tab/>
        </w:r>
        <w:r>
          <w:fldChar w:fldCharType="begin"/>
        </w:r>
        <w:r>
          <w:instrText xml:space="preserve"> PAGEREF _Toc898 \h </w:instrText>
        </w:r>
        <w:r>
          <w:fldChar w:fldCharType="separate"/>
        </w:r>
        <w:r>
          <w:t>38</w:t>
        </w:r>
        <w:r>
          <w:fldChar w:fldCharType="end"/>
        </w:r>
      </w:hyperlink>
    </w:p>
    <w:p>
      <w:pPr>
        <w:pStyle w:val="TOC2"/>
        <w:tabs>
          <w:tab w:val="right" w:leader="dot" w:pos="8306"/>
        </w:tabs>
      </w:pPr>
      <w:hyperlink w:anchor="_Toc1309" w:history="1">
        <w:r>
          <w:rPr>
            <w:rFonts w:ascii="仿宋" w:eastAsia="仿宋" w:hAnsi="仿宋" w:cs="仿宋" w:hint="eastAsia"/>
            <w:lang w:eastAsia="zh-CN"/>
          </w:rPr>
          <w:t>(二)、区域经济市场分析</w:t>
        </w:r>
        <w:r>
          <w:tab/>
        </w:r>
        <w:r>
          <w:fldChar w:fldCharType="begin"/>
        </w:r>
        <w:r>
          <w:instrText xml:space="preserve"> PAGEREF _Toc1309 \h </w:instrText>
        </w:r>
        <w:r>
          <w:fldChar w:fldCharType="separate"/>
        </w:r>
        <w:r>
          <w:t>38</w:t>
        </w:r>
        <w:r>
          <w:fldChar w:fldCharType="end"/>
        </w:r>
      </w:hyperlink>
    </w:p>
    <w:p>
      <w:pPr>
        <w:pStyle w:val="TOC2"/>
        <w:tabs>
          <w:tab w:val="right" w:leader="dot" w:pos="8306"/>
        </w:tabs>
      </w:pPr>
      <w:hyperlink w:anchor="_Toc21372" w:history="1">
        <w:r>
          <w:rPr>
            <w:rFonts w:ascii="仿宋" w:eastAsia="仿宋" w:hAnsi="仿宋" w:cs="仿宋" w:hint="eastAsia"/>
            <w:lang w:eastAsia="zh-CN"/>
          </w:rPr>
          <w:t>(三)、项目建设的必要性</w:t>
        </w:r>
        <w:r>
          <w:tab/>
        </w:r>
        <w:r>
          <w:fldChar w:fldCharType="begin"/>
        </w:r>
        <w:r>
          <w:instrText xml:space="preserve"> PAGEREF _Toc21372 \h </w:instrText>
        </w:r>
        <w:r>
          <w:fldChar w:fldCharType="separate"/>
        </w:r>
        <w:r>
          <w:t>39</w:t>
        </w:r>
        <w:r>
          <w:fldChar w:fldCharType="end"/>
        </w:r>
      </w:hyperlink>
    </w:p>
    <w:p>
      <w:pPr>
        <w:pStyle w:val="TOC1"/>
        <w:tabs>
          <w:tab w:val="right" w:leader="dot" w:pos="8306"/>
        </w:tabs>
      </w:pPr>
      <w:hyperlink w:anchor="_Toc20029" w:history="1">
        <w:r>
          <w:rPr>
            <w:rFonts w:ascii="仿宋" w:eastAsia="仿宋" w:hAnsi="仿宋" w:cs="仿宋" w:hint="eastAsia"/>
            <w:lang w:eastAsia="zh-CN"/>
          </w:rPr>
          <w:t>十五、技术创新与研发计划</w:t>
        </w:r>
        <w:r>
          <w:tab/>
        </w:r>
        <w:r>
          <w:fldChar w:fldCharType="begin"/>
        </w:r>
        <w:r>
          <w:instrText xml:space="preserve"> PAGEREF _Toc20029 \h </w:instrText>
        </w:r>
        <w:r>
          <w:fldChar w:fldCharType="separate"/>
        </w:r>
        <w:r>
          <w:t>40</w:t>
        </w:r>
        <w:r>
          <w:fldChar w:fldCharType="end"/>
        </w:r>
      </w:hyperlink>
    </w:p>
    <w:p>
      <w:pPr>
        <w:pStyle w:val="TOC2"/>
        <w:tabs>
          <w:tab w:val="right" w:leader="dot" w:pos="8306"/>
        </w:tabs>
      </w:pPr>
      <w:hyperlink w:anchor="_Toc19988" w:history="1">
        <w:r>
          <w:rPr>
            <w:rFonts w:ascii="仿宋" w:eastAsia="仿宋" w:hAnsi="仿宋" w:cs="仿宋" w:hint="eastAsia"/>
            <w:lang w:eastAsia="zh-CN"/>
          </w:rPr>
          <w:t>(一)、技术创新策略</w:t>
        </w:r>
        <w:r>
          <w:tab/>
        </w:r>
        <w:r>
          <w:fldChar w:fldCharType="begin"/>
        </w:r>
        <w:r>
          <w:instrText xml:space="preserve"> PAGEREF _Toc19988 \h </w:instrText>
        </w:r>
        <w:r>
          <w:fldChar w:fldCharType="separate"/>
        </w:r>
        <w:r>
          <w:t>40</w:t>
        </w:r>
        <w:r>
          <w:fldChar w:fldCharType="end"/>
        </w:r>
      </w:hyperlink>
    </w:p>
    <w:p>
      <w:pPr>
        <w:pStyle w:val="TOC2"/>
        <w:tabs>
          <w:tab w:val="right" w:leader="dot" w:pos="8306"/>
        </w:tabs>
      </w:pPr>
      <w:hyperlink w:anchor="_Toc22832" w:history="1">
        <w:r>
          <w:rPr>
            <w:rFonts w:ascii="仿宋" w:eastAsia="仿宋" w:hAnsi="仿宋" w:cs="仿宋" w:hint="eastAsia"/>
            <w:lang w:eastAsia="zh-CN"/>
          </w:rPr>
          <w:t>(二)、研发资源配置</w:t>
        </w:r>
        <w:r>
          <w:tab/>
        </w:r>
        <w:r>
          <w:fldChar w:fldCharType="begin"/>
        </w:r>
        <w:r>
          <w:instrText xml:space="preserve"> PAGEREF _Toc22832 \h </w:instrText>
        </w:r>
        <w:r>
          <w:fldChar w:fldCharType="separate"/>
        </w:r>
        <w:r>
          <w:t>41</w:t>
        </w:r>
        <w:r>
          <w:fldChar w:fldCharType="end"/>
        </w:r>
      </w:hyperlink>
    </w:p>
    <w:p>
      <w:pPr>
        <w:pStyle w:val="TOC2"/>
        <w:tabs>
          <w:tab w:val="right" w:leader="dot" w:pos="8306"/>
        </w:tabs>
      </w:pPr>
      <w:hyperlink w:anchor="_Toc18213" w:history="1">
        <w:r>
          <w:rPr>
            <w:rFonts w:ascii="仿宋" w:eastAsia="仿宋" w:hAnsi="仿宋" w:cs="仿宋" w:hint="eastAsia"/>
            <w:lang w:eastAsia="zh-CN"/>
          </w:rPr>
          <w:t>(三)、技术合作伙伴关系建设</w:t>
        </w:r>
        <w:r>
          <w:tab/>
        </w:r>
        <w:r>
          <w:fldChar w:fldCharType="begin"/>
        </w:r>
        <w:r>
          <w:instrText xml:space="preserve"> PAGEREF _Toc18213 \h </w:instrText>
        </w:r>
        <w:r>
          <w:fldChar w:fldCharType="separate"/>
        </w:r>
        <w:r>
          <w:t>42</w:t>
        </w:r>
        <w:r>
          <w:fldChar w:fldCharType="end"/>
        </w:r>
      </w:hyperlink>
    </w:p>
    <w:p>
      <w:pPr>
        <w:pStyle w:val="TOC1"/>
        <w:tabs>
          <w:tab w:val="right" w:leader="dot" w:pos="8306"/>
        </w:tabs>
      </w:pPr>
      <w:hyperlink w:anchor="_Toc472" w:history="1">
        <w:r>
          <w:rPr>
            <w:rFonts w:ascii="仿宋" w:eastAsia="仿宋" w:hAnsi="仿宋" w:cs="仿宋" w:hint="eastAsia"/>
            <w:lang w:eastAsia="zh-CN"/>
          </w:rPr>
          <w:t>十六、体外诊断试剂产品项目优势</w:t>
        </w:r>
        <w:r>
          <w:tab/>
        </w:r>
        <w:r>
          <w:fldChar w:fldCharType="begin"/>
        </w:r>
        <w:r>
          <w:instrText xml:space="preserve"> PAGEREF _Toc472 \h </w:instrText>
        </w:r>
        <w:r>
          <w:fldChar w:fldCharType="separate"/>
        </w:r>
        <w:r>
          <w:t>43</w:t>
        </w:r>
        <w:r>
          <w:fldChar w:fldCharType="end"/>
        </w:r>
      </w:hyperlink>
    </w:p>
    <w:p>
      <w:pPr>
        <w:pStyle w:val="TOC2"/>
        <w:tabs>
          <w:tab w:val="right" w:leader="dot" w:pos="8306"/>
        </w:tabs>
      </w:pPr>
      <w:hyperlink w:anchor="_Toc27833" w:history="1">
        <w:r>
          <w:rPr>
            <w:rFonts w:ascii="仿宋" w:eastAsia="仿宋" w:hAnsi="仿宋" w:cs="仿宋" w:hint="eastAsia"/>
            <w:lang w:eastAsia="zh-CN"/>
          </w:rPr>
          <w:t>(一)、地理位置优势</w:t>
        </w:r>
        <w:r>
          <w:tab/>
        </w:r>
        <w:r>
          <w:fldChar w:fldCharType="begin"/>
        </w:r>
        <w:r>
          <w:instrText xml:space="preserve"> PAGEREF _Toc27833 \h </w:instrText>
        </w:r>
        <w:r>
          <w:fldChar w:fldCharType="separate"/>
        </w:r>
        <w:r>
          <w:t>43</w:t>
        </w:r>
        <w:r>
          <w:fldChar w:fldCharType="end"/>
        </w:r>
      </w:hyperlink>
    </w:p>
    <w:p>
      <w:pPr>
        <w:pStyle w:val="TOC2"/>
        <w:tabs>
          <w:tab w:val="right" w:leader="dot" w:pos="8306"/>
        </w:tabs>
      </w:pPr>
      <w:hyperlink w:anchor="_Toc8476" w:history="1">
        <w:r>
          <w:rPr>
            <w:rFonts w:ascii="仿宋" w:eastAsia="仿宋" w:hAnsi="仿宋" w:cs="仿宋" w:hint="eastAsia"/>
            <w:lang w:eastAsia="zh-CN"/>
          </w:rPr>
          <w:t>(二)、人才资源</w:t>
        </w:r>
        <w:r>
          <w:tab/>
        </w:r>
        <w:r>
          <w:fldChar w:fldCharType="begin"/>
        </w:r>
        <w:r>
          <w:instrText xml:space="preserve"> PAGEREF _Toc8476 \h </w:instrText>
        </w:r>
        <w:r>
          <w:fldChar w:fldCharType="separate"/>
        </w:r>
        <w:r>
          <w:t>44</w:t>
        </w:r>
        <w:r>
          <w:fldChar w:fldCharType="end"/>
        </w:r>
      </w:hyperlink>
    </w:p>
    <w:p>
      <w:pPr>
        <w:pStyle w:val="TOC2"/>
        <w:tabs>
          <w:tab w:val="right" w:leader="dot" w:pos="8306"/>
        </w:tabs>
      </w:pPr>
      <w:hyperlink w:anchor="_Toc4882" w:history="1">
        <w:r>
          <w:rPr>
            <w:rFonts w:ascii="仿宋" w:eastAsia="仿宋" w:hAnsi="仿宋" w:cs="仿宋" w:hint="eastAsia"/>
            <w:lang w:eastAsia="zh-CN"/>
          </w:rPr>
          <w:t>(三)、创新与研发能力</w:t>
        </w:r>
        <w:r>
          <w:tab/>
        </w:r>
        <w:r>
          <w:fldChar w:fldCharType="begin"/>
        </w:r>
        <w:r>
          <w:instrText xml:space="preserve"> PAGEREF _Toc4882 \h </w:instrText>
        </w:r>
        <w:r>
          <w:fldChar w:fldCharType="separate"/>
        </w:r>
        <w:r>
          <w:t>46</w:t>
        </w:r>
        <w:r>
          <w:fldChar w:fldCharType="end"/>
        </w:r>
      </w:hyperlink>
    </w:p>
    <w:p>
      <w:pPr>
        <w:pStyle w:val="TOC2"/>
        <w:tabs>
          <w:tab w:val="right" w:leader="dot" w:pos="8306"/>
        </w:tabs>
      </w:pPr>
      <w:hyperlink w:anchor="_Toc1346" w:history="1">
        <w:r>
          <w:rPr>
            <w:rFonts w:ascii="仿宋" w:eastAsia="仿宋" w:hAnsi="仿宋" w:cs="仿宋" w:hint="eastAsia"/>
            <w:lang w:eastAsia="zh-CN"/>
          </w:rPr>
          <w:t>(四)、生产成本与效率</w:t>
        </w:r>
        <w:r>
          <w:tab/>
        </w:r>
        <w:r>
          <w:fldChar w:fldCharType="begin"/>
        </w:r>
        <w:r>
          <w:instrText xml:space="preserve"> PAGEREF _Toc1346 \h </w:instrText>
        </w:r>
        <w:r>
          <w:fldChar w:fldCharType="separate"/>
        </w:r>
        <w:r>
          <w:t>48</w:t>
        </w:r>
        <w:r>
          <w:fldChar w:fldCharType="end"/>
        </w:r>
      </w:hyperlink>
    </w:p>
    <w:p>
      <w:pPr>
        <w:pStyle w:val="TOC1"/>
        <w:tabs>
          <w:tab w:val="right" w:leader="dot" w:pos="8306"/>
        </w:tabs>
      </w:pPr>
      <w:hyperlink w:anchor="_Toc13862" w:history="1">
        <w:r>
          <w:rPr>
            <w:rFonts w:ascii="仿宋" w:eastAsia="仿宋" w:hAnsi="仿宋" w:cs="仿宋" w:hint="eastAsia"/>
            <w:lang w:eastAsia="zh-CN"/>
          </w:rPr>
          <w:t>十七、渠道冲突管理</w:t>
        </w:r>
        <w:r>
          <w:tab/>
        </w:r>
        <w:r>
          <w:fldChar w:fldCharType="begin"/>
        </w:r>
        <w:r>
          <w:instrText xml:space="preserve"> PAGEREF _Toc13862 \h </w:instrText>
        </w:r>
        <w:r>
          <w:fldChar w:fldCharType="separate"/>
        </w:r>
        <w:r>
          <w:t>50</w:t>
        </w:r>
        <w:r>
          <w:fldChar w:fldCharType="end"/>
        </w:r>
      </w:hyperlink>
    </w:p>
    <w:p>
      <w:pPr>
        <w:pStyle w:val="TOC2"/>
        <w:tabs>
          <w:tab w:val="right" w:leader="dot" w:pos="8306"/>
        </w:tabs>
      </w:pPr>
      <w:hyperlink w:anchor="_Toc11792" w:history="1">
        <w:r>
          <w:rPr>
            <w:rFonts w:ascii="仿宋" w:eastAsia="仿宋" w:hAnsi="仿宋" w:cs="仿宋" w:hint="eastAsia"/>
            <w:lang w:eastAsia="zh-CN"/>
          </w:rPr>
          <w:t>(一)、渠道冲突的界定和分类</w:t>
        </w:r>
        <w:r>
          <w:tab/>
        </w:r>
        <w:r>
          <w:fldChar w:fldCharType="begin"/>
        </w:r>
        <w:r>
          <w:instrText xml:space="preserve"> PAGEREF _Toc11792 \h </w:instrText>
        </w:r>
        <w:r>
          <w:fldChar w:fldCharType="separate"/>
        </w:r>
        <w:r>
          <w:t>50</w:t>
        </w:r>
        <w:r>
          <w:fldChar w:fldCharType="end"/>
        </w:r>
      </w:hyperlink>
    </w:p>
    <w:p>
      <w:pPr>
        <w:pStyle w:val="TOC2"/>
        <w:tabs>
          <w:tab w:val="right" w:leader="dot" w:pos="8306"/>
        </w:tabs>
      </w:pPr>
      <w:hyperlink w:anchor="_Toc960" w:history="1">
        <w:r>
          <w:rPr>
            <w:rFonts w:ascii="仿宋" w:eastAsia="仿宋" w:hAnsi="仿宋" w:cs="仿宋" w:hint="eastAsia"/>
            <w:lang w:eastAsia="zh-CN"/>
          </w:rPr>
          <w:t>(二)、渠道冲突产生的原因</w:t>
        </w:r>
        <w:r>
          <w:tab/>
        </w:r>
        <w:r>
          <w:fldChar w:fldCharType="begin"/>
        </w:r>
        <w:r>
          <w:instrText xml:space="preserve"> PAGEREF _Toc960 \h </w:instrText>
        </w:r>
        <w:r>
          <w:fldChar w:fldCharType="separate"/>
        </w:r>
        <w:r>
          <w:t>52</w:t>
        </w:r>
        <w:r>
          <w:fldChar w:fldCharType="end"/>
        </w:r>
      </w:hyperlink>
    </w:p>
    <w:p>
      <w:pPr>
        <w:pStyle w:val="TOC2"/>
        <w:tabs>
          <w:tab w:val="right" w:leader="dot" w:pos="8306"/>
        </w:tabs>
      </w:pPr>
      <w:hyperlink w:anchor="_Toc29394" w:history="1">
        <w:r>
          <w:rPr>
            <w:rFonts w:ascii="仿宋" w:eastAsia="仿宋" w:hAnsi="仿宋" w:cs="仿宋" w:hint="eastAsia"/>
            <w:lang w:eastAsia="zh-CN"/>
          </w:rPr>
          <w:t>(三)、渠道冲突的处理</w:t>
        </w:r>
        <w:r>
          <w:tab/>
        </w:r>
        <w:r>
          <w:fldChar w:fldCharType="begin"/>
        </w:r>
        <w:r>
          <w:instrText xml:space="preserve"> PAGEREF _Toc29394 \h </w:instrText>
        </w:r>
        <w:r>
          <w:fldChar w:fldCharType="separate"/>
        </w:r>
        <w:r>
          <w:t>52</w:t>
        </w:r>
        <w:r>
          <w:fldChar w:fldCharType="end"/>
        </w:r>
      </w:hyperlink>
    </w:p>
    <w:p>
      <w:pPr>
        <w:pStyle w:val="TOC1"/>
        <w:tabs>
          <w:tab w:val="right" w:leader="dot" w:pos="8306"/>
        </w:tabs>
      </w:pPr>
      <w:hyperlink w:anchor="_Toc7142" w:history="1">
        <w:r>
          <w:rPr>
            <w:rFonts w:ascii="仿宋" w:eastAsia="仿宋" w:hAnsi="仿宋" w:cs="仿宋" w:hint="eastAsia"/>
            <w:lang w:eastAsia="zh-CN"/>
          </w:rPr>
          <w:t>十八、人才管理与团队建设</w:t>
        </w:r>
        <w:r>
          <w:tab/>
        </w:r>
        <w:r>
          <w:fldChar w:fldCharType="begin"/>
        </w:r>
        <w:r>
          <w:instrText xml:space="preserve"> PAGEREF _Toc7142 \h </w:instrText>
        </w:r>
        <w:r>
          <w:fldChar w:fldCharType="separate"/>
        </w:r>
        <w:r>
          <w:t>54</w:t>
        </w:r>
        <w:r>
          <w:fldChar w:fldCharType="end"/>
        </w:r>
      </w:hyperlink>
    </w:p>
    <w:p>
      <w:pPr>
        <w:pStyle w:val="TOC2"/>
        <w:tabs>
          <w:tab w:val="right" w:leader="dot" w:pos="8306"/>
        </w:tabs>
      </w:pPr>
      <w:hyperlink w:anchor="_Toc10685" w:history="1">
        <w:r>
          <w:rPr>
            <w:rFonts w:ascii="仿宋" w:eastAsia="仿宋" w:hAnsi="仿宋" w:cs="仿宋" w:hint="eastAsia"/>
            <w:lang w:eastAsia="zh-CN"/>
          </w:rPr>
          <w:t>(一)、人才需求与招聘计划</w:t>
        </w:r>
        <w:r>
          <w:tab/>
        </w:r>
        <w:r>
          <w:fldChar w:fldCharType="begin"/>
        </w:r>
        <w:r>
          <w:instrText xml:space="preserve"> PAGEREF _Toc10685 \h </w:instrText>
        </w:r>
        <w:r>
          <w:fldChar w:fldCharType="separate"/>
        </w:r>
        <w:r>
          <w:t>54</w:t>
        </w:r>
        <w:r>
          <w:fldChar w:fldCharType="end"/>
        </w:r>
      </w:hyperlink>
    </w:p>
    <w:p>
      <w:pPr>
        <w:pStyle w:val="TOC2"/>
        <w:tabs>
          <w:tab w:val="right" w:leader="dot" w:pos="8306"/>
        </w:tabs>
      </w:pPr>
      <w:hyperlink w:anchor="_Toc24885" w:history="1">
        <w:r>
          <w:rPr>
            <w:rFonts w:ascii="仿宋" w:eastAsia="仿宋" w:hAnsi="仿宋" w:cs="仿宋" w:hint="eastAsia"/>
            <w:lang w:eastAsia="zh-CN"/>
          </w:rPr>
          <w:t>(二)、团队建设与培训</w:t>
        </w:r>
        <w:r>
          <w:tab/>
        </w:r>
        <w:r>
          <w:fldChar w:fldCharType="begin"/>
        </w:r>
        <w:r>
          <w:instrText xml:space="preserve"> PAGEREF _Toc24885 \h </w:instrText>
        </w:r>
        <w:r>
          <w:fldChar w:fldCharType="separate"/>
        </w:r>
        <w:r>
          <w:t>54</w:t>
        </w:r>
        <w:r>
          <w:fldChar w:fldCharType="end"/>
        </w:r>
      </w:hyperlink>
    </w:p>
    <w:p>
      <w:pPr>
        <w:pStyle w:val="TOC2"/>
        <w:tabs>
          <w:tab w:val="right" w:leader="dot" w:pos="8306"/>
        </w:tabs>
      </w:pPr>
      <w:hyperlink w:anchor="_Toc25415" w:history="1">
        <w:r>
          <w:rPr>
            <w:rFonts w:ascii="仿宋" w:eastAsia="仿宋" w:hAnsi="仿宋" w:cs="仿宋" w:hint="eastAsia"/>
            <w:lang w:eastAsia="zh-CN"/>
          </w:rPr>
          <w:t>(三)、绩效考核与激励机制</w:t>
        </w:r>
        <w:r>
          <w:tab/>
        </w:r>
        <w:r>
          <w:fldChar w:fldCharType="begin"/>
        </w:r>
        <w:r>
          <w:instrText xml:space="preserve"> PAGEREF _Toc25415 \h </w:instrText>
        </w:r>
        <w:r>
          <w:fldChar w:fldCharType="separate"/>
        </w:r>
        <w:r>
          <w:t>56</w:t>
        </w:r>
        <w:r>
          <w:fldChar w:fldCharType="end"/>
        </w:r>
      </w:hyperlink>
    </w:p>
    <w:p>
      <w:pPr>
        <w:pStyle w:val="TOC1"/>
        <w:tabs>
          <w:tab w:val="right" w:leader="dot" w:pos="8306"/>
        </w:tabs>
      </w:pPr>
      <w:hyperlink w:anchor="_Toc16719" w:history="1">
        <w:r>
          <w:rPr>
            <w:rFonts w:ascii="仿宋" w:eastAsia="仿宋" w:hAnsi="仿宋" w:cs="仿宋" w:hint="eastAsia"/>
            <w:lang w:eastAsia="zh-CN"/>
          </w:rPr>
          <w:t>十九、法律法规及环境影响评价</w:t>
        </w:r>
        <w:r>
          <w:tab/>
        </w:r>
        <w:r>
          <w:fldChar w:fldCharType="begin"/>
        </w:r>
        <w:r>
          <w:instrText xml:space="preserve"> PAGEREF _Toc16719 \h </w:instrText>
        </w:r>
        <w:r>
          <w:fldChar w:fldCharType="separate"/>
        </w:r>
        <w:r>
          <w:t>57</w:t>
        </w:r>
        <w:r>
          <w:fldChar w:fldCharType="end"/>
        </w:r>
      </w:hyperlink>
    </w:p>
    <w:p>
      <w:pPr>
        <w:pStyle w:val="TOC2"/>
        <w:tabs>
          <w:tab w:val="right" w:leader="dot" w:pos="8306"/>
        </w:tabs>
      </w:pPr>
      <w:hyperlink w:anchor="_Toc8559" w:history="1">
        <w:r>
          <w:rPr>
            <w:rFonts w:ascii="仿宋" w:eastAsia="仿宋" w:hAnsi="仿宋" w:cs="仿宋" w:hint="eastAsia"/>
            <w:lang w:eastAsia="zh-CN"/>
          </w:rPr>
          <w:t>(一)、法律法规的遵守</w:t>
        </w:r>
        <w:r>
          <w:tab/>
        </w:r>
        <w:r>
          <w:fldChar w:fldCharType="begin"/>
        </w:r>
        <w:r>
          <w:instrText xml:space="preserve"> PAGEREF _Toc8559 \h </w:instrText>
        </w:r>
        <w:r>
          <w:fldChar w:fldCharType="separate"/>
        </w:r>
        <w:r>
          <w:t>57</w:t>
        </w:r>
        <w:r>
          <w:fldChar w:fldCharType="end"/>
        </w:r>
      </w:hyperlink>
    </w:p>
    <w:p>
      <w:pPr>
        <w:pStyle w:val="TOC2"/>
        <w:tabs>
          <w:tab w:val="right" w:leader="dot" w:pos="8306"/>
        </w:tabs>
      </w:pPr>
      <w:hyperlink w:anchor="_Toc23955" w:history="1">
        <w:r>
          <w:rPr>
            <w:rFonts w:ascii="仿宋" w:eastAsia="仿宋" w:hAnsi="仿宋" w:cs="仿宋" w:hint="eastAsia"/>
            <w:lang w:eastAsia="zh-CN"/>
          </w:rPr>
          <w:t>(二)、环境影响评价</w:t>
        </w:r>
        <w:r>
          <w:tab/>
        </w:r>
        <w:r>
          <w:fldChar w:fldCharType="begin"/>
        </w:r>
        <w:r>
          <w:instrText xml:space="preserve"> PAGEREF _Toc23955 \h </w:instrText>
        </w:r>
        <w:r>
          <w:fldChar w:fldCharType="separate"/>
        </w:r>
        <w:r>
          <w:t>58</w:t>
        </w:r>
        <w:r>
          <w:fldChar w:fldCharType="end"/>
        </w:r>
      </w:hyperlink>
    </w:p>
    <w:p>
      <w:pPr>
        <w:pStyle w:val="TOC2"/>
        <w:tabs>
          <w:tab w:val="right" w:leader="dot" w:pos="8306"/>
        </w:tabs>
      </w:pPr>
      <w:hyperlink w:anchor="_Toc29193" w:history="1">
        <w:r>
          <w:rPr>
            <w:rFonts w:ascii="仿宋" w:eastAsia="仿宋" w:hAnsi="仿宋" w:cs="仿宋" w:hint="eastAsia"/>
            <w:lang w:eastAsia="zh-CN"/>
          </w:rPr>
          <w:t>(三)、环保手续办理</w:t>
        </w:r>
        <w:r>
          <w:tab/>
        </w:r>
        <w:r>
          <w:fldChar w:fldCharType="begin"/>
        </w:r>
        <w:r>
          <w:instrText xml:space="preserve"> PAGEREF _Toc29193 \h </w:instrText>
        </w:r>
        <w:r>
          <w:fldChar w:fldCharType="separate"/>
        </w:r>
        <w:r>
          <w:t>59</w:t>
        </w:r>
        <w:r>
          <w:fldChar w:fldCharType="end"/>
        </w:r>
      </w:hyperlink>
    </w:p>
    <w:p>
      <w:pPr>
        <w:pStyle w:val="TOC1"/>
        <w:tabs>
          <w:tab w:val="right" w:leader="dot" w:pos="8306"/>
        </w:tabs>
      </w:pPr>
      <w:hyperlink w:anchor="_Toc32437" w:history="1">
        <w:r>
          <w:rPr>
            <w:rFonts w:ascii="仿宋" w:eastAsia="仿宋" w:hAnsi="仿宋" w:cs="仿宋" w:hint="eastAsia"/>
            <w:lang w:eastAsia="zh-CN"/>
          </w:rPr>
          <w:t>二十、人力资源管理与开发</w:t>
        </w:r>
        <w:r>
          <w:tab/>
        </w:r>
        <w:r>
          <w:fldChar w:fldCharType="begin"/>
        </w:r>
        <w:r>
          <w:instrText xml:space="preserve"> PAGEREF _Toc32437 \h </w:instrText>
        </w:r>
        <w:r>
          <w:fldChar w:fldCharType="separate"/>
        </w:r>
        <w:r>
          <w:t>60</w:t>
        </w:r>
        <w:r>
          <w:fldChar w:fldCharType="end"/>
        </w:r>
      </w:hyperlink>
    </w:p>
    <w:p>
      <w:pPr>
        <w:pStyle w:val="TOC2"/>
        <w:tabs>
          <w:tab w:val="right" w:leader="dot" w:pos="8306"/>
        </w:tabs>
      </w:pPr>
      <w:hyperlink w:anchor="_Toc19581" w:history="1">
        <w:r>
          <w:rPr>
            <w:rFonts w:ascii="仿宋" w:eastAsia="仿宋" w:hAnsi="仿宋" w:cs="仿宋" w:hint="eastAsia"/>
            <w:lang w:eastAsia="zh-CN"/>
          </w:rPr>
          <w:t>(一)、人力资源规划</w:t>
        </w:r>
        <w:r>
          <w:tab/>
        </w:r>
        <w:r>
          <w:fldChar w:fldCharType="begin"/>
        </w:r>
        <w:r>
          <w:instrText xml:space="preserve"> PAGEREF _Toc19581 \h </w:instrText>
        </w:r>
        <w:r>
          <w:fldChar w:fldCharType="separate"/>
        </w:r>
        <w:r>
          <w:t>60</w:t>
        </w:r>
        <w:r>
          <w:fldChar w:fldCharType="end"/>
        </w:r>
      </w:hyperlink>
    </w:p>
    <w:p>
      <w:pPr>
        <w:pStyle w:val="TOC2"/>
        <w:tabs>
          <w:tab w:val="right" w:leader="dot" w:pos="8306"/>
        </w:tabs>
      </w:pPr>
      <w:hyperlink w:anchor="_Toc20973" w:history="1">
        <w:r>
          <w:rPr>
            <w:rFonts w:ascii="仿宋" w:eastAsia="仿宋" w:hAnsi="仿宋" w:cs="仿宋" w:hint="eastAsia"/>
            <w:lang w:eastAsia="zh-CN"/>
          </w:rPr>
          <w:t>(二)、人力资源开发与培训</w:t>
        </w:r>
        <w:r>
          <w:tab/>
        </w:r>
        <w:r>
          <w:fldChar w:fldCharType="begin"/>
        </w:r>
        <w:r>
          <w:instrText xml:space="preserve"> PAGEREF _Toc20973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0664"/>
      <w:r>
        <w:rPr>
          <w:rFonts w:ascii="仿宋" w:eastAsia="仿宋" w:hAnsi="仿宋" w:cs="仿宋" w:hint="eastAsia"/>
          <w:sz w:val="28"/>
          <w:lang w:eastAsia="zh-CN"/>
        </w:rPr>
        <w:t>一、产业环境分析</w:t>
      </w:r>
      <w:bookmarkEnd w:id="2"/>
    </w:p>
    <w:p>
      <w:pPr>
        <w:pStyle w:val="Heading2"/>
        <w:rPr>
          <w:rFonts w:ascii="仿宋" w:eastAsia="仿宋" w:hAnsi="仿宋" w:cs="仿宋" w:hint="eastAsia"/>
          <w:lang w:eastAsia="zh-CN"/>
        </w:rPr>
      </w:pPr>
      <w:bookmarkStart w:id="3" w:name="_Toc29994"/>
      <w:r>
        <w:rPr>
          <w:rFonts w:ascii="仿宋" w:eastAsia="仿宋" w:hAnsi="仿宋" w:cs="仿宋" w:hint="eastAsia"/>
          <w:lang w:eastAsia="zh-CN"/>
        </w:rPr>
        <w:t>(一)、产业环境分析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目标是通过扩展总体规模和优化结构，提升传统行业并壮大新兴产业，同时全面规划本市的产业布局。我们将进一步促进和发展现代产业和新兴产业，推动信息技术在各个领域的广泛渗透，促进第一、第二和第三产业的融合发展，推进产业升级并达到中高端水平，从而打造一个更具竞争力的新型产业体系。</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考虑到本地资源的特点，我们将遵循产业发展的内在规律，把产业升级和转型作为主线。通过调整和优化产业布局，我们将创造一个全新的产业空间布局。基于这个布局，我们将形成一个新的产业发展格局，其特点是“明确定位、产业明晰、各产业优势互补、错位发展”，以促进产业结构的多元化和协调性发展。</w:t>
      </w:r>
    </w:p>
    <w:p>
      <w:pPr>
        <w:pStyle w:val="Heading1"/>
        <w:ind w:firstLine="560" w:firstLineChars="200"/>
        <w:rPr>
          <w:rFonts w:ascii="仿宋" w:eastAsia="仿宋" w:hAnsi="仿宋" w:cs="仿宋" w:hint="eastAsia"/>
          <w:sz w:val="28"/>
          <w:lang w:eastAsia="zh-CN"/>
        </w:rPr>
      </w:pPr>
      <w:bookmarkStart w:id="4" w:name="_Toc26781"/>
      <w:r>
        <w:rPr>
          <w:rFonts w:ascii="仿宋" w:eastAsia="仿宋" w:hAnsi="仿宋" w:cs="仿宋" w:hint="eastAsia"/>
          <w:sz w:val="28"/>
          <w:lang w:eastAsia="zh-CN"/>
        </w:rPr>
        <w:t>二、员工沟通技巧培训与人际关系管理</w:t>
      </w:r>
      <w:bookmarkEnd w:id="4"/>
    </w:p>
    <w:p>
      <w:pPr>
        <w:pStyle w:val="Heading2"/>
        <w:rPr>
          <w:rFonts w:ascii="仿宋" w:eastAsia="仿宋" w:hAnsi="仿宋" w:cs="仿宋" w:hint="eastAsia"/>
          <w:lang w:eastAsia="zh-CN"/>
        </w:rPr>
      </w:pPr>
      <w:bookmarkStart w:id="5" w:name="_Toc15148"/>
      <w:r>
        <w:rPr>
          <w:rFonts w:ascii="仿宋" w:eastAsia="仿宋" w:hAnsi="仿宋" w:cs="仿宋" w:hint="eastAsia"/>
          <w:lang w:eastAsia="zh-CN"/>
        </w:rPr>
        <w:t>(一)、沟通技巧的重要性及培训计划</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当代工作领域中，有效的交流技巧被认为是建立协作关系、提高工作效率和解决问题的核心要素。良好的交流有助于减少误解，促进准确传递信息，加强团队协作，并提升整体工作环境的氛围。因此，公司决定实施员工交流技巧培训计划，以增强员工的沟通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该培训计划的内容包括以下几个方面：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有效倾听技巧：强调倾听的重要性，培养员工积极倾听和理解对方观点的能力，确保双方真正理解交流的内容。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2. 清晰表达：提供有效的表达工具，帮助员工清楚、明确地传达自己的意思，减少交流中的模糊和误解。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3. 非语言交流：强调身体语言、面部表情和姿态对交流的重要影响。员工将学习如何通过肢体语言传递积极信息，增强交流效果。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冲突解决技巧：提供冲突识别和解决方法，教授员工在冲突发生时保持冷静和理性，并找到适当的解决方案。</w:t>
      </w:r>
    </w:p>
    <w:p>
      <w:pPr>
        <w:pStyle w:val="Heading2"/>
        <w:ind w:firstLine="560" w:firstLineChars="200"/>
        <w:rPr>
          <w:rFonts w:ascii="仿宋" w:eastAsia="仿宋" w:hAnsi="仿宋" w:cs="仿宋" w:hint="eastAsia"/>
          <w:sz w:val="28"/>
          <w:lang w:eastAsia="zh-CN"/>
        </w:rPr>
      </w:pPr>
      <w:bookmarkStart w:id="6" w:name="_Toc11704"/>
      <w:r>
        <w:rPr>
          <w:rFonts w:ascii="仿宋" w:eastAsia="仿宋" w:hAnsi="仿宋" w:cs="仿宋" w:hint="eastAsia"/>
          <w:sz w:val="28"/>
          <w:lang w:eastAsia="zh-CN"/>
        </w:rPr>
        <w:t>(二)、人际关系管理的原则与方法</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https://d.book118.com/365214234041011114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体外诊断试剂产品项目安全调研评估报告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760342"/>
    <w:rsid w:val="1376034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6521423404101111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2024-02-25T06:44:00Z</dcterms:created>
  <dcterms:modified xsi:type="dcterms:W3CDTF">2024-02-25T06:44:08Z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25D0DEAD8E83413B903ACEF54D88DE77_11</vt:lpwstr>
  </property>
  <property fmtid="{D5CDD505-2E9C-101B-9397-08002B2CF9AE}" pid="3" name="KSOProductBuildVer">
    <vt:lpwstr>2052-12.1.0.16250</vt:lpwstr>
  </property>
</Properties>
</file>