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型材：异型钢项目规划设计方案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6" w:history="1">
        <w:r>
          <w:rPr>
            <w:rFonts w:ascii="仿宋" w:eastAsia="仿宋" w:hAnsi="仿宋" w:cs="仿宋" w:hint="eastAsia"/>
            <w:lang w:eastAsia="zh-CN"/>
          </w:rPr>
          <w:t>前言</w:t>
        </w:r>
        <w:r>
          <w:tab/>
        </w:r>
        <w:r>
          <w:fldChar w:fldCharType="begin"/>
        </w:r>
        <w:r>
          <w:instrText xml:space="preserve"> PAGEREF _Toc5486 \h </w:instrText>
        </w:r>
        <w:r>
          <w:fldChar w:fldCharType="separate"/>
        </w:r>
        <w:r>
          <w:t>3</w:t>
        </w:r>
        <w:r>
          <w:fldChar w:fldCharType="end"/>
        </w:r>
      </w:hyperlink>
    </w:p>
    <w:p>
      <w:pPr>
        <w:pStyle w:val="TOC1"/>
        <w:tabs>
          <w:tab w:val="right" w:leader="dot" w:pos="8306"/>
        </w:tabs>
      </w:pPr>
      <w:hyperlink w:anchor="_Toc864" w:history="1">
        <w:r>
          <w:rPr>
            <w:rFonts w:ascii="仿宋" w:eastAsia="仿宋" w:hAnsi="仿宋" w:cs="仿宋" w:hint="eastAsia"/>
            <w:lang w:eastAsia="zh-CN"/>
          </w:rPr>
          <w:t>一、型材：异型钢项目概论</w:t>
        </w:r>
        <w:r>
          <w:tab/>
        </w:r>
        <w:r>
          <w:fldChar w:fldCharType="begin"/>
        </w:r>
        <w:r>
          <w:instrText xml:space="preserve"> PAGEREF _Toc864 \h </w:instrText>
        </w:r>
        <w:r>
          <w:fldChar w:fldCharType="separate"/>
        </w:r>
        <w:r>
          <w:t>3</w:t>
        </w:r>
        <w:r>
          <w:fldChar w:fldCharType="end"/>
        </w:r>
      </w:hyperlink>
    </w:p>
    <w:p>
      <w:pPr>
        <w:pStyle w:val="TOC2"/>
        <w:tabs>
          <w:tab w:val="right" w:leader="dot" w:pos="8306"/>
        </w:tabs>
      </w:pPr>
      <w:hyperlink w:anchor="_Toc20350" w:history="1">
        <w:r>
          <w:rPr>
            <w:rFonts w:ascii="仿宋" w:eastAsia="仿宋" w:hAnsi="仿宋" w:cs="仿宋" w:hint="eastAsia"/>
            <w:lang w:eastAsia="zh-CN"/>
          </w:rPr>
          <w:t>(一)、型材：异型钢项目概况</w:t>
        </w:r>
        <w:r>
          <w:tab/>
        </w:r>
        <w:r>
          <w:fldChar w:fldCharType="begin"/>
        </w:r>
        <w:r>
          <w:instrText xml:space="preserve"> PAGEREF _Toc20350 \h </w:instrText>
        </w:r>
        <w:r>
          <w:fldChar w:fldCharType="separate"/>
        </w:r>
        <w:r>
          <w:t>3</w:t>
        </w:r>
        <w:r>
          <w:fldChar w:fldCharType="end"/>
        </w:r>
      </w:hyperlink>
    </w:p>
    <w:p>
      <w:pPr>
        <w:pStyle w:val="TOC2"/>
        <w:tabs>
          <w:tab w:val="right" w:leader="dot" w:pos="8306"/>
        </w:tabs>
      </w:pPr>
      <w:hyperlink w:anchor="_Toc15671" w:history="1">
        <w:r>
          <w:rPr>
            <w:rFonts w:ascii="仿宋" w:eastAsia="仿宋" w:hAnsi="仿宋" w:cs="仿宋" w:hint="eastAsia"/>
            <w:lang w:eastAsia="zh-CN"/>
          </w:rPr>
          <w:t>(二)、型材：异型钢项目目标</w:t>
        </w:r>
        <w:r>
          <w:tab/>
        </w:r>
        <w:r>
          <w:fldChar w:fldCharType="begin"/>
        </w:r>
        <w:r>
          <w:instrText xml:space="preserve"> PAGEREF _Toc15671 \h </w:instrText>
        </w:r>
        <w:r>
          <w:fldChar w:fldCharType="separate"/>
        </w:r>
        <w:r>
          <w:t>5</w:t>
        </w:r>
        <w:r>
          <w:fldChar w:fldCharType="end"/>
        </w:r>
      </w:hyperlink>
    </w:p>
    <w:p>
      <w:pPr>
        <w:pStyle w:val="TOC2"/>
        <w:tabs>
          <w:tab w:val="right" w:leader="dot" w:pos="8306"/>
        </w:tabs>
      </w:pPr>
      <w:hyperlink w:anchor="_Toc513" w:history="1">
        <w:r>
          <w:rPr>
            <w:rFonts w:ascii="仿宋" w:eastAsia="仿宋" w:hAnsi="仿宋" w:cs="仿宋" w:hint="eastAsia"/>
            <w:lang w:eastAsia="zh-CN"/>
          </w:rPr>
          <w:t>(三)、型材：异型钢项目提出的理由</w:t>
        </w:r>
        <w:r>
          <w:tab/>
        </w:r>
        <w:r>
          <w:fldChar w:fldCharType="begin"/>
        </w:r>
        <w:r>
          <w:instrText xml:space="preserve"> PAGEREF _Toc513 \h </w:instrText>
        </w:r>
        <w:r>
          <w:fldChar w:fldCharType="separate"/>
        </w:r>
        <w:r>
          <w:t>6</w:t>
        </w:r>
        <w:r>
          <w:fldChar w:fldCharType="end"/>
        </w:r>
      </w:hyperlink>
    </w:p>
    <w:p>
      <w:pPr>
        <w:pStyle w:val="TOC2"/>
        <w:tabs>
          <w:tab w:val="right" w:leader="dot" w:pos="8306"/>
        </w:tabs>
      </w:pPr>
      <w:hyperlink w:anchor="_Toc15665" w:history="1">
        <w:r>
          <w:rPr>
            <w:rFonts w:ascii="仿宋" w:eastAsia="仿宋" w:hAnsi="仿宋" w:cs="仿宋" w:hint="eastAsia"/>
            <w:lang w:eastAsia="zh-CN"/>
          </w:rPr>
          <w:t>(四)、型材：异型钢项目意义</w:t>
        </w:r>
        <w:r>
          <w:tab/>
        </w:r>
        <w:r>
          <w:fldChar w:fldCharType="begin"/>
        </w:r>
        <w:r>
          <w:instrText xml:space="preserve"> PAGEREF _Toc15665 \h </w:instrText>
        </w:r>
        <w:r>
          <w:fldChar w:fldCharType="separate"/>
        </w:r>
        <w:r>
          <w:t>8</w:t>
        </w:r>
        <w:r>
          <w:fldChar w:fldCharType="end"/>
        </w:r>
      </w:hyperlink>
    </w:p>
    <w:p>
      <w:pPr>
        <w:pStyle w:val="TOC2"/>
        <w:tabs>
          <w:tab w:val="right" w:leader="dot" w:pos="8306"/>
        </w:tabs>
      </w:pPr>
      <w:hyperlink w:anchor="_Toc5287" w:history="1">
        <w:r>
          <w:rPr>
            <w:rFonts w:ascii="仿宋" w:eastAsia="仿宋" w:hAnsi="仿宋" w:cs="仿宋" w:hint="eastAsia"/>
            <w:lang w:eastAsia="zh-CN"/>
          </w:rPr>
          <w:t>(五)、型材：异型钢项目背景</w:t>
        </w:r>
        <w:r>
          <w:tab/>
        </w:r>
        <w:r>
          <w:fldChar w:fldCharType="begin"/>
        </w:r>
        <w:r>
          <w:instrText xml:space="preserve"> PAGEREF _Toc5287 \h </w:instrText>
        </w:r>
        <w:r>
          <w:fldChar w:fldCharType="separate"/>
        </w:r>
        <w:r>
          <w:t>9</w:t>
        </w:r>
        <w:r>
          <w:fldChar w:fldCharType="end"/>
        </w:r>
      </w:hyperlink>
    </w:p>
    <w:p>
      <w:pPr>
        <w:pStyle w:val="TOC1"/>
        <w:tabs>
          <w:tab w:val="right" w:leader="dot" w:pos="8306"/>
        </w:tabs>
      </w:pPr>
      <w:hyperlink w:anchor="_Toc16928" w:history="1">
        <w:r>
          <w:rPr>
            <w:rFonts w:ascii="仿宋" w:eastAsia="仿宋" w:hAnsi="仿宋" w:cs="仿宋" w:hint="eastAsia"/>
            <w:lang w:eastAsia="zh-CN"/>
          </w:rPr>
          <w:t>二、型材：异型钢项目选址可行性分析</w:t>
        </w:r>
        <w:r>
          <w:tab/>
        </w:r>
        <w:r>
          <w:fldChar w:fldCharType="begin"/>
        </w:r>
        <w:r>
          <w:instrText xml:space="preserve"> PAGEREF _Toc16928 \h </w:instrText>
        </w:r>
        <w:r>
          <w:fldChar w:fldCharType="separate"/>
        </w:r>
        <w:r>
          <w:t>10</w:t>
        </w:r>
        <w:r>
          <w:fldChar w:fldCharType="end"/>
        </w:r>
      </w:hyperlink>
    </w:p>
    <w:p>
      <w:pPr>
        <w:pStyle w:val="TOC2"/>
        <w:tabs>
          <w:tab w:val="right" w:leader="dot" w:pos="8306"/>
        </w:tabs>
      </w:pPr>
      <w:hyperlink w:anchor="_Toc29014" w:history="1">
        <w:r>
          <w:rPr>
            <w:rFonts w:ascii="仿宋" w:eastAsia="仿宋" w:hAnsi="仿宋" w:cs="仿宋" w:hint="eastAsia"/>
            <w:lang w:eastAsia="zh-CN"/>
          </w:rPr>
          <w:t>(一)、型材：异型钢项目选址</w:t>
        </w:r>
        <w:r>
          <w:tab/>
        </w:r>
        <w:r>
          <w:fldChar w:fldCharType="begin"/>
        </w:r>
        <w:r>
          <w:instrText xml:space="preserve"> PAGEREF _Toc29014 \h </w:instrText>
        </w:r>
        <w:r>
          <w:fldChar w:fldCharType="separate"/>
        </w:r>
        <w:r>
          <w:t>10</w:t>
        </w:r>
        <w:r>
          <w:fldChar w:fldCharType="end"/>
        </w:r>
      </w:hyperlink>
    </w:p>
    <w:p>
      <w:pPr>
        <w:pStyle w:val="TOC2"/>
        <w:tabs>
          <w:tab w:val="right" w:leader="dot" w:pos="8306"/>
        </w:tabs>
      </w:pPr>
      <w:hyperlink w:anchor="_Toc839" w:history="1">
        <w:r>
          <w:rPr>
            <w:rFonts w:ascii="仿宋" w:eastAsia="仿宋" w:hAnsi="仿宋" w:cs="仿宋" w:hint="eastAsia"/>
            <w:lang w:eastAsia="zh-CN"/>
          </w:rPr>
          <w:t>(二)、用地控制指标</w:t>
        </w:r>
        <w:r>
          <w:tab/>
        </w:r>
        <w:r>
          <w:fldChar w:fldCharType="begin"/>
        </w:r>
        <w:r>
          <w:instrText xml:space="preserve"> PAGEREF _Toc839 \h </w:instrText>
        </w:r>
        <w:r>
          <w:fldChar w:fldCharType="separate"/>
        </w:r>
        <w:r>
          <w:t>10</w:t>
        </w:r>
        <w:r>
          <w:fldChar w:fldCharType="end"/>
        </w:r>
      </w:hyperlink>
    </w:p>
    <w:p>
      <w:pPr>
        <w:pStyle w:val="TOC2"/>
        <w:tabs>
          <w:tab w:val="right" w:leader="dot" w:pos="8306"/>
        </w:tabs>
      </w:pPr>
      <w:hyperlink w:anchor="_Toc23401" w:history="1">
        <w:r>
          <w:rPr>
            <w:rFonts w:ascii="仿宋" w:eastAsia="仿宋" w:hAnsi="仿宋" w:cs="仿宋" w:hint="eastAsia"/>
            <w:lang w:eastAsia="zh-CN"/>
          </w:rPr>
          <w:t>(三)、节约用地措施</w:t>
        </w:r>
        <w:r>
          <w:tab/>
        </w:r>
        <w:r>
          <w:fldChar w:fldCharType="begin"/>
        </w:r>
        <w:r>
          <w:instrText xml:space="preserve"> PAGEREF _Toc23401 \h </w:instrText>
        </w:r>
        <w:r>
          <w:fldChar w:fldCharType="separate"/>
        </w:r>
        <w:r>
          <w:t>12</w:t>
        </w:r>
        <w:r>
          <w:fldChar w:fldCharType="end"/>
        </w:r>
      </w:hyperlink>
    </w:p>
    <w:p>
      <w:pPr>
        <w:pStyle w:val="TOC2"/>
        <w:tabs>
          <w:tab w:val="right" w:leader="dot" w:pos="8306"/>
        </w:tabs>
      </w:pPr>
      <w:hyperlink w:anchor="_Toc8977" w:history="1">
        <w:r>
          <w:rPr>
            <w:rFonts w:ascii="仿宋" w:eastAsia="仿宋" w:hAnsi="仿宋" w:cs="仿宋" w:hint="eastAsia"/>
            <w:lang w:eastAsia="zh-CN"/>
          </w:rPr>
          <w:t>(四)、总图布置方案</w:t>
        </w:r>
        <w:r>
          <w:tab/>
        </w:r>
        <w:r>
          <w:fldChar w:fldCharType="begin"/>
        </w:r>
        <w:r>
          <w:instrText xml:space="preserve"> PAGEREF _Toc8977 \h </w:instrText>
        </w:r>
        <w:r>
          <w:fldChar w:fldCharType="separate"/>
        </w:r>
        <w:r>
          <w:t>13</w:t>
        </w:r>
        <w:r>
          <w:fldChar w:fldCharType="end"/>
        </w:r>
      </w:hyperlink>
    </w:p>
    <w:p>
      <w:pPr>
        <w:pStyle w:val="TOC2"/>
        <w:tabs>
          <w:tab w:val="right" w:leader="dot" w:pos="8306"/>
        </w:tabs>
      </w:pPr>
      <w:hyperlink w:anchor="_Toc11805" w:history="1">
        <w:r>
          <w:rPr>
            <w:rFonts w:ascii="仿宋" w:eastAsia="仿宋" w:hAnsi="仿宋" w:cs="仿宋" w:hint="eastAsia"/>
            <w:lang w:eastAsia="zh-CN"/>
          </w:rPr>
          <w:t>(五)、选址综合评价</w:t>
        </w:r>
        <w:r>
          <w:tab/>
        </w:r>
        <w:r>
          <w:fldChar w:fldCharType="begin"/>
        </w:r>
        <w:r>
          <w:instrText xml:space="preserve"> PAGEREF _Toc11805 \h </w:instrText>
        </w:r>
        <w:r>
          <w:fldChar w:fldCharType="separate"/>
        </w:r>
        <w:r>
          <w:t>14</w:t>
        </w:r>
        <w:r>
          <w:fldChar w:fldCharType="end"/>
        </w:r>
      </w:hyperlink>
    </w:p>
    <w:p>
      <w:pPr>
        <w:pStyle w:val="TOC1"/>
        <w:tabs>
          <w:tab w:val="right" w:leader="dot" w:pos="8306"/>
        </w:tabs>
      </w:pPr>
      <w:hyperlink w:anchor="_Toc12384" w:history="1">
        <w:r>
          <w:rPr>
            <w:rFonts w:ascii="仿宋" w:eastAsia="仿宋" w:hAnsi="仿宋" w:cs="仿宋" w:hint="eastAsia"/>
            <w:lang w:eastAsia="zh-CN"/>
          </w:rPr>
          <w:t>三、型材：异型钢项目土建工程</w:t>
        </w:r>
        <w:r>
          <w:tab/>
        </w:r>
        <w:r>
          <w:fldChar w:fldCharType="begin"/>
        </w:r>
        <w:r>
          <w:instrText xml:space="preserve"> PAGEREF _Toc12384 \h </w:instrText>
        </w:r>
        <w:r>
          <w:fldChar w:fldCharType="separate"/>
        </w:r>
        <w:r>
          <w:t>15</w:t>
        </w:r>
        <w:r>
          <w:fldChar w:fldCharType="end"/>
        </w:r>
      </w:hyperlink>
    </w:p>
    <w:p>
      <w:pPr>
        <w:pStyle w:val="TOC2"/>
        <w:tabs>
          <w:tab w:val="right" w:leader="dot" w:pos="8306"/>
        </w:tabs>
      </w:pPr>
      <w:hyperlink w:anchor="_Toc8983" w:history="1">
        <w:r>
          <w:rPr>
            <w:rFonts w:ascii="仿宋" w:eastAsia="仿宋" w:hAnsi="仿宋" w:cs="仿宋" w:hint="eastAsia"/>
            <w:lang w:eastAsia="zh-CN"/>
          </w:rPr>
          <w:t>(一)、建筑工程设计原则</w:t>
        </w:r>
        <w:r>
          <w:tab/>
        </w:r>
        <w:r>
          <w:fldChar w:fldCharType="begin"/>
        </w:r>
        <w:r>
          <w:instrText xml:space="preserve"> PAGEREF _Toc8983 \h </w:instrText>
        </w:r>
        <w:r>
          <w:fldChar w:fldCharType="separate"/>
        </w:r>
        <w:r>
          <w:t>15</w:t>
        </w:r>
        <w:r>
          <w:fldChar w:fldCharType="end"/>
        </w:r>
      </w:hyperlink>
    </w:p>
    <w:p>
      <w:pPr>
        <w:pStyle w:val="TOC2"/>
        <w:tabs>
          <w:tab w:val="right" w:leader="dot" w:pos="8306"/>
        </w:tabs>
      </w:pPr>
      <w:hyperlink w:anchor="_Toc29536" w:history="1">
        <w:r>
          <w:rPr>
            <w:rFonts w:ascii="仿宋" w:eastAsia="仿宋" w:hAnsi="仿宋" w:cs="仿宋" w:hint="eastAsia"/>
            <w:lang w:eastAsia="zh-CN"/>
          </w:rPr>
          <w:t>(二)、土建工程设计年限及安全等级</w:t>
        </w:r>
        <w:r>
          <w:tab/>
        </w:r>
        <w:r>
          <w:fldChar w:fldCharType="begin"/>
        </w:r>
        <w:r>
          <w:instrText xml:space="preserve"> PAGEREF _Toc29536 \h </w:instrText>
        </w:r>
        <w:r>
          <w:fldChar w:fldCharType="separate"/>
        </w:r>
        <w:r>
          <w:t>16</w:t>
        </w:r>
        <w:r>
          <w:fldChar w:fldCharType="end"/>
        </w:r>
      </w:hyperlink>
    </w:p>
    <w:p>
      <w:pPr>
        <w:pStyle w:val="TOC2"/>
        <w:tabs>
          <w:tab w:val="right" w:leader="dot" w:pos="8306"/>
        </w:tabs>
      </w:pPr>
      <w:hyperlink w:anchor="_Toc2666" w:history="1">
        <w:r>
          <w:rPr>
            <w:rFonts w:ascii="仿宋" w:eastAsia="仿宋" w:hAnsi="仿宋" w:cs="仿宋" w:hint="eastAsia"/>
            <w:lang w:eastAsia="zh-CN"/>
          </w:rPr>
          <w:t>(三)、建筑工程设计总体要求</w:t>
        </w:r>
        <w:r>
          <w:tab/>
        </w:r>
        <w:r>
          <w:fldChar w:fldCharType="begin"/>
        </w:r>
        <w:r>
          <w:instrText xml:space="preserve"> PAGEREF _Toc2666 \h </w:instrText>
        </w:r>
        <w:r>
          <w:fldChar w:fldCharType="separate"/>
        </w:r>
        <w:r>
          <w:t>17</w:t>
        </w:r>
        <w:r>
          <w:fldChar w:fldCharType="end"/>
        </w:r>
      </w:hyperlink>
    </w:p>
    <w:p>
      <w:pPr>
        <w:pStyle w:val="TOC2"/>
        <w:tabs>
          <w:tab w:val="right" w:leader="dot" w:pos="8306"/>
        </w:tabs>
      </w:pPr>
      <w:hyperlink w:anchor="_Toc27149" w:history="1">
        <w:r>
          <w:rPr>
            <w:rFonts w:ascii="仿宋" w:eastAsia="仿宋" w:hAnsi="仿宋" w:cs="仿宋" w:hint="eastAsia"/>
            <w:lang w:eastAsia="zh-CN"/>
          </w:rPr>
          <w:t>(四)、土建工程建设指标</w:t>
        </w:r>
        <w:r>
          <w:tab/>
        </w:r>
        <w:r>
          <w:fldChar w:fldCharType="begin"/>
        </w:r>
        <w:r>
          <w:instrText xml:space="preserve"> PAGEREF _Toc27149 \h </w:instrText>
        </w:r>
        <w:r>
          <w:fldChar w:fldCharType="separate"/>
        </w:r>
        <w:r>
          <w:t>18</w:t>
        </w:r>
        <w:r>
          <w:fldChar w:fldCharType="end"/>
        </w:r>
      </w:hyperlink>
    </w:p>
    <w:p>
      <w:pPr>
        <w:pStyle w:val="TOC1"/>
        <w:tabs>
          <w:tab w:val="right" w:leader="dot" w:pos="8306"/>
        </w:tabs>
      </w:pPr>
      <w:hyperlink w:anchor="_Toc26507" w:history="1">
        <w:r>
          <w:rPr>
            <w:rFonts w:ascii="仿宋" w:eastAsia="仿宋" w:hAnsi="仿宋" w:cs="仿宋" w:hint="eastAsia"/>
            <w:lang w:eastAsia="zh-CN"/>
          </w:rPr>
          <w:t>四、型材：异型钢项目文档管理</w:t>
        </w:r>
        <w:r>
          <w:tab/>
        </w:r>
        <w:r>
          <w:fldChar w:fldCharType="begin"/>
        </w:r>
        <w:r>
          <w:instrText xml:space="preserve"> PAGEREF _Toc26507 \h </w:instrText>
        </w:r>
        <w:r>
          <w:fldChar w:fldCharType="separate"/>
        </w:r>
        <w:r>
          <w:t>18</w:t>
        </w:r>
        <w:r>
          <w:fldChar w:fldCharType="end"/>
        </w:r>
      </w:hyperlink>
    </w:p>
    <w:p>
      <w:pPr>
        <w:pStyle w:val="TOC2"/>
        <w:tabs>
          <w:tab w:val="right" w:leader="dot" w:pos="8306"/>
        </w:tabs>
      </w:pPr>
      <w:hyperlink w:anchor="_Toc14796" w:history="1">
        <w:r>
          <w:rPr>
            <w:rFonts w:ascii="仿宋" w:eastAsia="仿宋" w:hAnsi="仿宋" w:cs="仿宋" w:hint="eastAsia"/>
            <w:lang w:eastAsia="zh-CN"/>
          </w:rPr>
          <w:t>(一)、文档编制与审查</w:t>
        </w:r>
        <w:r>
          <w:tab/>
        </w:r>
        <w:r>
          <w:fldChar w:fldCharType="begin"/>
        </w:r>
        <w:r>
          <w:instrText xml:space="preserve"> PAGEREF _Toc14796 \h </w:instrText>
        </w:r>
        <w:r>
          <w:fldChar w:fldCharType="separate"/>
        </w:r>
        <w:r>
          <w:t>18</w:t>
        </w:r>
        <w:r>
          <w:fldChar w:fldCharType="end"/>
        </w:r>
      </w:hyperlink>
    </w:p>
    <w:p>
      <w:pPr>
        <w:pStyle w:val="TOC2"/>
        <w:tabs>
          <w:tab w:val="right" w:leader="dot" w:pos="8306"/>
        </w:tabs>
      </w:pPr>
      <w:hyperlink w:anchor="_Toc17163" w:history="1">
        <w:r>
          <w:rPr>
            <w:rFonts w:ascii="仿宋" w:eastAsia="仿宋" w:hAnsi="仿宋" w:cs="仿宋" w:hint="eastAsia"/>
            <w:lang w:eastAsia="zh-CN"/>
          </w:rPr>
          <w:t>(二)、文档发布与分发</w:t>
        </w:r>
        <w:r>
          <w:tab/>
        </w:r>
        <w:r>
          <w:fldChar w:fldCharType="begin"/>
        </w:r>
        <w:r>
          <w:instrText xml:space="preserve"> PAGEREF _Toc17163 \h </w:instrText>
        </w:r>
        <w:r>
          <w:fldChar w:fldCharType="separate"/>
        </w:r>
        <w:r>
          <w:t>20</w:t>
        </w:r>
        <w:r>
          <w:fldChar w:fldCharType="end"/>
        </w:r>
      </w:hyperlink>
    </w:p>
    <w:p>
      <w:pPr>
        <w:pStyle w:val="TOC2"/>
        <w:tabs>
          <w:tab w:val="right" w:leader="dot" w:pos="8306"/>
        </w:tabs>
      </w:pPr>
      <w:hyperlink w:anchor="_Toc18105" w:history="1">
        <w:r>
          <w:rPr>
            <w:rFonts w:ascii="仿宋" w:eastAsia="仿宋" w:hAnsi="仿宋" w:cs="仿宋" w:hint="eastAsia"/>
            <w:lang w:eastAsia="zh-CN"/>
          </w:rPr>
          <w:t>(三)、文档存档与归档</w:t>
        </w:r>
        <w:r>
          <w:tab/>
        </w:r>
        <w:r>
          <w:fldChar w:fldCharType="begin"/>
        </w:r>
        <w:r>
          <w:instrText xml:space="preserve"> PAGEREF _Toc18105 \h </w:instrText>
        </w:r>
        <w:r>
          <w:fldChar w:fldCharType="separate"/>
        </w:r>
        <w:r>
          <w:t>21</w:t>
        </w:r>
        <w:r>
          <w:fldChar w:fldCharType="end"/>
        </w:r>
      </w:hyperlink>
    </w:p>
    <w:p>
      <w:pPr>
        <w:pStyle w:val="TOC1"/>
        <w:tabs>
          <w:tab w:val="right" w:leader="dot" w:pos="8306"/>
        </w:tabs>
      </w:pPr>
      <w:hyperlink w:anchor="_Toc16154" w:history="1">
        <w:r>
          <w:rPr>
            <w:rFonts w:ascii="仿宋" w:eastAsia="仿宋" w:hAnsi="仿宋" w:cs="仿宋" w:hint="eastAsia"/>
            <w:lang w:eastAsia="zh-CN"/>
          </w:rPr>
          <w:t>五、工艺说明</w:t>
        </w:r>
        <w:r>
          <w:tab/>
        </w:r>
        <w:r>
          <w:fldChar w:fldCharType="begin"/>
        </w:r>
        <w:r>
          <w:instrText xml:space="preserve"> PAGEREF _Toc16154 \h </w:instrText>
        </w:r>
        <w:r>
          <w:fldChar w:fldCharType="separate"/>
        </w:r>
        <w:r>
          <w:t>22</w:t>
        </w:r>
        <w:r>
          <w:fldChar w:fldCharType="end"/>
        </w:r>
      </w:hyperlink>
    </w:p>
    <w:p>
      <w:pPr>
        <w:pStyle w:val="TOC2"/>
        <w:tabs>
          <w:tab w:val="right" w:leader="dot" w:pos="8306"/>
        </w:tabs>
      </w:pPr>
      <w:hyperlink w:anchor="_Toc26280" w:history="1">
        <w:r>
          <w:rPr>
            <w:rFonts w:ascii="仿宋" w:eastAsia="仿宋" w:hAnsi="仿宋" w:cs="仿宋" w:hint="eastAsia"/>
            <w:lang w:eastAsia="zh-CN"/>
          </w:rPr>
          <w:t>(一)、技术管理特点</w:t>
        </w:r>
        <w:r>
          <w:tab/>
        </w:r>
        <w:r>
          <w:fldChar w:fldCharType="begin"/>
        </w:r>
        <w:r>
          <w:instrText xml:space="preserve"> PAGEREF _Toc26280 \h </w:instrText>
        </w:r>
        <w:r>
          <w:fldChar w:fldCharType="separate"/>
        </w:r>
        <w:r>
          <w:t>22</w:t>
        </w:r>
        <w:r>
          <w:fldChar w:fldCharType="end"/>
        </w:r>
      </w:hyperlink>
    </w:p>
    <w:p>
      <w:pPr>
        <w:pStyle w:val="TOC2"/>
        <w:tabs>
          <w:tab w:val="right" w:leader="dot" w:pos="8306"/>
        </w:tabs>
      </w:pPr>
      <w:hyperlink w:anchor="_Toc11546" w:history="1">
        <w:r>
          <w:rPr>
            <w:rFonts w:ascii="仿宋" w:eastAsia="仿宋" w:hAnsi="仿宋" w:cs="仿宋" w:hint="eastAsia"/>
            <w:lang w:eastAsia="zh-CN"/>
          </w:rPr>
          <w:t>(二)、型材：异型钢项目工艺技术设计方案</w:t>
        </w:r>
        <w:r>
          <w:tab/>
        </w:r>
        <w:r>
          <w:fldChar w:fldCharType="begin"/>
        </w:r>
        <w:r>
          <w:instrText xml:space="preserve"> PAGEREF _Toc11546 \h </w:instrText>
        </w:r>
        <w:r>
          <w:fldChar w:fldCharType="separate"/>
        </w:r>
        <w:r>
          <w:t>23</w:t>
        </w:r>
        <w:r>
          <w:fldChar w:fldCharType="end"/>
        </w:r>
      </w:hyperlink>
    </w:p>
    <w:p>
      <w:pPr>
        <w:pStyle w:val="TOC2"/>
        <w:tabs>
          <w:tab w:val="right" w:leader="dot" w:pos="8306"/>
        </w:tabs>
      </w:pPr>
      <w:hyperlink w:anchor="_Toc5351" w:history="1">
        <w:r>
          <w:rPr>
            <w:rFonts w:ascii="仿宋" w:eastAsia="仿宋" w:hAnsi="仿宋" w:cs="仿宋" w:hint="eastAsia"/>
            <w:lang w:eastAsia="zh-CN"/>
          </w:rPr>
          <w:t>(三)、设备选型方案</w:t>
        </w:r>
        <w:r>
          <w:tab/>
        </w:r>
        <w:r>
          <w:fldChar w:fldCharType="begin"/>
        </w:r>
        <w:r>
          <w:instrText xml:space="preserve"> PAGEREF _Toc5351 \h </w:instrText>
        </w:r>
        <w:r>
          <w:fldChar w:fldCharType="separate"/>
        </w:r>
        <w:r>
          <w:t>24</w:t>
        </w:r>
        <w:r>
          <w:fldChar w:fldCharType="end"/>
        </w:r>
      </w:hyperlink>
    </w:p>
    <w:p>
      <w:pPr>
        <w:pStyle w:val="TOC1"/>
        <w:tabs>
          <w:tab w:val="right" w:leader="dot" w:pos="8306"/>
        </w:tabs>
      </w:pPr>
      <w:hyperlink w:anchor="_Toc5320" w:history="1">
        <w:r>
          <w:rPr>
            <w:rFonts w:ascii="仿宋" w:eastAsia="仿宋" w:hAnsi="仿宋" w:cs="仿宋" w:hint="eastAsia"/>
            <w:lang w:eastAsia="zh-CN"/>
          </w:rPr>
          <w:t>六、型材：异型钢项目可持续发展</w:t>
        </w:r>
        <w:r>
          <w:tab/>
        </w:r>
        <w:r>
          <w:fldChar w:fldCharType="begin"/>
        </w:r>
        <w:r>
          <w:instrText xml:space="preserve"> PAGEREF _Toc5320 \h </w:instrText>
        </w:r>
        <w:r>
          <w:fldChar w:fldCharType="separate"/>
        </w:r>
        <w:r>
          <w:t>26</w:t>
        </w:r>
        <w:r>
          <w:fldChar w:fldCharType="end"/>
        </w:r>
      </w:hyperlink>
    </w:p>
    <w:p>
      <w:pPr>
        <w:pStyle w:val="TOC2"/>
        <w:tabs>
          <w:tab w:val="right" w:leader="dot" w:pos="8306"/>
        </w:tabs>
      </w:pPr>
      <w:hyperlink w:anchor="_Toc30012" w:history="1">
        <w:r>
          <w:rPr>
            <w:rFonts w:ascii="仿宋" w:eastAsia="仿宋" w:hAnsi="仿宋" w:cs="仿宋" w:hint="eastAsia"/>
            <w:lang w:eastAsia="zh-CN"/>
          </w:rPr>
          <w:t>(一)、可持续战略与实践</w:t>
        </w:r>
        <w:r>
          <w:tab/>
        </w:r>
        <w:r>
          <w:fldChar w:fldCharType="begin"/>
        </w:r>
        <w:r>
          <w:instrText xml:space="preserve"> PAGEREF _Toc30012 \h </w:instrText>
        </w:r>
        <w:r>
          <w:fldChar w:fldCharType="separate"/>
        </w:r>
        <w:r>
          <w:t>26</w:t>
        </w:r>
        <w:r>
          <w:fldChar w:fldCharType="end"/>
        </w:r>
      </w:hyperlink>
    </w:p>
    <w:p>
      <w:pPr>
        <w:pStyle w:val="TOC2"/>
        <w:tabs>
          <w:tab w:val="right" w:leader="dot" w:pos="8306"/>
        </w:tabs>
      </w:pPr>
      <w:hyperlink w:anchor="_Toc25038" w:history="1">
        <w:r>
          <w:rPr>
            <w:rFonts w:ascii="仿宋" w:eastAsia="仿宋" w:hAnsi="仿宋" w:cs="仿宋" w:hint="eastAsia"/>
            <w:lang w:eastAsia="zh-CN"/>
          </w:rPr>
          <w:t>(二)、环保与社会责任</w:t>
        </w:r>
        <w:r>
          <w:tab/>
        </w:r>
        <w:r>
          <w:fldChar w:fldCharType="begin"/>
        </w:r>
        <w:r>
          <w:instrText xml:space="preserve"> PAGEREF _Toc25038 \h </w:instrText>
        </w:r>
        <w:r>
          <w:fldChar w:fldCharType="separate"/>
        </w:r>
        <w:r>
          <w:t>26</w:t>
        </w:r>
        <w:r>
          <w:fldChar w:fldCharType="end"/>
        </w:r>
      </w:hyperlink>
    </w:p>
    <w:p>
      <w:pPr>
        <w:pStyle w:val="TOC1"/>
        <w:tabs>
          <w:tab w:val="right" w:leader="dot" w:pos="8306"/>
        </w:tabs>
      </w:pPr>
      <w:hyperlink w:anchor="_Toc10171" w:history="1">
        <w:r>
          <w:rPr>
            <w:rFonts w:ascii="仿宋" w:eastAsia="仿宋" w:hAnsi="仿宋" w:cs="仿宋" w:hint="eastAsia"/>
            <w:lang w:eastAsia="zh-CN"/>
          </w:rPr>
          <w:t>七、型材：异型钢项目计划安排</w:t>
        </w:r>
        <w:r>
          <w:tab/>
        </w:r>
        <w:r>
          <w:fldChar w:fldCharType="begin"/>
        </w:r>
        <w:r>
          <w:instrText xml:space="preserve"> PAGEREF _Toc10171 \h </w:instrText>
        </w:r>
        <w:r>
          <w:fldChar w:fldCharType="separate"/>
        </w:r>
        <w:r>
          <w:t>27</w:t>
        </w:r>
        <w:r>
          <w:fldChar w:fldCharType="end"/>
        </w:r>
      </w:hyperlink>
    </w:p>
    <w:p>
      <w:pPr>
        <w:pStyle w:val="TOC2"/>
        <w:tabs>
          <w:tab w:val="right" w:leader="dot" w:pos="8306"/>
        </w:tabs>
      </w:pPr>
      <w:hyperlink w:anchor="_Toc21175" w:history="1">
        <w:r>
          <w:rPr>
            <w:rFonts w:ascii="仿宋" w:eastAsia="仿宋" w:hAnsi="仿宋" w:cs="仿宋" w:hint="eastAsia"/>
            <w:lang w:eastAsia="zh-CN"/>
          </w:rPr>
          <w:t>(一)、建设周期</w:t>
        </w:r>
        <w:r>
          <w:tab/>
        </w:r>
        <w:r>
          <w:fldChar w:fldCharType="begin"/>
        </w:r>
        <w:r>
          <w:instrText xml:space="preserve"> PAGEREF _Toc21175 \h </w:instrText>
        </w:r>
        <w:r>
          <w:fldChar w:fldCharType="separate"/>
        </w:r>
        <w:r>
          <w:t>27</w:t>
        </w:r>
        <w:r>
          <w:fldChar w:fldCharType="end"/>
        </w:r>
      </w:hyperlink>
    </w:p>
    <w:p>
      <w:pPr>
        <w:pStyle w:val="TOC2"/>
        <w:tabs>
          <w:tab w:val="right" w:leader="dot" w:pos="8306"/>
        </w:tabs>
      </w:pPr>
      <w:hyperlink w:anchor="_Toc15464" w:history="1">
        <w:r>
          <w:rPr>
            <w:rFonts w:ascii="仿宋" w:eastAsia="仿宋" w:hAnsi="仿宋" w:cs="仿宋" w:hint="eastAsia"/>
            <w:lang w:eastAsia="zh-CN"/>
          </w:rPr>
          <w:t>(二)、建设进度</w:t>
        </w:r>
        <w:r>
          <w:tab/>
        </w:r>
        <w:r>
          <w:fldChar w:fldCharType="begin"/>
        </w:r>
        <w:r>
          <w:instrText xml:space="preserve"> PAGEREF _Toc15464 \h </w:instrText>
        </w:r>
        <w:r>
          <w:fldChar w:fldCharType="separate"/>
        </w:r>
        <w:r>
          <w:t>28</w:t>
        </w:r>
        <w:r>
          <w:fldChar w:fldCharType="end"/>
        </w:r>
      </w:hyperlink>
    </w:p>
    <w:p>
      <w:pPr>
        <w:pStyle w:val="TOC2"/>
        <w:tabs>
          <w:tab w:val="right" w:leader="dot" w:pos="8306"/>
        </w:tabs>
      </w:pPr>
      <w:hyperlink w:anchor="_Toc23702" w:history="1">
        <w:r>
          <w:rPr>
            <w:rFonts w:ascii="仿宋" w:eastAsia="仿宋" w:hAnsi="仿宋" w:cs="仿宋" w:hint="eastAsia"/>
            <w:lang w:eastAsia="zh-CN"/>
          </w:rPr>
          <w:t>(三)、进度安排注意事项</w:t>
        </w:r>
        <w:r>
          <w:tab/>
        </w:r>
        <w:r>
          <w:fldChar w:fldCharType="begin"/>
        </w:r>
        <w:r>
          <w:instrText xml:space="preserve"> PAGEREF _Toc23702 \h </w:instrText>
        </w:r>
        <w:r>
          <w:fldChar w:fldCharType="separate"/>
        </w:r>
        <w:r>
          <w:t>29</w:t>
        </w:r>
        <w:r>
          <w:fldChar w:fldCharType="end"/>
        </w:r>
      </w:hyperlink>
    </w:p>
    <w:p>
      <w:pPr>
        <w:pStyle w:val="TOC2"/>
        <w:tabs>
          <w:tab w:val="right" w:leader="dot" w:pos="8306"/>
        </w:tabs>
      </w:pPr>
      <w:hyperlink w:anchor="_Toc19644" w:history="1">
        <w:r>
          <w:rPr>
            <w:rFonts w:ascii="仿宋" w:eastAsia="仿宋" w:hAnsi="仿宋" w:cs="仿宋" w:hint="eastAsia"/>
            <w:lang w:eastAsia="zh-CN"/>
          </w:rPr>
          <w:t>(四)、人力资源配置</w:t>
        </w:r>
        <w:r>
          <w:tab/>
        </w:r>
        <w:r>
          <w:fldChar w:fldCharType="begin"/>
        </w:r>
        <w:r>
          <w:instrText xml:space="preserve"> PAGEREF _Toc19644 \h </w:instrText>
        </w:r>
        <w:r>
          <w:fldChar w:fldCharType="separate"/>
        </w:r>
        <w:r>
          <w:t>31</w:t>
        </w:r>
        <w:r>
          <w:fldChar w:fldCharType="end"/>
        </w:r>
      </w:hyperlink>
    </w:p>
    <w:p>
      <w:pPr>
        <w:pStyle w:val="TOC1"/>
        <w:tabs>
          <w:tab w:val="right" w:leader="dot" w:pos="8306"/>
        </w:tabs>
      </w:pPr>
      <w:hyperlink w:anchor="_Toc4326" w:history="1">
        <w:r>
          <w:rPr>
            <w:rFonts w:ascii="仿宋" w:eastAsia="仿宋" w:hAnsi="仿宋" w:cs="仿宋" w:hint="eastAsia"/>
            <w:lang w:eastAsia="zh-CN"/>
          </w:rPr>
          <w:t>八、型材：异型钢项目人力资源培养与发展</w:t>
        </w:r>
        <w:r>
          <w:tab/>
        </w:r>
        <w:r>
          <w:fldChar w:fldCharType="begin"/>
        </w:r>
        <w:r>
          <w:instrText xml:space="preserve"> PAGEREF _Toc4326 \h </w:instrText>
        </w:r>
        <w:r>
          <w:fldChar w:fldCharType="separate"/>
        </w:r>
        <w:r>
          <w:t>32</w:t>
        </w:r>
        <w:r>
          <w:fldChar w:fldCharType="end"/>
        </w:r>
      </w:hyperlink>
    </w:p>
    <w:p>
      <w:pPr>
        <w:pStyle w:val="TOC2"/>
        <w:tabs>
          <w:tab w:val="right" w:leader="dot" w:pos="8306"/>
        </w:tabs>
      </w:pPr>
      <w:hyperlink w:anchor="_Toc12938" w:history="1">
        <w:r>
          <w:rPr>
            <w:rFonts w:ascii="仿宋" w:eastAsia="仿宋" w:hAnsi="仿宋" w:cs="仿宋" w:hint="eastAsia"/>
            <w:lang w:eastAsia="zh-CN"/>
          </w:rPr>
          <w:t>(一)、人才需求与规划</w:t>
        </w:r>
        <w:r>
          <w:tab/>
        </w:r>
        <w:r>
          <w:fldChar w:fldCharType="begin"/>
        </w:r>
        <w:r>
          <w:instrText xml:space="preserve"> PAGEREF _Toc12938 \h </w:instrText>
        </w:r>
        <w:r>
          <w:fldChar w:fldCharType="separate"/>
        </w:r>
        <w:r>
          <w:t>32</w:t>
        </w:r>
        <w:r>
          <w:fldChar w:fldCharType="end"/>
        </w:r>
      </w:hyperlink>
    </w:p>
    <w:p>
      <w:pPr>
        <w:pStyle w:val="TOC2"/>
        <w:tabs>
          <w:tab w:val="right" w:leader="dot" w:pos="8306"/>
        </w:tabs>
      </w:pPr>
      <w:hyperlink w:anchor="_Toc16233" w:history="1">
        <w:r>
          <w:rPr>
            <w:rFonts w:ascii="仿宋" w:eastAsia="仿宋" w:hAnsi="仿宋" w:cs="仿宋" w:hint="eastAsia"/>
            <w:lang w:eastAsia="zh-CN"/>
          </w:rPr>
          <w:t>(二)、培训与发展计划</w:t>
        </w:r>
        <w:r>
          <w:tab/>
        </w:r>
        <w:r>
          <w:fldChar w:fldCharType="begin"/>
        </w:r>
        <w:r>
          <w:instrText xml:space="preserve"> PAGEREF _Toc16233 \h </w:instrText>
        </w:r>
        <w:r>
          <w:fldChar w:fldCharType="separate"/>
        </w:r>
        <w:r>
          <w:t>32</w:t>
        </w:r>
        <w:r>
          <w:fldChar w:fldCharType="end"/>
        </w:r>
      </w:hyperlink>
    </w:p>
    <w:p>
      <w:pPr>
        <w:pStyle w:val="TOC1"/>
        <w:tabs>
          <w:tab w:val="right" w:leader="dot" w:pos="8306"/>
        </w:tabs>
      </w:pPr>
      <w:hyperlink w:anchor="_Toc20184" w:history="1">
        <w:r>
          <w:rPr>
            <w:rFonts w:ascii="仿宋" w:eastAsia="仿宋" w:hAnsi="仿宋" w:cs="仿宋" w:hint="eastAsia"/>
            <w:lang w:eastAsia="zh-CN"/>
          </w:rPr>
          <w:t>九、型材：异型钢项目风险管理</w:t>
        </w:r>
        <w:r>
          <w:tab/>
        </w:r>
        <w:r>
          <w:fldChar w:fldCharType="begin"/>
        </w:r>
        <w:r>
          <w:instrText xml:space="preserve"> PAGEREF _Toc20184 \h </w:instrText>
        </w:r>
        <w:r>
          <w:fldChar w:fldCharType="separate"/>
        </w:r>
        <w:r>
          <w:t>33</w:t>
        </w:r>
        <w:r>
          <w:fldChar w:fldCharType="end"/>
        </w:r>
      </w:hyperlink>
    </w:p>
    <w:p>
      <w:pPr>
        <w:pStyle w:val="TOC2"/>
        <w:tabs>
          <w:tab w:val="right" w:leader="dot" w:pos="8306"/>
        </w:tabs>
      </w:pPr>
      <w:hyperlink w:anchor="_Toc7192" w:history="1">
        <w:r>
          <w:rPr>
            <w:rFonts w:ascii="仿宋" w:eastAsia="仿宋" w:hAnsi="仿宋" w:cs="仿宋" w:hint="eastAsia"/>
            <w:lang w:eastAsia="zh-CN"/>
          </w:rPr>
          <w:t>(一)、风险识别与评估</w:t>
        </w:r>
        <w:r>
          <w:tab/>
        </w:r>
        <w:r>
          <w:fldChar w:fldCharType="begin"/>
        </w:r>
        <w:r>
          <w:instrText xml:space="preserve"> PAGEREF _Toc7192 \h </w:instrText>
        </w:r>
        <w:r>
          <w:fldChar w:fldCharType="separate"/>
        </w:r>
        <w:r>
          <w:t>33</w:t>
        </w:r>
        <w:r>
          <w:fldChar w:fldCharType="end"/>
        </w:r>
      </w:hyperlink>
    </w:p>
    <w:p>
      <w:pPr>
        <w:pStyle w:val="TOC2"/>
        <w:tabs>
          <w:tab w:val="right" w:leader="dot" w:pos="8306"/>
        </w:tabs>
      </w:pPr>
      <w:hyperlink w:anchor="_Toc10402" w:history="1">
        <w:r>
          <w:rPr>
            <w:rFonts w:ascii="仿宋" w:eastAsia="仿宋" w:hAnsi="仿宋" w:cs="仿宋" w:hint="eastAsia"/>
            <w:lang w:eastAsia="zh-CN"/>
          </w:rPr>
          <w:t>(二)、风险应对策略</w:t>
        </w:r>
        <w:r>
          <w:tab/>
        </w:r>
        <w:r>
          <w:fldChar w:fldCharType="begin"/>
        </w:r>
        <w:r>
          <w:instrText xml:space="preserve"> PAGEREF _Toc10402 \h </w:instrText>
        </w:r>
        <w:r>
          <w:fldChar w:fldCharType="separate"/>
        </w:r>
        <w:r>
          <w:t>34</w:t>
        </w:r>
        <w:r>
          <w:fldChar w:fldCharType="end"/>
        </w:r>
      </w:hyperlink>
    </w:p>
    <w:p>
      <w:pPr>
        <w:pStyle w:val="TOC2"/>
        <w:tabs>
          <w:tab w:val="right" w:leader="dot" w:pos="8306"/>
        </w:tabs>
      </w:pPr>
      <w:hyperlink w:anchor="_Toc12631" w:history="1">
        <w:r>
          <w:rPr>
            <w:rFonts w:ascii="仿宋" w:eastAsia="仿宋" w:hAnsi="仿宋" w:cs="仿宋" w:hint="eastAsia"/>
            <w:lang w:eastAsia="zh-CN"/>
          </w:rPr>
          <w:t>(三)、风险监控与控制</w:t>
        </w:r>
        <w:r>
          <w:tab/>
        </w:r>
        <w:r>
          <w:fldChar w:fldCharType="begin"/>
        </w:r>
        <w:r>
          <w:instrText xml:space="preserve"> PAGEREF _Toc12631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1" w:history="1">
        <w:r>
          <w:rPr>
            <w:rFonts w:ascii="仿宋" w:eastAsia="仿宋" w:hAnsi="仿宋" w:cs="仿宋" w:hint="eastAsia"/>
            <w:lang w:eastAsia="zh-CN"/>
          </w:rPr>
          <w:t>十、型材：异型钢项目社会影响</w:t>
        </w:r>
        <w:r>
          <w:tab/>
        </w:r>
        <w:r>
          <w:fldChar w:fldCharType="begin"/>
        </w:r>
        <w:r>
          <w:instrText xml:space="preserve"> PAGEREF _Toc10921 \h </w:instrText>
        </w:r>
        <w:r>
          <w:fldChar w:fldCharType="separate"/>
        </w:r>
        <w:r>
          <w:t>37</w:t>
        </w:r>
        <w:r>
          <w:fldChar w:fldCharType="end"/>
        </w:r>
      </w:hyperlink>
    </w:p>
    <w:p>
      <w:pPr>
        <w:pStyle w:val="TOC2"/>
        <w:tabs>
          <w:tab w:val="right" w:leader="dot" w:pos="8306"/>
        </w:tabs>
      </w:pPr>
      <w:hyperlink w:anchor="_Toc26897" w:history="1">
        <w:r>
          <w:rPr>
            <w:rFonts w:ascii="仿宋" w:eastAsia="仿宋" w:hAnsi="仿宋" w:cs="仿宋" w:hint="eastAsia"/>
            <w:lang w:eastAsia="zh-CN"/>
          </w:rPr>
          <w:t>(一)、社会责任与义务</w:t>
        </w:r>
        <w:r>
          <w:tab/>
        </w:r>
        <w:r>
          <w:fldChar w:fldCharType="begin"/>
        </w:r>
        <w:r>
          <w:instrText xml:space="preserve"> PAGEREF _Toc26897 \h </w:instrText>
        </w:r>
        <w:r>
          <w:fldChar w:fldCharType="separate"/>
        </w:r>
        <w:r>
          <w:t>37</w:t>
        </w:r>
        <w:r>
          <w:fldChar w:fldCharType="end"/>
        </w:r>
      </w:hyperlink>
    </w:p>
    <w:p>
      <w:pPr>
        <w:pStyle w:val="TOC2"/>
        <w:tabs>
          <w:tab w:val="right" w:leader="dot" w:pos="8306"/>
        </w:tabs>
      </w:pPr>
      <w:hyperlink w:anchor="_Toc16564" w:history="1">
        <w:r>
          <w:rPr>
            <w:rFonts w:ascii="仿宋" w:eastAsia="仿宋" w:hAnsi="仿宋" w:cs="仿宋" w:hint="eastAsia"/>
            <w:lang w:eastAsia="zh-CN"/>
          </w:rPr>
          <w:t>(二)、社会参与与沟通</w:t>
        </w:r>
        <w:r>
          <w:tab/>
        </w:r>
        <w:r>
          <w:fldChar w:fldCharType="begin"/>
        </w:r>
        <w:r>
          <w:instrText xml:space="preserve"> PAGEREF _Toc16564 \h </w:instrText>
        </w:r>
        <w:r>
          <w:fldChar w:fldCharType="separate"/>
        </w:r>
        <w:r>
          <w:t>37</w:t>
        </w:r>
        <w:r>
          <w:fldChar w:fldCharType="end"/>
        </w:r>
      </w:hyperlink>
    </w:p>
    <w:p>
      <w:pPr>
        <w:pStyle w:val="TOC1"/>
        <w:tabs>
          <w:tab w:val="right" w:leader="dot" w:pos="8306"/>
        </w:tabs>
      </w:pPr>
      <w:hyperlink w:anchor="_Toc2917" w:history="1">
        <w:r>
          <w:rPr>
            <w:rFonts w:ascii="仿宋" w:eastAsia="仿宋" w:hAnsi="仿宋" w:cs="仿宋" w:hint="eastAsia"/>
            <w:lang w:eastAsia="zh-CN"/>
          </w:rPr>
          <w:t>十一、型材：异型钢项目技术管理</w:t>
        </w:r>
        <w:r>
          <w:tab/>
        </w:r>
        <w:r>
          <w:fldChar w:fldCharType="begin"/>
        </w:r>
        <w:r>
          <w:instrText xml:space="preserve"> PAGEREF _Toc2917 \h </w:instrText>
        </w:r>
        <w:r>
          <w:fldChar w:fldCharType="separate"/>
        </w:r>
        <w:r>
          <w:t>38</w:t>
        </w:r>
        <w:r>
          <w:fldChar w:fldCharType="end"/>
        </w:r>
      </w:hyperlink>
    </w:p>
    <w:p>
      <w:pPr>
        <w:pStyle w:val="TOC2"/>
        <w:tabs>
          <w:tab w:val="right" w:leader="dot" w:pos="8306"/>
        </w:tabs>
      </w:pPr>
      <w:hyperlink w:anchor="_Toc22518" w:history="1">
        <w:r>
          <w:rPr>
            <w:rFonts w:ascii="仿宋" w:eastAsia="仿宋" w:hAnsi="仿宋" w:cs="仿宋" w:hint="eastAsia"/>
            <w:lang w:eastAsia="zh-CN"/>
          </w:rPr>
          <w:t>(一)、技术方案选用方向</w:t>
        </w:r>
        <w:r>
          <w:tab/>
        </w:r>
        <w:r>
          <w:fldChar w:fldCharType="begin"/>
        </w:r>
        <w:r>
          <w:instrText xml:space="preserve"> PAGEREF _Toc22518 \h </w:instrText>
        </w:r>
        <w:r>
          <w:fldChar w:fldCharType="separate"/>
        </w:r>
        <w:r>
          <w:t>38</w:t>
        </w:r>
        <w:r>
          <w:fldChar w:fldCharType="end"/>
        </w:r>
      </w:hyperlink>
    </w:p>
    <w:p>
      <w:pPr>
        <w:pStyle w:val="TOC2"/>
        <w:tabs>
          <w:tab w:val="right" w:leader="dot" w:pos="8306"/>
        </w:tabs>
      </w:pPr>
      <w:hyperlink w:anchor="_Toc18440" w:history="1">
        <w:r>
          <w:rPr>
            <w:rFonts w:ascii="仿宋" w:eastAsia="仿宋" w:hAnsi="仿宋" w:cs="仿宋" w:hint="eastAsia"/>
            <w:lang w:eastAsia="zh-CN"/>
          </w:rPr>
          <w:t>(二)、工艺技术方案选用原则</w:t>
        </w:r>
        <w:r>
          <w:tab/>
        </w:r>
        <w:r>
          <w:fldChar w:fldCharType="begin"/>
        </w:r>
        <w:r>
          <w:instrText xml:space="preserve"> PAGEREF _Toc18440 \h </w:instrText>
        </w:r>
        <w:r>
          <w:fldChar w:fldCharType="separate"/>
        </w:r>
        <w:r>
          <w:t>40</w:t>
        </w:r>
        <w:r>
          <w:fldChar w:fldCharType="end"/>
        </w:r>
      </w:hyperlink>
    </w:p>
    <w:p>
      <w:pPr>
        <w:pStyle w:val="TOC2"/>
        <w:tabs>
          <w:tab w:val="right" w:leader="dot" w:pos="8306"/>
        </w:tabs>
      </w:pPr>
      <w:hyperlink w:anchor="_Toc9070" w:history="1">
        <w:r>
          <w:rPr>
            <w:rFonts w:ascii="仿宋" w:eastAsia="仿宋" w:hAnsi="仿宋" w:cs="仿宋" w:hint="eastAsia"/>
            <w:lang w:eastAsia="zh-CN"/>
          </w:rPr>
          <w:t>(三)、工艺技术方案要求</w:t>
        </w:r>
        <w:r>
          <w:tab/>
        </w:r>
        <w:r>
          <w:fldChar w:fldCharType="begin"/>
        </w:r>
        <w:r>
          <w:instrText xml:space="preserve"> PAGEREF _Toc9070 \h </w:instrText>
        </w:r>
        <w:r>
          <w:fldChar w:fldCharType="separate"/>
        </w:r>
        <w:r>
          <w:t>42</w:t>
        </w:r>
        <w:r>
          <w:fldChar w:fldCharType="end"/>
        </w:r>
      </w:hyperlink>
    </w:p>
    <w:p>
      <w:pPr>
        <w:pStyle w:val="TOC1"/>
        <w:tabs>
          <w:tab w:val="right" w:leader="dot" w:pos="8306"/>
        </w:tabs>
      </w:pPr>
      <w:hyperlink w:anchor="_Toc18327" w:history="1">
        <w:r>
          <w:rPr>
            <w:rFonts w:ascii="仿宋" w:eastAsia="仿宋" w:hAnsi="仿宋" w:cs="仿宋" w:hint="eastAsia"/>
            <w:lang w:eastAsia="zh-CN"/>
          </w:rPr>
          <w:t>十二、型材：异型钢项目人力资源管理</w:t>
        </w:r>
        <w:r>
          <w:tab/>
        </w:r>
        <w:r>
          <w:fldChar w:fldCharType="begin"/>
        </w:r>
        <w:r>
          <w:instrText xml:space="preserve"> PAGEREF _Toc18327 \h </w:instrText>
        </w:r>
        <w:r>
          <w:fldChar w:fldCharType="separate"/>
        </w:r>
        <w:r>
          <w:t>45</w:t>
        </w:r>
        <w:r>
          <w:fldChar w:fldCharType="end"/>
        </w:r>
      </w:hyperlink>
    </w:p>
    <w:p>
      <w:pPr>
        <w:pStyle w:val="TOC2"/>
        <w:tabs>
          <w:tab w:val="right" w:leader="dot" w:pos="8306"/>
        </w:tabs>
      </w:pPr>
      <w:hyperlink w:anchor="_Toc19581" w:history="1">
        <w:r>
          <w:rPr>
            <w:rFonts w:ascii="仿宋" w:eastAsia="仿宋" w:hAnsi="仿宋" w:cs="仿宋" w:hint="eastAsia"/>
            <w:lang w:eastAsia="zh-CN"/>
          </w:rPr>
          <w:t>(一)、建立健全的预算管理制度</w:t>
        </w:r>
        <w:r>
          <w:tab/>
        </w:r>
        <w:r>
          <w:fldChar w:fldCharType="begin"/>
        </w:r>
        <w:r>
          <w:instrText xml:space="preserve"> PAGEREF _Toc19581 \h </w:instrText>
        </w:r>
        <w:r>
          <w:fldChar w:fldCharType="separate"/>
        </w:r>
        <w:r>
          <w:t>45</w:t>
        </w:r>
        <w:r>
          <w:fldChar w:fldCharType="end"/>
        </w:r>
      </w:hyperlink>
    </w:p>
    <w:p>
      <w:pPr>
        <w:pStyle w:val="TOC2"/>
        <w:tabs>
          <w:tab w:val="right" w:leader="dot" w:pos="8306"/>
        </w:tabs>
      </w:pPr>
      <w:hyperlink w:anchor="_Toc27738" w:history="1">
        <w:r>
          <w:rPr>
            <w:rFonts w:ascii="仿宋" w:eastAsia="仿宋" w:hAnsi="仿宋" w:cs="仿宋" w:hint="eastAsia"/>
            <w:lang w:eastAsia="zh-CN"/>
          </w:rPr>
          <w:t>(二)、加强资金流动监控</w:t>
        </w:r>
        <w:r>
          <w:tab/>
        </w:r>
        <w:r>
          <w:fldChar w:fldCharType="begin"/>
        </w:r>
        <w:r>
          <w:instrText xml:space="preserve"> PAGEREF _Toc27738 \h </w:instrText>
        </w:r>
        <w:r>
          <w:fldChar w:fldCharType="separate"/>
        </w:r>
        <w:r>
          <w:t>46</w:t>
        </w:r>
        <w:r>
          <w:fldChar w:fldCharType="end"/>
        </w:r>
      </w:hyperlink>
    </w:p>
    <w:p>
      <w:pPr>
        <w:pStyle w:val="TOC2"/>
        <w:tabs>
          <w:tab w:val="right" w:leader="dot" w:pos="8306"/>
        </w:tabs>
      </w:pPr>
      <w:hyperlink w:anchor="_Toc14603" w:history="1">
        <w:r>
          <w:rPr>
            <w:rFonts w:ascii="仿宋" w:eastAsia="仿宋" w:hAnsi="仿宋" w:cs="仿宋" w:hint="eastAsia"/>
            <w:lang w:eastAsia="zh-CN"/>
          </w:rPr>
          <w:t>(三)、制定完善的风险控制机制</w:t>
        </w:r>
        <w:r>
          <w:tab/>
        </w:r>
        <w:r>
          <w:fldChar w:fldCharType="begin"/>
        </w:r>
        <w:r>
          <w:instrText xml:space="preserve"> PAGEREF _Toc14603 \h </w:instrText>
        </w:r>
        <w:r>
          <w:fldChar w:fldCharType="separate"/>
        </w:r>
        <w:r>
          <w:t>47</w:t>
        </w:r>
        <w:r>
          <w:fldChar w:fldCharType="end"/>
        </w:r>
      </w:hyperlink>
    </w:p>
    <w:p>
      <w:pPr>
        <w:pStyle w:val="TOC2"/>
        <w:tabs>
          <w:tab w:val="right" w:leader="dot" w:pos="8306"/>
        </w:tabs>
      </w:pPr>
      <w:hyperlink w:anchor="_Toc26190" w:history="1">
        <w:r>
          <w:rPr>
            <w:rFonts w:ascii="仿宋" w:eastAsia="仿宋" w:hAnsi="仿宋" w:cs="仿宋" w:hint="eastAsia"/>
            <w:lang w:eastAsia="zh-CN"/>
          </w:rPr>
          <w:t>(四)、优化成本管理</w:t>
        </w:r>
        <w:r>
          <w:tab/>
        </w:r>
        <w:r>
          <w:fldChar w:fldCharType="begin"/>
        </w:r>
        <w:r>
          <w:instrText xml:space="preserve"> PAGEREF _Toc26190 \h </w:instrText>
        </w:r>
        <w:r>
          <w:fldChar w:fldCharType="separate"/>
        </w:r>
        <w:r>
          <w:t>49</w:t>
        </w:r>
        <w:r>
          <w:fldChar w:fldCharType="end"/>
        </w:r>
      </w:hyperlink>
    </w:p>
    <w:p>
      <w:pPr>
        <w:pStyle w:val="TOC1"/>
        <w:tabs>
          <w:tab w:val="right" w:leader="dot" w:pos="8306"/>
        </w:tabs>
      </w:pPr>
      <w:hyperlink w:anchor="_Toc7151" w:history="1">
        <w:r>
          <w:rPr>
            <w:rFonts w:ascii="仿宋" w:eastAsia="仿宋" w:hAnsi="仿宋" w:cs="仿宋" w:hint="eastAsia"/>
            <w:lang w:eastAsia="zh-CN"/>
          </w:rPr>
          <w:t>十三、供应链管理</w:t>
        </w:r>
        <w:r>
          <w:tab/>
        </w:r>
        <w:r>
          <w:fldChar w:fldCharType="begin"/>
        </w:r>
        <w:r>
          <w:instrText xml:space="preserve"> PAGEREF _Toc7151 \h </w:instrText>
        </w:r>
        <w:r>
          <w:fldChar w:fldCharType="separate"/>
        </w:r>
        <w:r>
          <w:t>50</w:t>
        </w:r>
        <w:r>
          <w:fldChar w:fldCharType="end"/>
        </w:r>
      </w:hyperlink>
    </w:p>
    <w:p>
      <w:pPr>
        <w:pStyle w:val="TOC2"/>
        <w:tabs>
          <w:tab w:val="right" w:leader="dot" w:pos="8306"/>
        </w:tabs>
      </w:pPr>
      <w:hyperlink w:anchor="_Toc7292" w:history="1">
        <w:r>
          <w:rPr>
            <w:rFonts w:ascii="仿宋" w:eastAsia="仿宋" w:hAnsi="仿宋" w:cs="仿宋" w:hint="eastAsia"/>
            <w:lang w:eastAsia="zh-CN"/>
          </w:rPr>
          <w:t>(一)、供应链战略规划</w:t>
        </w:r>
        <w:r>
          <w:tab/>
        </w:r>
        <w:r>
          <w:fldChar w:fldCharType="begin"/>
        </w:r>
        <w:r>
          <w:instrText xml:space="preserve"> PAGEREF _Toc7292 \h </w:instrText>
        </w:r>
        <w:r>
          <w:fldChar w:fldCharType="separate"/>
        </w:r>
        <w:r>
          <w:t>50</w:t>
        </w:r>
        <w:r>
          <w:fldChar w:fldCharType="end"/>
        </w:r>
      </w:hyperlink>
    </w:p>
    <w:p>
      <w:pPr>
        <w:pStyle w:val="TOC2"/>
        <w:tabs>
          <w:tab w:val="right" w:leader="dot" w:pos="8306"/>
        </w:tabs>
      </w:pPr>
      <w:hyperlink w:anchor="_Toc26999" w:history="1">
        <w:r>
          <w:rPr>
            <w:rFonts w:ascii="仿宋" w:eastAsia="仿宋" w:hAnsi="仿宋" w:cs="仿宋" w:hint="eastAsia"/>
            <w:lang w:eastAsia="zh-CN"/>
          </w:rPr>
          <w:t>(二)、供应商选择与合作</w:t>
        </w:r>
        <w:r>
          <w:tab/>
        </w:r>
        <w:r>
          <w:fldChar w:fldCharType="begin"/>
        </w:r>
        <w:r>
          <w:instrText xml:space="preserve"> PAGEREF _Toc26999 \h </w:instrText>
        </w:r>
        <w:r>
          <w:fldChar w:fldCharType="separate"/>
        </w:r>
        <w:r>
          <w:t>52</w:t>
        </w:r>
        <w:r>
          <w:fldChar w:fldCharType="end"/>
        </w:r>
      </w:hyperlink>
    </w:p>
    <w:p>
      <w:pPr>
        <w:pStyle w:val="TOC2"/>
        <w:tabs>
          <w:tab w:val="right" w:leader="dot" w:pos="8306"/>
        </w:tabs>
      </w:pPr>
      <w:hyperlink w:anchor="_Toc15828" w:history="1">
        <w:r>
          <w:rPr>
            <w:rFonts w:ascii="仿宋" w:eastAsia="仿宋" w:hAnsi="仿宋" w:cs="仿宋" w:hint="eastAsia"/>
            <w:lang w:eastAsia="zh-CN"/>
          </w:rPr>
          <w:t>(三)、物流与库存管理</w:t>
        </w:r>
        <w:r>
          <w:tab/>
        </w:r>
        <w:r>
          <w:fldChar w:fldCharType="begin"/>
        </w:r>
        <w:r>
          <w:instrText xml:space="preserve"> PAGEREF _Toc15828 \h </w:instrText>
        </w:r>
        <w:r>
          <w:fldChar w:fldCharType="separate"/>
        </w:r>
        <w:r>
          <w:t>53</w:t>
        </w:r>
        <w:r>
          <w:fldChar w:fldCharType="end"/>
        </w:r>
      </w:hyperlink>
    </w:p>
    <w:p>
      <w:pPr>
        <w:pStyle w:val="TOC1"/>
        <w:tabs>
          <w:tab w:val="right" w:leader="dot" w:pos="8306"/>
        </w:tabs>
      </w:pPr>
      <w:hyperlink w:anchor="_Toc22845" w:history="1">
        <w:r>
          <w:rPr>
            <w:rFonts w:ascii="仿宋" w:eastAsia="仿宋" w:hAnsi="仿宋" w:cs="仿宋" w:hint="eastAsia"/>
            <w:lang w:eastAsia="zh-CN"/>
          </w:rPr>
          <w:t>十四、营销与推广策略</w:t>
        </w:r>
        <w:r>
          <w:tab/>
        </w:r>
        <w:r>
          <w:fldChar w:fldCharType="begin"/>
        </w:r>
        <w:r>
          <w:instrText xml:space="preserve"> PAGEREF _Toc22845 \h </w:instrText>
        </w:r>
        <w:r>
          <w:fldChar w:fldCharType="separate"/>
        </w:r>
        <w:r>
          <w:t>54</w:t>
        </w:r>
        <w:r>
          <w:fldChar w:fldCharType="end"/>
        </w:r>
      </w:hyperlink>
    </w:p>
    <w:p>
      <w:pPr>
        <w:pStyle w:val="TOC2"/>
        <w:tabs>
          <w:tab w:val="right" w:leader="dot" w:pos="8306"/>
        </w:tabs>
      </w:pPr>
      <w:hyperlink w:anchor="_Toc7731" w:history="1">
        <w:r>
          <w:rPr>
            <w:rFonts w:ascii="仿宋" w:eastAsia="仿宋" w:hAnsi="仿宋" w:cs="仿宋" w:hint="eastAsia"/>
            <w:lang w:eastAsia="zh-CN"/>
          </w:rPr>
          <w:t>(一)、产品/服务定位与特点</w:t>
        </w:r>
        <w:r>
          <w:tab/>
        </w:r>
        <w:r>
          <w:fldChar w:fldCharType="begin"/>
        </w:r>
        <w:r>
          <w:instrText xml:space="preserve"> PAGEREF _Toc7731 \h </w:instrText>
        </w:r>
        <w:r>
          <w:fldChar w:fldCharType="separate"/>
        </w:r>
        <w:r>
          <w:t>54</w:t>
        </w:r>
        <w:r>
          <w:fldChar w:fldCharType="end"/>
        </w:r>
      </w:hyperlink>
    </w:p>
    <w:p>
      <w:pPr>
        <w:pStyle w:val="TOC2"/>
        <w:tabs>
          <w:tab w:val="right" w:leader="dot" w:pos="8306"/>
        </w:tabs>
      </w:pPr>
      <w:hyperlink w:anchor="_Toc10164" w:history="1">
        <w:r>
          <w:rPr>
            <w:rFonts w:ascii="仿宋" w:eastAsia="仿宋" w:hAnsi="仿宋" w:cs="仿宋" w:hint="eastAsia"/>
            <w:lang w:eastAsia="zh-CN"/>
          </w:rPr>
          <w:t>(二)、市场定位与竞争分析</w:t>
        </w:r>
        <w:r>
          <w:tab/>
        </w:r>
        <w:r>
          <w:fldChar w:fldCharType="begin"/>
        </w:r>
        <w:r>
          <w:instrText xml:space="preserve"> PAGEREF _Toc10164 \h </w:instrText>
        </w:r>
        <w:r>
          <w:fldChar w:fldCharType="separate"/>
        </w:r>
        <w:r>
          <w:t>56</w:t>
        </w:r>
        <w:r>
          <w:fldChar w:fldCharType="end"/>
        </w:r>
      </w:hyperlink>
    </w:p>
    <w:p>
      <w:pPr>
        <w:pStyle w:val="TOC2"/>
        <w:tabs>
          <w:tab w:val="right" w:leader="dot" w:pos="8306"/>
        </w:tabs>
      </w:pPr>
      <w:hyperlink w:anchor="_Toc26678" w:history="1">
        <w:r>
          <w:rPr>
            <w:rFonts w:ascii="仿宋" w:eastAsia="仿宋" w:hAnsi="仿宋" w:cs="仿宋" w:hint="eastAsia"/>
            <w:lang w:eastAsia="zh-CN"/>
          </w:rPr>
          <w:t>(三)、营销渠道与策略</w:t>
        </w:r>
        <w:r>
          <w:tab/>
        </w:r>
        <w:r>
          <w:fldChar w:fldCharType="begin"/>
        </w:r>
        <w:r>
          <w:instrText xml:space="preserve"> PAGEREF _Toc26678 \h </w:instrText>
        </w:r>
        <w:r>
          <w:fldChar w:fldCharType="separate"/>
        </w:r>
        <w:r>
          <w:t>57</w:t>
        </w:r>
        <w:r>
          <w:fldChar w:fldCharType="end"/>
        </w:r>
      </w:hyperlink>
    </w:p>
    <w:p>
      <w:pPr>
        <w:pStyle w:val="TOC2"/>
        <w:tabs>
          <w:tab w:val="right" w:leader="dot" w:pos="8306"/>
        </w:tabs>
      </w:pPr>
      <w:hyperlink w:anchor="_Toc7442" w:history="1">
        <w:r>
          <w:rPr>
            <w:rFonts w:ascii="仿宋" w:eastAsia="仿宋" w:hAnsi="仿宋" w:cs="仿宋" w:hint="eastAsia"/>
            <w:lang w:eastAsia="zh-CN"/>
          </w:rPr>
          <w:t>(四)、推广与宣传活动</w:t>
        </w:r>
        <w:r>
          <w:tab/>
        </w:r>
        <w:r>
          <w:fldChar w:fldCharType="begin"/>
        </w:r>
        <w:r>
          <w:instrText xml:space="preserve"> PAGEREF _Toc7442 \h </w:instrText>
        </w:r>
        <w:r>
          <w:fldChar w:fldCharType="separate"/>
        </w:r>
        <w:r>
          <w:t>58</w:t>
        </w:r>
        <w:r>
          <w:fldChar w:fldCharType="end"/>
        </w:r>
      </w:hyperlink>
    </w:p>
    <w:p>
      <w:pPr>
        <w:pStyle w:val="TOC1"/>
        <w:tabs>
          <w:tab w:val="right" w:leader="dot" w:pos="8306"/>
        </w:tabs>
      </w:pPr>
      <w:hyperlink w:anchor="_Toc13063" w:history="1">
        <w:r>
          <w:rPr>
            <w:rFonts w:ascii="仿宋" w:eastAsia="仿宋" w:hAnsi="仿宋" w:cs="仿宋" w:hint="eastAsia"/>
            <w:lang w:eastAsia="zh-CN"/>
          </w:rPr>
          <w:t>十五、型材：异型钢项目工程方案分析</w:t>
        </w:r>
        <w:r>
          <w:tab/>
        </w:r>
        <w:r>
          <w:fldChar w:fldCharType="begin"/>
        </w:r>
        <w:r>
          <w:instrText xml:space="preserve"> PAGEREF _Toc13063 \h </w:instrText>
        </w:r>
        <w:r>
          <w:fldChar w:fldCharType="separate"/>
        </w:r>
        <w:r>
          <w:t>63</w:t>
        </w:r>
        <w:r>
          <w:fldChar w:fldCharType="end"/>
        </w:r>
      </w:hyperlink>
    </w:p>
    <w:p>
      <w:pPr>
        <w:pStyle w:val="TOC2"/>
        <w:tabs>
          <w:tab w:val="right" w:leader="dot" w:pos="8306"/>
        </w:tabs>
      </w:pPr>
      <w:hyperlink w:anchor="_Toc19580" w:history="1">
        <w:r>
          <w:rPr>
            <w:rFonts w:ascii="仿宋" w:eastAsia="仿宋" w:hAnsi="仿宋" w:cs="仿宋" w:hint="eastAsia"/>
            <w:lang w:eastAsia="zh-CN"/>
          </w:rPr>
          <w:t>(一)、建筑工程设计原则</w:t>
        </w:r>
        <w:r>
          <w:tab/>
        </w:r>
        <w:r>
          <w:fldChar w:fldCharType="begin"/>
        </w:r>
        <w:r>
          <w:instrText xml:space="preserve"> PAGEREF _Toc19580 \h </w:instrText>
        </w:r>
        <w:r>
          <w:fldChar w:fldCharType="separate"/>
        </w:r>
        <w:r>
          <w:t>63</w:t>
        </w:r>
        <w:r>
          <w:fldChar w:fldCharType="end"/>
        </w:r>
      </w:hyperlink>
    </w:p>
    <w:p>
      <w:pPr>
        <w:pStyle w:val="TOC2"/>
        <w:tabs>
          <w:tab w:val="right" w:leader="dot" w:pos="8306"/>
        </w:tabs>
      </w:pPr>
      <w:hyperlink w:anchor="_Toc17234" w:history="1">
        <w:r>
          <w:rPr>
            <w:rFonts w:ascii="仿宋" w:eastAsia="仿宋" w:hAnsi="仿宋" w:cs="仿宋" w:hint="eastAsia"/>
            <w:lang w:eastAsia="zh-CN"/>
          </w:rPr>
          <w:t>(二)、土建工程建设指标</w:t>
        </w:r>
        <w:r>
          <w:tab/>
        </w:r>
        <w:r>
          <w:fldChar w:fldCharType="begin"/>
        </w:r>
        <w:r>
          <w:instrText xml:space="preserve"> PAGEREF _Toc17234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4"/>
      <w:r>
        <w:rPr>
          <w:rFonts w:ascii="仿宋" w:eastAsia="仿宋" w:hAnsi="仿宋" w:cs="仿宋" w:hint="eastAsia"/>
          <w:sz w:val="28"/>
          <w:lang w:eastAsia="zh-CN"/>
        </w:rPr>
        <w:t>一、型材：异型钢项目概论</w:t>
      </w:r>
      <w:bookmarkEnd w:id="2"/>
    </w:p>
    <w:p>
      <w:pPr>
        <w:pStyle w:val="Heading2"/>
        <w:rPr>
          <w:rFonts w:ascii="仿宋" w:eastAsia="仿宋" w:hAnsi="仿宋" w:cs="仿宋" w:hint="eastAsia"/>
          <w:lang w:eastAsia="zh-CN"/>
        </w:rPr>
      </w:pPr>
      <w:bookmarkStart w:id="3" w:name="_Toc20350"/>
      <w:r>
        <w:rPr>
          <w:rFonts w:ascii="仿宋" w:eastAsia="仿宋" w:hAnsi="仿宋" w:cs="仿宋" w:hint="eastAsia"/>
          <w:lang w:eastAsia="zh-CN"/>
        </w:rPr>
        <w:t>(一)、型材：异型钢项目概况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起源追溯至对市场的深入洞察。市场的不断演变与变革为型材：异型钢项目提供了难得的机遇。当前市场存在的需求缺口和变革的大环境共同构成了型材：异型钢项目的背景。这个型材：异型钢项目旨在充分利用市场机遇，填补行业中尚未满足的需求，为客户提供全新的解决方案。市场的变革和需求的增长使得这个型材：异型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型材：异型钢项目名称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型材：异型钢项目正式命名为型材：异型钢。这个名称不仅仅是一个标识，更代表了型材：异型钢项目的核心理念和愿景。它蕴含着型材：异型钢项目所要解决问题的关键字，具有强烈的表达和辨识度，为型材：异型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型材：异型钢项目目标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核心目标是提供一种全新、高效的解决方案，满足客户日益增长的需求。型材：异型钢项目追求的不仅仅是满足市场需求，更是在市场中获得卓越的竞争优势。通过不断提升产品或服务的质量和创新水平，型材：异型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型材：异型钢项目范围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全面涵盖了产品研发、制造、市场推广和售后服务，确保从产品设计到最终用户体验的全方位关注。这一全面的型材：异型钢项目范围是为了确保型材：异型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型材：异型钢项目时间表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型材：异型钢项目计划在未来18个月内完成，包括研发、测试、市场试点和正式推出等不同阶段。这个时间表的合理设计是为了确保型材：异型钢项目各个阶段的顺利推进，以便按时交付高质量的成果。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型材：异型钢项目预算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总预算估算为XX百万美元，主要分配在研发、市场推广、人员培训和运营等方面。这一充足的预算为型材：异型钢项目提供了充足的资源，确保型材：异型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型材：异型钢项目风险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可能面临的风险包括市场接受度低、技术难题、竞争激烈等。型材：异型钢项目团队已经制定了相应的风险应对计划，通过前瞻性的风险管理，确保型材：异型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型材：异型钢项目团队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型材：异型钢项目汇聚了一支经验丰富、多领域专业素养的核心团队，确保型材：异型钢项目在各个方面都能拥有高水平的执行力。团队的协同作战是型材：异型钢项目成功的关键因素之一。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型材：异型钢项目背景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型材：异型钢项目的背景根植于市场对更高效、创新产品的渴望，同时也受到科技发展对行业格局的深刻改变的影响。这为型材：异型钢项目提供了广阔的发展空间和市场需求。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型材：异型钢项目现状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截至目前，型材：异型钢项目已完成市场调研和技术验证，取得了初步的成功。这为型材：异型钢项目在未来的发展奠定了坚实的基础，为更远大的目标打下了坚实的基石。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671"/>
      <w:r>
        <w:rPr>
          <w:rFonts w:ascii="仿宋" w:eastAsia="仿宋" w:hAnsi="仿宋" w:cs="仿宋" w:hint="eastAsia"/>
          <w:sz w:val="28"/>
          <w:lang w:eastAsia="zh-CN"/>
        </w:rPr>
        <w:t>(二)、型材：异型钢项目目标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keyword》型材：异型钢项目首要业务目标是在市场中占据有利地位，实现产品/服务的成功推广和销售。通过不断提升产品质量、创新性，型材：异型钢项目追求成为行业中的领导者，赢得更多客户的青睐。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在科技迅速发展的时代，型材：异型钢项目着眼于技术创新。通过持续的研发和技术升级，型材：异型钢项目旨在推出更具创新性的产品或服务，以满足市场对新鲜、先进解决方案的需求。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为了建立可持续的客户关系，型材：异型钢项目设定了客户满意度目标。通过提供卓越的产品质量和优质的客户服务，型材：异型钢项目追求赢得客户的信任和忠诚度，确保他们的满意度达到行业领先水平。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型材：异型钢项目注重社会责任和可持续发展。通过实施环保、社会责任型材：异型钢项目，型材：异型钢项目致力于在经济发展的同时保护环境，促进社会公平，实现可持续经营。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型材：异型钢项目的团队是实现目标的核心驱动力。因此，型材：异型钢项目设定了团队发展目标，包括提升团队成员的专业技能、培养领导力，以及搭建协同高效的团队工作氛围。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13"/>
      <w:r>
        <w:rPr>
          <w:rFonts w:ascii="仿宋" w:eastAsia="仿宋" w:hAnsi="仿宋" w:cs="仿宋" w:hint="eastAsia"/>
          <w:sz w:val="28"/>
          <w:lang w:eastAsia="zh-CN"/>
        </w:rPr>
        <w:t>(三)、型材：异型钢项目提出的理由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型材：异型钢项目提出的理由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提出源于对市场机遇的深刻洞察。当前市场中存在的需求缺口和行业发展趋势表明，有巨大的商业机会等待被开发。通过准确捕捉市场机遇，型材：异型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理念基于对技术创新的信仰。通过持续的研发和技术投入，型材：异型钢项目有望推出更具创新性的产品或服务。在科技飞速发展的当下，型材：异型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提出是为了增强企业的行业竞争力。通过提升产品或服务的质量和独特性，型材：异型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响应了消费者需求的变化。随着社会和科技的不断发展，消费者对产品和服务的需求也在发生变化。通过深入了解并及时回应消费者的新需求，型材：异型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型材：异型钢项目的提出是企业战略发展规划的一部分。在面对日益激烈的市场竞争和不断变化的商业环境中，型材：异型钢项目作为企业战略的一环，旨在为企业开辟新的增长领域，巩固企业在行业中的地位。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型材：异型钢项目的提出不仅仅是基于商业考量，还注重社会责任。通过推出环保、社会责任等方面的型材：异型钢项目，型材：异型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型材：异型钢项目的提出反映了对利益相关者期望的关注。包括客户、员工、投资者等利益相关者在企业发展中都有着各自的期望，型材：异型钢项目力求在满足这些期望的同时，取得更大的共赢。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65"/>
      <w:r>
        <w:rPr>
          <w:rFonts w:ascii="仿宋" w:eastAsia="仿宋" w:hAnsi="仿宋" w:cs="仿宋" w:hint="eastAsia"/>
          <w:sz w:val="28"/>
          <w:lang w:eastAsia="zh-CN"/>
        </w:rPr>
        <w:t>(四)、型材：异型钢项目意义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在实施型材：异型钢项目的过程中，我们不仅仅是在追逐商业成功，更是为企业和社会的多个层面创造了深远的意义。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的首要意义在于提升企业的市场竞争力。通过持续的创新和对产品质量的高标准要求，型材：异型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型材：异型钢项目的推进将促使行业技术水平的提升。通过引入先进技术和创新性解决方案，型材：异型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型材：异型钢项目不仅创造了大量就业机会，提高了就业水平，还注重社会责任和环保。通过参与社会公益事业和推动环保型材：异型钢项目，型材：异型钢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综合而言，型材：异型钢项目意义重大，不仅推动了企业的发展，也为行业和社会的进步贡献了积极力量。这是一个全面而深刻的影响，将在未来产生可持续的正面效应。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87"/>
      <w:r>
        <w:rPr>
          <w:rFonts w:ascii="仿宋" w:eastAsia="仿宋" w:hAnsi="仿宋" w:cs="仿宋" w:hint="eastAsia"/>
          <w:sz w:val="28"/>
          <w:lang w:eastAsia="zh-CN"/>
        </w:rPr>
        <w:t>(五)、型材：异型钢项目背景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在当今迅猛发展的商业环境中，型材：异型钢项目的动因根植于对多方面因素的审慎考量。这个型材：异型钢项目的提出并非孤立的决策，而是对企业所处背景深入思考的产物。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型材：异型钢项目背后的首要原因。科技的迅速发展和全球市场的快速变化使得企业必须灵活应对。型材：异型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竞争的激烈程度也是型材：异型钢项目背景中不可忽视的一环。企业需要在激烈竞争中脱颖而出，为此，型材：异型钢项目致力于打破常规，提供独特的价值主张，以吸引客户并确保市场份额的增长。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技术的迅速发展为企业带来了机遇与挑战。作为型材：异型钢项目启动的背景之一，对新兴技术的应用将有助于提升企业的技术水平，使其在不断演进的商业环境中保持竞争优势。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此外，社会对企业责任的期望也在逐渐升高。型材：异型钢项目充分融入了社会责任的理念，通过可持续经营和社会公益型材：异型钢项目，企图为社会贡献一份力量，在商业成功的同时关注社会价值。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28"/>
      <w:r>
        <w:rPr>
          <w:rFonts w:ascii="仿宋" w:eastAsia="仿宋" w:hAnsi="仿宋" w:cs="仿宋" w:hint="eastAsia"/>
          <w:sz w:val="28"/>
          <w:lang w:eastAsia="zh-CN"/>
        </w:rPr>
        <w:t>二、型材：异型钢项目选址可行性分析</w:t>
      </w:r>
      <w:bookmarkEnd w:id="8"/>
    </w:p>
    <w:p>
      <w:pPr>
        <w:pStyle w:val="Heading2"/>
        <w:rPr>
          <w:rFonts w:ascii="仿宋" w:eastAsia="仿宋" w:hAnsi="仿宋" w:cs="仿宋" w:hint="eastAsia"/>
          <w:lang w:eastAsia="zh-CN"/>
        </w:rPr>
      </w:pPr>
      <w:bookmarkStart w:id="9" w:name="_Toc29014"/>
      <w:r>
        <w:rPr>
          <w:rFonts w:ascii="仿宋" w:eastAsia="仿宋" w:hAnsi="仿宋" w:cs="仿宋" w:hint="eastAsia"/>
          <w:lang w:eastAsia="zh-CN"/>
        </w:rPr>
        <w:t>(一)、型材：异型钢项目选址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该型材：异型钢项目选址位于XX省XX市XX区XXX街道</w:t>
      </w:r>
    </w:p>
    <w:p>
      <w:pPr>
        <w:pStyle w:val="Heading2"/>
        <w:ind w:firstLine="560" w:firstLineChars="200"/>
        <w:rPr>
          <w:rFonts w:ascii="仿宋" w:eastAsia="仿宋" w:hAnsi="仿宋" w:cs="仿宋" w:hint="eastAsia"/>
          <w:sz w:val="28"/>
          <w:lang w:eastAsia="zh-CN"/>
        </w:rPr>
      </w:pPr>
      <w:bookmarkStart w:id="10" w:name="_Toc8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型材：异型钢项目的征地面积将根据型材：异型钢项目的实际规模和需求进行精确规划。具体面积XXX平方米，旨在确保型材：异型钢项目不仅能够满足当前的发展需求，还能够预留空间以适应未来的扩展。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净用地面积是在征地面积基础上去除不可利用面积后的实际可开发用地。具体面积XXX平方米，考虑到环保、交通、安全等多方面因素，以确保型材：异型钢项目在整体利用效率上达到最优。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型材：异型钢项目计划建设的建筑总规模具体面积XXX平方米。这一规模的确定综合考虑了型材：异型钢项目的性质、规模，以及城市规划的相关要求，确保建筑布局与周边环境协调一致。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绿地率是型材：异型钢项目用地中被规划为绿地的比例。具体面积XXX平方米，旨在通过合理规划绿地，改善型材：异型钢项目周边环境，提升居民生活质量，并符合城市整体绿化规划。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容积率是用地上可以建设的建筑总体积与用地面积之比。具体面积XXX，通过合理的容积率规划，确保型材：异型钢项目建筑规模与周边环境和谐共生。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型材：异型钢项目选址与当地城市规划相一致，具体面积XXX平方米。通过与城市规划部门深入沟通，确保型材：异型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型材：异型钢项目选址符合当地产业政策，具体面积XXX平方米。这包括型材：异型钢项目对当地经济的促进作用，以及对相关产业的带动效应，确保型材：异型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用地总体要求必须符合环保和可持续发展的原则，具体面积XXX平方米。通过采用绿色建筑设计、节能减排等措施，确保型材：异型钢项目在建设和运营过程中对环境的影响最小化，达到可持续发展的要求。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确保型材：异型钢项目选址具备必要的公共设施配套，具体面积XXX平方米。这包括交通便利性、教育、医疗等基础设施，以提高居民生活品质，使得型材：异型钢项目选址更具吸引力。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考虑用地总体要求对当地社会稳定性的影响，具体面积XXX平方米。通过深入了解当地社区反馈，确保型材：异型钢项目的选址和建设过程对当地社会和谐稳定产生积极作用。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型材：异型钢项目选址不仅符合法规和规划，还在实际操作中具有可行性。这一全面规划将为型材：异型钢项目的成功实施提供坚实的基础，确保型材：异型钢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40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型材：异型钢项目的设备规划和空间设计中，我们将采取灵活设备布局的措施。设备布局将根据实际需求进行灵活设计，避免不必要的浪费。通过合理规划设备摆放位置，我们将提高设备的利用率，减少设备间距，以确保型材：异型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型材：异型钢项目内部引入共享设施的概念，例如共享会议室、办公区等。通过这种方式，我们可以减少对资源的重复建设，提高资源共享效率，从而减小型材：异型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97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型材：异型钢项目的总图布置中，我们将不同功能区域进行明确的规划，以最大程度满足型材：异型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8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型材：异型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型材：异型钢项目对环境的影响是综合评价的重要因素之一。我们将详细考虑选址周边的自然环境、生态保护区、水源地等情况，确保型材：异型钢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对选址的评价还需充分考虑当地政府的产业政策和法规。我们将详细了解型材：异型钢项目所在地的相关政策，确保型材：异型钢项目的规划和运营与当地法规相符，降低不必要的法律风险。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考虑到社会稳定性对企业运营的重要性，我们将评估选址地区的社会安全情况、劳工关系、社区反馈等方面，以确保型材：异型钢项目的建设和运营不会受到社会稳定性的负面影响。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最后，我们将综合考虑用地成本，包括土地购置费用、土地开发成本等。通过对用地成本的详细评估，我们能够做出更为精确的经济效益分析，为型材：异型钢项目的投资决策提供有力支持。</w:t>
      </w:r>
    </w:p>
    <w:p>
      <w:pPr>
        <w:pStyle w:val="Heading1"/>
        <w:ind w:firstLine="560" w:firstLineChars="200"/>
        <w:rPr>
          <w:rFonts w:ascii="仿宋" w:eastAsia="仿宋" w:hAnsi="仿宋" w:cs="仿宋" w:hint="eastAsia"/>
          <w:sz w:val="28"/>
          <w:lang w:eastAsia="zh-CN"/>
        </w:rPr>
      </w:pPr>
      <w:bookmarkStart w:id="14" w:name="_Toc12384"/>
      <w:r>
        <w:rPr>
          <w:rFonts w:ascii="仿宋" w:eastAsia="仿宋" w:hAnsi="仿宋" w:cs="仿宋" w:hint="eastAsia"/>
          <w:sz w:val="28"/>
          <w:lang w:eastAsia="zh-CN"/>
        </w:rPr>
        <w:t>三、型材：异型钢项目土建工程</w:t>
      </w:r>
      <w:bookmarkEnd w:id="14"/>
    </w:p>
    <w:p>
      <w:pPr>
        <w:pStyle w:val="Heading2"/>
        <w:rPr>
          <w:rFonts w:ascii="仿宋" w:eastAsia="仿宋" w:hAnsi="仿宋" w:cs="仿宋" w:hint="eastAsia"/>
          <w:lang w:eastAsia="zh-CN"/>
        </w:rPr>
      </w:pPr>
      <w:bookmarkStart w:id="15" w:name="_Toc898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在型材：异型钢项目的建筑工程设计中，我们将秉承一系列重要的设计原则，以确保型材：异型钢项目建筑在功能、美观、可持续性等方面达到最佳效果。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首要原则是确保建筑的功能性得到最大化的发挥。我们将充分理解型材：异型钢项目的实际需求，合理布局各个功能区域，保证建筑在满足业务需求的同时，提供高效的工作环境。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在建筑设计中，我们将综合考虑建设和运营成本。通过精细的经济效益分析，确保设计方案在高效利用资源的同时，对型材：异型钢项目的长期盈利能力有积极的贡献。</w:t>
      </w:r>
    </w:p>
    <w:p>
      <w:pPr>
        <w:pStyle w:val="Heading2"/>
        <w:ind w:firstLine="560" w:firstLineChars="200"/>
        <w:rPr>
          <w:rFonts w:ascii="仿宋" w:eastAsia="仿宋" w:hAnsi="仿宋" w:cs="仿宋" w:hint="eastAsia"/>
          <w:sz w:val="28"/>
          <w:lang w:eastAsia="zh-CN"/>
        </w:rPr>
      </w:pPr>
      <w:bookmarkStart w:id="16" w:name="_Toc295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的土建工程设计中，我们将精准设定设计年限，结合型材：异型钢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https://d.book118.com/365222141203011033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A57B5"/>
    <w:rsid w:val="234A57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2214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2023-12-28T15:05:00Z</dcterms:created>
  <dcterms:modified xsi:type="dcterms:W3CDTF">2023-12-28T15:05:32Z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94027ACBD35E496E86EBA87D602E534F_11</vt:lpwstr>
  </property>
  <property fmtid="{D5CDD505-2E9C-101B-9397-08002B2CF9AE}" pid="3" name="KSOProductBuildVer">
    <vt:lpwstr>2052-12.1.0.16120</vt:lpwstr>
  </property>
</Properties>
</file>