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均三甲苯项目规划设计蓝图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 w:history="1">
        <w:r>
          <w:rPr>
            <w:rFonts w:ascii="仿宋" w:eastAsia="仿宋" w:hAnsi="仿宋" w:cs="仿宋" w:hint="eastAsia"/>
            <w:lang w:eastAsia="zh-CN"/>
          </w:rPr>
          <w:t>前言</w:t>
        </w:r>
        <w:r>
          <w:tab/>
        </w:r>
        <w:r>
          <w:fldChar w:fldCharType="begin"/>
        </w:r>
        <w:r>
          <w:instrText xml:space="preserve"> PAGEREF _Toc526 \h </w:instrText>
        </w:r>
        <w:r>
          <w:fldChar w:fldCharType="separate"/>
        </w:r>
        <w:r>
          <w:t>3</w:t>
        </w:r>
        <w:r>
          <w:fldChar w:fldCharType="end"/>
        </w:r>
      </w:hyperlink>
    </w:p>
    <w:p>
      <w:pPr>
        <w:pStyle w:val="TOC1"/>
        <w:tabs>
          <w:tab w:val="right" w:leader="dot" w:pos="8306"/>
        </w:tabs>
      </w:pPr>
      <w:hyperlink w:anchor="_Toc30663" w:history="1">
        <w:r>
          <w:rPr>
            <w:rFonts w:ascii="仿宋" w:eastAsia="仿宋" w:hAnsi="仿宋" w:cs="仿宋" w:hint="eastAsia"/>
            <w:lang w:eastAsia="zh-CN"/>
          </w:rPr>
          <w:t>一、均三甲苯项目文档管理</w:t>
        </w:r>
        <w:r>
          <w:tab/>
        </w:r>
        <w:r>
          <w:fldChar w:fldCharType="begin"/>
        </w:r>
        <w:r>
          <w:instrText xml:space="preserve"> PAGEREF _Toc30663 \h </w:instrText>
        </w:r>
        <w:r>
          <w:fldChar w:fldCharType="separate"/>
        </w:r>
        <w:r>
          <w:t>3</w:t>
        </w:r>
        <w:r>
          <w:fldChar w:fldCharType="end"/>
        </w:r>
      </w:hyperlink>
    </w:p>
    <w:p>
      <w:pPr>
        <w:pStyle w:val="TOC2"/>
        <w:tabs>
          <w:tab w:val="right" w:leader="dot" w:pos="8306"/>
        </w:tabs>
      </w:pPr>
      <w:hyperlink w:anchor="_Toc16782" w:history="1">
        <w:r>
          <w:rPr>
            <w:rFonts w:ascii="仿宋" w:eastAsia="仿宋" w:hAnsi="仿宋" w:cs="仿宋" w:hint="eastAsia"/>
            <w:lang w:eastAsia="zh-CN"/>
          </w:rPr>
          <w:t>(一)、文档编制与审查</w:t>
        </w:r>
        <w:r>
          <w:tab/>
        </w:r>
        <w:r>
          <w:fldChar w:fldCharType="begin"/>
        </w:r>
        <w:r>
          <w:instrText xml:space="preserve"> PAGEREF _Toc16782 \h </w:instrText>
        </w:r>
        <w:r>
          <w:fldChar w:fldCharType="separate"/>
        </w:r>
        <w:r>
          <w:t>3</w:t>
        </w:r>
        <w:r>
          <w:fldChar w:fldCharType="end"/>
        </w:r>
      </w:hyperlink>
    </w:p>
    <w:p>
      <w:pPr>
        <w:pStyle w:val="TOC2"/>
        <w:tabs>
          <w:tab w:val="right" w:leader="dot" w:pos="8306"/>
        </w:tabs>
      </w:pPr>
      <w:hyperlink w:anchor="_Toc32473" w:history="1">
        <w:r>
          <w:rPr>
            <w:rFonts w:ascii="仿宋" w:eastAsia="仿宋" w:hAnsi="仿宋" w:cs="仿宋" w:hint="eastAsia"/>
            <w:lang w:eastAsia="zh-CN"/>
          </w:rPr>
          <w:t>(二)、文档发布与分发</w:t>
        </w:r>
        <w:r>
          <w:tab/>
        </w:r>
        <w:r>
          <w:fldChar w:fldCharType="begin"/>
        </w:r>
        <w:r>
          <w:instrText xml:space="preserve"> PAGEREF _Toc32473 \h </w:instrText>
        </w:r>
        <w:r>
          <w:fldChar w:fldCharType="separate"/>
        </w:r>
        <w:r>
          <w:t>4</w:t>
        </w:r>
        <w:r>
          <w:fldChar w:fldCharType="end"/>
        </w:r>
      </w:hyperlink>
    </w:p>
    <w:p>
      <w:pPr>
        <w:pStyle w:val="TOC2"/>
        <w:tabs>
          <w:tab w:val="right" w:leader="dot" w:pos="8306"/>
        </w:tabs>
      </w:pPr>
      <w:hyperlink w:anchor="_Toc25801" w:history="1">
        <w:r>
          <w:rPr>
            <w:rFonts w:ascii="仿宋" w:eastAsia="仿宋" w:hAnsi="仿宋" w:cs="仿宋" w:hint="eastAsia"/>
            <w:lang w:eastAsia="zh-CN"/>
          </w:rPr>
          <w:t>(三)、文档存档与归档</w:t>
        </w:r>
        <w:r>
          <w:tab/>
        </w:r>
        <w:r>
          <w:fldChar w:fldCharType="begin"/>
        </w:r>
        <w:r>
          <w:instrText xml:space="preserve"> PAGEREF _Toc25801 \h </w:instrText>
        </w:r>
        <w:r>
          <w:fldChar w:fldCharType="separate"/>
        </w:r>
        <w:r>
          <w:t>5</w:t>
        </w:r>
        <w:r>
          <w:fldChar w:fldCharType="end"/>
        </w:r>
      </w:hyperlink>
    </w:p>
    <w:p>
      <w:pPr>
        <w:pStyle w:val="TOC1"/>
        <w:tabs>
          <w:tab w:val="right" w:leader="dot" w:pos="8306"/>
        </w:tabs>
      </w:pPr>
      <w:hyperlink w:anchor="_Toc20597" w:history="1">
        <w:r>
          <w:rPr>
            <w:rFonts w:ascii="仿宋" w:eastAsia="仿宋" w:hAnsi="仿宋" w:cs="仿宋" w:hint="eastAsia"/>
            <w:lang w:eastAsia="zh-CN"/>
          </w:rPr>
          <w:t>二、产品规划分析</w:t>
        </w:r>
        <w:r>
          <w:tab/>
        </w:r>
        <w:r>
          <w:fldChar w:fldCharType="begin"/>
        </w:r>
        <w:r>
          <w:instrText xml:space="preserve"> PAGEREF _Toc20597 \h </w:instrText>
        </w:r>
        <w:r>
          <w:fldChar w:fldCharType="separate"/>
        </w:r>
        <w:r>
          <w:t>6</w:t>
        </w:r>
        <w:r>
          <w:fldChar w:fldCharType="end"/>
        </w:r>
      </w:hyperlink>
    </w:p>
    <w:p>
      <w:pPr>
        <w:pStyle w:val="TOC2"/>
        <w:tabs>
          <w:tab w:val="right" w:leader="dot" w:pos="8306"/>
        </w:tabs>
      </w:pPr>
      <w:hyperlink w:anchor="_Toc4137" w:history="1">
        <w:r>
          <w:rPr>
            <w:rFonts w:ascii="仿宋" w:eastAsia="仿宋" w:hAnsi="仿宋" w:cs="仿宋" w:hint="eastAsia"/>
            <w:lang w:eastAsia="zh-CN"/>
          </w:rPr>
          <w:t>(一)、产品规划</w:t>
        </w:r>
        <w:r>
          <w:tab/>
        </w:r>
        <w:r>
          <w:fldChar w:fldCharType="begin"/>
        </w:r>
        <w:r>
          <w:instrText xml:space="preserve"> PAGEREF _Toc4137 \h </w:instrText>
        </w:r>
        <w:r>
          <w:fldChar w:fldCharType="separate"/>
        </w:r>
        <w:r>
          <w:t>6</w:t>
        </w:r>
        <w:r>
          <w:fldChar w:fldCharType="end"/>
        </w:r>
      </w:hyperlink>
    </w:p>
    <w:p>
      <w:pPr>
        <w:pStyle w:val="TOC2"/>
        <w:tabs>
          <w:tab w:val="right" w:leader="dot" w:pos="8306"/>
        </w:tabs>
      </w:pPr>
      <w:hyperlink w:anchor="_Toc30546" w:history="1">
        <w:r>
          <w:rPr>
            <w:rFonts w:ascii="仿宋" w:eastAsia="仿宋" w:hAnsi="仿宋" w:cs="仿宋" w:hint="eastAsia"/>
            <w:lang w:eastAsia="zh-CN"/>
          </w:rPr>
          <w:t>(二)、建设规模</w:t>
        </w:r>
        <w:r>
          <w:tab/>
        </w:r>
        <w:r>
          <w:fldChar w:fldCharType="begin"/>
        </w:r>
        <w:r>
          <w:instrText xml:space="preserve"> PAGEREF _Toc30546 \h </w:instrText>
        </w:r>
        <w:r>
          <w:fldChar w:fldCharType="separate"/>
        </w:r>
        <w:r>
          <w:t>7</w:t>
        </w:r>
        <w:r>
          <w:fldChar w:fldCharType="end"/>
        </w:r>
      </w:hyperlink>
    </w:p>
    <w:p>
      <w:pPr>
        <w:pStyle w:val="TOC1"/>
        <w:tabs>
          <w:tab w:val="right" w:leader="dot" w:pos="8306"/>
        </w:tabs>
      </w:pPr>
      <w:hyperlink w:anchor="_Toc951" w:history="1">
        <w:r>
          <w:rPr>
            <w:rFonts w:ascii="仿宋" w:eastAsia="仿宋" w:hAnsi="仿宋" w:cs="仿宋" w:hint="eastAsia"/>
            <w:lang w:eastAsia="zh-CN"/>
          </w:rPr>
          <w:t>三、均三甲苯项目土建工程</w:t>
        </w:r>
        <w:r>
          <w:tab/>
        </w:r>
        <w:r>
          <w:fldChar w:fldCharType="begin"/>
        </w:r>
        <w:r>
          <w:instrText xml:space="preserve"> PAGEREF _Toc951 \h </w:instrText>
        </w:r>
        <w:r>
          <w:fldChar w:fldCharType="separate"/>
        </w:r>
        <w:r>
          <w:t>8</w:t>
        </w:r>
        <w:r>
          <w:fldChar w:fldCharType="end"/>
        </w:r>
      </w:hyperlink>
    </w:p>
    <w:p>
      <w:pPr>
        <w:pStyle w:val="TOC2"/>
        <w:tabs>
          <w:tab w:val="right" w:leader="dot" w:pos="8306"/>
        </w:tabs>
      </w:pPr>
      <w:hyperlink w:anchor="_Toc15066" w:history="1">
        <w:r>
          <w:rPr>
            <w:rFonts w:ascii="仿宋" w:eastAsia="仿宋" w:hAnsi="仿宋" w:cs="仿宋" w:hint="eastAsia"/>
            <w:lang w:eastAsia="zh-CN"/>
          </w:rPr>
          <w:t>(一)、建筑工程设计原则</w:t>
        </w:r>
        <w:r>
          <w:tab/>
        </w:r>
        <w:r>
          <w:fldChar w:fldCharType="begin"/>
        </w:r>
        <w:r>
          <w:instrText xml:space="preserve"> PAGEREF _Toc15066 \h </w:instrText>
        </w:r>
        <w:r>
          <w:fldChar w:fldCharType="separate"/>
        </w:r>
        <w:r>
          <w:t>8</w:t>
        </w:r>
        <w:r>
          <w:fldChar w:fldCharType="end"/>
        </w:r>
      </w:hyperlink>
    </w:p>
    <w:p>
      <w:pPr>
        <w:pStyle w:val="TOC2"/>
        <w:tabs>
          <w:tab w:val="right" w:leader="dot" w:pos="8306"/>
        </w:tabs>
      </w:pPr>
      <w:hyperlink w:anchor="_Toc23213" w:history="1">
        <w:r>
          <w:rPr>
            <w:rFonts w:ascii="仿宋" w:eastAsia="仿宋" w:hAnsi="仿宋" w:cs="仿宋" w:hint="eastAsia"/>
            <w:lang w:eastAsia="zh-CN"/>
          </w:rPr>
          <w:t>(二)、土建工程设计年限及安全等级</w:t>
        </w:r>
        <w:r>
          <w:tab/>
        </w:r>
        <w:r>
          <w:fldChar w:fldCharType="begin"/>
        </w:r>
        <w:r>
          <w:instrText xml:space="preserve"> PAGEREF _Toc23213 \h </w:instrText>
        </w:r>
        <w:r>
          <w:fldChar w:fldCharType="separate"/>
        </w:r>
        <w:r>
          <w:t>9</w:t>
        </w:r>
        <w:r>
          <w:fldChar w:fldCharType="end"/>
        </w:r>
      </w:hyperlink>
    </w:p>
    <w:p>
      <w:pPr>
        <w:pStyle w:val="TOC2"/>
        <w:tabs>
          <w:tab w:val="right" w:leader="dot" w:pos="8306"/>
        </w:tabs>
      </w:pPr>
      <w:hyperlink w:anchor="_Toc23788" w:history="1">
        <w:r>
          <w:rPr>
            <w:rFonts w:ascii="仿宋" w:eastAsia="仿宋" w:hAnsi="仿宋" w:cs="仿宋" w:hint="eastAsia"/>
            <w:lang w:eastAsia="zh-CN"/>
          </w:rPr>
          <w:t>(三)、建筑工程设计总体要求</w:t>
        </w:r>
        <w:r>
          <w:tab/>
        </w:r>
        <w:r>
          <w:fldChar w:fldCharType="begin"/>
        </w:r>
        <w:r>
          <w:instrText xml:space="preserve"> PAGEREF _Toc23788 \h </w:instrText>
        </w:r>
        <w:r>
          <w:fldChar w:fldCharType="separate"/>
        </w:r>
        <w:r>
          <w:t>11</w:t>
        </w:r>
        <w:r>
          <w:fldChar w:fldCharType="end"/>
        </w:r>
      </w:hyperlink>
    </w:p>
    <w:p>
      <w:pPr>
        <w:pStyle w:val="TOC2"/>
        <w:tabs>
          <w:tab w:val="right" w:leader="dot" w:pos="8306"/>
        </w:tabs>
      </w:pPr>
      <w:hyperlink w:anchor="_Toc23738" w:history="1">
        <w:r>
          <w:rPr>
            <w:rFonts w:ascii="仿宋" w:eastAsia="仿宋" w:hAnsi="仿宋" w:cs="仿宋" w:hint="eastAsia"/>
            <w:lang w:eastAsia="zh-CN"/>
          </w:rPr>
          <w:t>(四)、土建工程建设指标</w:t>
        </w:r>
        <w:r>
          <w:tab/>
        </w:r>
        <w:r>
          <w:fldChar w:fldCharType="begin"/>
        </w:r>
        <w:r>
          <w:instrText xml:space="preserve"> PAGEREF _Toc23738 \h </w:instrText>
        </w:r>
        <w:r>
          <w:fldChar w:fldCharType="separate"/>
        </w:r>
        <w:r>
          <w:t>11</w:t>
        </w:r>
        <w:r>
          <w:fldChar w:fldCharType="end"/>
        </w:r>
      </w:hyperlink>
    </w:p>
    <w:p>
      <w:pPr>
        <w:pStyle w:val="TOC1"/>
        <w:tabs>
          <w:tab w:val="right" w:leader="dot" w:pos="8306"/>
        </w:tabs>
      </w:pPr>
      <w:hyperlink w:anchor="_Toc1696" w:history="1">
        <w:r>
          <w:rPr>
            <w:rFonts w:ascii="仿宋" w:eastAsia="仿宋" w:hAnsi="仿宋" w:cs="仿宋" w:hint="eastAsia"/>
            <w:lang w:eastAsia="zh-CN"/>
          </w:rPr>
          <w:t>四、工艺说明</w:t>
        </w:r>
        <w:r>
          <w:tab/>
        </w:r>
        <w:r>
          <w:fldChar w:fldCharType="begin"/>
        </w:r>
        <w:r>
          <w:instrText xml:space="preserve"> PAGEREF _Toc1696 \h </w:instrText>
        </w:r>
        <w:r>
          <w:fldChar w:fldCharType="separate"/>
        </w:r>
        <w:r>
          <w:t>12</w:t>
        </w:r>
        <w:r>
          <w:fldChar w:fldCharType="end"/>
        </w:r>
      </w:hyperlink>
    </w:p>
    <w:p>
      <w:pPr>
        <w:pStyle w:val="TOC2"/>
        <w:tabs>
          <w:tab w:val="right" w:leader="dot" w:pos="8306"/>
        </w:tabs>
      </w:pPr>
      <w:hyperlink w:anchor="_Toc5676" w:history="1">
        <w:r>
          <w:rPr>
            <w:rFonts w:ascii="仿宋" w:eastAsia="仿宋" w:hAnsi="仿宋" w:cs="仿宋" w:hint="eastAsia"/>
            <w:lang w:eastAsia="zh-CN"/>
          </w:rPr>
          <w:t>(一)、技术管理特点</w:t>
        </w:r>
        <w:r>
          <w:tab/>
        </w:r>
        <w:r>
          <w:fldChar w:fldCharType="begin"/>
        </w:r>
        <w:r>
          <w:instrText xml:space="preserve"> PAGEREF _Toc5676 \h </w:instrText>
        </w:r>
        <w:r>
          <w:fldChar w:fldCharType="separate"/>
        </w:r>
        <w:r>
          <w:t>12</w:t>
        </w:r>
        <w:r>
          <w:fldChar w:fldCharType="end"/>
        </w:r>
      </w:hyperlink>
    </w:p>
    <w:p>
      <w:pPr>
        <w:pStyle w:val="TOC2"/>
        <w:tabs>
          <w:tab w:val="right" w:leader="dot" w:pos="8306"/>
        </w:tabs>
      </w:pPr>
      <w:hyperlink w:anchor="_Toc25661" w:history="1">
        <w:r>
          <w:rPr>
            <w:rFonts w:ascii="仿宋" w:eastAsia="仿宋" w:hAnsi="仿宋" w:cs="仿宋" w:hint="eastAsia"/>
            <w:lang w:eastAsia="zh-CN"/>
          </w:rPr>
          <w:t>(二)、均三甲苯项目工艺技术设计方案</w:t>
        </w:r>
        <w:r>
          <w:tab/>
        </w:r>
        <w:r>
          <w:fldChar w:fldCharType="begin"/>
        </w:r>
        <w:r>
          <w:instrText xml:space="preserve"> PAGEREF _Toc25661 \h </w:instrText>
        </w:r>
        <w:r>
          <w:fldChar w:fldCharType="separate"/>
        </w:r>
        <w:r>
          <w:t>13</w:t>
        </w:r>
        <w:r>
          <w:fldChar w:fldCharType="end"/>
        </w:r>
      </w:hyperlink>
    </w:p>
    <w:p>
      <w:pPr>
        <w:pStyle w:val="TOC2"/>
        <w:tabs>
          <w:tab w:val="right" w:leader="dot" w:pos="8306"/>
        </w:tabs>
      </w:pPr>
      <w:hyperlink w:anchor="_Toc22171" w:history="1">
        <w:r>
          <w:rPr>
            <w:rFonts w:ascii="仿宋" w:eastAsia="仿宋" w:hAnsi="仿宋" w:cs="仿宋" w:hint="eastAsia"/>
            <w:lang w:eastAsia="zh-CN"/>
          </w:rPr>
          <w:t>(三)、设备选型方案</w:t>
        </w:r>
        <w:r>
          <w:tab/>
        </w:r>
        <w:r>
          <w:fldChar w:fldCharType="begin"/>
        </w:r>
        <w:r>
          <w:instrText xml:space="preserve"> PAGEREF _Toc22171 \h </w:instrText>
        </w:r>
        <w:r>
          <w:fldChar w:fldCharType="separate"/>
        </w:r>
        <w:r>
          <w:t>14</w:t>
        </w:r>
        <w:r>
          <w:fldChar w:fldCharType="end"/>
        </w:r>
      </w:hyperlink>
    </w:p>
    <w:p>
      <w:pPr>
        <w:pStyle w:val="TOC1"/>
        <w:tabs>
          <w:tab w:val="right" w:leader="dot" w:pos="8306"/>
        </w:tabs>
      </w:pPr>
      <w:hyperlink w:anchor="_Toc12734" w:history="1">
        <w:r>
          <w:rPr>
            <w:rFonts w:ascii="仿宋" w:eastAsia="仿宋" w:hAnsi="仿宋" w:cs="仿宋" w:hint="eastAsia"/>
            <w:lang w:eastAsia="zh-CN"/>
          </w:rPr>
          <w:t>五、均三甲苯项目可持续发展</w:t>
        </w:r>
        <w:r>
          <w:tab/>
        </w:r>
        <w:r>
          <w:fldChar w:fldCharType="begin"/>
        </w:r>
        <w:r>
          <w:instrText xml:space="preserve"> PAGEREF _Toc12734 \h </w:instrText>
        </w:r>
        <w:r>
          <w:fldChar w:fldCharType="separate"/>
        </w:r>
        <w:r>
          <w:t>15</w:t>
        </w:r>
        <w:r>
          <w:fldChar w:fldCharType="end"/>
        </w:r>
      </w:hyperlink>
    </w:p>
    <w:p>
      <w:pPr>
        <w:pStyle w:val="TOC2"/>
        <w:tabs>
          <w:tab w:val="right" w:leader="dot" w:pos="8306"/>
        </w:tabs>
      </w:pPr>
      <w:hyperlink w:anchor="_Toc29137" w:history="1">
        <w:r>
          <w:rPr>
            <w:rFonts w:ascii="仿宋" w:eastAsia="仿宋" w:hAnsi="仿宋" w:cs="仿宋" w:hint="eastAsia"/>
            <w:lang w:eastAsia="zh-CN"/>
          </w:rPr>
          <w:t>(一)、可持续战略与实践</w:t>
        </w:r>
        <w:r>
          <w:tab/>
        </w:r>
        <w:r>
          <w:fldChar w:fldCharType="begin"/>
        </w:r>
        <w:r>
          <w:instrText xml:space="preserve"> PAGEREF _Toc29137 \h </w:instrText>
        </w:r>
        <w:r>
          <w:fldChar w:fldCharType="separate"/>
        </w:r>
        <w:r>
          <w:t>15</w:t>
        </w:r>
        <w:r>
          <w:fldChar w:fldCharType="end"/>
        </w:r>
      </w:hyperlink>
    </w:p>
    <w:p>
      <w:pPr>
        <w:pStyle w:val="TOC2"/>
        <w:tabs>
          <w:tab w:val="right" w:leader="dot" w:pos="8306"/>
        </w:tabs>
      </w:pPr>
      <w:hyperlink w:anchor="_Toc17557" w:history="1">
        <w:r>
          <w:rPr>
            <w:rFonts w:ascii="仿宋" w:eastAsia="仿宋" w:hAnsi="仿宋" w:cs="仿宋" w:hint="eastAsia"/>
            <w:lang w:eastAsia="zh-CN"/>
          </w:rPr>
          <w:t>(二)、环保与社会责任</w:t>
        </w:r>
        <w:r>
          <w:tab/>
        </w:r>
        <w:r>
          <w:fldChar w:fldCharType="begin"/>
        </w:r>
        <w:r>
          <w:instrText xml:space="preserve"> PAGEREF _Toc17557 \h </w:instrText>
        </w:r>
        <w:r>
          <w:fldChar w:fldCharType="separate"/>
        </w:r>
        <w:r>
          <w:t>16</w:t>
        </w:r>
        <w:r>
          <w:fldChar w:fldCharType="end"/>
        </w:r>
      </w:hyperlink>
    </w:p>
    <w:p>
      <w:pPr>
        <w:pStyle w:val="TOC1"/>
        <w:tabs>
          <w:tab w:val="right" w:leader="dot" w:pos="8306"/>
        </w:tabs>
      </w:pPr>
      <w:hyperlink w:anchor="_Toc15613" w:history="1">
        <w:r>
          <w:rPr>
            <w:rFonts w:ascii="仿宋" w:eastAsia="仿宋" w:hAnsi="仿宋" w:cs="仿宋" w:hint="eastAsia"/>
            <w:lang w:eastAsia="zh-CN"/>
          </w:rPr>
          <w:t>六、均三甲苯项目绩效评估</w:t>
        </w:r>
        <w:r>
          <w:tab/>
        </w:r>
        <w:r>
          <w:fldChar w:fldCharType="begin"/>
        </w:r>
        <w:r>
          <w:instrText xml:space="preserve"> PAGEREF _Toc15613 \h </w:instrText>
        </w:r>
        <w:r>
          <w:fldChar w:fldCharType="separate"/>
        </w:r>
        <w:r>
          <w:t>17</w:t>
        </w:r>
        <w:r>
          <w:fldChar w:fldCharType="end"/>
        </w:r>
      </w:hyperlink>
    </w:p>
    <w:p>
      <w:pPr>
        <w:pStyle w:val="TOC2"/>
        <w:tabs>
          <w:tab w:val="right" w:leader="dot" w:pos="8306"/>
        </w:tabs>
      </w:pPr>
      <w:hyperlink w:anchor="_Toc17563" w:history="1">
        <w:r>
          <w:rPr>
            <w:rFonts w:ascii="仿宋" w:eastAsia="仿宋" w:hAnsi="仿宋" w:cs="仿宋" w:hint="eastAsia"/>
            <w:lang w:eastAsia="zh-CN"/>
          </w:rPr>
          <w:t>(一)、绩效评估指标</w:t>
        </w:r>
        <w:r>
          <w:tab/>
        </w:r>
        <w:r>
          <w:fldChar w:fldCharType="begin"/>
        </w:r>
        <w:r>
          <w:instrText xml:space="preserve"> PAGEREF _Toc17563 \h </w:instrText>
        </w:r>
        <w:r>
          <w:fldChar w:fldCharType="separate"/>
        </w:r>
        <w:r>
          <w:t>17</w:t>
        </w:r>
        <w:r>
          <w:fldChar w:fldCharType="end"/>
        </w:r>
      </w:hyperlink>
    </w:p>
    <w:p>
      <w:pPr>
        <w:pStyle w:val="TOC2"/>
        <w:tabs>
          <w:tab w:val="right" w:leader="dot" w:pos="8306"/>
        </w:tabs>
      </w:pPr>
      <w:hyperlink w:anchor="_Toc21107" w:history="1">
        <w:r>
          <w:rPr>
            <w:rFonts w:ascii="仿宋" w:eastAsia="仿宋" w:hAnsi="仿宋" w:cs="仿宋" w:hint="eastAsia"/>
            <w:lang w:eastAsia="zh-CN"/>
          </w:rPr>
          <w:t>(二)、绩效评估方法</w:t>
        </w:r>
        <w:r>
          <w:tab/>
        </w:r>
        <w:r>
          <w:fldChar w:fldCharType="begin"/>
        </w:r>
        <w:r>
          <w:instrText xml:space="preserve"> PAGEREF _Toc21107 \h </w:instrText>
        </w:r>
        <w:r>
          <w:fldChar w:fldCharType="separate"/>
        </w:r>
        <w:r>
          <w:t>18</w:t>
        </w:r>
        <w:r>
          <w:fldChar w:fldCharType="end"/>
        </w:r>
      </w:hyperlink>
    </w:p>
    <w:p>
      <w:pPr>
        <w:pStyle w:val="TOC2"/>
        <w:tabs>
          <w:tab w:val="right" w:leader="dot" w:pos="8306"/>
        </w:tabs>
      </w:pPr>
      <w:hyperlink w:anchor="_Toc5439" w:history="1">
        <w:r>
          <w:rPr>
            <w:rFonts w:ascii="仿宋" w:eastAsia="仿宋" w:hAnsi="仿宋" w:cs="仿宋" w:hint="eastAsia"/>
            <w:lang w:eastAsia="zh-CN"/>
          </w:rPr>
          <w:t>(三)、绩效评估周期</w:t>
        </w:r>
        <w:r>
          <w:tab/>
        </w:r>
        <w:r>
          <w:fldChar w:fldCharType="begin"/>
        </w:r>
        <w:r>
          <w:instrText xml:space="preserve"> PAGEREF _Toc5439 \h </w:instrText>
        </w:r>
        <w:r>
          <w:fldChar w:fldCharType="separate"/>
        </w:r>
        <w:r>
          <w:t>19</w:t>
        </w:r>
        <w:r>
          <w:fldChar w:fldCharType="end"/>
        </w:r>
      </w:hyperlink>
    </w:p>
    <w:p>
      <w:pPr>
        <w:pStyle w:val="TOC1"/>
        <w:tabs>
          <w:tab w:val="right" w:leader="dot" w:pos="8306"/>
        </w:tabs>
      </w:pPr>
      <w:hyperlink w:anchor="_Toc14479" w:history="1">
        <w:r>
          <w:rPr>
            <w:rFonts w:ascii="仿宋" w:eastAsia="仿宋" w:hAnsi="仿宋" w:cs="仿宋" w:hint="eastAsia"/>
            <w:lang w:eastAsia="zh-CN"/>
          </w:rPr>
          <w:t>七、均三甲苯项目人力资源管理</w:t>
        </w:r>
        <w:r>
          <w:tab/>
        </w:r>
        <w:r>
          <w:fldChar w:fldCharType="begin"/>
        </w:r>
        <w:r>
          <w:instrText xml:space="preserve"> PAGEREF _Toc14479 \h </w:instrText>
        </w:r>
        <w:r>
          <w:fldChar w:fldCharType="separate"/>
        </w:r>
        <w:r>
          <w:t>20</w:t>
        </w:r>
        <w:r>
          <w:fldChar w:fldCharType="end"/>
        </w:r>
      </w:hyperlink>
    </w:p>
    <w:p>
      <w:pPr>
        <w:pStyle w:val="TOC2"/>
        <w:tabs>
          <w:tab w:val="right" w:leader="dot" w:pos="8306"/>
        </w:tabs>
      </w:pPr>
      <w:hyperlink w:anchor="_Toc14710" w:history="1">
        <w:r>
          <w:rPr>
            <w:rFonts w:ascii="仿宋" w:eastAsia="仿宋" w:hAnsi="仿宋" w:cs="仿宋" w:hint="eastAsia"/>
            <w:lang w:eastAsia="zh-CN"/>
          </w:rPr>
          <w:t>(一)、建立健全的预算管理制度</w:t>
        </w:r>
        <w:r>
          <w:tab/>
        </w:r>
        <w:r>
          <w:fldChar w:fldCharType="begin"/>
        </w:r>
        <w:r>
          <w:instrText xml:space="preserve"> PAGEREF _Toc14710 \h </w:instrText>
        </w:r>
        <w:r>
          <w:fldChar w:fldCharType="separate"/>
        </w:r>
        <w:r>
          <w:t>20</w:t>
        </w:r>
        <w:r>
          <w:fldChar w:fldCharType="end"/>
        </w:r>
      </w:hyperlink>
    </w:p>
    <w:p>
      <w:pPr>
        <w:pStyle w:val="TOC2"/>
        <w:tabs>
          <w:tab w:val="right" w:leader="dot" w:pos="8306"/>
        </w:tabs>
      </w:pPr>
      <w:hyperlink w:anchor="_Toc11370" w:history="1">
        <w:r>
          <w:rPr>
            <w:rFonts w:ascii="仿宋" w:eastAsia="仿宋" w:hAnsi="仿宋" w:cs="仿宋" w:hint="eastAsia"/>
            <w:lang w:eastAsia="zh-CN"/>
          </w:rPr>
          <w:t>(二)、加强资金流动监控</w:t>
        </w:r>
        <w:r>
          <w:tab/>
        </w:r>
        <w:r>
          <w:fldChar w:fldCharType="begin"/>
        </w:r>
        <w:r>
          <w:instrText xml:space="preserve"> PAGEREF _Toc11370 \h </w:instrText>
        </w:r>
        <w:r>
          <w:fldChar w:fldCharType="separate"/>
        </w:r>
        <w:r>
          <w:t>22</w:t>
        </w:r>
        <w:r>
          <w:fldChar w:fldCharType="end"/>
        </w:r>
      </w:hyperlink>
    </w:p>
    <w:p>
      <w:pPr>
        <w:pStyle w:val="TOC2"/>
        <w:tabs>
          <w:tab w:val="right" w:leader="dot" w:pos="8306"/>
        </w:tabs>
      </w:pPr>
      <w:hyperlink w:anchor="_Toc4099" w:history="1">
        <w:r>
          <w:rPr>
            <w:rFonts w:ascii="仿宋" w:eastAsia="仿宋" w:hAnsi="仿宋" w:cs="仿宋" w:hint="eastAsia"/>
            <w:lang w:eastAsia="zh-CN"/>
          </w:rPr>
          <w:t>(三)、制定完善的风险控制机制</w:t>
        </w:r>
        <w:r>
          <w:tab/>
        </w:r>
        <w:r>
          <w:fldChar w:fldCharType="begin"/>
        </w:r>
        <w:r>
          <w:instrText xml:space="preserve"> PAGEREF _Toc4099 \h </w:instrText>
        </w:r>
        <w:r>
          <w:fldChar w:fldCharType="separate"/>
        </w:r>
        <w:r>
          <w:t>23</w:t>
        </w:r>
        <w:r>
          <w:fldChar w:fldCharType="end"/>
        </w:r>
      </w:hyperlink>
    </w:p>
    <w:p>
      <w:pPr>
        <w:pStyle w:val="TOC2"/>
        <w:tabs>
          <w:tab w:val="right" w:leader="dot" w:pos="8306"/>
        </w:tabs>
      </w:pPr>
      <w:hyperlink w:anchor="_Toc6022" w:history="1">
        <w:r>
          <w:rPr>
            <w:rFonts w:ascii="仿宋" w:eastAsia="仿宋" w:hAnsi="仿宋" w:cs="仿宋" w:hint="eastAsia"/>
            <w:lang w:eastAsia="zh-CN"/>
          </w:rPr>
          <w:t>(四)、优化成本管理</w:t>
        </w:r>
        <w:r>
          <w:tab/>
        </w:r>
        <w:r>
          <w:fldChar w:fldCharType="begin"/>
        </w:r>
        <w:r>
          <w:instrText xml:space="preserve"> PAGEREF _Toc6022 \h </w:instrText>
        </w:r>
        <w:r>
          <w:fldChar w:fldCharType="separate"/>
        </w:r>
        <w:r>
          <w:t>24</w:t>
        </w:r>
        <w:r>
          <w:fldChar w:fldCharType="end"/>
        </w:r>
      </w:hyperlink>
    </w:p>
    <w:p>
      <w:pPr>
        <w:pStyle w:val="TOC1"/>
        <w:tabs>
          <w:tab w:val="right" w:leader="dot" w:pos="8306"/>
        </w:tabs>
      </w:pPr>
      <w:hyperlink w:anchor="_Toc29445" w:history="1">
        <w:r>
          <w:rPr>
            <w:rFonts w:ascii="仿宋" w:eastAsia="仿宋" w:hAnsi="仿宋" w:cs="仿宋" w:hint="eastAsia"/>
            <w:lang w:eastAsia="zh-CN"/>
          </w:rPr>
          <w:t>八、均三甲苯项目风险管理</w:t>
        </w:r>
        <w:r>
          <w:tab/>
        </w:r>
        <w:r>
          <w:fldChar w:fldCharType="begin"/>
        </w:r>
        <w:r>
          <w:instrText xml:space="preserve"> PAGEREF _Toc29445 \h </w:instrText>
        </w:r>
        <w:r>
          <w:fldChar w:fldCharType="separate"/>
        </w:r>
        <w:r>
          <w:t>25</w:t>
        </w:r>
        <w:r>
          <w:fldChar w:fldCharType="end"/>
        </w:r>
      </w:hyperlink>
    </w:p>
    <w:p>
      <w:pPr>
        <w:pStyle w:val="TOC2"/>
        <w:tabs>
          <w:tab w:val="right" w:leader="dot" w:pos="8306"/>
        </w:tabs>
      </w:pPr>
      <w:hyperlink w:anchor="_Toc12194" w:history="1">
        <w:r>
          <w:rPr>
            <w:rFonts w:ascii="仿宋" w:eastAsia="仿宋" w:hAnsi="仿宋" w:cs="仿宋" w:hint="eastAsia"/>
            <w:lang w:eastAsia="zh-CN"/>
          </w:rPr>
          <w:t>(一)、风险识别与评估</w:t>
        </w:r>
        <w:r>
          <w:tab/>
        </w:r>
        <w:r>
          <w:fldChar w:fldCharType="begin"/>
        </w:r>
        <w:r>
          <w:instrText xml:space="preserve"> PAGEREF _Toc12194 \h </w:instrText>
        </w:r>
        <w:r>
          <w:fldChar w:fldCharType="separate"/>
        </w:r>
        <w:r>
          <w:t>25</w:t>
        </w:r>
        <w:r>
          <w:fldChar w:fldCharType="end"/>
        </w:r>
      </w:hyperlink>
    </w:p>
    <w:p>
      <w:pPr>
        <w:pStyle w:val="TOC2"/>
        <w:tabs>
          <w:tab w:val="right" w:leader="dot" w:pos="8306"/>
        </w:tabs>
      </w:pPr>
      <w:hyperlink w:anchor="_Toc23791" w:history="1">
        <w:r>
          <w:rPr>
            <w:rFonts w:ascii="仿宋" w:eastAsia="仿宋" w:hAnsi="仿宋" w:cs="仿宋" w:hint="eastAsia"/>
            <w:lang w:eastAsia="zh-CN"/>
          </w:rPr>
          <w:t>(二)、风险应对策略</w:t>
        </w:r>
        <w:r>
          <w:tab/>
        </w:r>
        <w:r>
          <w:fldChar w:fldCharType="begin"/>
        </w:r>
        <w:r>
          <w:instrText xml:space="preserve"> PAGEREF _Toc23791 \h </w:instrText>
        </w:r>
        <w:r>
          <w:fldChar w:fldCharType="separate"/>
        </w:r>
        <w:r>
          <w:t>27</w:t>
        </w:r>
        <w:r>
          <w:fldChar w:fldCharType="end"/>
        </w:r>
      </w:hyperlink>
    </w:p>
    <w:p>
      <w:pPr>
        <w:pStyle w:val="TOC2"/>
        <w:tabs>
          <w:tab w:val="right" w:leader="dot" w:pos="8306"/>
        </w:tabs>
      </w:pPr>
      <w:hyperlink w:anchor="_Toc31307" w:history="1">
        <w:r>
          <w:rPr>
            <w:rFonts w:ascii="仿宋" w:eastAsia="仿宋" w:hAnsi="仿宋" w:cs="仿宋" w:hint="eastAsia"/>
            <w:lang w:eastAsia="zh-CN"/>
          </w:rPr>
          <w:t>(三)、风险监控与控制</w:t>
        </w:r>
        <w:r>
          <w:tab/>
        </w:r>
        <w:r>
          <w:fldChar w:fldCharType="begin"/>
        </w:r>
        <w:r>
          <w:instrText xml:space="preserve"> PAGEREF _Toc31307 \h </w:instrText>
        </w:r>
        <w:r>
          <w:fldChar w:fldCharType="separate"/>
        </w:r>
        <w:r>
          <w:t>28</w:t>
        </w:r>
        <w:r>
          <w:fldChar w:fldCharType="end"/>
        </w:r>
      </w:hyperlink>
    </w:p>
    <w:p>
      <w:pPr>
        <w:pStyle w:val="TOC1"/>
        <w:tabs>
          <w:tab w:val="right" w:leader="dot" w:pos="8306"/>
        </w:tabs>
      </w:pPr>
      <w:hyperlink w:anchor="_Toc1628" w:history="1">
        <w:r>
          <w:rPr>
            <w:rFonts w:ascii="仿宋" w:eastAsia="仿宋" w:hAnsi="仿宋" w:cs="仿宋" w:hint="eastAsia"/>
            <w:lang w:eastAsia="zh-CN"/>
          </w:rPr>
          <w:t>九、均三甲苯项目投资规划</w:t>
        </w:r>
        <w:r>
          <w:tab/>
        </w:r>
        <w:r>
          <w:fldChar w:fldCharType="begin"/>
        </w:r>
        <w:r>
          <w:instrText xml:space="preserve"> PAGEREF _Toc1628 \h </w:instrText>
        </w:r>
        <w:r>
          <w:fldChar w:fldCharType="separate"/>
        </w:r>
        <w:r>
          <w:t>29</w:t>
        </w:r>
        <w:r>
          <w:fldChar w:fldCharType="end"/>
        </w:r>
      </w:hyperlink>
    </w:p>
    <w:p>
      <w:pPr>
        <w:pStyle w:val="TOC2"/>
        <w:tabs>
          <w:tab w:val="right" w:leader="dot" w:pos="8306"/>
        </w:tabs>
      </w:pPr>
      <w:hyperlink w:anchor="_Toc31214" w:history="1">
        <w:r>
          <w:rPr>
            <w:rFonts w:ascii="仿宋" w:eastAsia="仿宋" w:hAnsi="仿宋" w:cs="仿宋" w:hint="eastAsia"/>
            <w:lang w:eastAsia="zh-CN"/>
          </w:rPr>
          <w:t>(一)、均三甲苯项目总投资估算</w:t>
        </w:r>
        <w:r>
          <w:tab/>
        </w:r>
        <w:r>
          <w:fldChar w:fldCharType="begin"/>
        </w:r>
        <w:r>
          <w:instrText xml:space="preserve"> PAGEREF _Toc31214 \h </w:instrText>
        </w:r>
        <w:r>
          <w:fldChar w:fldCharType="separate"/>
        </w:r>
        <w:r>
          <w:t>29</w:t>
        </w:r>
        <w:r>
          <w:fldChar w:fldCharType="end"/>
        </w:r>
      </w:hyperlink>
    </w:p>
    <w:p>
      <w:pPr>
        <w:pStyle w:val="TOC2"/>
        <w:tabs>
          <w:tab w:val="right" w:leader="dot" w:pos="8306"/>
        </w:tabs>
      </w:pPr>
      <w:hyperlink w:anchor="_Toc19288" w:history="1">
        <w:r>
          <w:rPr>
            <w:rFonts w:ascii="仿宋" w:eastAsia="仿宋" w:hAnsi="仿宋" w:cs="仿宋" w:hint="eastAsia"/>
            <w:lang w:eastAsia="zh-CN"/>
          </w:rPr>
          <w:t>(二)、资金筹措</w:t>
        </w:r>
        <w:r>
          <w:tab/>
        </w:r>
        <w:r>
          <w:fldChar w:fldCharType="begin"/>
        </w:r>
        <w:r>
          <w:instrText xml:space="preserve"> PAGEREF _Toc19288 \h </w:instrText>
        </w:r>
        <w:r>
          <w:fldChar w:fldCharType="separate"/>
        </w:r>
        <w:r>
          <w:t>31</w:t>
        </w:r>
        <w:r>
          <w:fldChar w:fldCharType="end"/>
        </w:r>
      </w:hyperlink>
    </w:p>
    <w:p>
      <w:pPr>
        <w:pStyle w:val="TOC1"/>
        <w:tabs>
          <w:tab w:val="right" w:leader="dot" w:pos="8306"/>
        </w:tabs>
      </w:pPr>
      <w:hyperlink w:anchor="_Toc14448" w:history="1">
        <w:r>
          <w:rPr>
            <w:rFonts w:ascii="仿宋" w:eastAsia="仿宋" w:hAnsi="仿宋" w:cs="仿宋" w:hint="eastAsia"/>
            <w:lang w:eastAsia="zh-CN"/>
          </w:rPr>
          <w:t>十、均三甲苯项目计划安排</w:t>
        </w:r>
        <w:r>
          <w:tab/>
        </w:r>
        <w:r>
          <w:fldChar w:fldCharType="begin"/>
        </w:r>
        <w:r>
          <w:instrText xml:space="preserve"> PAGEREF _Toc14448 \h </w:instrText>
        </w:r>
        <w:r>
          <w:fldChar w:fldCharType="separate"/>
        </w:r>
        <w:r>
          <w:t>31</w:t>
        </w:r>
        <w:r>
          <w:fldChar w:fldCharType="end"/>
        </w:r>
      </w:hyperlink>
    </w:p>
    <w:p>
      <w:pPr>
        <w:pStyle w:val="TOC2"/>
        <w:tabs>
          <w:tab w:val="right" w:leader="dot" w:pos="8306"/>
        </w:tabs>
      </w:pPr>
      <w:hyperlink w:anchor="_Toc23569" w:history="1">
        <w:r>
          <w:rPr>
            <w:rFonts w:ascii="仿宋" w:eastAsia="仿宋" w:hAnsi="仿宋" w:cs="仿宋" w:hint="eastAsia"/>
            <w:lang w:eastAsia="zh-CN"/>
          </w:rPr>
          <w:t>(一)、建设周期</w:t>
        </w:r>
        <w:r>
          <w:tab/>
        </w:r>
        <w:r>
          <w:fldChar w:fldCharType="begin"/>
        </w:r>
        <w:r>
          <w:instrText xml:space="preserve"> PAGEREF _Toc23569 \h </w:instrText>
        </w:r>
        <w:r>
          <w:fldChar w:fldCharType="separate"/>
        </w:r>
        <w:r>
          <w:t>31</w:t>
        </w:r>
        <w:r>
          <w:fldChar w:fldCharType="end"/>
        </w:r>
      </w:hyperlink>
    </w:p>
    <w:p>
      <w:pPr>
        <w:pStyle w:val="TOC2"/>
        <w:tabs>
          <w:tab w:val="right" w:leader="dot" w:pos="8306"/>
        </w:tabs>
      </w:pPr>
      <w:hyperlink w:anchor="_Toc17310" w:history="1">
        <w:r>
          <w:rPr>
            <w:rFonts w:ascii="仿宋" w:eastAsia="仿宋" w:hAnsi="仿宋" w:cs="仿宋" w:hint="eastAsia"/>
            <w:lang w:eastAsia="zh-CN"/>
          </w:rPr>
          <w:t>(二)、建设进度</w:t>
        </w:r>
        <w:r>
          <w:tab/>
        </w:r>
        <w:r>
          <w:fldChar w:fldCharType="begin"/>
        </w:r>
        <w:r>
          <w:instrText xml:space="preserve"> PAGEREF _Toc17310 \h </w:instrText>
        </w:r>
        <w:r>
          <w:fldChar w:fldCharType="separate"/>
        </w:r>
        <w:r>
          <w:t>32</w:t>
        </w:r>
        <w:r>
          <w:fldChar w:fldCharType="end"/>
        </w:r>
      </w:hyperlink>
    </w:p>
    <w:p>
      <w:pPr>
        <w:pStyle w:val="TOC2"/>
        <w:tabs>
          <w:tab w:val="right" w:leader="dot" w:pos="8306"/>
        </w:tabs>
      </w:pPr>
      <w:hyperlink w:anchor="_Toc7195" w:history="1">
        <w:r>
          <w:rPr>
            <w:rFonts w:ascii="仿宋" w:eastAsia="仿宋" w:hAnsi="仿宋" w:cs="仿宋" w:hint="eastAsia"/>
            <w:lang w:eastAsia="zh-CN"/>
          </w:rPr>
          <w:t>(三)、进度安排注意事项</w:t>
        </w:r>
        <w:r>
          <w:tab/>
        </w:r>
        <w:r>
          <w:fldChar w:fldCharType="begin"/>
        </w:r>
        <w:r>
          <w:instrText xml:space="preserve"> PAGEREF _Toc7195 \h </w:instrText>
        </w:r>
        <w:r>
          <w:fldChar w:fldCharType="separate"/>
        </w:r>
        <w:r>
          <w:t>33</w:t>
        </w:r>
        <w:r>
          <w:fldChar w:fldCharType="end"/>
        </w:r>
      </w:hyperlink>
    </w:p>
    <w:p>
      <w:pPr>
        <w:pStyle w:val="TOC2"/>
        <w:tabs>
          <w:tab w:val="right" w:leader="dot" w:pos="8306"/>
        </w:tabs>
      </w:pPr>
      <w:hyperlink w:anchor="_Toc4585" w:history="1">
        <w:r>
          <w:rPr>
            <w:rFonts w:ascii="仿宋" w:eastAsia="仿宋" w:hAnsi="仿宋" w:cs="仿宋" w:hint="eastAsia"/>
            <w:lang w:eastAsia="zh-CN"/>
          </w:rPr>
          <w:t>(四)、人力资源配置</w:t>
        </w:r>
        <w:r>
          <w:tab/>
        </w:r>
        <w:r>
          <w:fldChar w:fldCharType="begin"/>
        </w:r>
        <w:r>
          <w:instrText xml:space="preserve"> PAGEREF _Toc4585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6" w:history="1">
        <w:r>
          <w:rPr>
            <w:rFonts w:ascii="仿宋" w:eastAsia="仿宋" w:hAnsi="仿宋" w:cs="仿宋" w:hint="eastAsia"/>
            <w:lang w:eastAsia="zh-CN"/>
          </w:rPr>
          <w:t>十一、均三甲苯项目财务管理</w:t>
        </w:r>
        <w:r>
          <w:tab/>
        </w:r>
        <w:r>
          <w:fldChar w:fldCharType="begin"/>
        </w:r>
        <w:r>
          <w:instrText xml:space="preserve"> PAGEREF _Toc27806 \h </w:instrText>
        </w:r>
        <w:r>
          <w:fldChar w:fldCharType="separate"/>
        </w:r>
        <w:r>
          <w:t>35</w:t>
        </w:r>
        <w:r>
          <w:fldChar w:fldCharType="end"/>
        </w:r>
      </w:hyperlink>
    </w:p>
    <w:p>
      <w:pPr>
        <w:pStyle w:val="TOC2"/>
        <w:tabs>
          <w:tab w:val="right" w:leader="dot" w:pos="8306"/>
        </w:tabs>
      </w:pPr>
      <w:hyperlink w:anchor="_Toc14931" w:history="1">
        <w:r>
          <w:rPr>
            <w:rFonts w:ascii="仿宋" w:eastAsia="仿宋" w:hAnsi="仿宋" w:cs="仿宋" w:hint="eastAsia"/>
            <w:lang w:eastAsia="zh-CN"/>
          </w:rPr>
          <w:t>(一)、资金需求大</w:t>
        </w:r>
        <w:r>
          <w:tab/>
        </w:r>
        <w:r>
          <w:fldChar w:fldCharType="begin"/>
        </w:r>
        <w:r>
          <w:instrText xml:space="preserve"> PAGEREF _Toc14931 \h </w:instrText>
        </w:r>
        <w:r>
          <w:fldChar w:fldCharType="separate"/>
        </w:r>
        <w:r>
          <w:t>35</w:t>
        </w:r>
        <w:r>
          <w:fldChar w:fldCharType="end"/>
        </w:r>
      </w:hyperlink>
    </w:p>
    <w:p>
      <w:pPr>
        <w:pStyle w:val="TOC2"/>
        <w:tabs>
          <w:tab w:val="right" w:leader="dot" w:pos="8306"/>
        </w:tabs>
      </w:pPr>
      <w:hyperlink w:anchor="_Toc16680" w:history="1">
        <w:r>
          <w:rPr>
            <w:rFonts w:ascii="仿宋" w:eastAsia="仿宋" w:hAnsi="仿宋" w:cs="仿宋" w:hint="eastAsia"/>
            <w:lang w:eastAsia="zh-CN"/>
          </w:rPr>
          <w:t>(二)、研发周期长</w:t>
        </w:r>
        <w:r>
          <w:tab/>
        </w:r>
        <w:r>
          <w:fldChar w:fldCharType="begin"/>
        </w:r>
        <w:r>
          <w:instrText xml:space="preserve"> PAGEREF _Toc16680 \h </w:instrText>
        </w:r>
        <w:r>
          <w:fldChar w:fldCharType="separate"/>
        </w:r>
        <w:r>
          <w:t>36</w:t>
        </w:r>
        <w:r>
          <w:fldChar w:fldCharType="end"/>
        </w:r>
      </w:hyperlink>
    </w:p>
    <w:p>
      <w:pPr>
        <w:pStyle w:val="TOC2"/>
        <w:tabs>
          <w:tab w:val="right" w:leader="dot" w:pos="8306"/>
        </w:tabs>
      </w:pPr>
      <w:hyperlink w:anchor="_Toc121" w:history="1">
        <w:r>
          <w:rPr>
            <w:rFonts w:ascii="仿宋" w:eastAsia="仿宋" w:hAnsi="仿宋" w:cs="仿宋" w:hint="eastAsia"/>
            <w:lang w:eastAsia="zh-CN"/>
          </w:rPr>
          <w:t>(三)、市场风险大</w:t>
        </w:r>
        <w:r>
          <w:tab/>
        </w:r>
        <w:r>
          <w:fldChar w:fldCharType="begin"/>
        </w:r>
        <w:r>
          <w:instrText xml:space="preserve"> PAGEREF _Toc121 \h </w:instrText>
        </w:r>
        <w:r>
          <w:fldChar w:fldCharType="separate"/>
        </w:r>
        <w:r>
          <w:t>38</w:t>
        </w:r>
        <w:r>
          <w:fldChar w:fldCharType="end"/>
        </w:r>
      </w:hyperlink>
    </w:p>
    <w:p>
      <w:pPr>
        <w:pStyle w:val="TOC2"/>
        <w:tabs>
          <w:tab w:val="right" w:leader="dot" w:pos="8306"/>
        </w:tabs>
      </w:pPr>
      <w:hyperlink w:anchor="_Toc7174" w:history="1">
        <w:r>
          <w:rPr>
            <w:rFonts w:ascii="仿宋" w:eastAsia="仿宋" w:hAnsi="仿宋" w:cs="仿宋" w:hint="eastAsia"/>
            <w:lang w:eastAsia="zh-CN"/>
          </w:rPr>
          <w:t>(四)、利润率高</w:t>
        </w:r>
        <w:r>
          <w:tab/>
        </w:r>
        <w:r>
          <w:fldChar w:fldCharType="begin"/>
        </w:r>
        <w:r>
          <w:instrText xml:space="preserve"> PAGEREF _Toc7174 \h </w:instrText>
        </w:r>
        <w:r>
          <w:fldChar w:fldCharType="separate"/>
        </w:r>
        <w:r>
          <w:t>40</w:t>
        </w:r>
        <w:r>
          <w:fldChar w:fldCharType="end"/>
        </w:r>
      </w:hyperlink>
    </w:p>
    <w:p>
      <w:pPr>
        <w:pStyle w:val="TOC1"/>
        <w:tabs>
          <w:tab w:val="right" w:leader="dot" w:pos="8306"/>
        </w:tabs>
      </w:pPr>
      <w:hyperlink w:anchor="_Toc32274" w:history="1">
        <w:r>
          <w:rPr>
            <w:rFonts w:ascii="仿宋" w:eastAsia="仿宋" w:hAnsi="仿宋" w:cs="仿宋" w:hint="eastAsia"/>
            <w:lang w:eastAsia="zh-CN"/>
          </w:rPr>
          <w:t>十二、均三甲苯项目环境影响分析</w:t>
        </w:r>
        <w:r>
          <w:tab/>
        </w:r>
        <w:r>
          <w:fldChar w:fldCharType="begin"/>
        </w:r>
        <w:r>
          <w:instrText xml:space="preserve"> PAGEREF _Toc32274 \h </w:instrText>
        </w:r>
        <w:r>
          <w:fldChar w:fldCharType="separate"/>
        </w:r>
        <w:r>
          <w:t>42</w:t>
        </w:r>
        <w:r>
          <w:fldChar w:fldCharType="end"/>
        </w:r>
      </w:hyperlink>
    </w:p>
    <w:p>
      <w:pPr>
        <w:pStyle w:val="TOC2"/>
        <w:tabs>
          <w:tab w:val="right" w:leader="dot" w:pos="8306"/>
        </w:tabs>
      </w:pPr>
      <w:hyperlink w:anchor="_Toc13890" w:history="1">
        <w:r>
          <w:rPr>
            <w:rFonts w:ascii="仿宋" w:eastAsia="仿宋" w:hAnsi="仿宋" w:cs="仿宋" w:hint="eastAsia"/>
            <w:lang w:eastAsia="zh-CN"/>
          </w:rPr>
          <w:t>(一)、建设区域环境质量现状</w:t>
        </w:r>
        <w:r>
          <w:tab/>
        </w:r>
        <w:r>
          <w:fldChar w:fldCharType="begin"/>
        </w:r>
        <w:r>
          <w:instrText xml:space="preserve"> PAGEREF _Toc13890 \h </w:instrText>
        </w:r>
        <w:r>
          <w:fldChar w:fldCharType="separate"/>
        </w:r>
        <w:r>
          <w:t>42</w:t>
        </w:r>
        <w:r>
          <w:fldChar w:fldCharType="end"/>
        </w:r>
      </w:hyperlink>
    </w:p>
    <w:p>
      <w:pPr>
        <w:pStyle w:val="TOC2"/>
        <w:tabs>
          <w:tab w:val="right" w:leader="dot" w:pos="8306"/>
        </w:tabs>
      </w:pPr>
      <w:hyperlink w:anchor="_Toc15722" w:history="1">
        <w:r>
          <w:rPr>
            <w:rFonts w:ascii="仿宋" w:eastAsia="仿宋" w:hAnsi="仿宋" w:cs="仿宋" w:hint="eastAsia"/>
            <w:lang w:eastAsia="zh-CN"/>
          </w:rPr>
          <w:t>(二)、建设期环境保护</w:t>
        </w:r>
        <w:r>
          <w:tab/>
        </w:r>
        <w:r>
          <w:fldChar w:fldCharType="begin"/>
        </w:r>
        <w:r>
          <w:instrText xml:space="preserve"> PAGEREF _Toc15722 \h </w:instrText>
        </w:r>
        <w:r>
          <w:fldChar w:fldCharType="separate"/>
        </w:r>
        <w:r>
          <w:t>44</w:t>
        </w:r>
        <w:r>
          <w:fldChar w:fldCharType="end"/>
        </w:r>
      </w:hyperlink>
    </w:p>
    <w:p>
      <w:pPr>
        <w:pStyle w:val="TOC2"/>
        <w:tabs>
          <w:tab w:val="right" w:leader="dot" w:pos="8306"/>
        </w:tabs>
      </w:pPr>
      <w:hyperlink w:anchor="_Toc30908" w:history="1">
        <w:r>
          <w:rPr>
            <w:rFonts w:ascii="仿宋" w:eastAsia="仿宋" w:hAnsi="仿宋" w:cs="仿宋" w:hint="eastAsia"/>
            <w:lang w:eastAsia="zh-CN"/>
          </w:rPr>
          <w:t>(三)、运营期环境保护</w:t>
        </w:r>
        <w:r>
          <w:tab/>
        </w:r>
        <w:r>
          <w:fldChar w:fldCharType="begin"/>
        </w:r>
        <w:r>
          <w:instrText xml:space="preserve"> PAGEREF _Toc30908 \h </w:instrText>
        </w:r>
        <w:r>
          <w:fldChar w:fldCharType="separate"/>
        </w:r>
        <w:r>
          <w:t>45</w:t>
        </w:r>
        <w:r>
          <w:fldChar w:fldCharType="end"/>
        </w:r>
      </w:hyperlink>
    </w:p>
    <w:p>
      <w:pPr>
        <w:pStyle w:val="TOC2"/>
        <w:tabs>
          <w:tab w:val="right" w:leader="dot" w:pos="8306"/>
        </w:tabs>
      </w:pPr>
      <w:hyperlink w:anchor="_Toc29848" w:history="1">
        <w:r>
          <w:rPr>
            <w:rFonts w:ascii="仿宋" w:eastAsia="仿宋" w:hAnsi="仿宋" w:cs="仿宋" w:hint="eastAsia"/>
            <w:lang w:eastAsia="zh-CN"/>
          </w:rPr>
          <w:t>(四)、均三甲苯项目建设对区域经济的影响</w:t>
        </w:r>
        <w:r>
          <w:tab/>
        </w:r>
        <w:r>
          <w:fldChar w:fldCharType="begin"/>
        </w:r>
        <w:r>
          <w:instrText xml:space="preserve"> PAGEREF _Toc29848 \h </w:instrText>
        </w:r>
        <w:r>
          <w:fldChar w:fldCharType="separate"/>
        </w:r>
        <w:r>
          <w:t>47</w:t>
        </w:r>
        <w:r>
          <w:fldChar w:fldCharType="end"/>
        </w:r>
      </w:hyperlink>
    </w:p>
    <w:p>
      <w:pPr>
        <w:pStyle w:val="TOC2"/>
        <w:tabs>
          <w:tab w:val="right" w:leader="dot" w:pos="8306"/>
        </w:tabs>
      </w:pPr>
      <w:hyperlink w:anchor="_Toc22272" w:history="1">
        <w:r>
          <w:rPr>
            <w:rFonts w:ascii="仿宋" w:eastAsia="仿宋" w:hAnsi="仿宋" w:cs="仿宋" w:hint="eastAsia"/>
            <w:lang w:eastAsia="zh-CN"/>
          </w:rPr>
          <w:t>(五)、废弃物处理</w:t>
        </w:r>
        <w:r>
          <w:tab/>
        </w:r>
        <w:r>
          <w:fldChar w:fldCharType="begin"/>
        </w:r>
        <w:r>
          <w:instrText xml:space="preserve"> PAGEREF _Toc22272 \h </w:instrText>
        </w:r>
        <w:r>
          <w:fldChar w:fldCharType="separate"/>
        </w:r>
        <w:r>
          <w:t>48</w:t>
        </w:r>
        <w:r>
          <w:fldChar w:fldCharType="end"/>
        </w:r>
      </w:hyperlink>
    </w:p>
    <w:p>
      <w:pPr>
        <w:pStyle w:val="TOC2"/>
        <w:tabs>
          <w:tab w:val="right" w:leader="dot" w:pos="8306"/>
        </w:tabs>
      </w:pPr>
      <w:hyperlink w:anchor="_Toc20353" w:history="1">
        <w:r>
          <w:rPr>
            <w:rFonts w:ascii="仿宋" w:eastAsia="仿宋" w:hAnsi="仿宋" w:cs="仿宋" w:hint="eastAsia"/>
            <w:lang w:eastAsia="zh-CN"/>
          </w:rPr>
          <w:t>(六)、特殊环境影响分析</w:t>
        </w:r>
        <w:r>
          <w:tab/>
        </w:r>
        <w:r>
          <w:fldChar w:fldCharType="begin"/>
        </w:r>
        <w:r>
          <w:instrText xml:space="preserve"> PAGEREF _Toc20353 \h </w:instrText>
        </w:r>
        <w:r>
          <w:fldChar w:fldCharType="separate"/>
        </w:r>
        <w:r>
          <w:t>50</w:t>
        </w:r>
        <w:r>
          <w:fldChar w:fldCharType="end"/>
        </w:r>
      </w:hyperlink>
    </w:p>
    <w:p>
      <w:pPr>
        <w:pStyle w:val="TOC2"/>
        <w:tabs>
          <w:tab w:val="right" w:leader="dot" w:pos="8306"/>
        </w:tabs>
      </w:pPr>
      <w:hyperlink w:anchor="_Toc25024" w:history="1">
        <w:r>
          <w:rPr>
            <w:rFonts w:ascii="仿宋" w:eastAsia="仿宋" w:hAnsi="仿宋" w:cs="仿宋" w:hint="eastAsia"/>
            <w:lang w:eastAsia="zh-CN"/>
          </w:rPr>
          <w:t>(七)、清洁生产</w:t>
        </w:r>
        <w:r>
          <w:tab/>
        </w:r>
        <w:r>
          <w:fldChar w:fldCharType="begin"/>
        </w:r>
        <w:r>
          <w:instrText xml:space="preserve"> PAGEREF _Toc25024 \h </w:instrText>
        </w:r>
        <w:r>
          <w:fldChar w:fldCharType="separate"/>
        </w:r>
        <w:r>
          <w:t>51</w:t>
        </w:r>
        <w:r>
          <w:fldChar w:fldCharType="end"/>
        </w:r>
      </w:hyperlink>
    </w:p>
    <w:p>
      <w:pPr>
        <w:pStyle w:val="TOC2"/>
        <w:tabs>
          <w:tab w:val="right" w:leader="dot" w:pos="8306"/>
        </w:tabs>
      </w:pPr>
      <w:hyperlink w:anchor="_Toc26349" w:history="1">
        <w:r>
          <w:rPr>
            <w:rFonts w:ascii="仿宋" w:eastAsia="仿宋" w:hAnsi="仿宋" w:cs="仿宋" w:hint="eastAsia"/>
            <w:lang w:eastAsia="zh-CN"/>
          </w:rPr>
          <w:t>(八)、环境保护综合评价</w:t>
        </w:r>
        <w:r>
          <w:tab/>
        </w:r>
        <w:r>
          <w:fldChar w:fldCharType="begin"/>
        </w:r>
        <w:r>
          <w:instrText xml:space="preserve"> PAGEREF _Toc26349 \h </w:instrText>
        </w:r>
        <w:r>
          <w:fldChar w:fldCharType="separate"/>
        </w:r>
        <w:r>
          <w:t>52</w:t>
        </w:r>
        <w:r>
          <w:fldChar w:fldCharType="end"/>
        </w:r>
      </w:hyperlink>
    </w:p>
    <w:p>
      <w:pPr>
        <w:pStyle w:val="TOC1"/>
        <w:tabs>
          <w:tab w:val="right" w:leader="dot" w:pos="8306"/>
        </w:tabs>
      </w:pPr>
      <w:hyperlink w:anchor="_Toc22040" w:history="1">
        <w:r>
          <w:rPr>
            <w:rFonts w:ascii="仿宋" w:eastAsia="仿宋" w:hAnsi="仿宋" w:cs="仿宋" w:hint="eastAsia"/>
            <w:lang w:eastAsia="zh-CN"/>
          </w:rPr>
          <w:t>十三、风险识别与分类</w:t>
        </w:r>
        <w:r>
          <w:tab/>
        </w:r>
        <w:r>
          <w:fldChar w:fldCharType="begin"/>
        </w:r>
        <w:r>
          <w:instrText xml:space="preserve"> PAGEREF _Toc22040 \h </w:instrText>
        </w:r>
        <w:r>
          <w:fldChar w:fldCharType="separate"/>
        </w:r>
        <w:r>
          <w:t>53</w:t>
        </w:r>
        <w:r>
          <w:fldChar w:fldCharType="end"/>
        </w:r>
      </w:hyperlink>
    </w:p>
    <w:p>
      <w:pPr>
        <w:pStyle w:val="TOC2"/>
        <w:tabs>
          <w:tab w:val="right" w:leader="dot" w:pos="8306"/>
        </w:tabs>
      </w:pPr>
      <w:hyperlink w:anchor="_Toc13617" w:history="1">
        <w:r>
          <w:rPr>
            <w:rFonts w:ascii="仿宋" w:eastAsia="仿宋" w:hAnsi="仿宋" w:cs="仿宋" w:hint="eastAsia"/>
            <w:lang w:eastAsia="zh-CN"/>
          </w:rPr>
          <w:t>(一)、风险识别</w:t>
        </w:r>
        <w:r>
          <w:tab/>
        </w:r>
        <w:r>
          <w:fldChar w:fldCharType="begin"/>
        </w:r>
        <w:r>
          <w:instrText xml:space="preserve"> PAGEREF _Toc13617 \h </w:instrText>
        </w:r>
        <w:r>
          <w:fldChar w:fldCharType="separate"/>
        </w:r>
        <w:r>
          <w:t>53</w:t>
        </w:r>
        <w:r>
          <w:fldChar w:fldCharType="end"/>
        </w:r>
      </w:hyperlink>
    </w:p>
    <w:p>
      <w:pPr>
        <w:pStyle w:val="TOC2"/>
        <w:tabs>
          <w:tab w:val="right" w:leader="dot" w:pos="8306"/>
        </w:tabs>
      </w:pPr>
      <w:hyperlink w:anchor="_Toc22539" w:history="1">
        <w:r>
          <w:rPr>
            <w:rFonts w:ascii="仿宋" w:eastAsia="仿宋" w:hAnsi="仿宋" w:cs="仿宋" w:hint="eastAsia"/>
            <w:lang w:eastAsia="zh-CN"/>
          </w:rPr>
          <w:t>(二)、风险分类</w:t>
        </w:r>
        <w:r>
          <w:tab/>
        </w:r>
        <w:r>
          <w:fldChar w:fldCharType="begin"/>
        </w:r>
        <w:r>
          <w:instrText xml:space="preserve"> PAGEREF _Toc22539 \h </w:instrText>
        </w:r>
        <w:r>
          <w:fldChar w:fldCharType="separate"/>
        </w:r>
        <w:r>
          <w:t>54</w:t>
        </w:r>
        <w:r>
          <w:fldChar w:fldCharType="end"/>
        </w:r>
      </w:hyperlink>
    </w:p>
    <w:p>
      <w:pPr>
        <w:pStyle w:val="TOC1"/>
        <w:tabs>
          <w:tab w:val="right" w:leader="dot" w:pos="8306"/>
        </w:tabs>
      </w:pPr>
      <w:hyperlink w:anchor="_Toc7484" w:history="1">
        <w:r>
          <w:rPr>
            <w:rFonts w:ascii="仿宋" w:eastAsia="仿宋" w:hAnsi="仿宋" w:cs="仿宋" w:hint="eastAsia"/>
            <w:lang w:eastAsia="zh-CN"/>
          </w:rPr>
          <w:t>十四、利益相关者分析与沟通计划</w:t>
        </w:r>
        <w:r>
          <w:tab/>
        </w:r>
        <w:r>
          <w:fldChar w:fldCharType="begin"/>
        </w:r>
        <w:r>
          <w:instrText xml:space="preserve"> PAGEREF _Toc7484 \h </w:instrText>
        </w:r>
        <w:r>
          <w:fldChar w:fldCharType="separate"/>
        </w:r>
        <w:r>
          <w:t>56</w:t>
        </w:r>
        <w:r>
          <w:fldChar w:fldCharType="end"/>
        </w:r>
      </w:hyperlink>
    </w:p>
    <w:p>
      <w:pPr>
        <w:pStyle w:val="TOC2"/>
        <w:tabs>
          <w:tab w:val="right" w:leader="dot" w:pos="8306"/>
        </w:tabs>
      </w:pPr>
      <w:hyperlink w:anchor="_Toc14812" w:history="1">
        <w:r>
          <w:rPr>
            <w:rFonts w:ascii="仿宋" w:eastAsia="仿宋" w:hAnsi="仿宋" w:cs="仿宋" w:hint="eastAsia"/>
            <w:lang w:eastAsia="zh-CN"/>
          </w:rPr>
          <w:t>(一)、利益相关者分析</w:t>
        </w:r>
        <w:r>
          <w:tab/>
        </w:r>
        <w:r>
          <w:fldChar w:fldCharType="begin"/>
        </w:r>
        <w:r>
          <w:instrText xml:space="preserve"> PAGEREF _Toc14812 \h </w:instrText>
        </w:r>
        <w:r>
          <w:fldChar w:fldCharType="separate"/>
        </w:r>
        <w:r>
          <w:t>56</w:t>
        </w:r>
        <w:r>
          <w:fldChar w:fldCharType="end"/>
        </w:r>
      </w:hyperlink>
    </w:p>
    <w:p>
      <w:pPr>
        <w:pStyle w:val="TOC2"/>
        <w:tabs>
          <w:tab w:val="right" w:leader="dot" w:pos="8306"/>
        </w:tabs>
      </w:pPr>
      <w:hyperlink w:anchor="_Toc32527" w:history="1">
        <w:r>
          <w:rPr>
            <w:rFonts w:ascii="仿宋" w:eastAsia="仿宋" w:hAnsi="仿宋" w:cs="仿宋" w:hint="eastAsia"/>
            <w:lang w:eastAsia="zh-CN"/>
          </w:rPr>
          <w:t>(二)、沟通计划</w:t>
        </w:r>
        <w:r>
          <w:tab/>
        </w:r>
        <w:r>
          <w:fldChar w:fldCharType="begin"/>
        </w:r>
        <w:r>
          <w:instrText xml:space="preserve"> PAGEREF _Toc32527 \h </w:instrText>
        </w:r>
        <w:r>
          <w:fldChar w:fldCharType="separate"/>
        </w:r>
        <w:r>
          <w:t>57</w:t>
        </w:r>
        <w:r>
          <w:fldChar w:fldCharType="end"/>
        </w:r>
      </w:hyperlink>
    </w:p>
    <w:p>
      <w:pPr>
        <w:pStyle w:val="TOC1"/>
        <w:tabs>
          <w:tab w:val="right" w:leader="dot" w:pos="8306"/>
        </w:tabs>
      </w:pPr>
      <w:hyperlink w:anchor="_Toc32557" w:history="1">
        <w:r>
          <w:rPr>
            <w:rFonts w:ascii="仿宋" w:eastAsia="仿宋" w:hAnsi="仿宋" w:cs="仿宋" w:hint="eastAsia"/>
            <w:lang w:eastAsia="zh-CN"/>
          </w:rPr>
          <w:t>十五、营销与推广策略</w:t>
        </w:r>
        <w:r>
          <w:tab/>
        </w:r>
        <w:r>
          <w:fldChar w:fldCharType="begin"/>
        </w:r>
        <w:r>
          <w:instrText xml:space="preserve"> PAGEREF _Toc32557 \h </w:instrText>
        </w:r>
        <w:r>
          <w:fldChar w:fldCharType="separate"/>
        </w:r>
        <w:r>
          <w:t>58</w:t>
        </w:r>
        <w:r>
          <w:fldChar w:fldCharType="end"/>
        </w:r>
      </w:hyperlink>
    </w:p>
    <w:p>
      <w:pPr>
        <w:pStyle w:val="TOC2"/>
        <w:tabs>
          <w:tab w:val="right" w:leader="dot" w:pos="8306"/>
        </w:tabs>
      </w:pPr>
      <w:hyperlink w:anchor="_Toc27874" w:history="1">
        <w:r>
          <w:rPr>
            <w:rFonts w:ascii="仿宋" w:eastAsia="仿宋" w:hAnsi="仿宋" w:cs="仿宋" w:hint="eastAsia"/>
            <w:lang w:eastAsia="zh-CN"/>
          </w:rPr>
          <w:t>(一)、产品/服务定位与特点</w:t>
        </w:r>
        <w:r>
          <w:tab/>
        </w:r>
        <w:r>
          <w:fldChar w:fldCharType="begin"/>
        </w:r>
        <w:r>
          <w:instrText xml:space="preserve"> PAGEREF _Toc27874 \h </w:instrText>
        </w:r>
        <w:r>
          <w:fldChar w:fldCharType="separate"/>
        </w:r>
        <w:r>
          <w:t>58</w:t>
        </w:r>
        <w:r>
          <w:fldChar w:fldCharType="end"/>
        </w:r>
      </w:hyperlink>
    </w:p>
    <w:p>
      <w:pPr>
        <w:pStyle w:val="TOC2"/>
        <w:tabs>
          <w:tab w:val="right" w:leader="dot" w:pos="8306"/>
        </w:tabs>
      </w:pPr>
      <w:hyperlink w:anchor="_Toc517" w:history="1">
        <w:r>
          <w:rPr>
            <w:rFonts w:ascii="仿宋" w:eastAsia="仿宋" w:hAnsi="仿宋" w:cs="仿宋" w:hint="eastAsia"/>
            <w:lang w:eastAsia="zh-CN"/>
          </w:rPr>
          <w:t>(二)、市场定位与竞争分析</w:t>
        </w:r>
        <w:r>
          <w:tab/>
        </w:r>
        <w:r>
          <w:fldChar w:fldCharType="begin"/>
        </w:r>
        <w:r>
          <w:instrText xml:space="preserve"> PAGEREF _Toc517 \h </w:instrText>
        </w:r>
        <w:r>
          <w:fldChar w:fldCharType="separate"/>
        </w:r>
        <w:r>
          <w:t>60</w:t>
        </w:r>
        <w:r>
          <w:fldChar w:fldCharType="end"/>
        </w:r>
      </w:hyperlink>
    </w:p>
    <w:p>
      <w:pPr>
        <w:pStyle w:val="TOC2"/>
        <w:tabs>
          <w:tab w:val="right" w:leader="dot" w:pos="8306"/>
        </w:tabs>
      </w:pPr>
      <w:hyperlink w:anchor="_Toc28294" w:history="1">
        <w:r>
          <w:rPr>
            <w:rFonts w:ascii="仿宋" w:eastAsia="仿宋" w:hAnsi="仿宋" w:cs="仿宋" w:hint="eastAsia"/>
            <w:lang w:eastAsia="zh-CN"/>
          </w:rPr>
          <w:t>(三)、营销渠道与策略</w:t>
        </w:r>
        <w:r>
          <w:tab/>
        </w:r>
        <w:r>
          <w:fldChar w:fldCharType="begin"/>
        </w:r>
        <w:r>
          <w:instrText xml:space="preserve"> PAGEREF _Toc28294 \h </w:instrText>
        </w:r>
        <w:r>
          <w:fldChar w:fldCharType="separate"/>
        </w:r>
        <w:r>
          <w:t>61</w:t>
        </w:r>
        <w:r>
          <w:fldChar w:fldCharType="end"/>
        </w:r>
      </w:hyperlink>
    </w:p>
    <w:p>
      <w:pPr>
        <w:pStyle w:val="TOC2"/>
        <w:tabs>
          <w:tab w:val="right" w:leader="dot" w:pos="8306"/>
        </w:tabs>
      </w:pPr>
      <w:hyperlink w:anchor="_Toc4405" w:history="1">
        <w:r>
          <w:rPr>
            <w:rFonts w:ascii="仿宋" w:eastAsia="仿宋" w:hAnsi="仿宋" w:cs="仿宋" w:hint="eastAsia"/>
            <w:lang w:eastAsia="zh-CN"/>
          </w:rPr>
          <w:t>(四)、推广与宣传活动</w:t>
        </w:r>
        <w:r>
          <w:tab/>
        </w:r>
        <w:r>
          <w:fldChar w:fldCharType="begin"/>
        </w:r>
        <w:r>
          <w:instrText xml:space="preserve"> PAGEREF _Toc4405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63"/>
      <w:r>
        <w:rPr>
          <w:rFonts w:ascii="仿宋" w:eastAsia="仿宋" w:hAnsi="仿宋" w:cs="仿宋" w:hint="eastAsia"/>
          <w:sz w:val="28"/>
          <w:lang w:eastAsia="zh-CN"/>
        </w:rPr>
        <w:t>一、均三甲苯项目文档管理</w:t>
      </w:r>
      <w:bookmarkEnd w:id="2"/>
    </w:p>
    <w:p>
      <w:pPr>
        <w:pStyle w:val="Heading2"/>
        <w:rPr>
          <w:rFonts w:ascii="仿宋" w:eastAsia="仿宋" w:hAnsi="仿宋" w:cs="仿宋" w:hint="eastAsia"/>
          <w:lang w:eastAsia="zh-CN"/>
        </w:rPr>
      </w:pPr>
      <w:bookmarkStart w:id="3" w:name="_Toc167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均三甲苯项目高度重视文档的质量和准确性，以支持均三甲苯项目的各项活动和决策。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文档的编制始于均三甲苯项目计划的初期，我们制定了详细的文档编制计划，明确了每个文档的内容、格式和编写责任人。在均三甲苯项目启动阶段，我们首先编制了均三甲苯项目章程，明确定义了均三甲苯项目的目标、范围、风险等关键要素。随后，均三甲苯项目团队根据计划陆续编制了需求文档、设计文档、测试文档等各类文档，确保均三甲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均三甲苯项目管理中的重要环节，旨在确保均三甲苯项目文档符合质量标准和均三甲苯项目需求。在均三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除了内部审查，我们还进行了外部审查，邀请均三甲苯项目相关利益方和专业领域的专家对文档进行独立审查。这有助于获取更全面、客观的反馈，确保均三甲苯项目文档不仅符合内部标准，也满足外部需求。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均三甲苯项目在文档编制与审查方面建立了严格的管理机制，通过规范的流程和多维度的审查，确保均三甲苯项目文档的质量、准确性和可靠性，为均三甲苯项目的顺利推进提供了有力支持。</w:t>
      </w:r>
    </w:p>
    <w:p>
      <w:pPr>
        <w:pStyle w:val="Heading2"/>
        <w:ind w:firstLine="560" w:firstLineChars="200"/>
        <w:rPr>
          <w:rFonts w:ascii="仿宋" w:eastAsia="仿宋" w:hAnsi="仿宋" w:cs="仿宋" w:hint="eastAsia"/>
          <w:sz w:val="28"/>
          <w:lang w:eastAsia="zh-CN"/>
        </w:rPr>
      </w:pPr>
      <w:bookmarkStart w:id="4" w:name="_Toc324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我们通过多渠道发布文档，包括电子邮件、均三甲苯项目管理平台、内部网站等，以满足不同团队成员的偏好和需求。多渠道发布确保了信息的全面覆盖。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我们采用了精细的权限控制，确保只有授权人员可以访问敏感信息。这种安全措施保护了均三甲苯项目文档的机密性，防止了未经授权的信息泄露。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8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文档存档与归档是均三甲苯项目生命周期中一个至关重要的环节，直接关系到均三甲苯项目信息的长期保存和历史记录的完整性。在均三甲苯项目中，我们实施了一系列有效的文档存档与归档管理策略：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59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1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均三甲苯项目的主要产品是XXXX，预计年产值为XXX万元。这一产品在市场中占据着重要的地位，其广泛的应用范围使得该均三甲苯项目的市场前景非常广阔。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均三甲苯项目的xxx产品作为重要的原材料之一，将在多个领域发挥关键作用。其在建筑、交通、能源等方面的广泛应用将为整个产业链提供强大的支持，形成产业协同效应。均三甲苯项目的年产值XXX万XXX万XXX万万元不仅反映了其在市场上的巨大潜力，更预示着它对国民经济的积极贡献。这种关联度高、涉及面广的产业关系，使得该均三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54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总征地面积为XXXX平方米，相当于约XX.XX亩，其中净用地面积为XXXX平方米，红线范围内相当于约XX.XX亩。这一用地规模充分考虑了均三甲苯项目的建设需求，保障了均三甲苯项目在合适的空间内得以充分发展。均三甲苯项目规划的总建筑面积为XXXX平方米，其中主体工程建设占XXXX平方米，计容建筑面积达XXXX平方米。预计建筑工程的投资将达到XXXX万元，为均三甲苯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计划购置的设备共计XXXX台（套），设备购置费用为XXXX万元。这一设备购置计划充分考虑到均三甲苯项目的生产需求和技术要求，确保了均三甲苯项目在生产运营中具备先进的技术装备和高效的生产能力。设备的合理配置将为均三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计划总投资为XXXX万元，预计年实现营业收入为XXXX万元。这一产能规模的设定旨在确保均三甲苯项目能够在投资与回报之间取得平衡，实现长期可持续的发展。均三甲苯项目的总投资充分考虑到各个方面的需求，包括用地建设、设备购置等多个环节，以确保均三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51"/>
      <w:r>
        <w:rPr>
          <w:rFonts w:ascii="仿宋" w:eastAsia="仿宋" w:hAnsi="仿宋" w:cs="仿宋" w:hint="eastAsia"/>
          <w:sz w:val="28"/>
          <w:lang w:eastAsia="zh-CN"/>
        </w:rPr>
        <w:t>三、均三甲苯项目土建工程</w:t>
      </w:r>
      <w:bookmarkEnd w:id="9"/>
    </w:p>
    <w:p>
      <w:pPr>
        <w:pStyle w:val="Heading2"/>
        <w:rPr>
          <w:rFonts w:ascii="仿宋" w:eastAsia="仿宋" w:hAnsi="仿宋" w:cs="仿宋" w:hint="eastAsia"/>
          <w:lang w:eastAsia="zh-CN"/>
        </w:rPr>
      </w:pPr>
      <w:bookmarkStart w:id="10" w:name="_Toc150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在均三甲苯项目的建筑工程设计中，我们将秉承一系列重要的设计原则，以确保均三甲苯项目建筑在功能、美观、可持续性等方面达到最佳效果。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首要原则是确保建筑的功能性得到最大化的发挥。我们将充分理解均三甲苯项目的实际需求，合理布局各个功能区域，保证建筑在满足业务需求的同时，提供高效的工作环境。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在建筑设计中，我们将综合考虑建设和运营成本。通过精细的经济效益分析，确保设计方案在高效利用资源的同时，对均三甲苯项目的长期盈利能力有积极的贡献。</w:t>
      </w:r>
    </w:p>
    <w:p>
      <w:pPr>
        <w:pStyle w:val="Heading2"/>
        <w:ind w:firstLine="560" w:firstLineChars="200"/>
        <w:rPr>
          <w:rFonts w:ascii="仿宋" w:eastAsia="仿宋" w:hAnsi="仿宋" w:cs="仿宋" w:hint="eastAsia"/>
          <w:sz w:val="28"/>
          <w:lang w:eastAsia="zh-CN"/>
        </w:rPr>
      </w:pPr>
      <w:bookmarkStart w:id="11" w:name="_Toc232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土建工程设计中，我们将精准设定设计年限，结合均三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均三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78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均三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均三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均三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7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本期工程均三甲苯项目预计总建筑面积XXX平方米，其中：计容建筑面积XXX平方米，计划建筑工程投资XX万元，占均三甲苯项目总投资的XX%。</w:t>
      </w:r>
    </w:p>
    <w:p>
      <w:pPr>
        <w:pStyle w:val="Heading1"/>
        <w:ind w:firstLine="560" w:firstLineChars="200"/>
        <w:rPr>
          <w:rFonts w:ascii="仿宋" w:eastAsia="仿宋" w:hAnsi="仿宋" w:cs="仿宋" w:hint="eastAsia"/>
          <w:sz w:val="28"/>
          <w:lang w:eastAsia="zh-CN"/>
        </w:rPr>
      </w:pPr>
      <w:bookmarkStart w:id="14" w:name="_Toc169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67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的技术管理特点体现在其创新导向。通过引入最先进的技术趋势和解决方案，均三甲苯项目致力于提升科技含量、提高质量和效率水平。这意味着我们将采用最新的工具和方法，确保均三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均三甲苯项目技术管理的显著特征。通过整合不同领域的技术资源，我们实现了跨学科的协同工作。这有助于优化技术架构，提高整体效能。此外，整合性策略还促进了不同技术团队之间的紧密沟通和高效合作，确保均三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均三甲苯项目所采用的技术。通过不断优化技术方案，均三甲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均三甲苯项目团队将在均三甲苯项目初期识别可能的技术风险，并采取相应的预防和应对措施。通过建立健全的风险评估机制，均三甲苯项目能够在实施过程中及时发现并解决潜在的技术问题，保障均三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均三甲苯项目中，技术将成为均三甲苯项目成功的有力支持。这一深度剖析揭示了技术管理在均三甲苯项目实施中的关键作用，为均三甲苯项目的技术基础奠定了坚实的基础。</w:t>
      </w:r>
    </w:p>
    <w:p>
      <w:pPr>
        <w:pStyle w:val="Heading2"/>
        <w:ind w:firstLine="560" w:firstLineChars="200"/>
        <w:rPr>
          <w:rFonts w:ascii="仿宋" w:eastAsia="仿宋" w:hAnsi="仿宋" w:cs="仿宋" w:hint="eastAsia"/>
          <w:sz w:val="28"/>
          <w:lang w:eastAsia="zh-CN"/>
        </w:rPr>
      </w:pPr>
      <w:bookmarkStart w:id="16" w:name="_Toc25661"/>
      <w:r>
        <w:rPr>
          <w:rFonts w:ascii="仿宋" w:eastAsia="仿宋" w:hAnsi="仿宋" w:cs="仿宋" w:hint="eastAsia"/>
          <w:sz w:val="28"/>
          <w:lang w:eastAsia="zh-CN"/>
        </w:rPr>
        <w:t>(二)、均三甲苯项目工艺技术设计方案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均三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均三甲苯项目将严格按照相关行业规范要求进行组织。通过有效控制产品质量，均三甲苯项目将致力于为顾客提供优质的均三甲苯项目产品和良好的服务。这体现了均三甲苯项目对于生产活动合规性和质量标准的高度重视，为均三甲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均三甲苯项目注重生态效益和清洁生产原则。均三甲苯项目建设将紧密结合地方特色经济发展，与社会经济发展规划和区域环境保护规划方案相协调一致。通过与当地区域自然生态系统的结合，均三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均三甲苯项目产品具有多样化的客户需求和个性化的特点。因此，均三甲苯项目产品规格品种多样，且单批生产数量较小。为满足这一特点，均三甲苯项目承办单位将建设先进的柔性制造生产线。通过广泛应用柔性制造技术，均三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均三甲苯项目采用的技术具有较高的技术含量和自动化水平，处于国内先进水平。这一技术选用不仅体现了对生产效率、质量和环境友好性的高标准要求，同时为均三甲苯项目的可持续发展奠定了坚实的基础。</w:t>
      </w:r>
    </w:p>
    <w:p>
      <w:pPr>
        <w:pStyle w:val="Heading2"/>
        <w:ind w:firstLine="560" w:firstLineChars="200"/>
        <w:rPr>
          <w:rFonts w:ascii="仿宋" w:eastAsia="仿宋" w:hAnsi="仿宋" w:cs="仿宋" w:hint="eastAsia"/>
          <w:sz w:val="28"/>
          <w:lang w:eastAsia="zh-CN"/>
        </w:rPr>
      </w:pPr>
      <w:bookmarkStart w:id="17" w:name="_Toc221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为确保均三甲苯项目的高效生产和技术实施，我们制定了一套精心设计的设备选型方案，以满足均三甲苯项目生产、质量和环保的要求。该方案的主要特点如下：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均三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针对均三甲苯项目产品的多样性和小批量生产的特点，我们将建设柔性制造生产线。通过在设备选型中考虑柔性制造技术，可以灵活应对不同产品规格和生产需求，实现生产线的高度灵活性和适应性。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2734"/>
      <w:r>
        <w:rPr>
          <w:rFonts w:ascii="仿宋" w:eastAsia="仿宋" w:hAnsi="仿宋" w:cs="仿宋" w:hint="eastAsia"/>
          <w:sz w:val="28"/>
          <w:lang w:eastAsia="zh-CN"/>
        </w:rPr>
        <w:t>五、均三甲苯项目可持续发展</w:t>
      </w:r>
      <w:bookmarkEnd w:id="18"/>
    </w:p>
    <w:p>
      <w:pPr>
        <w:pStyle w:val="Heading2"/>
        <w:rPr>
          <w:rFonts w:ascii="仿宋" w:eastAsia="仿宋" w:hAnsi="仿宋" w:cs="仿宋" w:hint="eastAsia"/>
          <w:lang w:eastAsia="zh-CN"/>
        </w:rPr>
      </w:pPr>
      <w:bookmarkStart w:id="19" w:name="_Toc2913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均三甲苯项目团队着眼于未来，明确了可持续发展的战略方向。制定的具体可持续发展目标包括降低资源使用、采用环保技术、最大化社会效益等。这一步骤不仅有助于均三甲苯项目在环保和社会责任方面达到最高标准，也为未来提供了明确的指引，确保均三甲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可持续实践的融入均三甲苯项目管理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均三甲苯项目管理周期。从均三甲苯项目规划开始，均三甲苯项目团队就考虑了环境和社会的因素。在执行阶段，均三甲苯项目团队积极推动绿色技术的应用，优化资源利用。此外，关注员工的社会责任，通过培训和沟通活动提高员工对可持续发展的认知，使他们能够在日常工作中践行可持续实践。这些举措不仅为均三甲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55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扎根于均三甲苯项目的可持续发展理念，我们深信环保与社会责任是均三甲苯项目成功的关键支柱。在均三甲苯项目的每一步，我们都致力于通过创新和实践，履行对环境和社会的坚定责任。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团队通过引入先进的环保技术、建立高效的废物处理系统以及推动能源节约措施，积极履行环保责任。定期的环保监测和评估确保均三甲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https://d.book118.com/365223014312011040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E29C0"/>
    <w:rsid w:val="664E2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230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2024-01-07T11:35:00Z</dcterms:created>
  <dcterms:modified xsi:type="dcterms:W3CDTF">2024-01-07T11:35:34Z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81AD138249AF46079AF44E39396705E3_11</vt:lpwstr>
  </property>
  <property fmtid="{D5CDD505-2E9C-101B-9397-08002B2CF9AE}" pid="3" name="KSOProductBuildVer">
    <vt:lpwstr>2052-12.1.0.16120</vt:lpwstr>
  </property>
</Properties>
</file>