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自体血回输装置项目可行性建设方案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1" w:history="1">
        <w:r>
          <w:rPr>
            <w:rFonts w:ascii="仿宋" w:eastAsia="仿宋" w:hAnsi="仿宋" w:cs="仿宋" w:hint="eastAsia"/>
            <w:lang w:eastAsia="zh-CN"/>
          </w:rPr>
          <w:t>概论</w:t>
        </w:r>
        <w:r>
          <w:tab/>
        </w:r>
        <w:r>
          <w:fldChar w:fldCharType="begin"/>
        </w:r>
        <w:r>
          <w:instrText xml:space="preserve"> PAGEREF _Toc13521 \h </w:instrText>
        </w:r>
        <w:r>
          <w:fldChar w:fldCharType="separate"/>
        </w:r>
        <w:r>
          <w:t>3</w:t>
        </w:r>
        <w:r>
          <w:fldChar w:fldCharType="end"/>
        </w:r>
      </w:hyperlink>
    </w:p>
    <w:p>
      <w:pPr>
        <w:pStyle w:val="TOC1"/>
        <w:tabs>
          <w:tab w:val="right" w:leader="dot" w:pos="8306"/>
        </w:tabs>
      </w:pPr>
      <w:hyperlink w:anchor="_Toc12826" w:history="1">
        <w:r>
          <w:rPr>
            <w:rFonts w:ascii="仿宋" w:eastAsia="仿宋" w:hAnsi="仿宋" w:cs="仿宋" w:hint="eastAsia"/>
            <w:lang w:eastAsia="zh-CN"/>
          </w:rPr>
          <w:t>一、社会影响分析</w:t>
        </w:r>
        <w:r>
          <w:tab/>
        </w:r>
        <w:r>
          <w:fldChar w:fldCharType="begin"/>
        </w:r>
        <w:r>
          <w:instrText xml:space="preserve"> PAGEREF _Toc12826 \h </w:instrText>
        </w:r>
        <w:r>
          <w:fldChar w:fldCharType="separate"/>
        </w:r>
        <w:r>
          <w:t>3</w:t>
        </w:r>
        <w:r>
          <w:fldChar w:fldCharType="end"/>
        </w:r>
      </w:hyperlink>
    </w:p>
    <w:p>
      <w:pPr>
        <w:pStyle w:val="TOC2"/>
        <w:tabs>
          <w:tab w:val="right" w:leader="dot" w:pos="8306"/>
        </w:tabs>
      </w:pPr>
      <w:hyperlink w:anchor="_Toc6070" w:history="1">
        <w:r>
          <w:rPr>
            <w:rFonts w:ascii="仿宋" w:eastAsia="仿宋" w:hAnsi="仿宋" w:cs="仿宋" w:hint="eastAsia"/>
            <w:lang w:eastAsia="zh-CN"/>
          </w:rPr>
          <w:t>(一)、社会影响效果分析</w:t>
        </w:r>
        <w:r>
          <w:tab/>
        </w:r>
        <w:r>
          <w:fldChar w:fldCharType="begin"/>
        </w:r>
        <w:r>
          <w:instrText xml:space="preserve"> PAGEREF _Toc6070 \h </w:instrText>
        </w:r>
        <w:r>
          <w:fldChar w:fldCharType="separate"/>
        </w:r>
        <w:r>
          <w:t>3</w:t>
        </w:r>
        <w:r>
          <w:fldChar w:fldCharType="end"/>
        </w:r>
      </w:hyperlink>
    </w:p>
    <w:p>
      <w:pPr>
        <w:pStyle w:val="TOC2"/>
        <w:tabs>
          <w:tab w:val="right" w:leader="dot" w:pos="8306"/>
        </w:tabs>
      </w:pPr>
      <w:hyperlink w:anchor="_Toc13871" w:history="1">
        <w:r>
          <w:rPr>
            <w:rFonts w:ascii="仿宋" w:eastAsia="仿宋" w:hAnsi="仿宋" w:cs="仿宋" w:hint="eastAsia"/>
            <w:lang w:eastAsia="zh-CN"/>
          </w:rPr>
          <w:t>(二)、社会适应性分析</w:t>
        </w:r>
        <w:r>
          <w:tab/>
        </w:r>
        <w:r>
          <w:fldChar w:fldCharType="begin"/>
        </w:r>
        <w:r>
          <w:instrText xml:space="preserve"> PAGEREF _Toc13871 \h </w:instrText>
        </w:r>
        <w:r>
          <w:fldChar w:fldCharType="separate"/>
        </w:r>
        <w:r>
          <w:t>5</w:t>
        </w:r>
        <w:r>
          <w:fldChar w:fldCharType="end"/>
        </w:r>
      </w:hyperlink>
    </w:p>
    <w:p>
      <w:pPr>
        <w:pStyle w:val="TOC2"/>
        <w:tabs>
          <w:tab w:val="right" w:leader="dot" w:pos="8306"/>
        </w:tabs>
      </w:pPr>
      <w:hyperlink w:anchor="_Toc30155" w:history="1">
        <w:r>
          <w:rPr>
            <w:rFonts w:ascii="仿宋" w:eastAsia="仿宋" w:hAnsi="仿宋" w:cs="仿宋" w:hint="eastAsia"/>
            <w:lang w:eastAsia="zh-CN"/>
          </w:rPr>
          <w:t>(三)、社会风险及对策分析</w:t>
        </w:r>
        <w:r>
          <w:tab/>
        </w:r>
        <w:r>
          <w:fldChar w:fldCharType="begin"/>
        </w:r>
        <w:r>
          <w:instrText xml:space="preserve"> PAGEREF _Toc30155 \h </w:instrText>
        </w:r>
        <w:r>
          <w:fldChar w:fldCharType="separate"/>
        </w:r>
        <w:r>
          <w:t>7</w:t>
        </w:r>
        <w:r>
          <w:fldChar w:fldCharType="end"/>
        </w:r>
      </w:hyperlink>
    </w:p>
    <w:p>
      <w:pPr>
        <w:pStyle w:val="TOC1"/>
        <w:tabs>
          <w:tab w:val="right" w:leader="dot" w:pos="8306"/>
        </w:tabs>
      </w:pPr>
      <w:hyperlink w:anchor="_Toc2832" w:history="1">
        <w:r>
          <w:rPr>
            <w:rFonts w:ascii="仿宋" w:eastAsia="仿宋" w:hAnsi="仿宋" w:cs="仿宋" w:hint="eastAsia"/>
            <w:lang w:eastAsia="zh-CN"/>
          </w:rPr>
          <w:t>二、项目监理与质量保证</w:t>
        </w:r>
        <w:r>
          <w:tab/>
        </w:r>
        <w:r>
          <w:fldChar w:fldCharType="begin"/>
        </w:r>
        <w:r>
          <w:instrText xml:space="preserve"> PAGEREF _Toc2832 \h </w:instrText>
        </w:r>
        <w:r>
          <w:fldChar w:fldCharType="separate"/>
        </w:r>
        <w:r>
          <w:t>10</w:t>
        </w:r>
        <w:r>
          <w:fldChar w:fldCharType="end"/>
        </w:r>
      </w:hyperlink>
    </w:p>
    <w:p>
      <w:pPr>
        <w:pStyle w:val="TOC2"/>
        <w:tabs>
          <w:tab w:val="right" w:leader="dot" w:pos="8306"/>
        </w:tabs>
      </w:pPr>
      <w:hyperlink w:anchor="_Toc8037" w:history="1">
        <w:r>
          <w:rPr>
            <w:rFonts w:ascii="仿宋" w:eastAsia="仿宋" w:hAnsi="仿宋" w:cs="仿宋" w:hint="eastAsia"/>
            <w:lang w:eastAsia="zh-CN"/>
          </w:rPr>
          <w:t>(一)、监理体系构建</w:t>
        </w:r>
        <w:r>
          <w:tab/>
        </w:r>
        <w:r>
          <w:fldChar w:fldCharType="begin"/>
        </w:r>
        <w:r>
          <w:instrText xml:space="preserve"> PAGEREF _Toc8037 \h </w:instrText>
        </w:r>
        <w:r>
          <w:fldChar w:fldCharType="separate"/>
        </w:r>
        <w:r>
          <w:t>10</w:t>
        </w:r>
        <w:r>
          <w:fldChar w:fldCharType="end"/>
        </w:r>
      </w:hyperlink>
    </w:p>
    <w:p>
      <w:pPr>
        <w:pStyle w:val="TOC2"/>
        <w:tabs>
          <w:tab w:val="right" w:leader="dot" w:pos="8306"/>
        </w:tabs>
      </w:pPr>
      <w:hyperlink w:anchor="_Toc13482" w:history="1">
        <w:r>
          <w:rPr>
            <w:rFonts w:ascii="仿宋" w:eastAsia="仿宋" w:hAnsi="仿宋" w:cs="仿宋" w:hint="eastAsia"/>
            <w:lang w:eastAsia="zh-CN"/>
          </w:rPr>
          <w:t>(二)、质量保证体系实施</w:t>
        </w:r>
        <w:r>
          <w:tab/>
        </w:r>
        <w:r>
          <w:fldChar w:fldCharType="begin"/>
        </w:r>
        <w:r>
          <w:instrText xml:space="preserve"> PAGEREF _Toc13482 \h </w:instrText>
        </w:r>
        <w:r>
          <w:fldChar w:fldCharType="separate"/>
        </w:r>
        <w:r>
          <w:t>11</w:t>
        </w:r>
        <w:r>
          <w:fldChar w:fldCharType="end"/>
        </w:r>
      </w:hyperlink>
    </w:p>
    <w:p>
      <w:pPr>
        <w:pStyle w:val="TOC2"/>
        <w:tabs>
          <w:tab w:val="right" w:leader="dot" w:pos="8306"/>
        </w:tabs>
      </w:pPr>
      <w:hyperlink w:anchor="_Toc20989" w:history="1">
        <w:r>
          <w:rPr>
            <w:rFonts w:ascii="仿宋" w:eastAsia="仿宋" w:hAnsi="仿宋" w:cs="仿宋" w:hint="eastAsia"/>
            <w:lang w:eastAsia="zh-CN"/>
          </w:rPr>
          <w:t>(三)、监理与质量控制流程</w:t>
        </w:r>
        <w:r>
          <w:tab/>
        </w:r>
        <w:r>
          <w:fldChar w:fldCharType="begin"/>
        </w:r>
        <w:r>
          <w:instrText xml:space="preserve"> PAGEREF _Toc20989 \h </w:instrText>
        </w:r>
        <w:r>
          <w:fldChar w:fldCharType="separate"/>
        </w:r>
        <w:r>
          <w:t>12</w:t>
        </w:r>
        <w:r>
          <w:fldChar w:fldCharType="end"/>
        </w:r>
      </w:hyperlink>
    </w:p>
    <w:p>
      <w:pPr>
        <w:pStyle w:val="TOC1"/>
        <w:tabs>
          <w:tab w:val="right" w:leader="dot" w:pos="8306"/>
        </w:tabs>
      </w:pPr>
      <w:hyperlink w:anchor="_Toc9931" w:history="1">
        <w:r>
          <w:rPr>
            <w:rFonts w:ascii="仿宋" w:eastAsia="仿宋" w:hAnsi="仿宋" w:cs="仿宋" w:hint="eastAsia"/>
            <w:lang w:eastAsia="zh-CN"/>
          </w:rPr>
          <w:t>三、发展规划、产业政策和行业准入分析</w:t>
        </w:r>
        <w:r>
          <w:tab/>
        </w:r>
        <w:r>
          <w:fldChar w:fldCharType="begin"/>
        </w:r>
        <w:r>
          <w:instrText xml:space="preserve"> PAGEREF _Toc9931 \h </w:instrText>
        </w:r>
        <w:r>
          <w:fldChar w:fldCharType="separate"/>
        </w:r>
        <w:r>
          <w:t>12</w:t>
        </w:r>
        <w:r>
          <w:fldChar w:fldCharType="end"/>
        </w:r>
      </w:hyperlink>
    </w:p>
    <w:p>
      <w:pPr>
        <w:pStyle w:val="TOC2"/>
        <w:tabs>
          <w:tab w:val="right" w:leader="dot" w:pos="8306"/>
        </w:tabs>
      </w:pPr>
      <w:hyperlink w:anchor="_Toc5504" w:history="1">
        <w:r>
          <w:rPr>
            <w:rFonts w:ascii="仿宋" w:eastAsia="仿宋" w:hAnsi="仿宋" w:cs="仿宋" w:hint="eastAsia"/>
            <w:lang w:eastAsia="zh-CN"/>
          </w:rPr>
          <w:t>(一)、发展规划分析</w:t>
        </w:r>
        <w:r>
          <w:tab/>
        </w:r>
        <w:r>
          <w:fldChar w:fldCharType="begin"/>
        </w:r>
        <w:r>
          <w:instrText xml:space="preserve"> PAGEREF _Toc5504 \h </w:instrText>
        </w:r>
        <w:r>
          <w:fldChar w:fldCharType="separate"/>
        </w:r>
        <w:r>
          <w:t>12</w:t>
        </w:r>
        <w:r>
          <w:fldChar w:fldCharType="end"/>
        </w:r>
      </w:hyperlink>
    </w:p>
    <w:p>
      <w:pPr>
        <w:pStyle w:val="TOC2"/>
        <w:tabs>
          <w:tab w:val="right" w:leader="dot" w:pos="8306"/>
        </w:tabs>
      </w:pPr>
      <w:hyperlink w:anchor="_Toc26551" w:history="1">
        <w:r>
          <w:rPr>
            <w:rFonts w:ascii="仿宋" w:eastAsia="仿宋" w:hAnsi="仿宋" w:cs="仿宋" w:hint="eastAsia"/>
            <w:lang w:eastAsia="zh-CN"/>
          </w:rPr>
          <w:t>(二)、产业政策分析</w:t>
        </w:r>
        <w:r>
          <w:tab/>
        </w:r>
        <w:r>
          <w:fldChar w:fldCharType="begin"/>
        </w:r>
        <w:r>
          <w:instrText xml:space="preserve"> PAGEREF _Toc26551 \h </w:instrText>
        </w:r>
        <w:r>
          <w:fldChar w:fldCharType="separate"/>
        </w:r>
        <w:r>
          <w:t>14</w:t>
        </w:r>
        <w:r>
          <w:fldChar w:fldCharType="end"/>
        </w:r>
      </w:hyperlink>
    </w:p>
    <w:p>
      <w:pPr>
        <w:pStyle w:val="TOC2"/>
        <w:tabs>
          <w:tab w:val="right" w:leader="dot" w:pos="8306"/>
        </w:tabs>
      </w:pPr>
      <w:hyperlink w:anchor="_Toc9469" w:history="1">
        <w:r>
          <w:rPr>
            <w:rFonts w:ascii="仿宋" w:eastAsia="仿宋" w:hAnsi="仿宋" w:cs="仿宋" w:hint="eastAsia"/>
            <w:lang w:eastAsia="zh-CN"/>
          </w:rPr>
          <w:t>(三)、行业准入分析</w:t>
        </w:r>
        <w:r>
          <w:tab/>
        </w:r>
        <w:r>
          <w:fldChar w:fldCharType="begin"/>
        </w:r>
        <w:r>
          <w:instrText xml:space="preserve"> PAGEREF _Toc9469 \h </w:instrText>
        </w:r>
        <w:r>
          <w:fldChar w:fldCharType="separate"/>
        </w:r>
        <w:r>
          <w:t>16</w:t>
        </w:r>
        <w:r>
          <w:fldChar w:fldCharType="end"/>
        </w:r>
      </w:hyperlink>
    </w:p>
    <w:p>
      <w:pPr>
        <w:pStyle w:val="TOC1"/>
        <w:tabs>
          <w:tab w:val="right" w:leader="dot" w:pos="8306"/>
        </w:tabs>
      </w:pPr>
      <w:hyperlink w:anchor="_Toc25754" w:history="1">
        <w:r>
          <w:rPr>
            <w:rFonts w:ascii="仿宋" w:eastAsia="仿宋" w:hAnsi="仿宋" w:cs="仿宋" w:hint="eastAsia"/>
            <w:lang w:eastAsia="zh-CN"/>
          </w:rPr>
          <w:t>四、财务管理与成本控制</w:t>
        </w:r>
        <w:r>
          <w:tab/>
        </w:r>
        <w:r>
          <w:fldChar w:fldCharType="begin"/>
        </w:r>
        <w:r>
          <w:instrText xml:space="preserve"> PAGEREF _Toc25754 \h </w:instrText>
        </w:r>
        <w:r>
          <w:fldChar w:fldCharType="separate"/>
        </w:r>
        <w:r>
          <w:t>17</w:t>
        </w:r>
        <w:r>
          <w:fldChar w:fldCharType="end"/>
        </w:r>
      </w:hyperlink>
    </w:p>
    <w:p>
      <w:pPr>
        <w:pStyle w:val="TOC2"/>
        <w:tabs>
          <w:tab w:val="right" w:leader="dot" w:pos="8306"/>
        </w:tabs>
      </w:pPr>
      <w:hyperlink w:anchor="_Toc17894" w:history="1">
        <w:r>
          <w:rPr>
            <w:rFonts w:ascii="仿宋" w:eastAsia="仿宋" w:hAnsi="仿宋" w:cs="仿宋" w:hint="eastAsia"/>
            <w:lang w:eastAsia="zh-CN"/>
          </w:rPr>
          <w:t>(一)、财务管理体系建设</w:t>
        </w:r>
        <w:r>
          <w:tab/>
        </w:r>
        <w:r>
          <w:fldChar w:fldCharType="begin"/>
        </w:r>
        <w:r>
          <w:instrText xml:space="preserve"> PAGEREF _Toc17894 \h </w:instrText>
        </w:r>
        <w:r>
          <w:fldChar w:fldCharType="separate"/>
        </w:r>
        <w:r>
          <w:t>17</w:t>
        </w:r>
        <w:r>
          <w:fldChar w:fldCharType="end"/>
        </w:r>
      </w:hyperlink>
    </w:p>
    <w:p>
      <w:pPr>
        <w:pStyle w:val="TOC2"/>
        <w:tabs>
          <w:tab w:val="right" w:leader="dot" w:pos="8306"/>
        </w:tabs>
      </w:pPr>
      <w:hyperlink w:anchor="_Toc28231" w:history="1">
        <w:r>
          <w:rPr>
            <w:rFonts w:ascii="仿宋" w:eastAsia="仿宋" w:hAnsi="仿宋" w:cs="仿宋" w:hint="eastAsia"/>
            <w:lang w:eastAsia="zh-CN"/>
          </w:rPr>
          <w:t>(二)、成本控制措施</w:t>
        </w:r>
        <w:r>
          <w:tab/>
        </w:r>
        <w:r>
          <w:fldChar w:fldCharType="begin"/>
        </w:r>
        <w:r>
          <w:instrText xml:space="preserve"> PAGEREF _Toc28231 \h </w:instrText>
        </w:r>
        <w:r>
          <w:fldChar w:fldCharType="separate"/>
        </w:r>
        <w:r>
          <w:t>18</w:t>
        </w:r>
        <w:r>
          <w:fldChar w:fldCharType="end"/>
        </w:r>
      </w:hyperlink>
    </w:p>
    <w:p>
      <w:pPr>
        <w:pStyle w:val="TOC1"/>
        <w:tabs>
          <w:tab w:val="right" w:leader="dot" w:pos="8306"/>
        </w:tabs>
      </w:pPr>
      <w:hyperlink w:anchor="_Toc19013" w:history="1">
        <w:r>
          <w:rPr>
            <w:rFonts w:ascii="仿宋" w:eastAsia="仿宋" w:hAnsi="仿宋" w:cs="仿宋" w:hint="eastAsia"/>
            <w:lang w:eastAsia="zh-CN"/>
          </w:rPr>
          <w:t>五、背景、必要性分析</w:t>
        </w:r>
        <w:r>
          <w:tab/>
        </w:r>
        <w:r>
          <w:fldChar w:fldCharType="begin"/>
        </w:r>
        <w:r>
          <w:instrText xml:space="preserve"> PAGEREF _Toc19013 \h </w:instrText>
        </w:r>
        <w:r>
          <w:fldChar w:fldCharType="separate"/>
        </w:r>
        <w:r>
          <w:t>19</w:t>
        </w:r>
        <w:r>
          <w:fldChar w:fldCharType="end"/>
        </w:r>
      </w:hyperlink>
    </w:p>
    <w:p>
      <w:pPr>
        <w:pStyle w:val="TOC2"/>
        <w:tabs>
          <w:tab w:val="right" w:leader="dot" w:pos="8306"/>
        </w:tabs>
      </w:pPr>
      <w:hyperlink w:anchor="_Toc18718" w:history="1">
        <w:r>
          <w:rPr>
            <w:rFonts w:ascii="仿宋" w:eastAsia="仿宋" w:hAnsi="仿宋" w:cs="仿宋" w:hint="eastAsia"/>
            <w:lang w:eastAsia="zh-CN"/>
          </w:rPr>
          <w:t>(一)、项目建设背景</w:t>
        </w:r>
        <w:r>
          <w:tab/>
        </w:r>
        <w:r>
          <w:fldChar w:fldCharType="begin"/>
        </w:r>
        <w:r>
          <w:instrText xml:space="preserve"> PAGEREF _Toc18718 \h </w:instrText>
        </w:r>
        <w:r>
          <w:fldChar w:fldCharType="separate"/>
        </w:r>
        <w:r>
          <w:t>19</w:t>
        </w:r>
        <w:r>
          <w:fldChar w:fldCharType="end"/>
        </w:r>
      </w:hyperlink>
    </w:p>
    <w:p>
      <w:pPr>
        <w:pStyle w:val="TOC2"/>
        <w:tabs>
          <w:tab w:val="right" w:leader="dot" w:pos="8306"/>
        </w:tabs>
      </w:pPr>
      <w:hyperlink w:anchor="_Toc7559" w:history="1">
        <w:r>
          <w:rPr>
            <w:rFonts w:ascii="仿宋" w:eastAsia="仿宋" w:hAnsi="仿宋" w:cs="仿宋" w:hint="eastAsia"/>
            <w:lang w:eastAsia="zh-CN"/>
          </w:rPr>
          <w:t>(二)、必要性分析</w:t>
        </w:r>
        <w:r>
          <w:tab/>
        </w:r>
        <w:r>
          <w:fldChar w:fldCharType="begin"/>
        </w:r>
        <w:r>
          <w:instrText xml:space="preserve"> PAGEREF _Toc7559 \h </w:instrText>
        </w:r>
        <w:r>
          <w:fldChar w:fldCharType="separate"/>
        </w:r>
        <w:r>
          <w:t>20</w:t>
        </w:r>
        <w:r>
          <w:fldChar w:fldCharType="end"/>
        </w:r>
      </w:hyperlink>
    </w:p>
    <w:p>
      <w:pPr>
        <w:pStyle w:val="TOC2"/>
        <w:tabs>
          <w:tab w:val="right" w:leader="dot" w:pos="8306"/>
        </w:tabs>
      </w:pPr>
      <w:hyperlink w:anchor="_Toc20765" w:history="1">
        <w:r>
          <w:rPr>
            <w:rFonts w:ascii="仿宋" w:eastAsia="仿宋" w:hAnsi="仿宋" w:cs="仿宋" w:hint="eastAsia"/>
            <w:lang w:eastAsia="zh-CN"/>
          </w:rPr>
          <w:t>(三)、项目建设有利条件</w:t>
        </w:r>
        <w:r>
          <w:tab/>
        </w:r>
        <w:r>
          <w:fldChar w:fldCharType="begin"/>
        </w:r>
        <w:r>
          <w:instrText xml:space="preserve"> PAGEREF _Toc20765 \h </w:instrText>
        </w:r>
        <w:r>
          <w:fldChar w:fldCharType="separate"/>
        </w:r>
        <w:r>
          <w:t>22</w:t>
        </w:r>
        <w:r>
          <w:fldChar w:fldCharType="end"/>
        </w:r>
      </w:hyperlink>
    </w:p>
    <w:p>
      <w:pPr>
        <w:pStyle w:val="TOC1"/>
        <w:tabs>
          <w:tab w:val="right" w:leader="dot" w:pos="8306"/>
        </w:tabs>
      </w:pPr>
      <w:hyperlink w:anchor="_Toc30936" w:history="1">
        <w:r>
          <w:rPr>
            <w:rFonts w:ascii="仿宋" w:eastAsia="仿宋" w:hAnsi="仿宋" w:cs="仿宋" w:hint="eastAsia"/>
            <w:lang w:eastAsia="zh-CN"/>
          </w:rPr>
          <w:t>六、环境和生态影响分析</w:t>
        </w:r>
        <w:r>
          <w:tab/>
        </w:r>
        <w:r>
          <w:fldChar w:fldCharType="begin"/>
        </w:r>
        <w:r>
          <w:instrText xml:space="preserve"> PAGEREF _Toc30936 \h </w:instrText>
        </w:r>
        <w:r>
          <w:fldChar w:fldCharType="separate"/>
        </w:r>
        <w:r>
          <w:t>23</w:t>
        </w:r>
        <w:r>
          <w:fldChar w:fldCharType="end"/>
        </w:r>
      </w:hyperlink>
    </w:p>
    <w:p>
      <w:pPr>
        <w:pStyle w:val="TOC2"/>
        <w:tabs>
          <w:tab w:val="right" w:leader="dot" w:pos="8306"/>
        </w:tabs>
      </w:pPr>
      <w:hyperlink w:anchor="_Toc31580" w:history="1">
        <w:r>
          <w:rPr>
            <w:rFonts w:ascii="仿宋" w:eastAsia="仿宋" w:hAnsi="仿宋" w:cs="仿宋" w:hint="eastAsia"/>
            <w:lang w:eastAsia="zh-CN"/>
          </w:rPr>
          <w:t>(一)、环境和生态现状</w:t>
        </w:r>
        <w:r>
          <w:tab/>
        </w:r>
        <w:r>
          <w:fldChar w:fldCharType="begin"/>
        </w:r>
        <w:r>
          <w:instrText xml:space="preserve"> PAGEREF _Toc31580 \h </w:instrText>
        </w:r>
        <w:r>
          <w:fldChar w:fldCharType="separate"/>
        </w:r>
        <w:r>
          <w:t>23</w:t>
        </w:r>
        <w:r>
          <w:fldChar w:fldCharType="end"/>
        </w:r>
      </w:hyperlink>
    </w:p>
    <w:p>
      <w:pPr>
        <w:pStyle w:val="TOC2"/>
        <w:tabs>
          <w:tab w:val="right" w:leader="dot" w:pos="8306"/>
        </w:tabs>
      </w:pPr>
      <w:hyperlink w:anchor="_Toc803" w:history="1">
        <w:r>
          <w:rPr>
            <w:rFonts w:ascii="仿宋" w:eastAsia="仿宋" w:hAnsi="仿宋" w:cs="仿宋" w:hint="eastAsia"/>
            <w:lang w:eastAsia="zh-CN"/>
          </w:rPr>
          <w:t>(二)、生态环境影响分析</w:t>
        </w:r>
        <w:r>
          <w:tab/>
        </w:r>
        <w:r>
          <w:fldChar w:fldCharType="begin"/>
        </w:r>
        <w:r>
          <w:instrText xml:space="preserve"> PAGEREF _Toc803 \h </w:instrText>
        </w:r>
        <w:r>
          <w:fldChar w:fldCharType="separate"/>
        </w:r>
        <w:r>
          <w:t>25</w:t>
        </w:r>
        <w:r>
          <w:fldChar w:fldCharType="end"/>
        </w:r>
      </w:hyperlink>
    </w:p>
    <w:p>
      <w:pPr>
        <w:pStyle w:val="TOC2"/>
        <w:tabs>
          <w:tab w:val="right" w:leader="dot" w:pos="8306"/>
        </w:tabs>
      </w:pPr>
      <w:hyperlink w:anchor="_Toc2182" w:history="1">
        <w:r>
          <w:rPr>
            <w:rFonts w:ascii="仿宋" w:eastAsia="仿宋" w:hAnsi="仿宋" w:cs="仿宋" w:hint="eastAsia"/>
            <w:lang w:eastAsia="zh-CN"/>
          </w:rPr>
          <w:t>(三)、生态环境保护措施</w:t>
        </w:r>
        <w:r>
          <w:tab/>
        </w:r>
        <w:r>
          <w:fldChar w:fldCharType="begin"/>
        </w:r>
        <w:r>
          <w:instrText xml:space="preserve"> PAGEREF _Toc2182 \h </w:instrText>
        </w:r>
        <w:r>
          <w:fldChar w:fldCharType="separate"/>
        </w:r>
        <w:r>
          <w:t>26</w:t>
        </w:r>
        <w:r>
          <w:fldChar w:fldCharType="end"/>
        </w:r>
      </w:hyperlink>
    </w:p>
    <w:p>
      <w:pPr>
        <w:pStyle w:val="TOC2"/>
        <w:tabs>
          <w:tab w:val="right" w:leader="dot" w:pos="8306"/>
        </w:tabs>
      </w:pPr>
      <w:hyperlink w:anchor="_Toc553" w:history="1">
        <w:r>
          <w:rPr>
            <w:rFonts w:ascii="仿宋" w:eastAsia="仿宋" w:hAnsi="仿宋" w:cs="仿宋" w:hint="eastAsia"/>
            <w:lang w:eastAsia="zh-CN"/>
          </w:rPr>
          <w:t>(四)、地质灾害影响分析</w:t>
        </w:r>
        <w:r>
          <w:tab/>
        </w:r>
        <w:r>
          <w:fldChar w:fldCharType="begin"/>
        </w:r>
        <w:r>
          <w:instrText xml:space="preserve"> PAGEREF _Toc553 \h </w:instrText>
        </w:r>
        <w:r>
          <w:fldChar w:fldCharType="separate"/>
        </w:r>
        <w:r>
          <w:t>28</w:t>
        </w:r>
        <w:r>
          <w:fldChar w:fldCharType="end"/>
        </w:r>
      </w:hyperlink>
    </w:p>
    <w:p>
      <w:pPr>
        <w:pStyle w:val="TOC2"/>
        <w:tabs>
          <w:tab w:val="right" w:leader="dot" w:pos="8306"/>
        </w:tabs>
      </w:pPr>
      <w:hyperlink w:anchor="_Toc6161" w:history="1">
        <w:r>
          <w:rPr>
            <w:rFonts w:ascii="仿宋" w:eastAsia="仿宋" w:hAnsi="仿宋" w:cs="仿宋" w:hint="eastAsia"/>
            <w:lang w:eastAsia="zh-CN"/>
          </w:rPr>
          <w:t>(五)、特殊环境影响</w:t>
        </w:r>
        <w:r>
          <w:tab/>
        </w:r>
        <w:r>
          <w:fldChar w:fldCharType="begin"/>
        </w:r>
        <w:r>
          <w:instrText xml:space="preserve"> PAGEREF _Toc6161 \h </w:instrText>
        </w:r>
        <w:r>
          <w:fldChar w:fldCharType="separate"/>
        </w:r>
        <w:r>
          <w:t>30</w:t>
        </w:r>
        <w:r>
          <w:fldChar w:fldCharType="end"/>
        </w:r>
      </w:hyperlink>
    </w:p>
    <w:p>
      <w:pPr>
        <w:pStyle w:val="TOC1"/>
        <w:tabs>
          <w:tab w:val="right" w:leader="dot" w:pos="8306"/>
        </w:tabs>
      </w:pPr>
      <w:hyperlink w:anchor="_Toc11604" w:history="1">
        <w:r>
          <w:rPr>
            <w:rFonts w:ascii="仿宋" w:eastAsia="仿宋" w:hAnsi="仿宋" w:cs="仿宋" w:hint="eastAsia"/>
            <w:lang w:eastAsia="zh-CN"/>
          </w:rPr>
          <w:t>七、土地利用与规划方案</w:t>
        </w:r>
        <w:r>
          <w:tab/>
        </w:r>
        <w:r>
          <w:fldChar w:fldCharType="begin"/>
        </w:r>
        <w:r>
          <w:instrText xml:space="preserve"> PAGEREF _Toc11604 \h </w:instrText>
        </w:r>
        <w:r>
          <w:fldChar w:fldCharType="separate"/>
        </w:r>
        <w:r>
          <w:t>31</w:t>
        </w:r>
        <w:r>
          <w:fldChar w:fldCharType="end"/>
        </w:r>
      </w:hyperlink>
    </w:p>
    <w:p>
      <w:pPr>
        <w:pStyle w:val="TOC2"/>
        <w:tabs>
          <w:tab w:val="right" w:leader="dot" w:pos="8306"/>
        </w:tabs>
      </w:pPr>
      <w:hyperlink w:anchor="_Toc2628" w:history="1">
        <w:r>
          <w:rPr>
            <w:rFonts w:ascii="仿宋" w:eastAsia="仿宋" w:hAnsi="仿宋" w:cs="仿宋" w:hint="eastAsia"/>
            <w:lang w:eastAsia="zh-CN"/>
          </w:rPr>
          <w:t>(一)、项目用地情况分析</w:t>
        </w:r>
        <w:r>
          <w:tab/>
        </w:r>
        <w:r>
          <w:fldChar w:fldCharType="begin"/>
        </w:r>
        <w:r>
          <w:instrText xml:space="preserve"> PAGEREF _Toc2628 \h </w:instrText>
        </w:r>
        <w:r>
          <w:fldChar w:fldCharType="separate"/>
        </w:r>
        <w:r>
          <w:t>31</w:t>
        </w:r>
        <w:r>
          <w:fldChar w:fldCharType="end"/>
        </w:r>
      </w:hyperlink>
    </w:p>
    <w:p>
      <w:pPr>
        <w:pStyle w:val="TOC2"/>
        <w:tabs>
          <w:tab w:val="right" w:leader="dot" w:pos="8306"/>
        </w:tabs>
      </w:pPr>
      <w:hyperlink w:anchor="_Toc30776" w:history="1">
        <w:r>
          <w:rPr>
            <w:rFonts w:ascii="仿宋" w:eastAsia="仿宋" w:hAnsi="仿宋" w:cs="仿宋" w:hint="eastAsia"/>
            <w:lang w:eastAsia="zh-CN"/>
          </w:rPr>
          <w:t>(二)、土地利用规划方案</w:t>
        </w:r>
        <w:r>
          <w:tab/>
        </w:r>
        <w:r>
          <w:fldChar w:fldCharType="begin"/>
        </w:r>
        <w:r>
          <w:instrText xml:space="preserve"> PAGEREF _Toc30776 \h </w:instrText>
        </w:r>
        <w:r>
          <w:fldChar w:fldCharType="separate"/>
        </w:r>
        <w:r>
          <w:t>32</w:t>
        </w:r>
        <w:r>
          <w:fldChar w:fldCharType="end"/>
        </w:r>
      </w:hyperlink>
    </w:p>
    <w:p>
      <w:pPr>
        <w:pStyle w:val="TOC1"/>
        <w:tabs>
          <w:tab w:val="right" w:leader="dot" w:pos="8306"/>
        </w:tabs>
      </w:pPr>
      <w:hyperlink w:anchor="_Toc20293" w:history="1">
        <w:r>
          <w:rPr>
            <w:rFonts w:ascii="仿宋" w:eastAsia="仿宋" w:hAnsi="仿宋" w:cs="仿宋" w:hint="eastAsia"/>
            <w:lang w:eastAsia="zh-CN"/>
          </w:rPr>
          <w:t>八、项目变更管理</w:t>
        </w:r>
        <w:r>
          <w:tab/>
        </w:r>
        <w:r>
          <w:fldChar w:fldCharType="begin"/>
        </w:r>
        <w:r>
          <w:instrText xml:space="preserve"> PAGEREF _Toc20293 \h </w:instrText>
        </w:r>
        <w:r>
          <w:fldChar w:fldCharType="separate"/>
        </w:r>
        <w:r>
          <w:t>33</w:t>
        </w:r>
        <w:r>
          <w:fldChar w:fldCharType="end"/>
        </w:r>
      </w:hyperlink>
    </w:p>
    <w:p>
      <w:pPr>
        <w:pStyle w:val="TOC2"/>
        <w:tabs>
          <w:tab w:val="right" w:leader="dot" w:pos="8306"/>
        </w:tabs>
      </w:pPr>
      <w:hyperlink w:anchor="_Toc6607" w:history="1">
        <w:r>
          <w:rPr>
            <w:rFonts w:ascii="仿宋" w:eastAsia="仿宋" w:hAnsi="仿宋" w:cs="仿宋" w:hint="eastAsia"/>
            <w:lang w:eastAsia="zh-CN"/>
          </w:rPr>
          <w:t>(一)、变更控制流程</w:t>
        </w:r>
        <w:r>
          <w:tab/>
        </w:r>
        <w:r>
          <w:fldChar w:fldCharType="begin"/>
        </w:r>
        <w:r>
          <w:instrText xml:space="preserve"> PAGEREF _Toc6607 \h </w:instrText>
        </w:r>
        <w:r>
          <w:fldChar w:fldCharType="separate"/>
        </w:r>
        <w:r>
          <w:t>33</w:t>
        </w:r>
        <w:r>
          <w:fldChar w:fldCharType="end"/>
        </w:r>
      </w:hyperlink>
    </w:p>
    <w:p>
      <w:pPr>
        <w:pStyle w:val="TOC2"/>
        <w:tabs>
          <w:tab w:val="right" w:leader="dot" w:pos="8306"/>
        </w:tabs>
      </w:pPr>
      <w:hyperlink w:anchor="_Toc29643" w:history="1">
        <w:r>
          <w:rPr>
            <w:rFonts w:ascii="仿宋" w:eastAsia="仿宋" w:hAnsi="仿宋" w:cs="仿宋" w:hint="eastAsia"/>
            <w:lang w:eastAsia="zh-CN"/>
          </w:rPr>
          <w:t>(二)、影响评估与处理</w:t>
        </w:r>
        <w:r>
          <w:tab/>
        </w:r>
        <w:r>
          <w:fldChar w:fldCharType="begin"/>
        </w:r>
        <w:r>
          <w:instrText xml:space="preserve"> PAGEREF _Toc29643 \h </w:instrText>
        </w:r>
        <w:r>
          <w:fldChar w:fldCharType="separate"/>
        </w:r>
        <w:r>
          <w:t>34</w:t>
        </w:r>
        <w:r>
          <w:fldChar w:fldCharType="end"/>
        </w:r>
      </w:hyperlink>
    </w:p>
    <w:p>
      <w:pPr>
        <w:pStyle w:val="TOC2"/>
        <w:tabs>
          <w:tab w:val="right" w:leader="dot" w:pos="8306"/>
        </w:tabs>
      </w:pPr>
      <w:hyperlink w:anchor="_Toc32510" w:history="1">
        <w:r>
          <w:rPr>
            <w:rFonts w:ascii="仿宋" w:eastAsia="仿宋" w:hAnsi="仿宋" w:cs="仿宋" w:hint="eastAsia"/>
            <w:lang w:eastAsia="zh-CN"/>
          </w:rPr>
          <w:t>(三)、变更记录与追踪</w:t>
        </w:r>
        <w:r>
          <w:tab/>
        </w:r>
        <w:r>
          <w:fldChar w:fldCharType="begin"/>
        </w:r>
        <w:r>
          <w:instrText xml:space="preserve"> PAGEREF _Toc32510 \h </w:instrText>
        </w:r>
        <w:r>
          <w:fldChar w:fldCharType="separate"/>
        </w:r>
        <w:r>
          <w:t>35</w:t>
        </w:r>
        <w:r>
          <w:fldChar w:fldCharType="end"/>
        </w:r>
      </w:hyperlink>
    </w:p>
    <w:p>
      <w:pPr>
        <w:pStyle w:val="TOC2"/>
        <w:tabs>
          <w:tab w:val="right" w:leader="dot" w:pos="8306"/>
        </w:tabs>
      </w:pPr>
      <w:hyperlink w:anchor="_Toc35" w:history="1">
        <w:r>
          <w:rPr>
            <w:rFonts w:ascii="仿宋" w:eastAsia="仿宋" w:hAnsi="仿宋" w:cs="仿宋" w:hint="eastAsia"/>
            <w:lang w:eastAsia="zh-CN"/>
          </w:rPr>
          <w:t>(四)、变更管理策略</w:t>
        </w:r>
        <w:r>
          <w:tab/>
        </w:r>
        <w:r>
          <w:fldChar w:fldCharType="begin"/>
        </w:r>
        <w:r>
          <w:instrText xml:space="preserve"> PAGEREF _Toc35 \h </w:instrText>
        </w:r>
        <w:r>
          <w:fldChar w:fldCharType="separate"/>
        </w:r>
        <w:r>
          <w:t>37</w:t>
        </w:r>
        <w:r>
          <w:fldChar w:fldCharType="end"/>
        </w:r>
      </w:hyperlink>
    </w:p>
    <w:p>
      <w:pPr>
        <w:pStyle w:val="TOC1"/>
        <w:tabs>
          <w:tab w:val="right" w:leader="dot" w:pos="8306"/>
        </w:tabs>
      </w:pPr>
      <w:hyperlink w:anchor="_Toc2535" w:history="1">
        <w:r>
          <w:rPr>
            <w:rFonts w:ascii="仿宋" w:eastAsia="仿宋" w:hAnsi="仿宋" w:cs="仿宋" w:hint="eastAsia"/>
            <w:lang w:eastAsia="zh-CN"/>
          </w:rPr>
          <w:t>九、安全与应急管理</w:t>
        </w:r>
        <w:r>
          <w:tab/>
        </w:r>
        <w:r>
          <w:fldChar w:fldCharType="begin"/>
        </w:r>
        <w:r>
          <w:instrText xml:space="preserve"> PAGEREF _Toc2535 \h </w:instrText>
        </w:r>
        <w:r>
          <w:fldChar w:fldCharType="separate"/>
        </w:r>
        <w:r>
          <w:t>39</w:t>
        </w:r>
        <w:r>
          <w:fldChar w:fldCharType="end"/>
        </w:r>
      </w:hyperlink>
    </w:p>
    <w:p>
      <w:pPr>
        <w:pStyle w:val="TOC2"/>
        <w:tabs>
          <w:tab w:val="right" w:leader="dot" w:pos="8306"/>
        </w:tabs>
      </w:pPr>
      <w:hyperlink w:anchor="_Toc9392" w:history="1">
        <w:r>
          <w:rPr>
            <w:rFonts w:ascii="仿宋" w:eastAsia="仿宋" w:hAnsi="仿宋" w:cs="仿宋" w:hint="eastAsia"/>
            <w:lang w:eastAsia="zh-CN"/>
          </w:rPr>
          <w:t>(一)、安全生产管理</w:t>
        </w:r>
        <w:r>
          <w:tab/>
        </w:r>
        <w:r>
          <w:fldChar w:fldCharType="begin"/>
        </w:r>
        <w:r>
          <w:instrText xml:space="preserve"> PAGEREF _Toc9392 \h </w:instrText>
        </w:r>
        <w:r>
          <w:fldChar w:fldCharType="separate"/>
        </w:r>
        <w:r>
          <w:t>39</w:t>
        </w:r>
        <w:r>
          <w:fldChar w:fldCharType="end"/>
        </w:r>
      </w:hyperlink>
    </w:p>
    <w:p>
      <w:pPr>
        <w:pStyle w:val="TOC2"/>
        <w:tabs>
          <w:tab w:val="right" w:leader="dot" w:pos="8306"/>
        </w:tabs>
      </w:pPr>
      <w:hyperlink w:anchor="_Toc19723" w:history="1">
        <w:r>
          <w:rPr>
            <w:rFonts w:ascii="仿宋" w:eastAsia="仿宋" w:hAnsi="仿宋" w:cs="仿宋" w:hint="eastAsia"/>
            <w:lang w:eastAsia="zh-CN"/>
          </w:rPr>
          <w:t>(二)、应急预案与响应</w:t>
        </w:r>
        <w:r>
          <w:tab/>
        </w:r>
        <w:r>
          <w:fldChar w:fldCharType="begin"/>
        </w:r>
        <w:r>
          <w:instrText xml:space="preserve"> PAGEREF _Toc19723 \h </w:instrText>
        </w:r>
        <w:r>
          <w:fldChar w:fldCharType="separate"/>
        </w:r>
        <w:r>
          <w:t>40</w:t>
        </w:r>
        <w:r>
          <w:fldChar w:fldCharType="end"/>
        </w:r>
      </w:hyperlink>
    </w:p>
    <w:p>
      <w:pPr>
        <w:pStyle w:val="TOC1"/>
        <w:tabs>
          <w:tab w:val="right" w:leader="dot" w:pos="8306"/>
        </w:tabs>
      </w:pPr>
      <w:hyperlink w:anchor="_Toc18184" w:history="1">
        <w:r>
          <w:rPr>
            <w:rFonts w:ascii="仿宋" w:eastAsia="仿宋" w:hAnsi="仿宋" w:cs="仿宋" w:hint="eastAsia"/>
            <w:lang w:eastAsia="zh-CN"/>
          </w:rPr>
          <w:t>十、技术创新与产业升级</w:t>
        </w:r>
        <w:r>
          <w:tab/>
        </w:r>
        <w:r>
          <w:fldChar w:fldCharType="begin"/>
        </w:r>
        <w:r>
          <w:instrText xml:space="preserve"> PAGEREF _Toc18184 \h </w:instrText>
        </w:r>
        <w:r>
          <w:fldChar w:fldCharType="separate"/>
        </w:r>
        <w:r>
          <w:t>42</w:t>
        </w:r>
        <w:r>
          <w:fldChar w:fldCharType="end"/>
        </w:r>
      </w:hyperlink>
    </w:p>
    <w:p>
      <w:pPr>
        <w:pStyle w:val="TOC2"/>
        <w:tabs>
          <w:tab w:val="right" w:leader="dot" w:pos="8306"/>
        </w:tabs>
      </w:pPr>
      <w:hyperlink w:anchor="_Toc10323" w:history="1">
        <w:r>
          <w:rPr>
            <w:rFonts w:ascii="仿宋" w:eastAsia="仿宋" w:hAnsi="仿宋" w:cs="仿宋" w:hint="eastAsia"/>
            <w:lang w:eastAsia="zh-CN"/>
          </w:rPr>
          <w:t>(一)、技术创新方向与目标</w:t>
        </w:r>
        <w:r>
          <w:tab/>
        </w:r>
        <w:r>
          <w:fldChar w:fldCharType="begin"/>
        </w:r>
        <w:r>
          <w:instrText xml:space="preserve"> PAGEREF _Toc10323 \h </w:instrText>
        </w:r>
        <w:r>
          <w:fldChar w:fldCharType="separate"/>
        </w:r>
        <w:r>
          <w:t>42</w:t>
        </w:r>
        <w:r>
          <w:fldChar w:fldCharType="end"/>
        </w:r>
      </w:hyperlink>
    </w:p>
    <w:p>
      <w:pPr>
        <w:pStyle w:val="TOC2"/>
        <w:tabs>
          <w:tab w:val="right" w:leader="dot" w:pos="8306"/>
        </w:tabs>
      </w:pPr>
      <w:hyperlink w:anchor="_Toc23902" w:history="1">
        <w:r>
          <w:rPr>
            <w:rFonts w:ascii="仿宋" w:eastAsia="仿宋" w:hAnsi="仿宋" w:cs="仿宋" w:hint="eastAsia"/>
            <w:lang w:eastAsia="zh-CN"/>
          </w:rPr>
          <w:t>(二)、产业升级路径与措施</w:t>
        </w:r>
        <w:r>
          <w:tab/>
        </w:r>
        <w:r>
          <w:fldChar w:fldCharType="begin"/>
        </w:r>
        <w:r>
          <w:instrText xml:space="preserve"> PAGEREF _Toc23902 \h </w:instrText>
        </w:r>
        <w:r>
          <w:fldChar w:fldCharType="separate"/>
        </w:r>
        <w:r>
          <w:t>43</w:t>
        </w:r>
        <w:r>
          <w:fldChar w:fldCharType="end"/>
        </w:r>
      </w:hyperlink>
    </w:p>
    <w:p>
      <w:pPr>
        <w:pStyle w:val="TOC1"/>
        <w:tabs>
          <w:tab w:val="right" w:leader="dot" w:pos="8306"/>
        </w:tabs>
      </w:pPr>
      <w:hyperlink w:anchor="_Toc8046" w:history="1">
        <w:r>
          <w:rPr>
            <w:rFonts w:ascii="仿宋" w:eastAsia="仿宋" w:hAnsi="仿宋" w:cs="仿宋" w:hint="eastAsia"/>
            <w:lang w:eastAsia="zh-CN"/>
          </w:rPr>
          <w:t>十一、项目实施与管理方案</w:t>
        </w:r>
        <w:r>
          <w:tab/>
        </w:r>
        <w:r>
          <w:fldChar w:fldCharType="begin"/>
        </w:r>
        <w:r>
          <w:instrText xml:space="preserve"> PAGEREF _Toc8046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2" w:history="1">
        <w:r>
          <w:rPr>
            <w:rFonts w:ascii="仿宋" w:eastAsia="仿宋" w:hAnsi="仿宋" w:cs="仿宋" w:hint="eastAsia"/>
            <w:lang w:eastAsia="zh-CN"/>
          </w:rPr>
          <w:t>(一)、项目实施计划</w:t>
        </w:r>
        <w:r>
          <w:tab/>
        </w:r>
        <w:r>
          <w:fldChar w:fldCharType="begin"/>
        </w:r>
        <w:r>
          <w:instrText xml:space="preserve"> PAGEREF _Toc12762 \h </w:instrText>
        </w:r>
        <w:r>
          <w:fldChar w:fldCharType="separate"/>
        </w:r>
        <w:r>
          <w:t>44</w:t>
        </w:r>
        <w:r>
          <w:fldChar w:fldCharType="end"/>
        </w:r>
      </w:hyperlink>
    </w:p>
    <w:p>
      <w:pPr>
        <w:pStyle w:val="TOC2"/>
        <w:tabs>
          <w:tab w:val="right" w:leader="dot" w:pos="8306"/>
        </w:tabs>
      </w:pPr>
      <w:hyperlink w:anchor="_Toc15408" w:history="1">
        <w:r>
          <w:rPr>
            <w:rFonts w:ascii="仿宋" w:eastAsia="仿宋" w:hAnsi="仿宋" w:cs="仿宋" w:hint="eastAsia"/>
            <w:lang w:eastAsia="zh-CN"/>
          </w:rPr>
          <w:t>(二)、项目组织机构与职责</w:t>
        </w:r>
        <w:r>
          <w:tab/>
        </w:r>
        <w:r>
          <w:fldChar w:fldCharType="begin"/>
        </w:r>
        <w:r>
          <w:instrText xml:space="preserve"> PAGEREF _Toc15408 \h </w:instrText>
        </w:r>
        <w:r>
          <w:fldChar w:fldCharType="separate"/>
        </w:r>
        <w:r>
          <w:t>46</w:t>
        </w:r>
        <w:r>
          <w:fldChar w:fldCharType="end"/>
        </w:r>
      </w:hyperlink>
    </w:p>
    <w:p>
      <w:pPr>
        <w:pStyle w:val="TOC2"/>
        <w:tabs>
          <w:tab w:val="right" w:leader="dot" w:pos="8306"/>
        </w:tabs>
      </w:pPr>
      <w:hyperlink w:anchor="_Toc13835" w:history="1">
        <w:r>
          <w:rPr>
            <w:rFonts w:ascii="仿宋" w:eastAsia="仿宋" w:hAnsi="仿宋" w:cs="仿宋" w:hint="eastAsia"/>
            <w:lang w:eastAsia="zh-CN"/>
          </w:rPr>
          <w:t>(三)、项目管理与监控体系</w:t>
        </w:r>
        <w:r>
          <w:tab/>
        </w:r>
        <w:r>
          <w:fldChar w:fldCharType="begin"/>
        </w:r>
        <w:r>
          <w:instrText xml:space="preserve"> PAGEREF _Toc13835 \h </w:instrText>
        </w:r>
        <w:r>
          <w:fldChar w:fldCharType="separate"/>
        </w:r>
        <w:r>
          <w:t>48</w:t>
        </w:r>
        <w:r>
          <w:fldChar w:fldCharType="end"/>
        </w:r>
      </w:hyperlink>
    </w:p>
    <w:p>
      <w:pPr>
        <w:pStyle w:val="TOC1"/>
        <w:tabs>
          <w:tab w:val="right" w:leader="dot" w:pos="8306"/>
        </w:tabs>
      </w:pPr>
      <w:hyperlink w:anchor="_Toc9429" w:history="1">
        <w:r>
          <w:rPr>
            <w:rFonts w:ascii="仿宋" w:eastAsia="仿宋" w:hAnsi="仿宋" w:cs="仿宋" w:hint="eastAsia"/>
            <w:lang w:eastAsia="zh-CN"/>
          </w:rPr>
          <w:t>十二、项目质量与标准</w:t>
        </w:r>
        <w:r>
          <w:tab/>
        </w:r>
        <w:r>
          <w:fldChar w:fldCharType="begin"/>
        </w:r>
        <w:r>
          <w:instrText xml:space="preserve"> PAGEREF _Toc9429 \h </w:instrText>
        </w:r>
        <w:r>
          <w:fldChar w:fldCharType="separate"/>
        </w:r>
        <w:r>
          <w:t>50</w:t>
        </w:r>
        <w:r>
          <w:fldChar w:fldCharType="end"/>
        </w:r>
      </w:hyperlink>
    </w:p>
    <w:p>
      <w:pPr>
        <w:pStyle w:val="TOC2"/>
        <w:tabs>
          <w:tab w:val="right" w:leader="dot" w:pos="8306"/>
        </w:tabs>
      </w:pPr>
      <w:hyperlink w:anchor="_Toc3739" w:history="1">
        <w:r>
          <w:rPr>
            <w:rFonts w:ascii="仿宋" w:eastAsia="仿宋" w:hAnsi="仿宋" w:cs="仿宋" w:hint="eastAsia"/>
            <w:lang w:eastAsia="zh-CN"/>
          </w:rPr>
          <w:t>(一)、质量保障体系</w:t>
        </w:r>
        <w:r>
          <w:tab/>
        </w:r>
        <w:r>
          <w:fldChar w:fldCharType="begin"/>
        </w:r>
        <w:r>
          <w:instrText xml:space="preserve"> PAGEREF _Toc3739 \h </w:instrText>
        </w:r>
        <w:r>
          <w:fldChar w:fldCharType="separate"/>
        </w:r>
        <w:r>
          <w:t>50</w:t>
        </w:r>
        <w:r>
          <w:fldChar w:fldCharType="end"/>
        </w:r>
      </w:hyperlink>
    </w:p>
    <w:p>
      <w:pPr>
        <w:pStyle w:val="TOC2"/>
        <w:tabs>
          <w:tab w:val="right" w:leader="dot" w:pos="8306"/>
        </w:tabs>
      </w:pPr>
      <w:hyperlink w:anchor="_Toc3402" w:history="1">
        <w:r>
          <w:rPr>
            <w:rFonts w:ascii="仿宋" w:eastAsia="仿宋" w:hAnsi="仿宋" w:cs="仿宋" w:hint="eastAsia"/>
            <w:lang w:eastAsia="zh-CN"/>
          </w:rPr>
          <w:t>(二)、标准化作业流程</w:t>
        </w:r>
        <w:r>
          <w:tab/>
        </w:r>
        <w:r>
          <w:fldChar w:fldCharType="begin"/>
        </w:r>
        <w:r>
          <w:instrText xml:space="preserve"> PAGEREF _Toc3402 \h </w:instrText>
        </w:r>
        <w:r>
          <w:fldChar w:fldCharType="separate"/>
        </w:r>
        <w:r>
          <w:t>52</w:t>
        </w:r>
        <w:r>
          <w:fldChar w:fldCharType="end"/>
        </w:r>
      </w:hyperlink>
    </w:p>
    <w:p>
      <w:pPr>
        <w:pStyle w:val="TOC2"/>
        <w:tabs>
          <w:tab w:val="right" w:leader="dot" w:pos="8306"/>
        </w:tabs>
      </w:pPr>
      <w:hyperlink w:anchor="_Toc490" w:history="1">
        <w:r>
          <w:rPr>
            <w:rFonts w:ascii="仿宋" w:eastAsia="仿宋" w:hAnsi="仿宋" w:cs="仿宋" w:hint="eastAsia"/>
            <w:lang w:eastAsia="zh-CN"/>
          </w:rPr>
          <w:t>(三)、质量监控与评估</w:t>
        </w:r>
        <w:r>
          <w:tab/>
        </w:r>
        <w:r>
          <w:fldChar w:fldCharType="begin"/>
        </w:r>
        <w:r>
          <w:instrText xml:space="preserve"> PAGEREF _Toc490 \h </w:instrText>
        </w:r>
        <w:r>
          <w:fldChar w:fldCharType="separate"/>
        </w:r>
        <w:r>
          <w:t>53</w:t>
        </w:r>
        <w:r>
          <w:fldChar w:fldCharType="end"/>
        </w:r>
      </w:hyperlink>
    </w:p>
    <w:p>
      <w:pPr>
        <w:pStyle w:val="TOC2"/>
        <w:tabs>
          <w:tab w:val="right" w:leader="dot" w:pos="8306"/>
        </w:tabs>
      </w:pPr>
      <w:hyperlink w:anchor="_Toc9205" w:history="1">
        <w:r>
          <w:rPr>
            <w:rFonts w:ascii="仿宋" w:eastAsia="仿宋" w:hAnsi="仿宋" w:cs="仿宋" w:hint="eastAsia"/>
            <w:lang w:eastAsia="zh-CN"/>
          </w:rPr>
          <w:t>(四)、质量改进计划</w:t>
        </w:r>
        <w:r>
          <w:tab/>
        </w:r>
        <w:r>
          <w:fldChar w:fldCharType="begin"/>
        </w:r>
        <w:r>
          <w:instrText xml:space="preserve"> PAGEREF _Toc9205 \h </w:instrText>
        </w:r>
        <w:r>
          <w:fldChar w:fldCharType="separate"/>
        </w:r>
        <w:r>
          <w:t>54</w:t>
        </w:r>
        <w:r>
          <w:fldChar w:fldCharType="end"/>
        </w:r>
      </w:hyperlink>
    </w:p>
    <w:p>
      <w:pPr>
        <w:pStyle w:val="TOC1"/>
        <w:tabs>
          <w:tab w:val="right" w:leader="dot" w:pos="8306"/>
        </w:tabs>
      </w:pPr>
      <w:hyperlink w:anchor="_Toc2110" w:history="1">
        <w:r>
          <w:rPr>
            <w:rFonts w:ascii="仿宋" w:eastAsia="仿宋" w:hAnsi="仿宋" w:cs="仿宋" w:hint="eastAsia"/>
            <w:lang w:eastAsia="zh-CN"/>
          </w:rPr>
          <w:t>十三、成果转化与推广应用</w:t>
        </w:r>
        <w:r>
          <w:tab/>
        </w:r>
        <w:r>
          <w:fldChar w:fldCharType="begin"/>
        </w:r>
        <w:r>
          <w:instrText xml:space="preserve"> PAGEREF _Toc2110 \h </w:instrText>
        </w:r>
        <w:r>
          <w:fldChar w:fldCharType="separate"/>
        </w:r>
        <w:r>
          <w:t>55</w:t>
        </w:r>
        <w:r>
          <w:fldChar w:fldCharType="end"/>
        </w:r>
      </w:hyperlink>
    </w:p>
    <w:p>
      <w:pPr>
        <w:pStyle w:val="TOC2"/>
        <w:tabs>
          <w:tab w:val="right" w:leader="dot" w:pos="8306"/>
        </w:tabs>
      </w:pPr>
      <w:hyperlink w:anchor="_Toc23959" w:history="1">
        <w:r>
          <w:rPr>
            <w:rFonts w:ascii="仿宋" w:eastAsia="仿宋" w:hAnsi="仿宋" w:cs="仿宋" w:hint="eastAsia"/>
            <w:lang w:eastAsia="zh-CN"/>
          </w:rPr>
          <w:t>(一)、成果转化策略制定</w:t>
        </w:r>
        <w:r>
          <w:tab/>
        </w:r>
        <w:r>
          <w:fldChar w:fldCharType="begin"/>
        </w:r>
        <w:r>
          <w:instrText xml:space="preserve"> PAGEREF _Toc23959 \h </w:instrText>
        </w:r>
        <w:r>
          <w:fldChar w:fldCharType="separate"/>
        </w:r>
        <w:r>
          <w:t>55</w:t>
        </w:r>
        <w:r>
          <w:fldChar w:fldCharType="end"/>
        </w:r>
      </w:hyperlink>
    </w:p>
    <w:p>
      <w:pPr>
        <w:pStyle w:val="TOC2"/>
        <w:tabs>
          <w:tab w:val="right" w:leader="dot" w:pos="8306"/>
        </w:tabs>
      </w:pPr>
      <w:hyperlink w:anchor="_Toc29346" w:history="1">
        <w:r>
          <w:rPr>
            <w:rFonts w:ascii="仿宋" w:eastAsia="仿宋" w:hAnsi="仿宋" w:cs="仿宋" w:hint="eastAsia"/>
            <w:lang w:eastAsia="zh-CN"/>
          </w:rPr>
          <w:t>(二)、成果推广应用方案</w:t>
        </w:r>
        <w:r>
          <w:tab/>
        </w:r>
        <w:r>
          <w:fldChar w:fldCharType="begin"/>
        </w:r>
        <w:r>
          <w:instrText xml:space="preserve"> PAGEREF _Toc29346 \h </w:instrText>
        </w:r>
        <w:r>
          <w:fldChar w:fldCharType="separate"/>
        </w:r>
        <w:r>
          <w:t>57</w:t>
        </w:r>
        <w:r>
          <w:fldChar w:fldCharType="end"/>
        </w:r>
      </w:hyperlink>
    </w:p>
    <w:p>
      <w:pPr>
        <w:pStyle w:val="TOC1"/>
        <w:tabs>
          <w:tab w:val="right" w:leader="dot" w:pos="8306"/>
        </w:tabs>
      </w:pPr>
      <w:hyperlink w:anchor="_Toc24876" w:history="1">
        <w:r>
          <w:rPr>
            <w:rFonts w:ascii="仿宋" w:eastAsia="仿宋" w:hAnsi="仿宋" w:cs="仿宋" w:hint="eastAsia"/>
            <w:lang w:eastAsia="zh-CN"/>
          </w:rPr>
          <w:t>十四、知识产权管理与保护</w:t>
        </w:r>
        <w:r>
          <w:tab/>
        </w:r>
        <w:r>
          <w:fldChar w:fldCharType="begin"/>
        </w:r>
        <w:r>
          <w:instrText xml:space="preserve"> PAGEREF _Toc24876 \h </w:instrText>
        </w:r>
        <w:r>
          <w:fldChar w:fldCharType="separate"/>
        </w:r>
        <w:r>
          <w:t>58</w:t>
        </w:r>
        <w:r>
          <w:fldChar w:fldCharType="end"/>
        </w:r>
      </w:hyperlink>
    </w:p>
    <w:p>
      <w:pPr>
        <w:pStyle w:val="TOC2"/>
        <w:tabs>
          <w:tab w:val="right" w:leader="dot" w:pos="8306"/>
        </w:tabs>
      </w:pPr>
      <w:hyperlink w:anchor="_Toc1465" w:history="1">
        <w:r>
          <w:rPr>
            <w:rFonts w:ascii="仿宋" w:eastAsia="仿宋" w:hAnsi="仿宋" w:cs="仿宋" w:hint="eastAsia"/>
            <w:lang w:eastAsia="zh-CN"/>
          </w:rPr>
          <w:t>(一)、知识产权管理体系建设</w:t>
        </w:r>
        <w:r>
          <w:tab/>
        </w:r>
        <w:r>
          <w:fldChar w:fldCharType="begin"/>
        </w:r>
        <w:r>
          <w:instrText xml:space="preserve"> PAGEREF _Toc1465 \h </w:instrText>
        </w:r>
        <w:r>
          <w:fldChar w:fldCharType="separate"/>
        </w:r>
        <w:r>
          <w:t>58</w:t>
        </w:r>
        <w:r>
          <w:fldChar w:fldCharType="end"/>
        </w:r>
      </w:hyperlink>
    </w:p>
    <w:p>
      <w:pPr>
        <w:pStyle w:val="TOC2"/>
        <w:tabs>
          <w:tab w:val="right" w:leader="dot" w:pos="8306"/>
        </w:tabs>
      </w:pPr>
      <w:hyperlink w:anchor="_Toc7172" w:history="1">
        <w:r>
          <w:rPr>
            <w:rFonts w:ascii="仿宋" w:eastAsia="仿宋" w:hAnsi="仿宋" w:cs="仿宋" w:hint="eastAsia"/>
            <w:lang w:eastAsia="zh-CN"/>
          </w:rPr>
          <w:t>(二)、知识产权保护措施</w:t>
        </w:r>
        <w:r>
          <w:tab/>
        </w:r>
        <w:r>
          <w:fldChar w:fldCharType="begin"/>
        </w:r>
        <w:r>
          <w:instrText xml:space="preserve"> PAGEREF _Toc7172 \h </w:instrText>
        </w:r>
        <w:r>
          <w:fldChar w:fldCharType="separate"/>
        </w:r>
        <w:r>
          <w:t>59</w:t>
        </w:r>
        <w:r>
          <w:fldChar w:fldCharType="end"/>
        </w:r>
      </w:hyperlink>
    </w:p>
    <w:p>
      <w:pPr>
        <w:pStyle w:val="TOC1"/>
        <w:tabs>
          <w:tab w:val="right" w:leader="dot" w:pos="8306"/>
        </w:tabs>
      </w:pPr>
      <w:hyperlink w:anchor="_Toc4096" w:history="1">
        <w:r>
          <w:rPr>
            <w:rFonts w:ascii="仿宋" w:eastAsia="仿宋" w:hAnsi="仿宋" w:cs="仿宋" w:hint="eastAsia"/>
            <w:lang w:eastAsia="zh-CN"/>
          </w:rPr>
          <w:t>十五、法律法规与政策遵循</w:t>
        </w:r>
        <w:r>
          <w:tab/>
        </w:r>
        <w:r>
          <w:fldChar w:fldCharType="begin"/>
        </w:r>
        <w:r>
          <w:instrText xml:space="preserve"> PAGEREF _Toc4096 \h </w:instrText>
        </w:r>
        <w:r>
          <w:fldChar w:fldCharType="separate"/>
        </w:r>
        <w:r>
          <w:t>61</w:t>
        </w:r>
        <w:r>
          <w:fldChar w:fldCharType="end"/>
        </w:r>
      </w:hyperlink>
    </w:p>
    <w:p>
      <w:pPr>
        <w:pStyle w:val="TOC2"/>
        <w:tabs>
          <w:tab w:val="right" w:leader="dot" w:pos="8306"/>
        </w:tabs>
      </w:pPr>
      <w:hyperlink w:anchor="_Toc1893" w:history="1">
        <w:r>
          <w:rPr>
            <w:rFonts w:ascii="仿宋" w:eastAsia="仿宋" w:hAnsi="仿宋" w:cs="仿宋" w:hint="eastAsia"/>
            <w:lang w:eastAsia="zh-CN"/>
          </w:rPr>
          <w:t>(一)、法律法规遵守</w:t>
        </w:r>
        <w:r>
          <w:tab/>
        </w:r>
        <w:r>
          <w:fldChar w:fldCharType="begin"/>
        </w:r>
        <w:r>
          <w:instrText xml:space="preserve"> PAGEREF _Toc1893 \h </w:instrText>
        </w:r>
        <w:r>
          <w:fldChar w:fldCharType="separate"/>
        </w:r>
        <w:r>
          <w:t>61</w:t>
        </w:r>
        <w:r>
          <w:fldChar w:fldCharType="end"/>
        </w:r>
      </w:hyperlink>
    </w:p>
    <w:p>
      <w:pPr>
        <w:pStyle w:val="TOC2"/>
        <w:tabs>
          <w:tab w:val="right" w:leader="dot" w:pos="8306"/>
        </w:tabs>
      </w:pPr>
      <w:hyperlink w:anchor="_Toc32603" w:history="1">
        <w:r>
          <w:rPr>
            <w:rFonts w:ascii="仿宋" w:eastAsia="仿宋" w:hAnsi="仿宋" w:cs="仿宋" w:hint="eastAsia"/>
            <w:lang w:eastAsia="zh-CN"/>
          </w:rPr>
          <w:t>(二)、政策导向与利用</w:t>
        </w:r>
        <w:r>
          <w:tab/>
        </w:r>
        <w:r>
          <w:fldChar w:fldCharType="begin"/>
        </w:r>
        <w:r>
          <w:instrText xml:space="preserve"> PAGEREF _Toc32603 \h </w:instrText>
        </w:r>
        <w:r>
          <w:fldChar w:fldCharType="separate"/>
        </w:r>
        <w:r>
          <w:t>62</w:t>
        </w:r>
        <w:r>
          <w:fldChar w:fldCharType="end"/>
        </w:r>
      </w:hyperlink>
    </w:p>
    <w:p>
      <w:pPr>
        <w:pStyle w:val="TOC1"/>
        <w:tabs>
          <w:tab w:val="right" w:leader="dot" w:pos="8306"/>
        </w:tabs>
      </w:pPr>
      <w:hyperlink w:anchor="_Toc13428" w:history="1">
        <w:r>
          <w:rPr>
            <w:rFonts w:ascii="仿宋" w:eastAsia="仿宋" w:hAnsi="仿宋" w:cs="仿宋" w:hint="eastAsia"/>
            <w:lang w:eastAsia="zh-CN"/>
          </w:rPr>
          <w:t>十六、人力资源管理与开发</w:t>
        </w:r>
        <w:r>
          <w:tab/>
        </w:r>
        <w:r>
          <w:fldChar w:fldCharType="begin"/>
        </w:r>
        <w:r>
          <w:instrText xml:space="preserve"> PAGEREF _Toc13428 \h </w:instrText>
        </w:r>
        <w:r>
          <w:fldChar w:fldCharType="separate"/>
        </w:r>
        <w:r>
          <w:t>63</w:t>
        </w:r>
        <w:r>
          <w:fldChar w:fldCharType="end"/>
        </w:r>
      </w:hyperlink>
    </w:p>
    <w:p>
      <w:pPr>
        <w:pStyle w:val="TOC2"/>
        <w:tabs>
          <w:tab w:val="right" w:leader="dot" w:pos="8306"/>
        </w:tabs>
      </w:pPr>
      <w:hyperlink w:anchor="_Toc22504" w:history="1">
        <w:r>
          <w:rPr>
            <w:rFonts w:ascii="仿宋" w:eastAsia="仿宋" w:hAnsi="仿宋" w:cs="仿宋" w:hint="eastAsia"/>
            <w:lang w:eastAsia="zh-CN"/>
          </w:rPr>
          <w:t>(一)、人力资源规划</w:t>
        </w:r>
        <w:r>
          <w:tab/>
        </w:r>
        <w:r>
          <w:fldChar w:fldCharType="begin"/>
        </w:r>
        <w:r>
          <w:instrText xml:space="preserve"> PAGEREF _Toc22504 \h </w:instrText>
        </w:r>
        <w:r>
          <w:fldChar w:fldCharType="separate"/>
        </w:r>
        <w:r>
          <w:t>63</w:t>
        </w:r>
        <w:r>
          <w:fldChar w:fldCharType="end"/>
        </w:r>
      </w:hyperlink>
    </w:p>
    <w:p>
      <w:pPr>
        <w:pStyle w:val="TOC2"/>
        <w:tabs>
          <w:tab w:val="right" w:leader="dot" w:pos="8306"/>
        </w:tabs>
      </w:pPr>
      <w:hyperlink w:anchor="_Toc6205" w:history="1">
        <w:r>
          <w:rPr>
            <w:rFonts w:ascii="仿宋" w:eastAsia="仿宋" w:hAnsi="仿宋" w:cs="仿宋" w:hint="eastAsia"/>
            <w:lang w:eastAsia="zh-CN"/>
          </w:rPr>
          <w:t>(二)、人力资源开发与培训</w:t>
        </w:r>
        <w:r>
          <w:tab/>
        </w:r>
        <w:r>
          <w:fldChar w:fldCharType="begin"/>
        </w:r>
        <w:r>
          <w:instrText xml:space="preserve"> PAGEREF _Toc6205 \h </w:instrText>
        </w:r>
        <w:r>
          <w:fldChar w:fldCharType="separate"/>
        </w:r>
        <w:r>
          <w:t>64</w:t>
        </w:r>
        <w:r>
          <w:fldChar w:fldCharType="end"/>
        </w:r>
      </w:hyperlink>
    </w:p>
    <w:p>
      <w:pPr>
        <w:pStyle w:val="TOC1"/>
        <w:tabs>
          <w:tab w:val="right" w:leader="dot" w:pos="8306"/>
        </w:tabs>
      </w:pPr>
      <w:hyperlink w:anchor="_Toc15968" w:history="1">
        <w:r>
          <w:rPr>
            <w:rFonts w:ascii="仿宋" w:eastAsia="仿宋" w:hAnsi="仿宋" w:cs="仿宋" w:hint="eastAsia"/>
            <w:lang w:eastAsia="zh-CN"/>
          </w:rPr>
          <w:t>十七、质量管理与控制</w:t>
        </w:r>
        <w:r>
          <w:tab/>
        </w:r>
        <w:r>
          <w:fldChar w:fldCharType="begin"/>
        </w:r>
        <w:r>
          <w:instrText xml:space="preserve"> PAGEREF _Toc15968 \h </w:instrText>
        </w:r>
        <w:r>
          <w:fldChar w:fldCharType="separate"/>
        </w:r>
        <w:r>
          <w:t>67</w:t>
        </w:r>
        <w:r>
          <w:fldChar w:fldCharType="end"/>
        </w:r>
      </w:hyperlink>
    </w:p>
    <w:p>
      <w:pPr>
        <w:pStyle w:val="TOC2"/>
        <w:tabs>
          <w:tab w:val="right" w:leader="dot" w:pos="8306"/>
        </w:tabs>
      </w:pPr>
      <w:hyperlink w:anchor="_Toc8454" w:history="1">
        <w:r>
          <w:rPr>
            <w:rFonts w:ascii="仿宋" w:eastAsia="仿宋" w:hAnsi="仿宋" w:cs="仿宋" w:hint="eastAsia"/>
            <w:lang w:eastAsia="zh-CN"/>
          </w:rPr>
          <w:t>(一)、质量管理体系建设</w:t>
        </w:r>
        <w:r>
          <w:tab/>
        </w:r>
        <w:r>
          <w:fldChar w:fldCharType="begin"/>
        </w:r>
        <w:r>
          <w:instrText xml:space="preserve"> PAGEREF _Toc8454 \h </w:instrText>
        </w:r>
        <w:r>
          <w:fldChar w:fldCharType="separate"/>
        </w:r>
        <w:r>
          <w:t>67</w:t>
        </w:r>
        <w:r>
          <w:fldChar w:fldCharType="end"/>
        </w:r>
      </w:hyperlink>
    </w:p>
    <w:p>
      <w:pPr>
        <w:pStyle w:val="TOC2"/>
        <w:tabs>
          <w:tab w:val="right" w:leader="dot" w:pos="8306"/>
        </w:tabs>
      </w:pPr>
      <w:hyperlink w:anchor="_Toc6802" w:history="1">
        <w:r>
          <w:rPr>
            <w:rFonts w:ascii="仿宋" w:eastAsia="仿宋" w:hAnsi="仿宋" w:cs="仿宋" w:hint="eastAsia"/>
            <w:lang w:eastAsia="zh-CN"/>
          </w:rPr>
          <w:t>(二)、质量控制措施</w:t>
        </w:r>
        <w:r>
          <w:tab/>
        </w:r>
        <w:r>
          <w:fldChar w:fldCharType="begin"/>
        </w:r>
        <w:r>
          <w:instrText xml:space="preserve"> PAGEREF _Toc6802 \h </w:instrText>
        </w:r>
        <w:r>
          <w:fldChar w:fldCharType="separate"/>
        </w:r>
        <w:r>
          <w:t>68</w:t>
        </w:r>
        <w:r>
          <w:fldChar w:fldCharType="end"/>
        </w:r>
      </w:hyperlink>
    </w:p>
    <w:p>
      <w:pPr>
        <w:pStyle w:val="TOC1"/>
        <w:tabs>
          <w:tab w:val="right" w:leader="dot" w:pos="8306"/>
        </w:tabs>
      </w:pPr>
      <w:hyperlink w:anchor="_Toc10084" w:history="1">
        <w:r>
          <w:rPr>
            <w:rFonts w:ascii="仿宋" w:eastAsia="仿宋" w:hAnsi="仿宋" w:cs="仿宋" w:hint="eastAsia"/>
            <w:lang w:eastAsia="zh-CN"/>
          </w:rPr>
          <w:t>十八、合作与交流机制建立</w:t>
        </w:r>
        <w:r>
          <w:tab/>
        </w:r>
        <w:r>
          <w:fldChar w:fldCharType="begin"/>
        </w:r>
        <w:r>
          <w:instrText xml:space="preserve"> PAGEREF _Toc10084 \h </w:instrText>
        </w:r>
        <w:r>
          <w:fldChar w:fldCharType="separate"/>
        </w:r>
        <w:r>
          <w:t>69</w:t>
        </w:r>
        <w:r>
          <w:fldChar w:fldCharType="end"/>
        </w:r>
      </w:hyperlink>
    </w:p>
    <w:p>
      <w:pPr>
        <w:pStyle w:val="TOC2"/>
        <w:tabs>
          <w:tab w:val="right" w:leader="dot" w:pos="8306"/>
        </w:tabs>
      </w:pPr>
      <w:hyperlink w:anchor="_Toc15043" w:history="1">
        <w:r>
          <w:rPr>
            <w:rFonts w:ascii="仿宋" w:eastAsia="仿宋" w:hAnsi="仿宋" w:cs="仿宋" w:hint="eastAsia"/>
            <w:lang w:eastAsia="zh-CN"/>
          </w:rPr>
          <w:t>(一)、合作伙伴选择与合作方式</w:t>
        </w:r>
        <w:r>
          <w:tab/>
        </w:r>
        <w:r>
          <w:fldChar w:fldCharType="begin"/>
        </w:r>
        <w:r>
          <w:instrText xml:space="preserve"> PAGEREF _Toc15043 \h </w:instrText>
        </w:r>
        <w:r>
          <w:fldChar w:fldCharType="separate"/>
        </w:r>
        <w:r>
          <w:t>69</w:t>
        </w:r>
        <w:r>
          <w:fldChar w:fldCharType="end"/>
        </w:r>
      </w:hyperlink>
    </w:p>
    <w:p>
      <w:pPr>
        <w:pStyle w:val="TOC2"/>
        <w:tabs>
          <w:tab w:val="right" w:leader="dot" w:pos="8306"/>
        </w:tabs>
      </w:pPr>
      <w:hyperlink w:anchor="_Toc8343" w:history="1">
        <w:r>
          <w:rPr>
            <w:rFonts w:ascii="仿宋" w:eastAsia="仿宋" w:hAnsi="仿宋" w:cs="仿宋" w:hint="eastAsia"/>
            <w:lang w:eastAsia="zh-CN"/>
          </w:rPr>
          <w:t>(二)、交流与合作平台搭建</w:t>
        </w:r>
        <w:r>
          <w:tab/>
        </w:r>
        <w:r>
          <w:fldChar w:fldCharType="begin"/>
        </w:r>
        <w:r>
          <w:instrText xml:space="preserve"> PAGEREF _Toc8343 \h </w:instrText>
        </w:r>
        <w:r>
          <w:fldChar w:fldCharType="separate"/>
        </w:r>
        <w:r>
          <w:t>71</w:t>
        </w:r>
        <w:r>
          <w:fldChar w:fldCharType="end"/>
        </w:r>
      </w:hyperlink>
    </w:p>
    <w:p>
      <w:pPr>
        <w:pStyle w:val="TOC1"/>
        <w:tabs>
          <w:tab w:val="right" w:leader="dot" w:pos="8306"/>
        </w:tabs>
      </w:pPr>
      <w:hyperlink w:anchor="_Toc26355" w:history="1">
        <w:r>
          <w:rPr>
            <w:rFonts w:ascii="仿宋" w:eastAsia="仿宋" w:hAnsi="仿宋" w:cs="仿宋" w:hint="eastAsia"/>
            <w:lang w:eastAsia="zh-CN"/>
          </w:rPr>
          <w:t>十九、产业协同与集群发展</w:t>
        </w:r>
        <w:r>
          <w:tab/>
        </w:r>
        <w:r>
          <w:fldChar w:fldCharType="begin"/>
        </w:r>
        <w:r>
          <w:instrText xml:space="preserve"> PAGEREF _Toc26355 \h </w:instrText>
        </w:r>
        <w:r>
          <w:fldChar w:fldCharType="separate"/>
        </w:r>
        <w:r>
          <w:t>72</w:t>
        </w:r>
        <w:r>
          <w:fldChar w:fldCharType="end"/>
        </w:r>
      </w:hyperlink>
    </w:p>
    <w:p>
      <w:pPr>
        <w:pStyle w:val="TOC2"/>
        <w:tabs>
          <w:tab w:val="right" w:leader="dot" w:pos="8306"/>
        </w:tabs>
      </w:pPr>
      <w:hyperlink w:anchor="_Toc25925" w:history="1">
        <w:r>
          <w:rPr>
            <w:rFonts w:ascii="仿宋" w:eastAsia="仿宋" w:hAnsi="仿宋" w:cs="仿宋" w:hint="eastAsia"/>
            <w:lang w:eastAsia="zh-CN"/>
          </w:rPr>
          <w:t>(一)、产业协同机制建设</w:t>
        </w:r>
        <w:r>
          <w:tab/>
        </w:r>
        <w:r>
          <w:fldChar w:fldCharType="begin"/>
        </w:r>
        <w:r>
          <w:instrText xml:space="preserve"> PAGEREF _Toc25925 \h </w:instrText>
        </w:r>
        <w:r>
          <w:fldChar w:fldCharType="separate"/>
        </w:r>
        <w:r>
          <w:t>72</w:t>
        </w:r>
        <w:r>
          <w:fldChar w:fldCharType="end"/>
        </w:r>
      </w:hyperlink>
    </w:p>
    <w:p>
      <w:pPr>
        <w:pStyle w:val="TOC2"/>
        <w:tabs>
          <w:tab w:val="right" w:leader="dot" w:pos="8306"/>
        </w:tabs>
      </w:pPr>
      <w:hyperlink w:anchor="_Toc2899" w:history="1">
        <w:r>
          <w:rPr>
            <w:rFonts w:ascii="仿宋" w:eastAsia="仿宋" w:hAnsi="仿宋" w:cs="仿宋" w:hint="eastAsia"/>
            <w:lang w:eastAsia="zh-CN"/>
          </w:rPr>
          <w:t>(二)、产业集群培育与发展</w:t>
        </w:r>
        <w:r>
          <w:tab/>
        </w:r>
        <w:r>
          <w:fldChar w:fldCharType="begin"/>
        </w:r>
        <w:r>
          <w:instrText xml:space="preserve"> PAGEREF _Toc2899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0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体血回输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体血回输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体血回输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体血回输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体血回输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自体血回输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8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为了融入当地社区，自体血回输装置项目需深入理解当地的文化特色和社会习俗。例如，项目在设计广告和市场推广活动时，应考虑使用当地语言和符合地方文化的表达方式。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1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为了确保自体血回输装置项目的成功并最大限度地减轻潜在的社会风险，详细的风险分析和具体的应对策略至关重要。以下是针对项目可能面临的具体社会风险及相应对策的分析：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风险描述：自体血回输装置项目可能会引起当地社会结构和动态的变化，例如改变社区的人口组成和社交模式。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风险描述：在自体血回输装置项目运营过程中，可能涉及大量个人和商业敏感信息，存在信息安全和隐私保护的风险。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3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803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48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https://d.book118.com/365240144243011102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E5AEE"/>
    <w:rsid w:val="357E5A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240144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2024-01-24T20:00:00Z</dcterms:created>
  <dcterms:modified xsi:type="dcterms:W3CDTF">2024-01-24T20:01:00Z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EA446BB86DDF4E6B8BB08D6E8084EA84_11</vt:lpwstr>
  </property>
  <property fmtid="{D5CDD505-2E9C-101B-9397-08002B2CF9AE}" pid="3" name="KSOProductBuildVer">
    <vt:lpwstr>2052-12.1.0.16250</vt:lpwstr>
  </property>
</Properties>
</file>