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软件技术服务项目规划设计蓝图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 w:history="1">
        <w:r>
          <w:rPr>
            <w:rFonts w:ascii="仿宋" w:eastAsia="仿宋" w:hAnsi="仿宋" w:cs="仿宋" w:hint="eastAsia"/>
            <w:lang w:eastAsia="zh-CN"/>
          </w:rPr>
          <w:t>概论</w:t>
        </w:r>
        <w:r>
          <w:tab/>
        </w:r>
        <w:r>
          <w:fldChar w:fldCharType="begin"/>
        </w:r>
        <w:r>
          <w:instrText xml:space="preserve"> PAGEREF _Toc23 \h </w:instrText>
        </w:r>
        <w:r>
          <w:fldChar w:fldCharType="separate"/>
        </w:r>
        <w:r>
          <w:t>3</w:t>
        </w:r>
        <w:r>
          <w:fldChar w:fldCharType="end"/>
        </w:r>
      </w:hyperlink>
    </w:p>
    <w:p>
      <w:pPr>
        <w:pStyle w:val="TOC1"/>
        <w:tabs>
          <w:tab w:val="right" w:leader="dot" w:pos="8306"/>
        </w:tabs>
      </w:pPr>
      <w:hyperlink w:anchor="_Toc15784" w:history="1">
        <w:r>
          <w:rPr>
            <w:rFonts w:ascii="仿宋" w:eastAsia="仿宋" w:hAnsi="仿宋" w:cs="仿宋" w:hint="eastAsia"/>
            <w:lang w:eastAsia="zh-CN"/>
          </w:rPr>
          <w:t>一、软件技术服务项目文档管理</w:t>
        </w:r>
        <w:r>
          <w:tab/>
        </w:r>
        <w:r>
          <w:fldChar w:fldCharType="begin"/>
        </w:r>
        <w:r>
          <w:instrText xml:space="preserve"> PAGEREF _Toc15784 \h </w:instrText>
        </w:r>
        <w:r>
          <w:fldChar w:fldCharType="separate"/>
        </w:r>
        <w:r>
          <w:t>3</w:t>
        </w:r>
        <w:r>
          <w:fldChar w:fldCharType="end"/>
        </w:r>
      </w:hyperlink>
    </w:p>
    <w:p>
      <w:pPr>
        <w:pStyle w:val="TOC2"/>
        <w:tabs>
          <w:tab w:val="right" w:leader="dot" w:pos="8306"/>
        </w:tabs>
      </w:pPr>
      <w:hyperlink w:anchor="_Toc16842" w:history="1">
        <w:r>
          <w:rPr>
            <w:rFonts w:ascii="仿宋" w:eastAsia="仿宋" w:hAnsi="仿宋" w:cs="仿宋" w:hint="eastAsia"/>
            <w:lang w:eastAsia="zh-CN"/>
          </w:rPr>
          <w:t>(一)、文档编制与审查</w:t>
        </w:r>
        <w:r>
          <w:tab/>
        </w:r>
        <w:r>
          <w:fldChar w:fldCharType="begin"/>
        </w:r>
        <w:r>
          <w:instrText xml:space="preserve"> PAGEREF _Toc16842 \h </w:instrText>
        </w:r>
        <w:r>
          <w:fldChar w:fldCharType="separate"/>
        </w:r>
        <w:r>
          <w:t>3</w:t>
        </w:r>
        <w:r>
          <w:fldChar w:fldCharType="end"/>
        </w:r>
      </w:hyperlink>
    </w:p>
    <w:p>
      <w:pPr>
        <w:pStyle w:val="TOC2"/>
        <w:tabs>
          <w:tab w:val="right" w:leader="dot" w:pos="8306"/>
        </w:tabs>
      </w:pPr>
      <w:hyperlink w:anchor="_Toc4879" w:history="1">
        <w:r>
          <w:rPr>
            <w:rFonts w:ascii="仿宋" w:eastAsia="仿宋" w:hAnsi="仿宋" w:cs="仿宋" w:hint="eastAsia"/>
            <w:lang w:eastAsia="zh-CN"/>
          </w:rPr>
          <w:t>(二)、文档发布与分发</w:t>
        </w:r>
        <w:r>
          <w:tab/>
        </w:r>
        <w:r>
          <w:fldChar w:fldCharType="begin"/>
        </w:r>
        <w:r>
          <w:instrText xml:space="preserve"> PAGEREF _Toc4879 \h </w:instrText>
        </w:r>
        <w:r>
          <w:fldChar w:fldCharType="separate"/>
        </w:r>
        <w:r>
          <w:t>4</w:t>
        </w:r>
        <w:r>
          <w:fldChar w:fldCharType="end"/>
        </w:r>
      </w:hyperlink>
    </w:p>
    <w:p>
      <w:pPr>
        <w:pStyle w:val="TOC2"/>
        <w:tabs>
          <w:tab w:val="right" w:leader="dot" w:pos="8306"/>
        </w:tabs>
      </w:pPr>
      <w:hyperlink w:anchor="_Toc2482" w:history="1">
        <w:r>
          <w:rPr>
            <w:rFonts w:ascii="仿宋" w:eastAsia="仿宋" w:hAnsi="仿宋" w:cs="仿宋" w:hint="eastAsia"/>
            <w:lang w:eastAsia="zh-CN"/>
          </w:rPr>
          <w:t>(三)、文档存档与归档</w:t>
        </w:r>
        <w:r>
          <w:tab/>
        </w:r>
        <w:r>
          <w:fldChar w:fldCharType="begin"/>
        </w:r>
        <w:r>
          <w:instrText xml:space="preserve"> PAGEREF _Toc2482 \h </w:instrText>
        </w:r>
        <w:r>
          <w:fldChar w:fldCharType="separate"/>
        </w:r>
        <w:r>
          <w:t>5</w:t>
        </w:r>
        <w:r>
          <w:fldChar w:fldCharType="end"/>
        </w:r>
      </w:hyperlink>
    </w:p>
    <w:p>
      <w:pPr>
        <w:pStyle w:val="TOC1"/>
        <w:tabs>
          <w:tab w:val="right" w:leader="dot" w:pos="8306"/>
        </w:tabs>
      </w:pPr>
      <w:hyperlink w:anchor="_Toc7203" w:history="1">
        <w:r>
          <w:rPr>
            <w:rFonts w:ascii="仿宋" w:eastAsia="仿宋" w:hAnsi="仿宋" w:cs="仿宋" w:hint="eastAsia"/>
            <w:lang w:eastAsia="zh-CN"/>
          </w:rPr>
          <w:t>二、工艺说明</w:t>
        </w:r>
        <w:r>
          <w:tab/>
        </w:r>
        <w:r>
          <w:fldChar w:fldCharType="begin"/>
        </w:r>
        <w:r>
          <w:instrText xml:space="preserve"> PAGEREF _Toc7203 \h </w:instrText>
        </w:r>
        <w:r>
          <w:fldChar w:fldCharType="separate"/>
        </w:r>
        <w:r>
          <w:t>6</w:t>
        </w:r>
        <w:r>
          <w:fldChar w:fldCharType="end"/>
        </w:r>
      </w:hyperlink>
    </w:p>
    <w:p>
      <w:pPr>
        <w:pStyle w:val="TOC2"/>
        <w:tabs>
          <w:tab w:val="right" w:leader="dot" w:pos="8306"/>
        </w:tabs>
      </w:pPr>
      <w:hyperlink w:anchor="_Toc8369" w:history="1">
        <w:r>
          <w:rPr>
            <w:rFonts w:ascii="仿宋" w:eastAsia="仿宋" w:hAnsi="仿宋" w:cs="仿宋" w:hint="eastAsia"/>
            <w:lang w:eastAsia="zh-CN"/>
          </w:rPr>
          <w:t>(一)、技术管理特点</w:t>
        </w:r>
        <w:r>
          <w:tab/>
        </w:r>
        <w:r>
          <w:fldChar w:fldCharType="begin"/>
        </w:r>
        <w:r>
          <w:instrText xml:space="preserve"> PAGEREF _Toc8369 \h </w:instrText>
        </w:r>
        <w:r>
          <w:fldChar w:fldCharType="separate"/>
        </w:r>
        <w:r>
          <w:t>6</w:t>
        </w:r>
        <w:r>
          <w:fldChar w:fldCharType="end"/>
        </w:r>
      </w:hyperlink>
    </w:p>
    <w:p>
      <w:pPr>
        <w:pStyle w:val="TOC2"/>
        <w:tabs>
          <w:tab w:val="right" w:leader="dot" w:pos="8306"/>
        </w:tabs>
      </w:pPr>
      <w:hyperlink w:anchor="_Toc17050" w:history="1">
        <w:r>
          <w:rPr>
            <w:rFonts w:ascii="仿宋" w:eastAsia="仿宋" w:hAnsi="仿宋" w:cs="仿宋" w:hint="eastAsia"/>
            <w:lang w:eastAsia="zh-CN"/>
          </w:rPr>
          <w:t>(二)、软件技术服务项目工艺技术设计方案</w:t>
        </w:r>
        <w:r>
          <w:tab/>
        </w:r>
        <w:r>
          <w:fldChar w:fldCharType="begin"/>
        </w:r>
        <w:r>
          <w:instrText xml:space="preserve"> PAGEREF _Toc17050 \h </w:instrText>
        </w:r>
        <w:r>
          <w:fldChar w:fldCharType="separate"/>
        </w:r>
        <w:r>
          <w:t>8</w:t>
        </w:r>
        <w:r>
          <w:fldChar w:fldCharType="end"/>
        </w:r>
      </w:hyperlink>
    </w:p>
    <w:p>
      <w:pPr>
        <w:pStyle w:val="TOC2"/>
        <w:tabs>
          <w:tab w:val="right" w:leader="dot" w:pos="8306"/>
        </w:tabs>
      </w:pPr>
      <w:hyperlink w:anchor="_Toc25748" w:history="1">
        <w:r>
          <w:rPr>
            <w:rFonts w:ascii="仿宋" w:eastAsia="仿宋" w:hAnsi="仿宋" w:cs="仿宋" w:hint="eastAsia"/>
            <w:lang w:eastAsia="zh-CN"/>
          </w:rPr>
          <w:t>(三)、设备选型方案</w:t>
        </w:r>
        <w:r>
          <w:tab/>
        </w:r>
        <w:r>
          <w:fldChar w:fldCharType="begin"/>
        </w:r>
        <w:r>
          <w:instrText xml:space="preserve"> PAGEREF _Toc25748 \h </w:instrText>
        </w:r>
        <w:r>
          <w:fldChar w:fldCharType="separate"/>
        </w:r>
        <w:r>
          <w:t>9</w:t>
        </w:r>
        <w:r>
          <w:fldChar w:fldCharType="end"/>
        </w:r>
      </w:hyperlink>
    </w:p>
    <w:p>
      <w:pPr>
        <w:pStyle w:val="TOC1"/>
        <w:tabs>
          <w:tab w:val="right" w:leader="dot" w:pos="8306"/>
        </w:tabs>
      </w:pPr>
      <w:hyperlink w:anchor="_Toc25648" w:history="1">
        <w:r>
          <w:rPr>
            <w:rFonts w:ascii="仿宋" w:eastAsia="仿宋" w:hAnsi="仿宋" w:cs="仿宋" w:hint="eastAsia"/>
            <w:lang w:eastAsia="zh-CN"/>
          </w:rPr>
          <w:t>三、软件技术服务项目选址可行性分析</w:t>
        </w:r>
        <w:r>
          <w:tab/>
        </w:r>
        <w:r>
          <w:fldChar w:fldCharType="begin"/>
        </w:r>
        <w:r>
          <w:instrText xml:space="preserve"> PAGEREF _Toc25648 \h </w:instrText>
        </w:r>
        <w:r>
          <w:fldChar w:fldCharType="separate"/>
        </w:r>
        <w:r>
          <w:t>10</w:t>
        </w:r>
        <w:r>
          <w:fldChar w:fldCharType="end"/>
        </w:r>
      </w:hyperlink>
    </w:p>
    <w:p>
      <w:pPr>
        <w:pStyle w:val="TOC2"/>
        <w:tabs>
          <w:tab w:val="right" w:leader="dot" w:pos="8306"/>
        </w:tabs>
      </w:pPr>
      <w:hyperlink w:anchor="_Toc32432" w:history="1">
        <w:r>
          <w:rPr>
            <w:rFonts w:ascii="仿宋" w:eastAsia="仿宋" w:hAnsi="仿宋" w:cs="仿宋" w:hint="eastAsia"/>
            <w:lang w:eastAsia="zh-CN"/>
          </w:rPr>
          <w:t>(一)、软件技术服务项目选址</w:t>
        </w:r>
        <w:r>
          <w:tab/>
        </w:r>
        <w:r>
          <w:fldChar w:fldCharType="begin"/>
        </w:r>
        <w:r>
          <w:instrText xml:space="preserve"> PAGEREF _Toc32432 \h </w:instrText>
        </w:r>
        <w:r>
          <w:fldChar w:fldCharType="separate"/>
        </w:r>
        <w:r>
          <w:t>10</w:t>
        </w:r>
        <w:r>
          <w:fldChar w:fldCharType="end"/>
        </w:r>
      </w:hyperlink>
    </w:p>
    <w:p>
      <w:pPr>
        <w:pStyle w:val="TOC2"/>
        <w:tabs>
          <w:tab w:val="right" w:leader="dot" w:pos="8306"/>
        </w:tabs>
      </w:pPr>
      <w:hyperlink w:anchor="_Toc17769" w:history="1">
        <w:r>
          <w:rPr>
            <w:rFonts w:ascii="仿宋" w:eastAsia="仿宋" w:hAnsi="仿宋" w:cs="仿宋" w:hint="eastAsia"/>
            <w:lang w:eastAsia="zh-CN"/>
          </w:rPr>
          <w:t>(二)、用地控制指标</w:t>
        </w:r>
        <w:r>
          <w:tab/>
        </w:r>
        <w:r>
          <w:fldChar w:fldCharType="begin"/>
        </w:r>
        <w:r>
          <w:instrText xml:space="preserve"> PAGEREF _Toc17769 \h </w:instrText>
        </w:r>
        <w:r>
          <w:fldChar w:fldCharType="separate"/>
        </w:r>
        <w:r>
          <w:t>10</w:t>
        </w:r>
        <w:r>
          <w:fldChar w:fldCharType="end"/>
        </w:r>
      </w:hyperlink>
    </w:p>
    <w:p>
      <w:pPr>
        <w:pStyle w:val="TOC2"/>
        <w:tabs>
          <w:tab w:val="right" w:leader="dot" w:pos="8306"/>
        </w:tabs>
      </w:pPr>
      <w:hyperlink w:anchor="_Toc18439" w:history="1">
        <w:r>
          <w:rPr>
            <w:rFonts w:ascii="仿宋" w:eastAsia="仿宋" w:hAnsi="仿宋" w:cs="仿宋" w:hint="eastAsia"/>
            <w:lang w:eastAsia="zh-CN"/>
          </w:rPr>
          <w:t>(三)、节约用地措施</w:t>
        </w:r>
        <w:r>
          <w:tab/>
        </w:r>
        <w:r>
          <w:fldChar w:fldCharType="begin"/>
        </w:r>
        <w:r>
          <w:instrText xml:space="preserve"> PAGEREF _Toc18439 \h </w:instrText>
        </w:r>
        <w:r>
          <w:fldChar w:fldCharType="separate"/>
        </w:r>
        <w:r>
          <w:t>12</w:t>
        </w:r>
        <w:r>
          <w:fldChar w:fldCharType="end"/>
        </w:r>
      </w:hyperlink>
    </w:p>
    <w:p>
      <w:pPr>
        <w:pStyle w:val="TOC2"/>
        <w:tabs>
          <w:tab w:val="right" w:leader="dot" w:pos="8306"/>
        </w:tabs>
      </w:pPr>
      <w:hyperlink w:anchor="_Toc12160" w:history="1">
        <w:r>
          <w:rPr>
            <w:rFonts w:ascii="仿宋" w:eastAsia="仿宋" w:hAnsi="仿宋" w:cs="仿宋" w:hint="eastAsia"/>
            <w:lang w:eastAsia="zh-CN"/>
          </w:rPr>
          <w:t>(四)、总图布置方案</w:t>
        </w:r>
        <w:r>
          <w:tab/>
        </w:r>
        <w:r>
          <w:fldChar w:fldCharType="begin"/>
        </w:r>
        <w:r>
          <w:instrText xml:space="preserve"> PAGEREF _Toc12160 \h </w:instrText>
        </w:r>
        <w:r>
          <w:fldChar w:fldCharType="separate"/>
        </w:r>
        <w:r>
          <w:t>13</w:t>
        </w:r>
        <w:r>
          <w:fldChar w:fldCharType="end"/>
        </w:r>
      </w:hyperlink>
    </w:p>
    <w:p>
      <w:pPr>
        <w:pStyle w:val="TOC2"/>
        <w:tabs>
          <w:tab w:val="right" w:leader="dot" w:pos="8306"/>
        </w:tabs>
      </w:pPr>
      <w:hyperlink w:anchor="_Toc4103" w:history="1">
        <w:r>
          <w:rPr>
            <w:rFonts w:ascii="仿宋" w:eastAsia="仿宋" w:hAnsi="仿宋" w:cs="仿宋" w:hint="eastAsia"/>
            <w:lang w:eastAsia="zh-CN"/>
          </w:rPr>
          <w:t>(五)、选址综合评价</w:t>
        </w:r>
        <w:r>
          <w:tab/>
        </w:r>
        <w:r>
          <w:fldChar w:fldCharType="begin"/>
        </w:r>
        <w:r>
          <w:instrText xml:space="preserve"> PAGEREF _Toc4103 \h </w:instrText>
        </w:r>
        <w:r>
          <w:fldChar w:fldCharType="separate"/>
        </w:r>
        <w:r>
          <w:t>14</w:t>
        </w:r>
        <w:r>
          <w:fldChar w:fldCharType="end"/>
        </w:r>
      </w:hyperlink>
    </w:p>
    <w:p>
      <w:pPr>
        <w:pStyle w:val="TOC1"/>
        <w:tabs>
          <w:tab w:val="right" w:leader="dot" w:pos="8306"/>
        </w:tabs>
      </w:pPr>
      <w:hyperlink w:anchor="_Toc15050" w:history="1">
        <w:r>
          <w:rPr>
            <w:rFonts w:ascii="仿宋" w:eastAsia="仿宋" w:hAnsi="仿宋" w:cs="仿宋" w:hint="eastAsia"/>
            <w:lang w:eastAsia="zh-CN"/>
          </w:rPr>
          <w:t>四、软件技术服务项目绩效评估</w:t>
        </w:r>
        <w:r>
          <w:tab/>
        </w:r>
        <w:r>
          <w:fldChar w:fldCharType="begin"/>
        </w:r>
        <w:r>
          <w:instrText xml:space="preserve"> PAGEREF _Toc15050 \h </w:instrText>
        </w:r>
        <w:r>
          <w:fldChar w:fldCharType="separate"/>
        </w:r>
        <w:r>
          <w:t>16</w:t>
        </w:r>
        <w:r>
          <w:fldChar w:fldCharType="end"/>
        </w:r>
      </w:hyperlink>
    </w:p>
    <w:p>
      <w:pPr>
        <w:pStyle w:val="TOC2"/>
        <w:tabs>
          <w:tab w:val="right" w:leader="dot" w:pos="8306"/>
        </w:tabs>
      </w:pPr>
      <w:hyperlink w:anchor="_Toc25064" w:history="1">
        <w:r>
          <w:rPr>
            <w:rFonts w:ascii="仿宋" w:eastAsia="仿宋" w:hAnsi="仿宋" w:cs="仿宋" w:hint="eastAsia"/>
            <w:lang w:eastAsia="zh-CN"/>
          </w:rPr>
          <w:t>(一)、绩效评估指标</w:t>
        </w:r>
        <w:r>
          <w:tab/>
        </w:r>
        <w:r>
          <w:fldChar w:fldCharType="begin"/>
        </w:r>
        <w:r>
          <w:instrText xml:space="preserve"> PAGEREF _Toc25064 \h </w:instrText>
        </w:r>
        <w:r>
          <w:fldChar w:fldCharType="separate"/>
        </w:r>
        <w:r>
          <w:t>16</w:t>
        </w:r>
        <w:r>
          <w:fldChar w:fldCharType="end"/>
        </w:r>
      </w:hyperlink>
    </w:p>
    <w:p>
      <w:pPr>
        <w:pStyle w:val="TOC2"/>
        <w:tabs>
          <w:tab w:val="right" w:leader="dot" w:pos="8306"/>
        </w:tabs>
      </w:pPr>
      <w:hyperlink w:anchor="_Toc4361" w:history="1">
        <w:r>
          <w:rPr>
            <w:rFonts w:ascii="仿宋" w:eastAsia="仿宋" w:hAnsi="仿宋" w:cs="仿宋" w:hint="eastAsia"/>
            <w:lang w:eastAsia="zh-CN"/>
          </w:rPr>
          <w:t>(二)、绩效评估方法</w:t>
        </w:r>
        <w:r>
          <w:tab/>
        </w:r>
        <w:r>
          <w:fldChar w:fldCharType="begin"/>
        </w:r>
        <w:r>
          <w:instrText xml:space="preserve"> PAGEREF _Toc4361 \h </w:instrText>
        </w:r>
        <w:r>
          <w:fldChar w:fldCharType="separate"/>
        </w:r>
        <w:r>
          <w:t>17</w:t>
        </w:r>
        <w:r>
          <w:fldChar w:fldCharType="end"/>
        </w:r>
      </w:hyperlink>
    </w:p>
    <w:p>
      <w:pPr>
        <w:pStyle w:val="TOC2"/>
        <w:tabs>
          <w:tab w:val="right" w:leader="dot" w:pos="8306"/>
        </w:tabs>
      </w:pPr>
      <w:hyperlink w:anchor="_Toc1572" w:history="1">
        <w:r>
          <w:rPr>
            <w:rFonts w:ascii="仿宋" w:eastAsia="仿宋" w:hAnsi="仿宋" w:cs="仿宋" w:hint="eastAsia"/>
            <w:lang w:eastAsia="zh-CN"/>
          </w:rPr>
          <w:t>(三)、绩效评估周期</w:t>
        </w:r>
        <w:r>
          <w:tab/>
        </w:r>
        <w:r>
          <w:fldChar w:fldCharType="begin"/>
        </w:r>
        <w:r>
          <w:instrText xml:space="preserve"> PAGEREF _Toc1572 \h </w:instrText>
        </w:r>
        <w:r>
          <w:fldChar w:fldCharType="separate"/>
        </w:r>
        <w:r>
          <w:t>18</w:t>
        </w:r>
        <w:r>
          <w:fldChar w:fldCharType="end"/>
        </w:r>
      </w:hyperlink>
    </w:p>
    <w:p>
      <w:pPr>
        <w:pStyle w:val="TOC1"/>
        <w:tabs>
          <w:tab w:val="right" w:leader="dot" w:pos="8306"/>
        </w:tabs>
      </w:pPr>
      <w:hyperlink w:anchor="_Toc3976" w:history="1">
        <w:r>
          <w:rPr>
            <w:rFonts w:ascii="仿宋" w:eastAsia="仿宋" w:hAnsi="仿宋" w:cs="仿宋" w:hint="eastAsia"/>
            <w:lang w:eastAsia="zh-CN"/>
          </w:rPr>
          <w:t>五、市场分析、调研</w:t>
        </w:r>
        <w:r>
          <w:tab/>
        </w:r>
        <w:r>
          <w:fldChar w:fldCharType="begin"/>
        </w:r>
        <w:r>
          <w:instrText xml:space="preserve"> PAGEREF _Toc3976 \h </w:instrText>
        </w:r>
        <w:r>
          <w:fldChar w:fldCharType="separate"/>
        </w:r>
        <w:r>
          <w:t>19</w:t>
        </w:r>
        <w:r>
          <w:fldChar w:fldCharType="end"/>
        </w:r>
      </w:hyperlink>
    </w:p>
    <w:p>
      <w:pPr>
        <w:pStyle w:val="TOC2"/>
        <w:tabs>
          <w:tab w:val="right" w:leader="dot" w:pos="8306"/>
        </w:tabs>
      </w:pPr>
      <w:hyperlink w:anchor="_Toc10413" w:history="1">
        <w:r>
          <w:rPr>
            <w:rFonts w:ascii="仿宋" w:eastAsia="仿宋" w:hAnsi="仿宋" w:cs="仿宋" w:hint="eastAsia"/>
            <w:lang w:eastAsia="zh-CN"/>
          </w:rPr>
          <w:t>(一)、软件技术服务行业分析</w:t>
        </w:r>
        <w:r>
          <w:tab/>
        </w:r>
        <w:r>
          <w:fldChar w:fldCharType="begin"/>
        </w:r>
        <w:r>
          <w:instrText xml:space="preserve"> PAGEREF _Toc10413 \h </w:instrText>
        </w:r>
        <w:r>
          <w:fldChar w:fldCharType="separate"/>
        </w:r>
        <w:r>
          <w:t>19</w:t>
        </w:r>
        <w:r>
          <w:fldChar w:fldCharType="end"/>
        </w:r>
      </w:hyperlink>
    </w:p>
    <w:p>
      <w:pPr>
        <w:pStyle w:val="TOC2"/>
        <w:tabs>
          <w:tab w:val="right" w:leader="dot" w:pos="8306"/>
        </w:tabs>
      </w:pPr>
      <w:hyperlink w:anchor="_Toc12028" w:history="1">
        <w:r>
          <w:rPr>
            <w:rFonts w:ascii="仿宋" w:eastAsia="仿宋" w:hAnsi="仿宋" w:cs="仿宋" w:hint="eastAsia"/>
            <w:lang w:eastAsia="zh-CN"/>
          </w:rPr>
          <w:t>(二)、软件技术服务市场分析预测</w:t>
        </w:r>
        <w:r>
          <w:tab/>
        </w:r>
        <w:r>
          <w:fldChar w:fldCharType="begin"/>
        </w:r>
        <w:r>
          <w:instrText xml:space="preserve"> PAGEREF _Toc12028 \h </w:instrText>
        </w:r>
        <w:r>
          <w:fldChar w:fldCharType="separate"/>
        </w:r>
        <w:r>
          <w:t>20</w:t>
        </w:r>
        <w:r>
          <w:fldChar w:fldCharType="end"/>
        </w:r>
      </w:hyperlink>
    </w:p>
    <w:p>
      <w:pPr>
        <w:pStyle w:val="TOC1"/>
        <w:tabs>
          <w:tab w:val="right" w:leader="dot" w:pos="8306"/>
        </w:tabs>
      </w:pPr>
      <w:hyperlink w:anchor="_Toc4549" w:history="1">
        <w:r>
          <w:rPr>
            <w:rFonts w:ascii="仿宋" w:eastAsia="仿宋" w:hAnsi="仿宋" w:cs="仿宋" w:hint="eastAsia"/>
            <w:lang w:eastAsia="zh-CN"/>
          </w:rPr>
          <w:t>六、软件技术服务项目建设背景及必要性分析</w:t>
        </w:r>
        <w:r>
          <w:tab/>
        </w:r>
        <w:r>
          <w:fldChar w:fldCharType="begin"/>
        </w:r>
        <w:r>
          <w:instrText xml:space="preserve"> PAGEREF _Toc4549 \h </w:instrText>
        </w:r>
        <w:r>
          <w:fldChar w:fldCharType="separate"/>
        </w:r>
        <w:r>
          <w:t>20</w:t>
        </w:r>
        <w:r>
          <w:fldChar w:fldCharType="end"/>
        </w:r>
      </w:hyperlink>
    </w:p>
    <w:p>
      <w:pPr>
        <w:pStyle w:val="TOC2"/>
        <w:tabs>
          <w:tab w:val="right" w:leader="dot" w:pos="8306"/>
        </w:tabs>
      </w:pPr>
      <w:hyperlink w:anchor="_Toc1912" w:history="1">
        <w:r>
          <w:rPr>
            <w:rFonts w:ascii="仿宋" w:eastAsia="仿宋" w:hAnsi="仿宋" w:cs="仿宋" w:hint="eastAsia"/>
            <w:lang w:eastAsia="zh-CN"/>
          </w:rPr>
          <w:t>(一)、软件技术服务项目背景分析</w:t>
        </w:r>
        <w:r>
          <w:tab/>
        </w:r>
        <w:r>
          <w:fldChar w:fldCharType="begin"/>
        </w:r>
        <w:r>
          <w:instrText xml:space="preserve"> PAGEREF _Toc1912 \h </w:instrText>
        </w:r>
        <w:r>
          <w:fldChar w:fldCharType="separate"/>
        </w:r>
        <w:r>
          <w:t>20</w:t>
        </w:r>
        <w:r>
          <w:fldChar w:fldCharType="end"/>
        </w:r>
      </w:hyperlink>
    </w:p>
    <w:p>
      <w:pPr>
        <w:pStyle w:val="TOC2"/>
        <w:tabs>
          <w:tab w:val="right" w:leader="dot" w:pos="8306"/>
        </w:tabs>
      </w:pPr>
      <w:hyperlink w:anchor="_Toc3751" w:history="1">
        <w:r>
          <w:rPr>
            <w:rFonts w:ascii="仿宋" w:eastAsia="仿宋" w:hAnsi="仿宋" w:cs="仿宋" w:hint="eastAsia"/>
            <w:lang w:eastAsia="zh-CN"/>
          </w:rPr>
          <w:t>(二)、软件技术服务项目建设必要性分析</w:t>
        </w:r>
        <w:r>
          <w:tab/>
        </w:r>
        <w:r>
          <w:fldChar w:fldCharType="begin"/>
        </w:r>
        <w:r>
          <w:instrText xml:space="preserve"> PAGEREF _Toc3751 \h </w:instrText>
        </w:r>
        <w:r>
          <w:fldChar w:fldCharType="separate"/>
        </w:r>
        <w:r>
          <w:t>22</w:t>
        </w:r>
        <w:r>
          <w:fldChar w:fldCharType="end"/>
        </w:r>
      </w:hyperlink>
    </w:p>
    <w:p>
      <w:pPr>
        <w:pStyle w:val="TOC1"/>
        <w:tabs>
          <w:tab w:val="right" w:leader="dot" w:pos="8306"/>
        </w:tabs>
      </w:pPr>
      <w:hyperlink w:anchor="_Toc14584" w:history="1">
        <w:r>
          <w:rPr>
            <w:rFonts w:ascii="仿宋" w:eastAsia="仿宋" w:hAnsi="仿宋" w:cs="仿宋" w:hint="eastAsia"/>
            <w:lang w:eastAsia="zh-CN"/>
          </w:rPr>
          <w:t>七、软件技术服务项目环境影响分析</w:t>
        </w:r>
        <w:r>
          <w:tab/>
        </w:r>
        <w:r>
          <w:fldChar w:fldCharType="begin"/>
        </w:r>
        <w:r>
          <w:instrText xml:space="preserve"> PAGEREF _Toc14584 \h </w:instrText>
        </w:r>
        <w:r>
          <w:fldChar w:fldCharType="separate"/>
        </w:r>
        <w:r>
          <w:t>24</w:t>
        </w:r>
        <w:r>
          <w:fldChar w:fldCharType="end"/>
        </w:r>
      </w:hyperlink>
    </w:p>
    <w:p>
      <w:pPr>
        <w:pStyle w:val="TOC2"/>
        <w:tabs>
          <w:tab w:val="right" w:leader="dot" w:pos="8306"/>
        </w:tabs>
      </w:pPr>
      <w:hyperlink w:anchor="_Toc20574" w:history="1">
        <w:r>
          <w:rPr>
            <w:rFonts w:ascii="仿宋" w:eastAsia="仿宋" w:hAnsi="仿宋" w:cs="仿宋" w:hint="eastAsia"/>
            <w:lang w:eastAsia="zh-CN"/>
          </w:rPr>
          <w:t>(一)、建设区域环境质量现状</w:t>
        </w:r>
        <w:r>
          <w:tab/>
        </w:r>
        <w:r>
          <w:fldChar w:fldCharType="begin"/>
        </w:r>
        <w:r>
          <w:instrText xml:space="preserve"> PAGEREF _Toc20574 \h </w:instrText>
        </w:r>
        <w:r>
          <w:fldChar w:fldCharType="separate"/>
        </w:r>
        <w:r>
          <w:t>24</w:t>
        </w:r>
        <w:r>
          <w:fldChar w:fldCharType="end"/>
        </w:r>
      </w:hyperlink>
    </w:p>
    <w:p>
      <w:pPr>
        <w:pStyle w:val="TOC2"/>
        <w:tabs>
          <w:tab w:val="right" w:leader="dot" w:pos="8306"/>
        </w:tabs>
      </w:pPr>
      <w:hyperlink w:anchor="_Toc1359" w:history="1">
        <w:r>
          <w:rPr>
            <w:rFonts w:ascii="仿宋" w:eastAsia="仿宋" w:hAnsi="仿宋" w:cs="仿宋" w:hint="eastAsia"/>
            <w:lang w:eastAsia="zh-CN"/>
          </w:rPr>
          <w:t>(二)、建设期环境保护</w:t>
        </w:r>
        <w:r>
          <w:tab/>
        </w:r>
        <w:r>
          <w:fldChar w:fldCharType="begin"/>
        </w:r>
        <w:r>
          <w:instrText xml:space="preserve"> PAGEREF _Toc1359 \h </w:instrText>
        </w:r>
        <w:r>
          <w:fldChar w:fldCharType="separate"/>
        </w:r>
        <w:r>
          <w:t>25</w:t>
        </w:r>
        <w:r>
          <w:fldChar w:fldCharType="end"/>
        </w:r>
      </w:hyperlink>
    </w:p>
    <w:p>
      <w:pPr>
        <w:pStyle w:val="TOC2"/>
        <w:tabs>
          <w:tab w:val="right" w:leader="dot" w:pos="8306"/>
        </w:tabs>
      </w:pPr>
      <w:hyperlink w:anchor="_Toc31363" w:history="1">
        <w:r>
          <w:rPr>
            <w:rFonts w:ascii="仿宋" w:eastAsia="仿宋" w:hAnsi="仿宋" w:cs="仿宋" w:hint="eastAsia"/>
            <w:lang w:eastAsia="zh-CN"/>
          </w:rPr>
          <w:t>(三)、运营期环境保护</w:t>
        </w:r>
        <w:r>
          <w:tab/>
        </w:r>
        <w:r>
          <w:fldChar w:fldCharType="begin"/>
        </w:r>
        <w:r>
          <w:instrText xml:space="preserve"> PAGEREF _Toc31363 \h </w:instrText>
        </w:r>
        <w:r>
          <w:fldChar w:fldCharType="separate"/>
        </w:r>
        <w:r>
          <w:t>26</w:t>
        </w:r>
        <w:r>
          <w:fldChar w:fldCharType="end"/>
        </w:r>
      </w:hyperlink>
    </w:p>
    <w:p>
      <w:pPr>
        <w:pStyle w:val="TOC2"/>
        <w:tabs>
          <w:tab w:val="right" w:leader="dot" w:pos="8306"/>
        </w:tabs>
      </w:pPr>
      <w:hyperlink w:anchor="_Toc3709" w:history="1">
        <w:r>
          <w:rPr>
            <w:rFonts w:ascii="仿宋" w:eastAsia="仿宋" w:hAnsi="仿宋" w:cs="仿宋" w:hint="eastAsia"/>
            <w:lang w:eastAsia="zh-CN"/>
          </w:rPr>
          <w:t>(四)、软件技术服务项目建设对区域经济的影响</w:t>
        </w:r>
        <w:r>
          <w:tab/>
        </w:r>
        <w:r>
          <w:fldChar w:fldCharType="begin"/>
        </w:r>
        <w:r>
          <w:instrText xml:space="preserve"> PAGEREF _Toc3709 \h </w:instrText>
        </w:r>
        <w:r>
          <w:fldChar w:fldCharType="separate"/>
        </w:r>
        <w:r>
          <w:t>28</w:t>
        </w:r>
        <w:r>
          <w:fldChar w:fldCharType="end"/>
        </w:r>
      </w:hyperlink>
    </w:p>
    <w:p>
      <w:pPr>
        <w:pStyle w:val="TOC2"/>
        <w:tabs>
          <w:tab w:val="right" w:leader="dot" w:pos="8306"/>
        </w:tabs>
      </w:pPr>
      <w:hyperlink w:anchor="_Toc10426" w:history="1">
        <w:r>
          <w:rPr>
            <w:rFonts w:ascii="仿宋" w:eastAsia="仿宋" w:hAnsi="仿宋" w:cs="仿宋" w:hint="eastAsia"/>
            <w:lang w:eastAsia="zh-CN"/>
          </w:rPr>
          <w:t>(五)、废弃物处理</w:t>
        </w:r>
        <w:r>
          <w:tab/>
        </w:r>
        <w:r>
          <w:fldChar w:fldCharType="begin"/>
        </w:r>
        <w:r>
          <w:instrText xml:space="preserve"> PAGEREF _Toc10426 \h </w:instrText>
        </w:r>
        <w:r>
          <w:fldChar w:fldCharType="separate"/>
        </w:r>
        <w:r>
          <w:t>30</w:t>
        </w:r>
        <w:r>
          <w:fldChar w:fldCharType="end"/>
        </w:r>
      </w:hyperlink>
    </w:p>
    <w:p>
      <w:pPr>
        <w:pStyle w:val="TOC2"/>
        <w:tabs>
          <w:tab w:val="right" w:leader="dot" w:pos="8306"/>
        </w:tabs>
      </w:pPr>
      <w:hyperlink w:anchor="_Toc1206" w:history="1">
        <w:r>
          <w:rPr>
            <w:rFonts w:ascii="仿宋" w:eastAsia="仿宋" w:hAnsi="仿宋" w:cs="仿宋" w:hint="eastAsia"/>
            <w:lang w:eastAsia="zh-CN"/>
          </w:rPr>
          <w:t>(六)、特殊环境影响分析</w:t>
        </w:r>
        <w:r>
          <w:tab/>
        </w:r>
        <w:r>
          <w:fldChar w:fldCharType="begin"/>
        </w:r>
        <w:r>
          <w:instrText xml:space="preserve"> PAGEREF _Toc1206 \h </w:instrText>
        </w:r>
        <w:r>
          <w:fldChar w:fldCharType="separate"/>
        </w:r>
        <w:r>
          <w:t>31</w:t>
        </w:r>
        <w:r>
          <w:fldChar w:fldCharType="end"/>
        </w:r>
      </w:hyperlink>
    </w:p>
    <w:p>
      <w:pPr>
        <w:pStyle w:val="TOC2"/>
        <w:tabs>
          <w:tab w:val="right" w:leader="dot" w:pos="8306"/>
        </w:tabs>
      </w:pPr>
      <w:hyperlink w:anchor="_Toc10519" w:history="1">
        <w:r>
          <w:rPr>
            <w:rFonts w:ascii="仿宋" w:eastAsia="仿宋" w:hAnsi="仿宋" w:cs="仿宋" w:hint="eastAsia"/>
            <w:lang w:eastAsia="zh-CN"/>
          </w:rPr>
          <w:t>(七)、清洁生产</w:t>
        </w:r>
        <w:r>
          <w:tab/>
        </w:r>
        <w:r>
          <w:fldChar w:fldCharType="begin"/>
        </w:r>
        <w:r>
          <w:instrText xml:space="preserve"> PAGEREF _Toc10519 \h </w:instrText>
        </w:r>
        <w:r>
          <w:fldChar w:fldCharType="separate"/>
        </w:r>
        <w:r>
          <w:t>32</w:t>
        </w:r>
        <w:r>
          <w:fldChar w:fldCharType="end"/>
        </w:r>
      </w:hyperlink>
    </w:p>
    <w:p>
      <w:pPr>
        <w:pStyle w:val="TOC2"/>
        <w:tabs>
          <w:tab w:val="right" w:leader="dot" w:pos="8306"/>
        </w:tabs>
      </w:pPr>
      <w:hyperlink w:anchor="_Toc10659" w:history="1">
        <w:r>
          <w:rPr>
            <w:rFonts w:ascii="仿宋" w:eastAsia="仿宋" w:hAnsi="仿宋" w:cs="仿宋" w:hint="eastAsia"/>
            <w:lang w:eastAsia="zh-CN"/>
          </w:rPr>
          <w:t>(八)、环境保护综合评价</w:t>
        </w:r>
        <w:r>
          <w:tab/>
        </w:r>
        <w:r>
          <w:fldChar w:fldCharType="begin"/>
        </w:r>
        <w:r>
          <w:instrText xml:space="preserve"> PAGEREF _Toc10659 \h </w:instrText>
        </w:r>
        <w:r>
          <w:fldChar w:fldCharType="separate"/>
        </w:r>
        <w:r>
          <w:t>33</w:t>
        </w:r>
        <w:r>
          <w:fldChar w:fldCharType="end"/>
        </w:r>
      </w:hyperlink>
    </w:p>
    <w:p>
      <w:pPr>
        <w:pStyle w:val="TOC1"/>
        <w:tabs>
          <w:tab w:val="right" w:leader="dot" w:pos="8306"/>
        </w:tabs>
      </w:pPr>
      <w:hyperlink w:anchor="_Toc23268" w:history="1">
        <w:r>
          <w:rPr>
            <w:rFonts w:ascii="仿宋" w:eastAsia="仿宋" w:hAnsi="仿宋" w:cs="仿宋" w:hint="eastAsia"/>
            <w:lang w:eastAsia="zh-CN"/>
          </w:rPr>
          <w:t>八、生产安全保护</w:t>
        </w:r>
        <w:r>
          <w:tab/>
        </w:r>
        <w:r>
          <w:fldChar w:fldCharType="begin"/>
        </w:r>
        <w:r>
          <w:instrText xml:space="preserve"> PAGEREF _Toc23268 \h </w:instrText>
        </w:r>
        <w:r>
          <w:fldChar w:fldCharType="separate"/>
        </w:r>
        <w:r>
          <w:t>34</w:t>
        </w:r>
        <w:r>
          <w:fldChar w:fldCharType="end"/>
        </w:r>
      </w:hyperlink>
    </w:p>
    <w:p>
      <w:pPr>
        <w:pStyle w:val="TOC2"/>
        <w:tabs>
          <w:tab w:val="right" w:leader="dot" w:pos="8306"/>
        </w:tabs>
      </w:pPr>
      <w:hyperlink w:anchor="_Toc31393" w:history="1">
        <w:r>
          <w:rPr>
            <w:rFonts w:ascii="仿宋" w:eastAsia="仿宋" w:hAnsi="仿宋" w:cs="仿宋" w:hint="eastAsia"/>
            <w:lang w:eastAsia="zh-CN"/>
          </w:rPr>
          <w:t>(一)、消防安全</w:t>
        </w:r>
        <w:r>
          <w:tab/>
        </w:r>
        <w:r>
          <w:fldChar w:fldCharType="begin"/>
        </w:r>
        <w:r>
          <w:instrText xml:space="preserve"> PAGEREF _Toc31393 \h </w:instrText>
        </w:r>
        <w:r>
          <w:fldChar w:fldCharType="separate"/>
        </w:r>
        <w:r>
          <w:t>34</w:t>
        </w:r>
        <w:r>
          <w:fldChar w:fldCharType="end"/>
        </w:r>
      </w:hyperlink>
    </w:p>
    <w:p>
      <w:pPr>
        <w:pStyle w:val="TOC2"/>
        <w:tabs>
          <w:tab w:val="right" w:leader="dot" w:pos="8306"/>
        </w:tabs>
      </w:pPr>
      <w:hyperlink w:anchor="_Toc23644" w:history="1">
        <w:r>
          <w:rPr>
            <w:rFonts w:ascii="仿宋" w:eastAsia="仿宋" w:hAnsi="仿宋" w:cs="仿宋" w:hint="eastAsia"/>
            <w:lang w:eastAsia="zh-CN"/>
          </w:rPr>
          <w:t>(二)、防火防爆总图布置措施</w:t>
        </w:r>
        <w:r>
          <w:tab/>
        </w:r>
        <w:r>
          <w:fldChar w:fldCharType="begin"/>
        </w:r>
        <w:r>
          <w:instrText xml:space="preserve"> PAGEREF _Toc23644 \h </w:instrText>
        </w:r>
        <w:r>
          <w:fldChar w:fldCharType="separate"/>
        </w:r>
        <w:r>
          <w:t>36</w:t>
        </w:r>
        <w:r>
          <w:fldChar w:fldCharType="end"/>
        </w:r>
      </w:hyperlink>
    </w:p>
    <w:p>
      <w:pPr>
        <w:pStyle w:val="TOC2"/>
        <w:tabs>
          <w:tab w:val="right" w:leader="dot" w:pos="8306"/>
        </w:tabs>
      </w:pPr>
      <w:hyperlink w:anchor="_Toc8716" w:history="1">
        <w:r>
          <w:rPr>
            <w:rFonts w:ascii="仿宋" w:eastAsia="仿宋" w:hAnsi="仿宋" w:cs="仿宋" w:hint="eastAsia"/>
            <w:lang w:eastAsia="zh-CN"/>
          </w:rPr>
          <w:t>(三)、自然灾害防范措施</w:t>
        </w:r>
        <w:r>
          <w:tab/>
        </w:r>
        <w:r>
          <w:fldChar w:fldCharType="begin"/>
        </w:r>
        <w:r>
          <w:instrText xml:space="preserve"> PAGEREF _Toc8716 \h </w:instrText>
        </w:r>
        <w:r>
          <w:fldChar w:fldCharType="separate"/>
        </w:r>
        <w:r>
          <w:t>37</w:t>
        </w:r>
        <w:r>
          <w:fldChar w:fldCharType="end"/>
        </w:r>
      </w:hyperlink>
    </w:p>
    <w:p>
      <w:pPr>
        <w:pStyle w:val="TOC2"/>
        <w:tabs>
          <w:tab w:val="right" w:leader="dot" w:pos="8306"/>
        </w:tabs>
      </w:pPr>
      <w:hyperlink w:anchor="_Toc18248" w:history="1">
        <w:r>
          <w:rPr>
            <w:rFonts w:ascii="仿宋" w:eastAsia="仿宋" w:hAnsi="仿宋" w:cs="仿宋" w:hint="eastAsia"/>
            <w:lang w:eastAsia="zh-CN"/>
          </w:rPr>
          <w:t>(四)、安全色及安全标志使用要求</w:t>
        </w:r>
        <w:r>
          <w:tab/>
        </w:r>
        <w:r>
          <w:fldChar w:fldCharType="begin"/>
        </w:r>
        <w:r>
          <w:instrText xml:space="preserve"> PAGEREF _Toc18248 \h </w:instrText>
        </w:r>
        <w:r>
          <w:fldChar w:fldCharType="separate"/>
        </w:r>
        <w:r>
          <w:t>38</w:t>
        </w:r>
        <w:r>
          <w:fldChar w:fldCharType="end"/>
        </w:r>
      </w:hyperlink>
    </w:p>
    <w:p>
      <w:pPr>
        <w:pStyle w:val="TOC2"/>
        <w:tabs>
          <w:tab w:val="right" w:leader="dot" w:pos="8306"/>
        </w:tabs>
      </w:pPr>
      <w:hyperlink w:anchor="_Toc4060" w:history="1">
        <w:r>
          <w:rPr>
            <w:rFonts w:ascii="仿宋" w:eastAsia="仿宋" w:hAnsi="仿宋" w:cs="仿宋" w:hint="eastAsia"/>
            <w:lang w:eastAsia="zh-CN"/>
          </w:rPr>
          <w:t>(五)、防尘防毒措施</w:t>
        </w:r>
        <w:r>
          <w:tab/>
        </w:r>
        <w:r>
          <w:fldChar w:fldCharType="begin"/>
        </w:r>
        <w:r>
          <w:instrText xml:space="preserve"> PAGEREF _Toc4060 \h </w:instrText>
        </w:r>
        <w:r>
          <w:fldChar w:fldCharType="separate"/>
        </w:r>
        <w:r>
          <w:t>39</w:t>
        </w:r>
        <w:r>
          <w:fldChar w:fldCharType="end"/>
        </w:r>
      </w:hyperlink>
    </w:p>
    <w:p>
      <w:pPr>
        <w:pStyle w:val="TOC2"/>
        <w:tabs>
          <w:tab w:val="right" w:leader="dot" w:pos="8306"/>
        </w:tabs>
      </w:pPr>
      <w:hyperlink w:anchor="_Toc31670" w:history="1">
        <w:r>
          <w:rPr>
            <w:rFonts w:ascii="仿宋" w:eastAsia="仿宋" w:hAnsi="仿宋" w:cs="仿宋" w:hint="eastAsia"/>
            <w:lang w:eastAsia="zh-CN"/>
          </w:rPr>
          <w:t>(六)、防静电、触电防护及防雷措施</w:t>
        </w:r>
        <w:r>
          <w:tab/>
        </w:r>
        <w:r>
          <w:fldChar w:fldCharType="begin"/>
        </w:r>
        <w:r>
          <w:instrText xml:space="preserve"> PAGEREF _Toc31670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75" w:history="1">
        <w:r>
          <w:rPr>
            <w:rFonts w:ascii="仿宋" w:eastAsia="仿宋" w:hAnsi="仿宋" w:cs="仿宋" w:hint="eastAsia"/>
            <w:lang w:eastAsia="zh-CN"/>
          </w:rPr>
          <w:t>(七)、机械设备安全保障措施</w:t>
        </w:r>
        <w:r>
          <w:tab/>
        </w:r>
        <w:r>
          <w:fldChar w:fldCharType="begin"/>
        </w:r>
        <w:r>
          <w:instrText xml:space="preserve"> PAGEREF _Toc23575 \h </w:instrText>
        </w:r>
        <w:r>
          <w:fldChar w:fldCharType="separate"/>
        </w:r>
        <w:r>
          <w:t>41</w:t>
        </w:r>
        <w:r>
          <w:fldChar w:fldCharType="end"/>
        </w:r>
      </w:hyperlink>
    </w:p>
    <w:p>
      <w:pPr>
        <w:pStyle w:val="TOC1"/>
        <w:tabs>
          <w:tab w:val="right" w:leader="dot" w:pos="8306"/>
        </w:tabs>
      </w:pPr>
      <w:hyperlink w:anchor="_Toc12566" w:history="1">
        <w:r>
          <w:rPr>
            <w:rFonts w:ascii="仿宋" w:eastAsia="仿宋" w:hAnsi="仿宋" w:cs="仿宋" w:hint="eastAsia"/>
            <w:lang w:eastAsia="zh-CN"/>
          </w:rPr>
          <w:t>九、软件技术服务项目计划安排</w:t>
        </w:r>
        <w:r>
          <w:tab/>
        </w:r>
        <w:r>
          <w:fldChar w:fldCharType="begin"/>
        </w:r>
        <w:r>
          <w:instrText xml:space="preserve"> PAGEREF _Toc12566 \h </w:instrText>
        </w:r>
        <w:r>
          <w:fldChar w:fldCharType="separate"/>
        </w:r>
        <w:r>
          <w:t>43</w:t>
        </w:r>
        <w:r>
          <w:fldChar w:fldCharType="end"/>
        </w:r>
      </w:hyperlink>
    </w:p>
    <w:p>
      <w:pPr>
        <w:pStyle w:val="TOC2"/>
        <w:tabs>
          <w:tab w:val="right" w:leader="dot" w:pos="8306"/>
        </w:tabs>
      </w:pPr>
      <w:hyperlink w:anchor="_Toc27110" w:history="1">
        <w:r>
          <w:rPr>
            <w:rFonts w:ascii="仿宋" w:eastAsia="仿宋" w:hAnsi="仿宋" w:cs="仿宋" w:hint="eastAsia"/>
            <w:lang w:eastAsia="zh-CN"/>
          </w:rPr>
          <w:t>(一)、建设周期</w:t>
        </w:r>
        <w:r>
          <w:tab/>
        </w:r>
        <w:r>
          <w:fldChar w:fldCharType="begin"/>
        </w:r>
        <w:r>
          <w:instrText xml:space="preserve"> PAGEREF _Toc27110 \h </w:instrText>
        </w:r>
        <w:r>
          <w:fldChar w:fldCharType="separate"/>
        </w:r>
        <w:r>
          <w:t>43</w:t>
        </w:r>
        <w:r>
          <w:fldChar w:fldCharType="end"/>
        </w:r>
      </w:hyperlink>
    </w:p>
    <w:p>
      <w:pPr>
        <w:pStyle w:val="TOC2"/>
        <w:tabs>
          <w:tab w:val="right" w:leader="dot" w:pos="8306"/>
        </w:tabs>
      </w:pPr>
      <w:hyperlink w:anchor="_Toc2428" w:history="1">
        <w:r>
          <w:rPr>
            <w:rFonts w:ascii="仿宋" w:eastAsia="仿宋" w:hAnsi="仿宋" w:cs="仿宋" w:hint="eastAsia"/>
            <w:lang w:eastAsia="zh-CN"/>
          </w:rPr>
          <w:t>(二)、建设进度</w:t>
        </w:r>
        <w:r>
          <w:tab/>
        </w:r>
        <w:r>
          <w:fldChar w:fldCharType="begin"/>
        </w:r>
        <w:r>
          <w:instrText xml:space="preserve"> PAGEREF _Toc2428 \h </w:instrText>
        </w:r>
        <w:r>
          <w:fldChar w:fldCharType="separate"/>
        </w:r>
        <w:r>
          <w:t>43</w:t>
        </w:r>
        <w:r>
          <w:fldChar w:fldCharType="end"/>
        </w:r>
      </w:hyperlink>
    </w:p>
    <w:p>
      <w:pPr>
        <w:pStyle w:val="TOC2"/>
        <w:tabs>
          <w:tab w:val="right" w:leader="dot" w:pos="8306"/>
        </w:tabs>
      </w:pPr>
      <w:hyperlink w:anchor="_Toc14422" w:history="1">
        <w:r>
          <w:rPr>
            <w:rFonts w:ascii="仿宋" w:eastAsia="仿宋" w:hAnsi="仿宋" w:cs="仿宋" w:hint="eastAsia"/>
            <w:lang w:eastAsia="zh-CN"/>
          </w:rPr>
          <w:t>(三)、进度安排注意事项</w:t>
        </w:r>
        <w:r>
          <w:tab/>
        </w:r>
        <w:r>
          <w:fldChar w:fldCharType="begin"/>
        </w:r>
        <w:r>
          <w:instrText xml:space="preserve"> PAGEREF _Toc14422 \h </w:instrText>
        </w:r>
        <w:r>
          <w:fldChar w:fldCharType="separate"/>
        </w:r>
        <w:r>
          <w:t>44</w:t>
        </w:r>
        <w:r>
          <w:fldChar w:fldCharType="end"/>
        </w:r>
      </w:hyperlink>
    </w:p>
    <w:p>
      <w:pPr>
        <w:pStyle w:val="TOC2"/>
        <w:tabs>
          <w:tab w:val="right" w:leader="dot" w:pos="8306"/>
        </w:tabs>
      </w:pPr>
      <w:hyperlink w:anchor="_Toc32743" w:history="1">
        <w:r>
          <w:rPr>
            <w:rFonts w:ascii="仿宋" w:eastAsia="仿宋" w:hAnsi="仿宋" w:cs="仿宋" w:hint="eastAsia"/>
            <w:lang w:eastAsia="zh-CN"/>
          </w:rPr>
          <w:t>(四)、人力资源配置</w:t>
        </w:r>
        <w:r>
          <w:tab/>
        </w:r>
        <w:r>
          <w:fldChar w:fldCharType="begin"/>
        </w:r>
        <w:r>
          <w:instrText xml:space="preserve"> PAGEREF _Toc32743 \h </w:instrText>
        </w:r>
        <w:r>
          <w:fldChar w:fldCharType="separate"/>
        </w:r>
        <w:r>
          <w:t>46</w:t>
        </w:r>
        <w:r>
          <w:fldChar w:fldCharType="end"/>
        </w:r>
      </w:hyperlink>
    </w:p>
    <w:p>
      <w:pPr>
        <w:pStyle w:val="TOC1"/>
        <w:tabs>
          <w:tab w:val="right" w:leader="dot" w:pos="8306"/>
        </w:tabs>
      </w:pPr>
      <w:hyperlink w:anchor="_Toc30211" w:history="1">
        <w:r>
          <w:rPr>
            <w:rFonts w:ascii="仿宋" w:eastAsia="仿宋" w:hAnsi="仿宋" w:cs="仿宋" w:hint="eastAsia"/>
            <w:lang w:eastAsia="zh-CN"/>
          </w:rPr>
          <w:t>十、软件技术服务项目人力资源管理</w:t>
        </w:r>
        <w:r>
          <w:tab/>
        </w:r>
        <w:r>
          <w:fldChar w:fldCharType="begin"/>
        </w:r>
        <w:r>
          <w:instrText xml:space="preserve"> PAGEREF _Toc30211 \h </w:instrText>
        </w:r>
        <w:r>
          <w:fldChar w:fldCharType="separate"/>
        </w:r>
        <w:r>
          <w:t>47</w:t>
        </w:r>
        <w:r>
          <w:fldChar w:fldCharType="end"/>
        </w:r>
      </w:hyperlink>
    </w:p>
    <w:p>
      <w:pPr>
        <w:pStyle w:val="TOC2"/>
        <w:tabs>
          <w:tab w:val="right" w:leader="dot" w:pos="8306"/>
        </w:tabs>
      </w:pPr>
      <w:hyperlink w:anchor="_Toc4532" w:history="1">
        <w:r>
          <w:rPr>
            <w:rFonts w:ascii="仿宋" w:eastAsia="仿宋" w:hAnsi="仿宋" w:cs="仿宋" w:hint="eastAsia"/>
            <w:lang w:eastAsia="zh-CN"/>
          </w:rPr>
          <w:t>(一)、建立健全的预算管理制度</w:t>
        </w:r>
        <w:r>
          <w:tab/>
        </w:r>
        <w:r>
          <w:fldChar w:fldCharType="begin"/>
        </w:r>
        <w:r>
          <w:instrText xml:space="preserve"> PAGEREF _Toc4532 \h </w:instrText>
        </w:r>
        <w:r>
          <w:fldChar w:fldCharType="separate"/>
        </w:r>
        <w:r>
          <w:t>47</w:t>
        </w:r>
        <w:r>
          <w:fldChar w:fldCharType="end"/>
        </w:r>
      </w:hyperlink>
    </w:p>
    <w:p>
      <w:pPr>
        <w:pStyle w:val="TOC2"/>
        <w:tabs>
          <w:tab w:val="right" w:leader="dot" w:pos="8306"/>
        </w:tabs>
      </w:pPr>
      <w:hyperlink w:anchor="_Toc22339" w:history="1">
        <w:r>
          <w:rPr>
            <w:rFonts w:ascii="仿宋" w:eastAsia="仿宋" w:hAnsi="仿宋" w:cs="仿宋" w:hint="eastAsia"/>
            <w:lang w:eastAsia="zh-CN"/>
          </w:rPr>
          <w:t>(二)、加强资金流动监控</w:t>
        </w:r>
        <w:r>
          <w:tab/>
        </w:r>
        <w:r>
          <w:fldChar w:fldCharType="begin"/>
        </w:r>
        <w:r>
          <w:instrText xml:space="preserve"> PAGEREF _Toc22339 \h </w:instrText>
        </w:r>
        <w:r>
          <w:fldChar w:fldCharType="separate"/>
        </w:r>
        <w:r>
          <w:t>49</w:t>
        </w:r>
        <w:r>
          <w:fldChar w:fldCharType="end"/>
        </w:r>
      </w:hyperlink>
    </w:p>
    <w:p>
      <w:pPr>
        <w:pStyle w:val="TOC2"/>
        <w:tabs>
          <w:tab w:val="right" w:leader="dot" w:pos="8306"/>
        </w:tabs>
      </w:pPr>
      <w:hyperlink w:anchor="_Toc17571" w:history="1">
        <w:r>
          <w:rPr>
            <w:rFonts w:ascii="仿宋" w:eastAsia="仿宋" w:hAnsi="仿宋" w:cs="仿宋" w:hint="eastAsia"/>
            <w:lang w:eastAsia="zh-CN"/>
          </w:rPr>
          <w:t>(三)、制定完善的风险控制机制</w:t>
        </w:r>
        <w:r>
          <w:tab/>
        </w:r>
        <w:r>
          <w:fldChar w:fldCharType="begin"/>
        </w:r>
        <w:r>
          <w:instrText xml:space="preserve"> PAGEREF _Toc17571 \h </w:instrText>
        </w:r>
        <w:r>
          <w:fldChar w:fldCharType="separate"/>
        </w:r>
        <w:r>
          <w:t>50</w:t>
        </w:r>
        <w:r>
          <w:fldChar w:fldCharType="end"/>
        </w:r>
      </w:hyperlink>
    </w:p>
    <w:p>
      <w:pPr>
        <w:pStyle w:val="TOC2"/>
        <w:tabs>
          <w:tab w:val="right" w:leader="dot" w:pos="8306"/>
        </w:tabs>
      </w:pPr>
      <w:hyperlink w:anchor="_Toc27277" w:history="1">
        <w:r>
          <w:rPr>
            <w:rFonts w:ascii="仿宋" w:eastAsia="仿宋" w:hAnsi="仿宋" w:cs="仿宋" w:hint="eastAsia"/>
            <w:lang w:eastAsia="zh-CN"/>
          </w:rPr>
          <w:t>(四)、优化成本管理</w:t>
        </w:r>
        <w:r>
          <w:tab/>
        </w:r>
        <w:r>
          <w:fldChar w:fldCharType="begin"/>
        </w:r>
        <w:r>
          <w:instrText xml:space="preserve"> PAGEREF _Toc27277 \h </w:instrText>
        </w:r>
        <w:r>
          <w:fldChar w:fldCharType="separate"/>
        </w:r>
        <w:r>
          <w:t>51</w:t>
        </w:r>
        <w:r>
          <w:fldChar w:fldCharType="end"/>
        </w:r>
      </w:hyperlink>
    </w:p>
    <w:p>
      <w:pPr>
        <w:pStyle w:val="TOC1"/>
        <w:tabs>
          <w:tab w:val="right" w:leader="dot" w:pos="8306"/>
        </w:tabs>
      </w:pPr>
      <w:hyperlink w:anchor="_Toc30238" w:history="1">
        <w:r>
          <w:rPr>
            <w:rFonts w:ascii="仿宋" w:eastAsia="仿宋" w:hAnsi="仿宋" w:cs="仿宋" w:hint="eastAsia"/>
            <w:lang w:eastAsia="zh-CN"/>
          </w:rPr>
          <w:t>十一、软件技术服务项目风险管理</w:t>
        </w:r>
        <w:r>
          <w:tab/>
        </w:r>
        <w:r>
          <w:fldChar w:fldCharType="begin"/>
        </w:r>
        <w:r>
          <w:instrText xml:space="preserve"> PAGEREF _Toc30238 \h </w:instrText>
        </w:r>
        <w:r>
          <w:fldChar w:fldCharType="separate"/>
        </w:r>
        <w:r>
          <w:t>52</w:t>
        </w:r>
        <w:r>
          <w:fldChar w:fldCharType="end"/>
        </w:r>
      </w:hyperlink>
    </w:p>
    <w:p>
      <w:pPr>
        <w:pStyle w:val="TOC2"/>
        <w:tabs>
          <w:tab w:val="right" w:leader="dot" w:pos="8306"/>
        </w:tabs>
      </w:pPr>
      <w:hyperlink w:anchor="_Toc17710" w:history="1">
        <w:r>
          <w:rPr>
            <w:rFonts w:ascii="仿宋" w:eastAsia="仿宋" w:hAnsi="仿宋" w:cs="仿宋" w:hint="eastAsia"/>
            <w:lang w:eastAsia="zh-CN"/>
          </w:rPr>
          <w:t>(一)、风险识别与评估</w:t>
        </w:r>
        <w:r>
          <w:tab/>
        </w:r>
        <w:r>
          <w:fldChar w:fldCharType="begin"/>
        </w:r>
        <w:r>
          <w:instrText xml:space="preserve"> PAGEREF _Toc17710 \h </w:instrText>
        </w:r>
        <w:r>
          <w:fldChar w:fldCharType="separate"/>
        </w:r>
        <w:r>
          <w:t>52</w:t>
        </w:r>
        <w:r>
          <w:fldChar w:fldCharType="end"/>
        </w:r>
      </w:hyperlink>
    </w:p>
    <w:p>
      <w:pPr>
        <w:pStyle w:val="TOC2"/>
        <w:tabs>
          <w:tab w:val="right" w:leader="dot" w:pos="8306"/>
        </w:tabs>
      </w:pPr>
      <w:hyperlink w:anchor="_Toc1442" w:history="1">
        <w:r>
          <w:rPr>
            <w:rFonts w:ascii="仿宋" w:eastAsia="仿宋" w:hAnsi="仿宋" w:cs="仿宋" w:hint="eastAsia"/>
            <w:lang w:eastAsia="zh-CN"/>
          </w:rPr>
          <w:t>(二)、风险应对策略</w:t>
        </w:r>
        <w:r>
          <w:tab/>
        </w:r>
        <w:r>
          <w:fldChar w:fldCharType="begin"/>
        </w:r>
        <w:r>
          <w:instrText xml:space="preserve"> PAGEREF _Toc1442 \h </w:instrText>
        </w:r>
        <w:r>
          <w:fldChar w:fldCharType="separate"/>
        </w:r>
        <w:r>
          <w:t>54</w:t>
        </w:r>
        <w:r>
          <w:fldChar w:fldCharType="end"/>
        </w:r>
      </w:hyperlink>
    </w:p>
    <w:p>
      <w:pPr>
        <w:pStyle w:val="TOC2"/>
        <w:tabs>
          <w:tab w:val="right" w:leader="dot" w:pos="8306"/>
        </w:tabs>
      </w:pPr>
      <w:hyperlink w:anchor="_Toc29323" w:history="1">
        <w:r>
          <w:rPr>
            <w:rFonts w:ascii="仿宋" w:eastAsia="仿宋" w:hAnsi="仿宋" w:cs="仿宋" w:hint="eastAsia"/>
            <w:lang w:eastAsia="zh-CN"/>
          </w:rPr>
          <w:t>(三)、风险监控与控制</w:t>
        </w:r>
        <w:r>
          <w:tab/>
        </w:r>
        <w:r>
          <w:fldChar w:fldCharType="begin"/>
        </w:r>
        <w:r>
          <w:instrText xml:space="preserve"> PAGEREF _Toc29323 \h </w:instrText>
        </w:r>
        <w:r>
          <w:fldChar w:fldCharType="separate"/>
        </w:r>
        <w:r>
          <w:t>55</w:t>
        </w:r>
        <w:r>
          <w:fldChar w:fldCharType="end"/>
        </w:r>
      </w:hyperlink>
    </w:p>
    <w:p>
      <w:pPr>
        <w:pStyle w:val="TOC1"/>
        <w:tabs>
          <w:tab w:val="right" w:leader="dot" w:pos="8306"/>
        </w:tabs>
      </w:pPr>
      <w:hyperlink w:anchor="_Toc15221" w:history="1">
        <w:r>
          <w:rPr>
            <w:rFonts w:ascii="仿宋" w:eastAsia="仿宋" w:hAnsi="仿宋" w:cs="仿宋" w:hint="eastAsia"/>
            <w:lang w:eastAsia="zh-CN"/>
          </w:rPr>
          <w:t>十二、软件技术服务项目技术管理</w:t>
        </w:r>
        <w:r>
          <w:tab/>
        </w:r>
        <w:r>
          <w:fldChar w:fldCharType="begin"/>
        </w:r>
        <w:r>
          <w:instrText xml:space="preserve"> PAGEREF _Toc15221 \h </w:instrText>
        </w:r>
        <w:r>
          <w:fldChar w:fldCharType="separate"/>
        </w:r>
        <w:r>
          <w:t>56</w:t>
        </w:r>
        <w:r>
          <w:fldChar w:fldCharType="end"/>
        </w:r>
      </w:hyperlink>
    </w:p>
    <w:p>
      <w:pPr>
        <w:pStyle w:val="TOC2"/>
        <w:tabs>
          <w:tab w:val="right" w:leader="dot" w:pos="8306"/>
        </w:tabs>
      </w:pPr>
      <w:hyperlink w:anchor="_Toc8826" w:history="1">
        <w:r>
          <w:rPr>
            <w:rFonts w:ascii="仿宋" w:eastAsia="仿宋" w:hAnsi="仿宋" w:cs="仿宋" w:hint="eastAsia"/>
            <w:lang w:eastAsia="zh-CN"/>
          </w:rPr>
          <w:t>(一)、技术方案选用方向</w:t>
        </w:r>
        <w:r>
          <w:tab/>
        </w:r>
        <w:r>
          <w:fldChar w:fldCharType="begin"/>
        </w:r>
        <w:r>
          <w:instrText xml:space="preserve"> PAGEREF _Toc8826 \h </w:instrText>
        </w:r>
        <w:r>
          <w:fldChar w:fldCharType="separate"/>
        </w:r>
        <w:r>
          <w:t>56</w:t>
        </w:r>
        <w:r>
          <w:fldChar w:fldCharType="end"/>
        </w:r>
      </w:hyperlink>
    </w:p>
    <w:p>
      <w:pPr>
        <w:pStyle w:val="TOC2"/>
        <w:tabs>
          <w:tab w:val="right" w:leader="dot" w:pos="8306"/>
        </w:tabs>
      </w:pPr>
      <w:hyperlink w:anchor="_Toc5649" w:history="1">
        <w:r>
          <w:rPr>
            <w:rFonts w:ascii="仿宋" w:eastAsia="仿宋" w:hAnsi="仿宋" w:cs="仿宋" w:hint="eastAsia"/>
            <w:lang w:eastAsia="zh-CN"/>
          </w:rPr>
          <w:t>(二)、工艺技术方案选用原则</w:t>
        </w:r>
        <w:r>
          <w:tab/>
        </w:r>
        <w:r>
          <w:fldChar w:fldCharType="begin"/>
        </w:r>
        <w:r>
          <w:instrText xml:space="preserve"> PAGEREF _Toc5649 \h </w:instrText>
        </w:r>
        <w:r>
          <w:fldChar w:fldCharType="separate"/>
        </w:r>
        <w:r>
          <w:t>58</w:t>
        </w:r>
        <w:r>
          <w:fldChar w:fldCharType="end"/>
        </w:r>
      </w:hyperlink>
    </w:p>
    <w:p>
      <w:pPr>
        <w:pStyle w:val="TOC2"/>
        <w:tabs>
          <w:tab w:val="right" w:leader="dot" w:pos="8306"/>
        </w:tabs>
      </w:pPr>
      <w:hyperlink w:anchor="_Toc14213" w:history="1">
        <w:r>
          <w:rPr>
            <w:rFonts w:ascii="仿宋" w:eastAsia="仿宋" w:hAnsi="仿宋" w:cs="仿宋" w:hint="eastAsia"/>
            <w:lang w:eastAsia="zh-CN"/>
          </w:rPr>
          <w:t>(三)、工艺技术方案要求</w:t>
        </w:r>
        <w:r>
          <w:tab/>
        </w:r>
        <w:r>
          <w:fldChar w:fldCharType="begin"/>
        </w:r>
        <w:r>
          <w:instrText xml:space="preserve"> PAGEREF _Toc14213 \h </w:instrText>
        </w:r>
        <w:r>
          <w:fldChar w:fldCharType="separate"/>
        </w:r>
        <w:r>
          <w:t>60</w:t>
        </w:r>
        <w:r>
          <w:fldChar w:fldCharType="end"/>
        </w:r>
      </w:hyperlink>
    </w:p>
    <w:p>
      <w:pPr>
        <w:pStyle w:val="TOC1"/>
        <w:tabs>
          <w:tab w:val="right" w:leader="dot" w:pos="8306"/>
        </w:tabs>
      </w:pPr>
      <w:hyperlink w:anchor="_Toc15345" w:history="1">
        <w:r>
          <w:rPr>
            <w:rFonts w:ascii="仿宋" w:eastAsia="仿宋" w:hAnsi="仿宋" w:cs="仿宋" w:hint="eastAsia"/>
            <w:lang w:eastAsia="zh-CN"/>
          </w:rPr>
          <w:t>十三、软件技术服务项目治理与监督</w:t>
        </w:r>
        <w:r>
          <w:tab/>
        </w:r>
        <w:r>
          <w:fldChar w:fldCharType="begin"/>
        </w:r>
        <w:r>
          <w:instrText xml:space="preserve"> PAGEREF _Toc15345 \h </w:instrText>
        </w:r>
        <w:r>
          <w:fldChar w:fldCharType="separate"/>
        </w:r>
        <w:r>
          <w:t>63</w:t>
        </w:r>
        <w:r>
          <w:fldChar w:fldCharType="end"/>
        </w:r>
      </w:hyperlink>
    </w:p>
    <w:p>
      <w:pPr>
        <w:pStyle w:val="TOC2"/>
        <w:tabs>
          <w:tab w:val="right" w:leader="dot" w:pos="8306"/>
        </w:tabs>
      </w:pPr>
      <w:hyperlink w:anchor="_Toc7177" w:history="1">
        <w:r>
          <w:rPr>
            <w:rFonts w:ascii="仿宋" w:eastAsia="仿宋" w:hAnsi="仿宋" w:cs="仿宋" w:hint="eastAsia"/>
            <w:lang w:eastAsia="zh-CN"/>
          </w:rPr>
          <w:t>(一)、软件技术服务项目治理结构</w:t>
        </w:r>
        <w:r>
          <w:tab/>
        </w:r>
        <w:r>
          <w:fldChar w:fldCharType="begin"/>
        </w:r>
        <w:r>
          <w:instrText xml:space="preserve"> PAGEREF _Toc7177 \h </w:instrText>
        </w:r>
        <w:r>
          <w:fldChar w:fldCharType="separate"/>
        </w:r>
        <w:r>
          <w:t>63</w:t>
        </w:r>
        <w:r>
          <w:fldChar w:fldCharType="end"/>
        </w:r>
      </w:hyperlink>
    </w:p>
    <w:p>
      <w:pPr>
        <w:pStyle w:val="TOC2"/>
        <w:tabs>
          <w:tab w:val="right" w:leader="dot" w:pos="8306"/>
        </w:tabs>
      </w:pPr>
      <w:hyperlink w:anchor="_Toc31896" w:history="1">
        <w:r>
          <w:rPr>
            <w:rFonts w:ascii="仿宋" w:eastAsia="仿宋" w:hAnsi="仿宋" w:cs="仿宋" w:hint="eastAsia"/>
            <w:lang w:eastAsia="zh-CN"/>
          </w:rPr>
          <w:t>(二)、监督与审计</w:t>
        </w:r>
        <w:r>
          <w:tab/>
        </w:r>
        <w:r>
          <w:fldChar w:fldCharType="begin"/>
        </w:r>
        <w:r>
          <w:instrText xml:space="preserve"> PAGEREF _Toc31896 \h </w:instrText>
        </w:r>
        <w:r>
          <w:fldChar w:fldCharType="separate"/>
        </w:r>
        <w:r>
          <w:t>64</w:t>
        </w:r>
        <w:r>
          <w:fldChar w:fldCharType="end"/>
        </w:r>
      </w:hyperlink>
    </w:p>
    <w:p>
      <w:pPr>
        <w:pStyle w:val="TOC1"/>
        <w:tabs>
          <w:tab w:val="right" w:leader="dot" w:pos="8306"/>
        </w:tabs>
      </w:pPr>
      <w:hyperlink w:anchor="_Toc15766" w:history="1">
        <w:r>
          <w:rPr>
            <w:rFonts w:ascii="仿宋" w:eastAsia="仿宋" w:hAnsi="仿宋" w:cs="仿宋" w:hint="eastAsia"/>
            <w:lang w:eastAsia="zh-CN"/>
          </w:rPr>
          <w:t>十四、质量管理体系</w:t>
        </w:r>
        <w:r>
          <w:tab/>
        </w:r>
        <w:r>
          <w:fldChar w:fldCharType="begin"/>
        </w:r>
        <w:r>
          <w:instrText xml:space="preserve"> PAGEREF _Toc15766 \h </w:instrText>
        </w:r>
        <w:r>
          <w:fldChar w:fldCharType="separate"/>
        </w:r>
        <w:r>
          <w:t>66</w:t>
        </w:r>
        <w:r>
          <w:fldChar w:fldCharType="end"/>
        </w:r>
      </w:hyperlink>
    </w:p>
    <w:p>
      <w:pPr>
        <w:pStyle w:val="TOC2"/>
        <w:tabs>
          <w:tab w:val="right" w:leader="dot" w:pos="8306"/>
        </w:tabs>
      </w:pPr>
      <w:hyperlink w:anchor="_Toc25360" w:history="1">
        <w:r>
          <w:rPr>
            <w:rFonts w:ascii="仿宋" w:eastAsia="仿宋" w:hAnsi="仿宋" w:cs="仿宋" w:hint="eastAsia"/>
            <w:lang w:eastAsia="zh-CN"/>
          </w:rPr>
          <w:t>(一)、质量目标与方针</w:t>
        </w:r>
        <w:r>
          <w:tab/>
        </w:r>
        <w:r>
          <w:fldChar w:fldCharType="begin"/>
        </w:r>
        <w:r>
          <w:instrText xml:space="preserve"> PAGEREF _Toc25360 \h </w:instrText>
        </w:r>
        <w:r>
          <w:fldChar w:fldCharType="separate"/>
        </w:r>
        <w:r>
          <w:t>66</w:t>
        </w:r>
        <w:r>
          <w:fldChar w:fldCharType="end"/>
        </w:r>
      </w:hyperlink>
    </w:p>
    <w:p>
      <w:pPr>
        <w:pStyle w:val="TOC2"/>
        <w:tabs>
          <w:tab w:val="right" w:leader="dot" w:pos="8306"/>
        </w:tabs>
      </w:pPr>
      <w:hyperlink w:anchor="_Toc18421" w:history="1">
        <w:r>
          <w:rPr>
            <w:rFonts w:ascii="仿宋" w:eastAsia="仿宋" w:hAnsi="仿宋" w:cs="仿宋" w:hint="eastAsia"/>
            <w:lang w:eastAsia="zh-CN"/>
          </w:rPr>
          <w:t>(二)、质量管理责任</w:t>
        </w:r>
        <w:r>
          <w:tab/>
        </w:r>
        <w:r>
          <w:fldChar w:fldCharType="begin"/>
        </w:r>
        <w:r>
          <w:instrText xml:space="preserve"> PAGEREF _Toc18421 \h </w:instrText>
        </w:r>
        <w:r>
          <w:fldChar w:fldCharType="separate"/>
        </w:r>
        <w:r>
          <w:t>67</w:t>
        </w:r>
        <w:r>
          <w:fldChar w:fldCharType="end"/>
        </w:r>
      </w:hyperlink>
    </w:p>
    <w:p>
      <w:pPr>
        <w:pStyle w:val="TOC2"/>
        <w:tabs>
          <w:tab w:val="right" w:leader="dot" w:pos="8306"/>
        </w:tabs>
      </w:pPr>
      <w:hyperlink w:anchor="_Toc11577" w:history="1">
        <w:r>
          <w:rPr>
            <w:rFonts w:ascii="仿宋" w:eastAsia="仿宋" w:hAnsi="仿宋" w:cs="仿宋" w:hint="eastAsia"/>
            <w:lang w:eastAsia="zh-CN"/>
          </w:rPr>
          <w:t>(三)、质量管理体系文件</w:t>
        </w:r>
        <w:r>
          <w:tab/>
        </w:r>
        <w:r>
          <w:fldChar w:fldCharType="begin"/>
        </w:r>
        <w:r>
          <w:instrText xml:space="preserve"> PAGEREF _Toc11577 \h </w:instrText>
        </w:r>
        <w:r>
          <w:fldChar w:fldCharType="separate"/>
        </w:r>
        <w:r>
          <w:t>68</w:t>
        </w:r>
        <w:r>
          <w:fldChar w:fldCharType="end"/>
        </w:r>
      </w:hyperlink>
    </w:p>
    <w:p>
      <w:pPr>
        <w:pStyle w:val="TOC2"/>
        <w:tabs>
          <w:tab w:val="right" w:leader="dot" w:pos="8306"/>
        </w:tabs>
      </w:pPr>
      <w:hyperlink w:anchor="_Toc17858" w:history="1">
        <w:r>
          <w:rPr>
            <w:rFonts w:ascii="仿宋" w:eastAsia="仿宋" w:hAnsi="仿宋" w:cs="仿宋" w:hint="eastAsia"/>
            <w:lang w:eastAsia="zh-CN"/>
          </w:rPr>
          <w:t>(四)、质量培训与教育</w:t>
        </w:r>
        <w:r>
          <w:tab/>
        </w:r>
        <w:r>
          <w:fldChar w:fldCharType="begin"/>
        </w:r>
        <w:r>
          <w:instrText xml:space="preserve"> PAGEREF _Toc17858 \h </w:instrText>
        </w:r>
        <w:r>
          <w:fldChar w:fldCharType="separate"/>
        </w:r>
        <w:r>
          <w:t>70</w:t>
        </w:r>
        <w:r>
          <w:fldChar w:fldCharType="end"/>
        </w:r>
      </w:hyperlink>
    </w:p>
    <w:p>
      <w:pPr>
        <w:pStyle w:val="TOC2"/>
        <w:tabs>
          <w:tab w:val="right" w:leader="dot" w:pos="8306"/>
        </w:tabs>
      </w:pPr>
      <w:hyperlink w:anchor="_Toc22166" w:history="1">
        <w:r>
          <w:rPr>
            <w:rFonts w:ascii="仿宋" w:eastAsia="仿宋" w:hAnsi="仿宋" w:cs="仿宋" w:hint="eastAsia"/>
            <w:lang w:eastAsia="zh-CN"/>
          </w:rPr>
          <w:t>(五)、质量审核与评价</w:t>
        </w:r>
        <w:r>
          <w:tab/>
        </w:r>
        <w:r>
          <w:fldChar w:fldCharType="begin"/>
        </w:r>
        <w:r>
          <w:instrText xml:space="preserve"> PAGEREF _Toc22166 \h </w:instrText>
        </w:r>
        <w:r>
          <w:fldChar w:fldCharType="separate"/>
        </w:r>
        <w:r>
          <w:t>71</w:t>
        </w:r>
        <w:r>
          <w:fldChar w:fldCharType="end"/>
        </w:r>
      </w:hyperlink>
    </w:p>
    <w:p>
      <w:pPr>
        <w:pStyle w:val="TOC2"/>
        <w:tabs>
          <w:tab w:val="right" w:leader="dot" w:pos="8306"/>
        </w:tabs>
      </w:pPr>
      <w:hyperlink w:anchor="_Toc14977" w:history="1">
        <w:r>
          <w:rPr>
            <w:rFonts w:ascii="仿宋" w:eastAsia="仿宋" w:hAnsi="仿宋" w:cs="仿宋" w:hint="eastAsia"/>
            <w:lang w:eastAsia="zh-CN"/>
          </w:rPr>
          <w:t>(六)、不符合与纠正措施</w:t>
        </w:r>
        <w:r>
          <w:tab/>
        </w:r>
        <w:r>
          <w:fldChar w:fldCharType="begin"/>
        </w:r>
        <w:r>
          <w:instrText xml:space="preserve"> PAGEREF _Toc14977 \h </w:instrText>
        </w:r>
        <w:r>
          <w:fldChar w:fldCharType="separate"/>
        </w:r>
        <w:r>
          <w:t>72</w:t>
        </w:r>
        <w:r>
          <w:fldChar w:fldCharType="end"/>
        </w:r>
      </w:hyperlink>
    </w:p>
    <w:p>
      <w:pPr>
        <w:pStyle w:val="TOC1"/>
        <w:tabs>
          <w:tab w:val="right" w:leader="dot" w:pos="8306"/>
        </w:tabs>
      </w:pPr>
      <w:hyperlink w:anchor="_Toc6780" w:history="1">
        <w:r>
          <w:rPr>
            <w:rFonts w:ascii="仿宋" w:eastAsia="仿宋" w:hAnsi="仿宋" w:cs="仿宋" w:hint="eastAsia"/>
            <w:lang w:eastAsia="zh-CN"/>
          </w:rPr>
          <w:t>十五、软件技术服务项目变更管理</w:t>
        </w:r>
        <w:r>
          <w:tab/>
        </w:r>
        <w:r>
          <w:fldChar w:fldCharType="begin"/>
        </w:r>
        <w:r>
          <w:instrText xml:space="preserve"> PAGEREF _Toc6780 \h </w:instrText>
        </w:r>
        <w:r>
          <w:fldChar w:fldCharType="separate"/>
        </w:r>
        <w:r>
          <w:t>74</w:t>
        </w:r>
        <w:r>
          <w:fldChar w:fldCharType="end"/>
        </w:r>
      </w:hyperlink>
    </w:p>
    <w:p>
      <w:pPr>
        <w:pStyle w:val="TOC2"/>
        <w:tabs>
          <w:tab w:val="right" w:leader="dot" w:pos="8306"/>
        </w:tabs>
      </w:pPr>
      <w:hyperlink w:anchor="_Toc10890" w:history="1">
        <w:r>
          <w:rPr>
            <w:rFonts w:ascii="仿宋" w:eastAsia="仿宋" w:hAnsi="仿宋" w:cs="仿宋" w:hint="eastAsia"/>
            <w:lang w:eastAsia="zh-CN"/>
          </w:rPr>
          <w:t>(一)、变更申请与评估</w:t>
        </w:r>
        <w:r>
          <w:tab/>
        </w:r>
        <w:r>
          <w:fldChar w:fldCharType="begin"/>
        </w:r>
        <w:r>
          <w:instrText xml:space="preserve"> PAGEREF _Toc10890 \h </w:instrText>
        </w:r>
        <w:r>
          <w:fldChar w:fldCharType="separate"/>
        </w:r>
        <w:r>
          <w:t>74</w:t>
        </w:r>
        <w:r>
          <w:fldChar w:fldCharType="end"/>
        </w:r>
      </w:hyperlink>
    </w:p>
    <w:p>
      <w:pPr>
        <w:pStyle w:val="TOC2"/>
        <w:tabs>
          <w:tab w:val="right" w:leader="dot" w:pos="8306"/>
        </w:tabs>
      </w:pPr>
      <w:hyperlink w:anchor="_Toc12498" w:history="1">
        <w:r>
          <w:rPr>
            <w:rFonts w:ascii="仿宋" w:eastAsia="仿宋" w:hAnsi="仿宋" w:cs="仿宋" w:hint="eastAsia"/>
            <w:lang w:eastAsia="zh-CN"/>
          </w:rPr>
          <w:t>(二)、变更实施与控制</w:t>
        </w:r>
        <w:r>
          <w:tab/>
        </w:r>
        <w:r>
          <w:fldChar w:fldCharType="begin"/>
        </w:r>
        <w:r>
          <w:instrText xml:space="preserve"> PAGEREF _Toc12498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784"/>
      <w:r>
        <w:rPr>
          <w:rFonts w:ascii="仿宋" w:eastAsia="仿宋" w:hAnsi="仿宋" w:cs="仿宋" w:hint="eastAsia"/>
          <w:sz w:val="28"/>
          <w:lang w:eastAsia="zh-CN"/>
        </w:rPr>
        <w:t>一、软件技术服务项目文档管理</w:t>
      </w:r>
      <w:bookmarkEnd w:id="2"/>
    </w:p>
    <w:p>
      <w:pPr>
        <w:pStyle w:val="Heading2"/>
        <w:rPr>
          <w:rFonts w:ascii="仿宋" w:eastAsia="仿宋" w:hAnsi="仿宋" w:cs="仿宋" w:hint="eastAsia"/>
          <w:lang w:eastAsia="zh-CN"/>
        </w:rPr>
      </w:pPr>
      <w:bookmarkStart w:id="3" w:name="_Toc168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软件技术服务项目高度重视文档的质量和准确性，以支持软件技术服务项目的各项活动和决策。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文档的编制始于软件技术服务项目计划的初期，我们制定了详细的文档编制计划，明确了每个文档的内容、格式和编写责任人。在软件技术服务项目启动阶段，我们首先编制了软件技术服务项目章程，明确定义了软件技术服务项目的目标、范围、风险等关键要素。随后，软件技术服务项目团队根据计划陆续编制了需求文档、设计文档、测试文档等各类文档，确保软件技术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软件技术服务项目管理中的重要环节，旨在确保软件技术服务项目文档符合质量标准和软件技术服务项目需求。在软件技术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软件技术服务项目相关利益方和专业领域的专家对文档进行独立审查。这有助于获取更全面、客观的反馈，确保软件技术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软件技术服务项目在文档编制与审查方面建立了严格的管理机制，通过规范的流程和多维度的审查，确保软件技术服务项目文档的质量、准确性和可靠性，为软件技术服务项目的顺利推进提供了有力支持。</w:t>
      </w:r>
    </w:p>
    <w:p>
      <w:pPr>
        <w:pStyle w:val="Heading2"/>
        <w:ind w:firstLine="560" w:firstLineChars="200"/>
        <w:rPr>
          <w:rFonts w:ascii="仿宋" w:eastAsia="仿宋" w:hAnsi="仿宋" w:cs="仿宋" w:hint="eastAsia"/>
          <w:sz w:val="28"/>
          <w:lang w:eastAsia="zh-CN"/>
        </w:rPr>
      </w:pPr>
      <w:bookmarkStart w:id="4" w:name="_Toc487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在软件技术服务项目中，我们致力于优化文档发布与分发过程，以确保信息的高效传递和团队间协作的顺畅进行。以下是我们采取的关键优化策略：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我们通过多渠道发布文档，包括电子邮件、软件技术服务项目管理平台、内部网站等，以满足不同团队成员的偏好和需求。多渠道发布确保了信息的全面覆盖。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我们采用了精细的权限控制，确保只有授权人员可以访问敏感信息。这种安全措施保护了软件技术服务项目文档的机密性，防止了未经授权的信息泄露。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8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软件技术服务项目生命周期中一个至关重要的环节，直接关系到软件技术服务项目信息的长期保存和历史记录的完整性。在软件技术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20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836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的技术管理特点体现在其创新导向。通过引入最先进的技术趋势和解决方案，软件技术服务项目致力于提升科技含量、提高质量和效率水平。这意味着我们将采用最新的工具和方法，确保软件技术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软件技术服务项目技术管理的显著特征。通过整合不同领域的技术资源，我们实现了跨学科的协同工作。这有助于优化技术架构，提高整体效能。此外，整合性策略还促进了不同技术团队之间的紧密沟通和高效合作，确保软件技术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软件技术服务项目所采用的技术。通过不断优化技术方案，软件技术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软件技术服务项目团队将在软件技术服务项目初期识别可能的技术风险，并采取相应的预防和应对措施。通过建立健全的风险评估机制，软件技术服务项目能够在实施过程中及时发现并解决潜在的技术问题，保障软件技术服务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软件技术服务项目中，技术将成为软件技术服务项目成功的有力支持。这一深度剖析揭示了技术管理在软件技术服务项目实施中的关键作用，为软件技术服务项目的技术基础奠定了坚实的基础。</w:t>
      </w:r>
    </w:p>
    <w:p>
      <w:pPr>
        <w:pStyle w:val="Heading2"/>
        <w:ind w:firstLine="560" w:firstLineChars="200"/>
        <w:rPr>
          <w:rFonts w:ascii="仿宋" w:eastAsia="仿宋" w:hAnsi="仿宋" w:cs="仿宋" w:hint="eastAsia"/>
          <w:sz w:val="28"/>
          <w:lang w:eastAsia="zh-CN"/>
        </w:rPr>
      </w:pPr>
      <w:bookmarkStart w:id="8" w:name="_Toc17050"/>
      <w:r>
        <w:rPr>
          <w:rFonts w:ascii="仿宋" w:eastAsia="仿宋" w:hAnsi="仿宋" w:cs="仿宋" w:hint="eastAsia"/>
          <w:sz w:val="28"/>
          <w:lang w:eastAsia="zh-CN"/>
        </w:rPr>
        <w:t>(二)、软件技术服务项目工艺技术设计方案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软件技术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软件技术服务项目将严格按照相关行业规范要求进行组织。通过有效控制产品质量，软件技术服务项目将致力于为顾客提供优质的软件技术服务项目产品和良好的服务。这体现了软件技术服务项目对于生产活动合规性和质量标准的高度重视，为软件技术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软件技术服务项目注重生态效益和清洁生产原则。软件技术服务项目建设将紧密结合地方特色经济发展，与社会经济发展规划和区域环境保护规划方案相协调一致。通过与当地区域自然生态系统的结合，软件技术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软件技术服务项目产品具有多样化的客户需求和个性化的特点。因此，软件技术服务项目产品规格品种多样，且单批生产数量较小。为满足这一特点，软件技术服务项目承办单位将建设先进的柔性制造生产线。通过广泛应用柔性制造技术，软件技术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软件技术服务项目采用的技术具有较高的技术含量和自动化水平，处于国内先进水平。这一技术选用不仅体现了对生产效率、质量和环境友好性的高标准要求，同时为软件技术服务项目的可持续发展奠定了坚实的基础。</w:t>
      </w:r>
    </w:p>
    <w:p>
      <w:pPr>
        <w:pStyle w:val="Heading2"/>
        <w:ind w:firstLine="560" w:firstLineChars="200"/>
        <w:rPr>
          <w:rFonts w:ascii="仿宋" w:eastAsia="仿宋" w:hAnsi="仿宋" w:cs="仿宋" w:hint="eastAsia"/>
          <w:sz w:val="28"/>
          <w:lang w:eastAsia="zh-CN"/>
        </w:rPr>
      </w:pPr>
      <w:bookmarkStart w:id="9" w:name="_Toc2574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为确保软件技术服务项目的高效生产和技术实施，我们制定了一套精心设计的设备选型方案，以满足软件技术服务项目生产、质量和环保的要求。该方案的主要特点如下：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软件技术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针对软件技术服务项目产品的多样性和小批量生产的特点，我们将建设柔性制造生产线。通过在设备选型中考虑柔性制造技术，可以灵活应对不同产品规格和生产需求，实现生产线的高度灵活性和适应性。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5648"/>
      <w:r>
        <w:rPr>
          <w:rFonts w:ascii="仿宋" w:eastAsia="仿宋" w:hAnsi="仿宋" w:cs="仿宋" w:hint="eastAsia"/>
          <w:sz w:val="28"/>
          <w:lang w:eastAsia="zh-CN"/>
        </w:rPr>
        <w:t>三、软件技术服务项目选址可行性分析</w:t>
      </w:r>
      <w:bookmarkEnd w:id="10"/>
    </w:p>
    <w:p>
      <w:pPr>
        <w:pStyle w:val="Heading2"/>
        <w:rPr>
          <w:rFonts w:ascii="仿宋" w:eastAsia="仿宋" w:hAnsi="仿宋" w:cs="仿宋" w:hint="eastAsia"/>
          <w:lang w:eastAsia="zh-CN"/>
        </w:rPr>
      </w:pPr>
      <w:bookmarkStart w:id="11" w:name="_Toc32432"/>
      <w:r>
        <w:rPr>
          <w:rFonts w:ascii="仿宋" w:eastAsia="仿宋" w:hAnsi="仿宋" w:cs="仿宋" w:hint="eastAsia"/>
          <w:lang w:eastAsia="zh-CN"/>
        </w:rPr>
        <w:t>(一)、软件技术服务项目选址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该软件技术服务项目选址位于XX省XX市XX区XXX街道</w:t>
      </w:r>
    </w:p>
    <w:p>
      <w:pPr>
        <w:pStyle w:val="Heading2"/>
        <w:ind w:firstLine="560" w:firstLineChars="200"/>
        <w:rPr>
          <w:rFonts w:ascii="仿宋" w:eastAsia="仿宋" w:hAnsi="仿宋" w:cs="仿宋" w:hint="eastAsia"/>
          <w:sz w:val="28"/>
          <w:lang w:eastAsia="zh-CN"/>
        </w:rPr>
      </w:pPr>
      <w:bookmarkStart w:id="12" w:name="_Toc1776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软件技术服务项目的征地面积将根据软件技术服务项目的实际规模和需求进行精确规划。具体面积XXX平方米，旨在确保软件技术服务项目不仅能够满足当前的发展需求，还能够预留空间以适应未来的扩展。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净用地面积是在征地面积基础上去除不可利用面积后的实际可开发用地。具体面积XXX平方米，考虑到环保、交通、安全等多方面因素，以确保软件技术服务项目在整体利用效率上达到最优。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软件技术服务项目计划建设的建筑总规模具体面积XXX平方米。这一规模的确定综合考虑了软件技术服务项目的性质、规模，以及城市规划的相关要求，确保建筑布局与周边环境协调一致。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绿地率是软件技术服务项目用地中被规划为绿地的比例。具体面积XXX平方米，旨在通过合理规划绿地，改善软件技术服务项目周边环境，提升居民生活质量，并符合城市整体绿化规划。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容积率是用地上可以建设的建筑总体积与用地面积之比。具体面积XXX，通过合理的容积率规划，确保软件技术服务项目建筑规模与周边环境和谐共生。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软件技术服务项目选址与当地城市规划相一致，具体面积XXX平方米。通过与城市规划部门深入沟通，确保软件技术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软件技术服务项目选址符合当地产业政策，具体面积XXX平方米。这包括软件技术服务项目对当地经济的促进作用，以及对相关产业的带动效应，确保软件技术服务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用地总体要求必须符合环保和可持续发展的原则，具体面积XXX平方米。通过采用绿色建筑设计、节能减排等措施，确保软件技术服务项目在建设和运营过程中对环境的影响最小化，达到可持续发展的要求。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确保软件技术服务项目选址具备必要的公共设施配套，具体面积XXX平方米。这包括交通便利性、教育、医疗等基础设施，以提高居民生活品质，使得软件技术服务项目选址更具吸引力。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考虑用地总体要求对当地社会稳定性的影响，具体面积XXX平方米。通过深入了解当地社区反馈，确保软件技术服务项目的选址和建设过程对当地社会和谐稳定产生积极作用。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软件技术服务项目选址不仅符合法规和规划，还在实际操作中具有可行性。这一全面规划将为软件技术服务项目的成功实施提供坚实的基础，确保软件技术服务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843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软件技术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软件技术服务项目的设备规划和空间设计中，我们将采取灵活设备布局的措施。设备布局将根据实际需求进行灵活设计，避免不必要的浪费。通过合理规划设备摆放位置，我们将提高设备的利用率，减少设备间距，以确保软件技术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软件技术服务项目内部引入共享设施的概念，例如共享会议室、办公区等。通过这种方式，我们可以减少对资源的重复建设，提高资源共享效率，从而减小软件技术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2160"/>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软件技术服务项目的总图布置中，我们将不同功能区域进行明确的规划，以最大程度满足软件技术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410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软件技术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软件技术服务项目对环境的影响是综合评价的重要因素之一。我们将详细考虑选址周边的自然环境、生态保护区、水源地等情况，确保软件技术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对选址的评价还需充分考虑当地政府的产业政策和法规。我们将详细了解软件技术服务项目所在地的相关政策，确保软件技术服务项目的规划和运营与当地法规相符，降低不必要的法律风险。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考虑到社会稳定性对企业运营的重要性，我们将评估选址地区的社会安全情况、劳工关系、社区反馈等方面，以确保软件技术服务项目的建设和运营不会受到社会稳定性的负面影响。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最后，我们将综合考虑用地成本，包括土地购置费用、土地开发成本等。通过对用地成本的详细评估，我们能够做出更为精确的经济效益分析，为软件技术服务项目的投资决策提供有力支持。</w:t>
      </w:r>
    </w:p>
    <w:p>
      <w:pPr>
        <w:pStyle w:val="Heading1"/>
        <w:ind w:firstLine="560" w:firstLineChars="200"/>
        <w:rPr>
          <w:rFonts w:ascii="仿宋" w:eastAsia="仿宋" w:hAnsi="仿宋" w:cs="仿宋" w:hint="eastAsia"/>
          <w:sz w:val="28"/>
          <w:lang w:eastAsia="zh-CN"/>
        </w:rPr>
      </w:pPr>
      <w:bookmarkStart w:id="16" w:name="_Toc15050"/>
      <w:r>
        <w:rPr>
          <w:rFonts w:ascii="仿宋" w:eastAsia="仿宋" w:hAnsi="仿宋" w:cs="仿宋" w:hint="eastAsia"/>
          <w:sz w:val="28"/>
          <w:lang w:eastAsia="zh-CN"/>
        </w:rPr>
        <w:t>四、软件技术服务项目绩效评估</w:t>
      </w:r>
      <w:bookmarkEnd w:id="16"/>
    </w:p>
    <w:p>
      <w:pPr>
        <w:pStyle w:val="Heading2"/>
        <w:rPr>
          <w:rFonts w:ascii="仿宋" w:eastAsia="仿宋" w:hAnsi="仿宋" w:cs="仿宋" w:hint="eastAsia"/>
          <w:lang w:eastAsia="zh-CN"/>
        </w:rPr>
      </w:pPr>
      <w:bookmarkStart w:id="17" w:name="_Toc2506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软件技术服务项目中，我们设计了一套全面的绩效评估指标，以确保软件技术服务项目的可控和成功交付。这些指标跨足软件技术服务项目目标、成本、进度和质量等多个维度，为我们提供了全面洞察软件技术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目标达成率是我们关注的首要指标。我们设定了明确的目标，并通过定期监测和评估，迅速发现并应对潜在的目标偏差。这为软件技术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成本绩效是另一个核心关注点。通过实际成本与预算成本的对比分析，我们深入了解成本差异的原因，及时调整资源分配，保持软件技术服务项目在经济效益方面的合理水平。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进度作为关键的绩效指标之一，得到了精心的关注。我们制定了详细的软件技术服务项目进度计划，并设立了进度符合度指标，确保实际进度与计划进度保持一致。这使我们能够快速发现和解决潜在的进度问题，保持软件技术服务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https://d.book118.com/365240221312011040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BA642E"/>
    <w:rsid w:val="01BA64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24022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2024-01-07T05:58:00Z</dcterms:created>
  <dcterms:modified xsi:type="dcterms:W3CDTF">2024-01-07T05:58:32Z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AF9DE265CA0342C0B257B968B5E76A20_11</vt:lpwstr>
  </property>
  <property fmtid="{D5CDD505-2E9C-101B-9397-08002B2CF9AE}" pid="3" name="KSOProductBuildVer">
    <vt:lpwstr>2052-12.1.0.16120</vt:lpwstr>
  </property>
</Properties>
</file>