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人工被动免疫：人免疫球蛋白制剂项目建设方案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5" w:history="1">
        <w:r>
          <w:rPr>
            <w:rFonts w:ascii="仿宋" w:eastAsia="仿宋" w:hAnsi="仿宋" w:cs="仿宋" w:hint="eastAsia"/>
            <w:lang w:eastAsia="zh-CN"/>
          </w:rPr>
          <w:t>序言</w:t>
        </w:r>
        <w:r>
          <w:tab/>
        </w:r>
        <w:r>
          <w:fldChar w:fldCharType="begin"/>
        </w:r>
        <w:r>
          <w:instrText xml:space="preserve"> PAGEREF _Toc26235 \h </w:instrText>
        </w:r>
        <w:r>
          <w:fldChar w:fldCharType="separate"/>
        </w:r>
        <w:r>
          <w:t>3</w:t>
        </w:r>
        <w:r>
          <w:fldChar w:fldCharType="end"/>
        </w:r>
      </w:hyperlink>
    </w:p>
    <w:p>
      <w:pPr>
        <w:pStyle w:val="TOC1"/>
        <w:tabs>
          <w:tab w:val="right" w:leader="dot" w:pos="8306"/>
        </w:tabs>
      </w:pPr>
      <w:hyperlink w:anchor="_Toc27283" w:history="1">
        <w:r>
          <w:rPr>
            <w:rFonts w:ascii="仿宋" w:eastAsia="仿宋" w:hAnsi="仿宋" w:cs="仿宋" w:hint="eastAsia"/>
            <w:lang w:eastAsia="zh-CN"/>
          </w:rPr>
          <w:t>一、财务管理与成本控制</w:t>
        </w:r>
        <w:r>
          <w:tab/>
        </w:r>
        <w:r>
          <w:fldChar w:fldCharType="begin"/>
        </w:r>
        <w:r>
          <w:instrText xml:space="preserve"> PAGEREF _Toc27283 \h </w:instrText>
        </w:r>
        <w:r>
          <w:fldChar w:fldCharType="separate"/>
        </w:r>
        <w:r>
          <w:t>3</w:t>
        </w:r>
        <w:r>
          <w:fldChar w:fldCharType="end"/>
        </w:r>
      </w:hyperlink>
    </w:p>
    <w:p>
      <w:pPr>
        <w:pStyle w:val="TOC2"/>
        <w:tabs>
          <w:tab w:val="right" w:leader="dot" w:pos="8306"/>
        </w:tabs>
      </w:pPr>
      <w:hyperlink w:anchor="_Toc6005" w:history="1">
        <w:r>
          <w:rPr>
            <w:rFonts w:ascii="仿宋" w:eastAsia="仿宋" w:hAnsi="仿宋" w:cs="仿宋" w:hint="eastAsia"/>
            <w:lang w:eastAsia="zh-CN"/>
          </w:rPr>
          <w:t>(一)、财务管理体系建设</w:t>
        </w:r>
        <w:r>
          <w:tab/>
        </w:r>
        <w:r>
          <w:fldChar w:fldCharType="begin"/>
        </w:r>
        <w:r>
          <w:instrText xml:space="preserve"> PAGEREF _Toc6005 \h </w:instrText>
        </w:r>
        <w:r>
          <w:fldChar w:fldCharType="separate"/>
        </w:r>
        <w:r>
          <w:t>3</w:t>
        </w:r>
        <w:r>
          <w:fldChar w:fldCharType="end"/>
        </w:r>
      </w:hyperlink>
    </w:p>
    <w:p>
      <w:pPr>
        <w:pStyle w:val="TOC2"/>
        <w:tabs>
          <w:tab w:val="right" w:leader="dot" w:pos="8306"/>
        </w:tabs>
      </w:pPr>
      <w:hyperlink w:anchor="_Toc18112" w:history="1">
        <w:r>
          <w:rPr>
            <w:rFonts w:ascii="仿宋" w:eastAsia="仿宋" w:hAnsi="仿宋" w:cs="仿宋" w:hint="eastAsia"/>
            <w:lang w:eastAsia="zh-CN"/>
          </w:rPr>
          <w:t>(二)、成本控制措施</w:t>
        </w:r>
        <w:r>
          <w:tab/>
        </w:r>
        <w:r>
          <w:fldChar w:fldCharType="begin"/>
        </w:r>
        <w:r>
          <w:instrText xml:space="preserve"> PAGEREF _Toc18112 \h </w:instrText>
        </w:r>
        <w:r>
          <w:fldChar w:fldCharType="separate"/>
        </w:r>
        <w:r>
          <w:t>4</w:t>
        </w:r>
        <w:r>
          <w:fldChar w:fldCharType="end"/>
        </w:r>
      </w:hyperlink>
    </w:p>
    <w:p>
      <w:pPr>
        <w:pStyle w:val="TOC1"/>
        <w:tabs>
          <w:tab w:val="right" w:leader="dot" w:pos="8306"/>
        </w:tabs>
      </w:pPr>
      <w:hyperlink w:anchor="_Toc12981" w:history="1">
        <w:r>
          <w:rPr>
            <w:rFonts w:ascii="仿宋" w:eastAsia="仿宋" w:hAnsi="仿宋" w:cs="仿宋" w:hint="eastAsia"/>
            <w:lang w:eastAsia="zh-CN"/>
          </w:rPr>
          <w:t>二、建设风险评估分析</w:t>
        </w:r>
        <w:r>
          <w:tab/>
        </w:r>
        <w:r>
          <w:fldChar w:fldCharType="begin"/>
        </w:r>
        <w:r>
          <w:instrText xml:space="preserve"> PAGEREF _Toc12981 \h </w:instrText>
        </w:r>
        <w:r>
          <w:fldChar w:fldCharType="separate"/>
        </w:r>
        <w:r>
          <w:t>5</w:t>
        </w:r>
        <w:r>
          <w:fldChar w:fldCharType="end"/>
        </w:r>
      </w:hyperlink>
    </w:p>
    <w:p>
      <w:pPr>
        <w:pStyle w:val="TOC2"/>
        <w:tabs>
          <w:tab w:val="right" w:leader="dot" w:pos="8306"/>
        </w:tabs>
      </w:pPr>
      <w:hyperlink w:anchor="_Toc28227" w:history="1">
        <w:r>
          <w:rPr>
            <w:rFonts w:ascii="仿宋" w:eastAsia="仿宋" w:hAnsi="仿宋" w:cs="仿宋" w:hint="eastAsia"/>
            <w:lang w:eastAsia="zh-CN"/>
          </w:rPr>
          <w:t>(一)、政策风险分析</w:t>
        </w:r>
        <w:r>
          <w:tab/>
        </w:r>
        <w:r>
          <w:fldChar w:fldCharType="begin"/>
        </w:r>
        <w:r>
          <w:instrText xml:space="preserve"> PAGEREF _Toc28227 \h </w:instrText>
        </w:r>
        <w:r>
          <w:fldChar w:fldCharType="separate"/>
        </w:r>
        <w:r>
          <w:t>5</w:t>
        </w:r>
        <w:r>
          <w:fldChar w:fldCharType="end"/>
        </w:r>
      </w:hyperlink>
    </w:p>
    <w:p>
      <w:pPr>
        <w:pStyle w:val="TOC2"/>
        <w:tabs>
          <w:tab w:val="right" w:leader="dot" w:pos="8306"/>
        </w:tabs>
      </w:pPr>
      <w:hyperlink w:anchor="_Toc13957" w:history="1">
        <w:r>
          <w:rPr>
            <w:rFonts w:ascii="仿宋" w:eastAsia="仿宋" w:hAnsi="仿宋" w:cs="仿宋" w:hint="eastAsia"/>
            <w:lang w:eastAsia="zh-CN"/>
          </w:rPr>
          <w:t>(二)、社会风险分析</w:t>
        </w:r>
        <w:r>
          <w:tab/>
        </w:r>
        <w:r>
          <w:fldChar w:fldCharType="begin"/>
        </w:r>
        <w:r>
          <w:instrText xml:space="preserve"> PAGEREF _Toc13957 \h </w:instrText>
        </w:r>
        <w:r>
          <w:fldChar w:fldCharType="separate"/>
        </w:r>
        <w:r>
          <w:t>7</w:t>
        </w:r>
        <w:r>
          <w:fldChar w:fldCharType="end"/>
        </w:r>
      </w:hyperlink>
    </w:p>
    <w:p>
      <w:pPr>
        <w:pStyle w:val="TOC2"/>
        <w:tabs>
          <w:tab w:val="right" w:leader="dot" w:pos="8306"/>
        </w:tabs>
      </w:pPr>
      <w:hyperlink w:anchor="_Toc16753" w:history="1">
        <w:r>
          <w:rPr>
            <w:rFonts w:ascii="仿宋" w:eastAsia="仿宋" w:hAnsi="仿宋" w:cs="仿宋" w:hint="eastAsia"/>
            <w:lang w:eastAsia="zh-CN"/>
          </w:rPr>
          <w:t>(三)、市场风险分析</w:t>
        </w:r>
        <w:r>
          <w:tab/>
        </w:r>
        <w:r>
          <w:fldChar w:fldCharType="begin"/>
        </w:r>
        <w:r>
          <w:instrText xml:space="preserve"> PAGEREF _Toc16753 \h </w:instrText>
        </w:r>
        <w:r>
          <w:fldChar w:fldCharType="separate"/>
        </w:r>
        <w:r>
          <w:t>8</w:t>
        </w:r>
        <w:r>
          <w:fldChar w:fldCharType="end"/>
        </w:r>
      </w:hyperlink>
    </w:p>
    <w:p>
      <w:pPr>
        <w:pStyle w:val="TOC2"/>
        <w:tabs>
          <w:tab w:val="right" w:leader="dot" w:pos="8306"/>
        </w:tabs>
      </w:pPr>
      <w:hyperlink w:anchor="_Toc14409" w:history="1">
        <w:r>
          <w:rPr>
            <w:rFonts w:ascii="仿宋" w:eastAsia="仿宋" w:hAnsi="仿宋" w:cs="仿宋" w:hint="eastAsia"/>
            <w:lang w:eastAsia="zh-CN"/>
          </w:rPr>
          <w:t>(四)、资金风险分析</w:t>
        </w:r>
        <w:r>
          <w:tab/>
        </w:r>
        <w:r>
          <w:fldChar w:fldCharType="begin"/>
        </w:r>
        <w:r>
          <w:instrText xml:space="preserve"> PAGEREF _Toc14409 \h </w:instrText>
        </w:r>
        <w:r>
          <w:fldChar w:fldCharType="separate"/>
        </w:r>
        <w:r>
          <w:t>9</w:t>
        </w:r>
        <w:r>
          <w:fldChar w:fldCharType="end"/>
        </w:r>
      </w:hyperlink>
    </w:p>
    <w:p>
      <w:pPr>
        <w:pStyle w:val="TOC2"/>
        <w:tabs>
          <w:tab w:val="right" w:leader="dot" w:pos="8306"/>
        </w:tabs>
      </w:pPr>
      <w:hyperlink w:anchor="_Toc1241" w:history="1">
        <w:r>
          <w:rPr>
            <w:rFonts w:ascii="仿宋" w:eastAsia="仿宋" w:hAnsi="仿宋" w:cs="仿宋" w:hint="eastAsia"/>
            <w:lang w:eastAsia="zh-CN"/>
          </w:rPr>
          <w:t>(五)、技术风险分析</w:t>
        </w:r>
        <w:r>
          <w:tab/>
        </w:r>
        <w:r>
          <w:fldChar w:fldCharType="begin"/>
        </w:r>
        <w:r>
          <w:instrText xml:space="preserve"> PAGEREF _Toc1241 \h </w:instrText>
        </w:r>
        <w:r>
          <w:fldChar w:fldCharType="separate"/>
        </w:r>
        <w:r>
          <w:t>10</w:t>
        </w:r>
        <w:r>
          <w:fldChar w:fldCharType="end"/>
        </w:r>
      </w:hyperlink>
    </w:p>
    <w:p>
      <w:pPr>
        <w:pStyle w:val="TOC2"/>
        <w:tabs>
          <w:tab w:val="right" w:leader="dot" w:pos="8306"/>
        </w:tabs>
      </w:pPr>
      <w:hyperlink w:anchor="_Toc25615" w:history="1">
        <w:r>
          <w:rPr>
            <w:rFonts w:ascii="仿宋" w:eastAsia="仿宋" w:hAnsi="仿宋" w:cs="仿宋" w:hint="eastAsia"/>
            <w:lang w:eastAsia="zh-CN"/>
          </w:rPr>
          <w:t>(六)、财务风险分析</w:t>
        </w:r>
        <w:r>
          <w:tab/>
        </w:r>
        <w:r>
          <w:fldChar w:fldCharType="begin"/>
        </w:r>
        <w:r>
          <w:instrText xml:space="preserve"> PAGEREF _Toc25615 \h </w:instrText>
        </w:r>
        <w:r>
          <w:fldChar w:fldCharType="separate"/>
        </w:r>
        <w:r>
          <w:t>12</w:t>
        </w:r>
        <w:r>
          <w:fldChar w:fldCharType="end"/>
        </w:r>
      </w:hyperlink>
    </w:p>
    <w:p>
      <w:pPr>
        <w:pStyle w:val="TOC2"/>
        <w:tabs>
          <w:tab w:val="right" w:leader="dot" w:pos="8306"/>
        </w:tabs>
      </w:pPr>
      <w:hyperlink w:anchor="_Toc12073" w:history="1">
        <w:r>
          <w:rPr>
            <w:rFonts w:ascii="仿宋" w:eastAsia="仿宋" w:hAnsi="仿宋" w:cs="仿宋" w:hint="eastAsia"/>
            <w:lang w:eastAsia="zh-CN"/>
          </w:rPr>
          <w:t>(七)、管理风险分析</w:t>
        </w:r>
        <w:r>
          <w:tab/>
        </w:r>
        <w:r>
          <w:fldChar w:fldCharType="begin"/>
        </w:r>
        <w:r>
          <w:instrText xml:space="preserve"> PAGEREF _Toc12073 \h </w:instrText>
        </w:r>
        <w:r>
          <w:fldChar w:fldCharType="separate"/>
        </w:r>
        <w:r>
          <w:t>13</w:t>
        </w:r>
        <w:r>
          <w:fldChar w:fldCharType="end"/>
        </w:r>
      </w:hyperlink>
    </w:p>
    <w:p>
      <w:pPr>
        <w:pStyle w:val="TOC2"/>
        <w:tabs>
          <w:tab w:val="right" w:leader="dot" w:pos="8306"/>
        </w:tabs>
      </w:pPr>
      <w:hyperlink w:anchor="_Toc11612" w:history="1">
        <w:r>
          <w:rPr>
            <w:rFonts w:ascii="仿宋" w:eastAsia="仿宋" w:hAnsi="仿宋" w:cs="仿宋" w:hint="eastAsia"/>
            <w:lang w:eastAsia="zh-CN"/>
          </w:rPr>
          <w:t>(八)、其它风险分析</w:t>
        </w:r>
        <w:r>
          <w:tab/>
        </w:r>
        <w:r>
          <w:fldChar w:fldCharType="begin"/>
        </w:r>
        <w:r>
          <w:instrText xml:space="preserve"> PAGEREF _Toc11612 \h </w:instrText>
        </w:r>
        <w:r>
          <w:fldChar w:fldCharType="separate"/>
        </w:r>
        <w:r>
          <w:t>15</w:t>
        </w:r>
        <w:r>
          <w:fldChar w:fldCharType="end"/>
        </w:r>
      </w:hyperlink>
    </w:p>
    <w:p>
      <w:pPr>
        <w:pStyle w:val="TOC2"/>
        <w:tabs>
          <w:tab w:val="right" w:leader="dot" w:pos="8306"/>
        </w:tabs>
      </w:pPr>
      <w:hyperlink w:anchor="_Toc1842" w:history="1">
        <w:r>
          <w:rPr>
            <w:rFonts w:ascii="仿宋" w:eastAsia="仿宋" w:hAnsi="仿宋" w:cs="仿宋" w:hint="eastAsia"/>
            <w:lang w:eastAsia="zh-CN"/>
          </w:rPr>
          <w:t>(九)、社会影响评估</w:t>
        </w:r>
        <w:r>
          <w:tab/>
        </w:r>
        <w:r>
          <w:fldChar w:fldCharType="begin"/>
        </w:r>
        <w:r>
          <w:instrText xml:space="preserve"> PAGEREF _Toc1842 \h </w:instrText>
        </w:r>
        <w:r>
          <w:fldChar w:fldCharType="separate"/>
        </w:r>
        <w:r>
          <w:t>16</w:t>
        </w:r>
        <w:r>
          <w:fldChar w:fldCharType="end"/>
        </w:r>
      </w:hyperlink>
    </w:p>
    <w:p>
      <w:pPr>
        <w:pStyle w:val="TOC1"/>
        <w:tabs>
          <w:tab w:val="right" w:leader="dot" w:pos="8306"/>
        </w:tabs>
      </w:pPr>
      <w:hyperlink w:anchor="_Toc25488" w:history="1">
        <w:r>
          <w:rPr>
            <w:rFonts w:ascii="仿宋" w:eastAsia="仿宋" w:hAnsi="仿宋" w:cs="仿宋" w:hint="eastAsia"/>
            <w:lang w:eastAsia="zh-CN"/>
          </w:rPr>
          <w:t>三、资源开发及综合利用分析</w:t>
        </w:r>
        <w:r>
          <w:tab/>
        </w:r>
        <w:r>
          <w:fldChar w:fldCharType="begin"/>
        </w:r>
        <w:r>
          <w:instrText xml:space="preserve"> PAGEREF _Toc25488 \h </w:instrText>
        </w:r>
        <w:r>
          <w:fldChar w:fldCharType="separate"/>
        </w:r>
        <w:r>
          <w:t>18</w:t>
        </w:r>
        <w:r>
          <w:fldChar w:fldCharType="end"/>
        </w:r>
      </w:hyperlink>
    </w:p>
    <w:p>
      <w:pPr>
        <w:pStyle w:val="TOC2"/>
        <w:tabs>
          <w:tab w:val="right" w:leader="dot" w:pos="8306"/>
        </w:tabs>
      </w:pPr>
      <w:hyperlink w:anchor="_Toc6982" w:history="1">
        <w:r>
          <w:rPr>
            <w:rFonts w:ascii="仿宋" w:eastAsia="仿宋" w:hAnsi="仿宋" w:cs="仿宋" w:hint="eastAsia"/>
            <w:lang w:eastAsia="zh-CN"/>
          </w:rPr>
          <w:t>(一)、资源开发方案</w:t>
        </w:r>
        <w:r>
          <w:tab/>
        </w:r>
        <w:r>
          <w:fldChar w:fldCharType="begin"/>
        </w:r>
        <w:r>
          <w:instrText xml:space="preserve"> PAGEREF _Toc6982 \h </w:instrText>
        </w:r>
        <w:r>
          <w:fldChar w:fldCharType="separate"/>
        </w:r>
        <w:r>
          <w:t>18</w:t>
        </w:r>
        <w:r>
          <w:fldChar w:fldCharType="end"/>
        </w:r>
      </w:hyperlink>
    </w:p>
    <w:p>
      <w:pPr>
        <w:pStyle w:val="TOC2"/>
        <w:tabs>
          <w:tab w:val="right" w:leader="dot" w:pos="8306"/>
        </w:tabs>
      </w:pPr>
      <w:hyperlink w:anchor="_Toc11876" w:history="1">
        <w:r>
          <w:rPr>
            <w:rFonts w:ascii="仿宋" w:eastAsia="仿宋" w:hAnsi="仿宋" w:cs="仿宋" w:hint="eastAsia"/>
            <w:lang w:eastAsia="zh-CN"/>
          </w:rPr>
          <w:t>(二)、资源利用方案</w:t>
        </w:r>
        <w:r>
          <w:tab/>
        </w:r>
        <w:r>
          <w:fldChar w:fldCharType="begin"/>
        </w:r>
        <w:r>
          <w:instrText xml:space="preserve"> PAGEREF _Toc11876 \h </w:instrText>
        </w:r>
        <w:r>
          <w:fldChar w:fldCharType="separate"/>
        </w:r>
        <w:r>
          <w:t>19</w:t>
        </w:r>
        <w:r>
          <w:fldChar w:fldCharType="end"/>
        </w:r>
      </w:hyperlink>
    </w:p>
    <w:p>
      <w:pPr>
        <w:pStyle w:val="TOC2"/>
        <w:tabs>
          <w:tab w:val="right" w:leader="dot" w:pos="8306"/>
        </w:tabs>
      </w:pPr>
      <w:hyperlink w:anchor="_Toc9278" w:history="1">
        <w:r>
          <w:rPr>
            <w:rFonts w:ascii="仿宋" w:eastAsia="仿宋" w:hAnsi="仿宋" w:cs="仿宋" w:hint="eastAsia"/>
            <w:lang w:eastAsia="zh-CN"/>
          </w:rPr>
          <w:t>(三)、资源节约措施</w:t>
        </w:r>
        <w:r>
          <w:tab/>
        </w:r>
        <w:r>
          <w:fldChar w:fldCharType="begin"/>
        </w:r>
        <w:r>
          <w:instrText xml:space="preserve"> PAGEREF _Toc9278 \h </w:instrText>
        </w:r>
        <w:r>
          <w:fldChar w:fldCharType="separate"/>
        </w:r>
        <w:r>
          <w:t>20</w:t>
        </w:r>
        <w:r>
          <w:fldChar w:fldCharType="end"/>
        </w:r>
      </w:hyperlink>
    </w:p>
    <w:p>
      <w:pPr>
        <w:pStyle w:val="TOC1"/>
        <w:tabs>
          <w:tab w:val="right" w:leader="dot" w:pos="8306"/>
        </w:tabs>
      </w:pPr>
      <w:hyperlink w:anchor="_Toc23363" w:history="1">
        <w:r>
          <w:rPr>
            <w:rFonts w:ascii="仿宋" w:eastAsia="仿宋" w:hAnsi="仿宋" w:cs="仿宋" w:hint="eastAsia"/>
            <w:lang w:eastAsia="zh-CN"/>
          </w:rPr>
          <w:t>四、背景、必要性分析</w:t>
        </w:r>
        <w:r>
          <w:tab/>
        </w:r>
        <w:r>
          <w:fldChar w:fldCharType="begin"/>
        </w:r>
        <w:r>
          <w:instrText xml:space="preserve"> PAGEREF _Toc23363 \h </w:instrText>
        </w:r>
        <w:r>
          <w:fldChar w:fldCharType="separate"/>
        </w:r>
        <w:r>
          <w:t>22</w:t>
        </w:r>
        <w:r>
          <w:fldChar w:fldCharType="end"/>
        </w:r>
      </w:hyperlink>
    </w:p>
    <w:p>
      <w:pPr>
        <w:pStyle w:val="TOC2"/>
        <w:tabs>
          <w:tab w:val="right" w:leader="dot" w:pos="8306"/>
        </w:tabs>
      </w:pPr>
      <w:hyperlink w:anchor="_Toc14822" w:history="1">
        <w:r>
          <w:rPr>
            <w:rFonts w:ascii="仿宋" w:eastAsia="仿宋" w:hAnsi="仿宋" w:cs="仿宋" w:hint="eastAsia"/>
            <w:lang w:eastAsia="zh-CN"/>
          </w:rPr>
          <w:t>(一)、项目建设背景</w:t>
        </w:r>
        <w:r>
          <w:tab/>
        </w:r>
        <w:r>
          <w:fldChar w:fldCharType="begin"/>
        </w:r>
        <w:r>
          <w:instrText xml:space="preserve"> PAGEREF _Toc14822 \h </w:instrText>
        </w:r>
        <w:r>
          <w:fldChar w:fldCharType="separate"/>
        </w:r>
        <w:r>
          <w:t>22</w:t>
        </w:r>
        <w:r>
          <w:fldChar w:fldCharType="end"/>
        </w:r>
      </w:hyperlink>
    </w:p>
    <w:p>
      <w:pPr>
        <w:pStyle w:val="TOC2"/>
        <w:tabs>
          <w:tab w:val="right" w:leader="dot" w:pos="8306"/>
        </w:tabs>
      </w:pPr>
      <w:hyperlink w:anchor="_Toc27287" w:history="1">
        <w:r>
          <w:rPr>
            <w:rFonts w:ascii="仿宋" w:eastAsia="仿宋" w:hAnsi="仿宋" w:cs="仿宋" w:hint="eastAsia"/>
            <w:lang w:eastAsia="zh-CN"/>
          </w:rPr>
          <w:t>(二)、必要性分析</w:t>
        </w:r>
        <w:r>
          <w:tab/>
        </w:r>
        <w:r>
          <w:fldChar w:fldCharType="begin"/>
        </w:r>
        <w:r>
          <w:instrText xml:space="preserve"> PAGEREF _Toc27287 \h </w:instrText>
        </w:r>
        <w:r>
          <w:fldChar w:fldCharType="separate"/>
        </w:r>
        <w:r>
          <w:t>23</w:t>
        </w:r>
        <w:r>
          <w:fldChar w:fldCharType="end"/>
        </w:r>
      </w:hyperlink>
    </w:p>
    <w:p>
      <w:pPr>
        <w:pStyle w:val="TOC2"/>
        <w:tabs>
          <w:tab w:val="right" w:leader="dot" w:pos="8306"/>
        </w:tabs>
      </w:pPr>
      <w:hyperlink w:anchor="_Toc11177" w:history="1">
        <w:r>
          <w:rPr>
            <w:rFonts w:ascii="仿宋" w:eastAsia="仿宋" w:hAnsi="仿宋" w:cs="仿宋" w:hint="eastAsia"/>
            <w:lang w:eastAsia="zh-CN"/>
          </w:rPr>
          <w:t>(三)、项目建设有利条件</w:t>
        </w:r>
        <w:r>
          <w:tab/>
        </w:r>
        <w:r>
          <w:fldChar w:fldCharType="begin"/>
        </w:r>
        <w:r>
          <w:instrText xml:space="preserve"> PAGEREF _Toc11177 \h </w:instrText>
        </w:r>
        <w:r>
          <w:fldChar w:fldCharType="separate"/>
        </w:r>
        <w:r>
          <w:t>24</w:t>
        </w:r>
        <w:r>
          <w:fldChar w:fldCharType="end"/>
        </w:r>
      </w:hyperlink>
    </w:p>
    <w:p>
      <w:pPr>
        <w:pStyle w:val="TOC1"/>
        <w:tabs>
          <w:tab w:val="right" w:leader="dot" w:pos="8306"/>
        </w:tabs>
      </w:pPr>
      <w:hyperlink w:anchor="_Toc1080" w:history="1">
        <w:r>
          <w:rPr>
            <w:rFonts w:ascii="仿宋" w:eastAsia="仿宋" w:hAnsi="仿宋" w:cs="仿宋" w:hint="eastAsia"/>
            <w:lang w:eastAsia="zh-CN"/>
          </w:rPr>
          <w:t>五、项目监理与质量保证</w:t>
        </w:r>
        <w:r>
          <w:tab/>
        </w:r>
        <w:r>
          <w:fldChar w:fldCharType="begin"/>
        </w:r>
        <w:r>
          <w:instrText xml:space="preserve"> PAGEREF _Toc1080 \h </w:instrText>
        </w:r>
        <w:r>
          <w:fldChar w:fldCharType="separate"/>
        </w:r>
        <w:r>
          <w:t>26</w:t>
        </w:r>
        <w:r>
          <w:fldChar w:fldCharType="end"/>
        </w:r>
      </w:hyperlink>
    </w:p>
    <w:p>
      <w:pPr>
        <w:pStyle w:val="TOC2"/>
        <w:tabs>
          <w:tab w:val="right" w:leader="dot" w:pos="8306"/>
        </w:tabs>
      </w:pPr>
      <w:hyperlink w:anchor="_Toc10154" w:history="1">
        <w:r>
          <w:rPr>
            <w:rFonts w:ascii="仿宋" w:eastAsia="仿宋" w:hAnsi="仿宋" w:cs="仿宋" w:hint="eastAsia"/>
            <w:lang w:eastAsia="zh-CN"/>
          </w:rPr>
          <w:t>(一)、监理体系构建</w:t>
        </w:r>
        <w:r>
          <w:tab/>
        </w:r>
        <w:r>
          <w:fldChar w:fldCharType="begin"/>
        </w:r>
        <w:r>
          <w:instrText xml:space="preserve"> PAGEREF _Toc10154 \h </w:instrText>
        </w:r>
        <w:r>
          <w:fldChar w:fldCharType="separate"/>
        </w:r>
        <w:r>
          <w:t>26</w:t>
        </w:r>
        <w:r>
          <w:fldChar w:fldCharType="end"/>
        </w:r>
      </w:hyperlink>
    </w:p>
    <w:p>
      <w:pPr>
        <w:pStyle w:val="TOC2"/>
        <w:tabs>
          <w:tab w:val="right" w:leader="dot" w:pos="8306"/>
        </w:tabs>
      </w:pPr>
      <w:hyperlink w:anchor="_Toc29858" w:history="1">
        <w:r>
          <w:rPr>
            <w:rFonts w:ascii="仿宋" w:eastAsia="仿宋" w:hAnsi="仿宋" w:cs="仿宋" w:hint="eastAsia"/>
            <w:lang w:eastAsia="zh-CN"/>
          </w:rPr>
          <w:t>(二)、质量保证体系实施</w:t>
        </w:r>
        <w:r>
          <w:tab/>
        </w:r>
        <w:r>
          <w:fldChar w:fldCharType="begin"/>
        </w:r>
        <w:r>
          <w:instrText xml:space="preserve"> PAGEREF _Toc29858 \h </w:instrText>
        </w:r>
        <w:r>
          <w:fldChar w:fldCharType="separate"/>
        </w:r>
        <w:r>
          <w:t>26</w:t>
        </w:r>
        <w:r>
          <w:fldChar w:fldCharType="end"/>
        </w:r>
      </w:hyperlink>
    </w:p>
    <w:p>
      <w:pPr>
        <w:pStyle w:val="TOC2"/>
        <w:tabs>
          <w:tab w:val="right" w:leader="dot" w:pos="8306"/>
        </w:tabs>
      </w:pPr>
      <w:hyperlink w:anchor="_Toc27578" w:history="1">
        <w:r>
          <w:rPr>
            <w:rFonts w:ascii="仿宋" w:eastAsia="仿宋" w:hAnsi="仿宋" w:cs="仿宋" w:hint="eastAsia"/>
            <w:lang w:eastAsia="zh-CN"/>
          </w:rPr>
          <w:t>(三)、监理与质量控制流程</w:t>
        </w:r>
        <w:r>
          <w:tab/>
        </w:r>
        <w:r>
          <w:fldChar w:fldCharType="begin"/>
        </w:r>
        <w:r>
          <w:instrText xml:space="preserve"> PAGEREF _Toc27578 \h </w:instrText>
        </w:r>
        <w:r>
          <w:fldChar w:fldCharType="separate"/>
        </w:r>
        <w:r>
          <w:t>27</w:t>
        </w:r>
        <w:r>
          <w:fldChar w:fldCharType="end"/>
        </w:r>
      </w:hyperlink>
    </w:p>
    <w:p>
      <w:pPr>
        <w:pStyle w:val="TOC1"/>
        <w:tabs>
          <w:tab w:val="right" w:leader="dot" w:pos="8306"/>
        </w:tabs>
      </w:pPr>
      <w:hyperlink w:anchor="_Toc8358" w:history="1">
        <w:r>
          <w:rPr>
            <w:rFonts w:ascii="仿宋" w:eastAsia="仿宋" w:hAnsi="仿宋" w:cs="仿宋" w:hint="eastAsia"/>
            <w:lang w:eastAsia="zh-CN"/>
          </w:rPr>
          <w:t>六、发展规划、产业政策和行业准入分析</w:t>
        </w:r>
        <w:r>
          <w:tab/>
        </w:r>
        <w:r>
          <w:fldChar w:fldCharType="begin"/>
        </w:r>
        <w:r>
          <w:instrText xml:space="preserve"> PAGEREF _Toc8358 \h </w:instrText>
        </w:r>
        <w:r>
          <w:fldChar w:fldCharType="separate"/>
        </w:r>
        <w:r>
          <w:t>28</w:t>
        </w:r>
        <w:r>
          <w:fldChar w:fldCharType="end"/>
        </w:r>
      </w:hyperlink>
    </w:p>
    <w:p>
      <w:pPr>
        <w:pStyle w:val="TOC2"/>
        <w:tabs>
          <w:tab w:val="right" w:leader="dot" w:pos="8306"/>
        </w:tabs>
      </w:pPr>
      <w:hyperlink w:anchor="_Toc22203" w:history="1">
        <w:r>
          <w:rPr>
            <w:rFonts w:ascii="仿宋" w:eastAsia="仿宋" w:hAnsi="仿宋" w:cs="仿宋" w:hint="eastAsia"/>
            <w:lang w:eastAsia="zh-CN"/>
          </w:rPr>
          <w:t>(一)、发展规划分析</w:t>
        </w:r>
        <w:r>
          <w:tab/>
        </w:r>
        <w:r>
          <w:fldChar w:fldCharType="begin"/>
        </w:r>
        <w:r>
          <w:instrText xml:space="preserve"> PAGEREF _Toc22203 \h </w:instrText>
        </w:r>
        <w:r>
          <w:fldChar w:fldCharType="separate"/>
        </w:r>
        <w:r>
          <w:t>28</w:t>
        </w:r>
        <w:r>
          <w:fldChar w:fldCharType="end"/>
        </w:r>
      </w:hyperlink>
    </w:p>
    <w:p>
      <w:pPr>
        <w:pStyle w:val="TOC2"/>
        <w:tabs>
          <w:tab w:val="right" w:leader="dot" w:pos="8306"/>
        </w:tabs>
      </w:pPr>
      <w:hyperlink w:anchor="_Toc2975" w:history="1">
        <w:r>
          <w:rPr>
            <w:rFonts w:ascii="仿宋" w:eastAsia="仿宋" w:hAnsi="仿宋" w:cs="仿宋" w:hint="eastAsia"/>
            <w:lang w:eastAsia="zh-CN"/>
          </w:rPr>
          <w:t>(二)、产业政策分析</w:t>
        </w:r>
        <w:r>
          <w:tab/>
        </w:r>
        <w:r>
          <w:fldChar w:fldCharType="begin"/>
        </w:r>
        <w:r>
          <w:instrText xml:space="preserve"> PAGEREF _Toc2975 \h </w:instrText>
        </w:r>
        <w:r>
          <w:fldChar w:fldCharType="separate"/>
        </w:r>
        <w:r>
          <w:t>29</w:t>
        </w:r>
        <w:r>
          <w:fldChar w:fldCharType="end"/>
        </w:r>
      </w:hyperlink>
    </w:p>
    <w:p>
      <w:pPr>
        <w:pStyle w:val="TOC2"/>
        <w:tabs>
          <w:tab w:val="right" w:leader="dot" w:pos="8306"/>
        </w:tabs>
      </w:pPr>
      <w:hyperlink w:anchor="_Toc9851" w:history="1">
        <w:r>
          <w:rPr>
            <w:rFonts w:ascii="仿宋" w:eastAsia="仿宋" w:hAnsi="仿宋" w:cs="仿宋" w:hint="eastAsia"/>
            <w:lang w:eastAsia="zh-CN"/>
          </w:rPr>
          <w:t>(三)、行业准入分析</w:t>
        </w:r>
        <w:r>
          <w:tab/>
        </w:r>
        <w:r>
          <w:fldChar w:fldCharType="begin"/>
        </w:r>
        <w:r>
          <w:instrText xml:space="preserve"> PAGEREF _Toc9851 \h </w:instrText>
        </w:r>
        <w:r>
          <w:fldChar w:fldCharType="separate"/>
        </w:r>
        <w:r>
          <w:t>31</w:t>
        </w:r>
        <w:r>
          <w:fldChar w:fldCharType="end"/>
        </w:r>
      </w:hyperlink>
    </w:p>
    <w:p>
      <w:pPr>
        <w:pStyle w:val="TOC1"/>
        <w:tabs>
          <w:tab w:val="right" w:leader="dot" w:pos="8306"/>
        </w:tabs>
      </w:pPr>
      <w:hyperlink w:anchor="_Toc11394" w:history="1">
        <w:r>
          <w:rPr>
            <w:rFonts w:ascii="仿宋" w:eastAsia="仿宋" w:hAnsi="仿宋" w:cs="仿宋" w:hint="eastAsia"/>
            <w:lang w:eastAsia="zh-CN"/>
          </w:rPr>
          <w:t>七、环境保护与治理方案</w:t>
        </w:r>
        <w:r>
          <w:tab/>
        </w:r>
        <w:r>
          <w:fldChar w:fldCharType="begin"/>
        </w:r>
        <w:r>
          <w:instrText xml:space="preserve"> PAGEREF _Toc11394 \h </w:instrText>
        </w:r>
        <w:r>
          <w:fldChar w:fldCharType="separate"/>
        </w:r>
        <w:r>
          <w:t>33</w:t>
        </w:r>
        <w:r>
          <w:fldChar w:fldCharType="end"/>
        </w:r>
      </w:hyperlink>
    </w:p>
    <w:p>
      <w:pPr>
        <w:pStyle w:val="TOC2"/>
        <w:tabs>
          <w:tab w:val="right" w:leader="dot" w:pos="8306"/>
        </w:tabs>
      </w:pPr>
      <w:hyperlink w:anchor="_Toc19723" w:history="1">
        <w:r>
          <w:rPr>
            <w:rFonts w:ascii="仿宋" w:eastAsia="仿宋" w:hAnsi="仿宋" w:cs="仿宋" w:hint="eastAsia"/>
            <w:lang w:eastAsia="zh-CN"/>
          </w:rPr>
          <w:t>(一)、项目环境影响评估</w:t>
        </w:r>
        <w:r>
          <w:tab/>
        </w:r>
        <w:r>
          <w:fldChar w:fldCharType="begin"/>
        </w:r>
        <w:r>
          <w:instrText xml:space="preserve"> PAGEREF _Toc19723 \h </w:instrText>
        </w:r>
        <w:r>
          <w:fldChar w:fldCharType="separate"/>
        </w:r>
        <w:r>
          <w:t>33</w:t>
        </w:r>
        <w:r>
          <w:fldChar w:fldCharType="end"/>
        </w:r>
      </w:hyperlink>
    </w:p>
    <w:p>
      <w:pPr>
        <w:pStyle w:val="TOC2"/>
        <w:tabs>
          <w:tab w:val="right" w:leader="dot" w:pos="8306"/>
        </w:tabs>
      </w:pPr>
      <w:hyperlink w:anchor="_Toc28737" w:history="1">
        <w:r>
          <w:rPr>
            <w:rFonts w:ascii="仿宋" w:eastAsia="仿宋" w:hAnsi="仿宋" w:cs="仿宋" w:hint="eastAsia"/>
            <w:lang w:eastAsia="zh-CN"/>
          </w:rPr>
          <w:t>(二)、环境保护措施与治理方案</w:t>
        </w:r>
        <w:r>
          <w:tab/>
        </w:r>
        <w:r>
          <w:fldChar w:fldCharType="begin"/>
        </w:r>
        <w:r>
          <w:instrText xml:space="preserve"> PAGEREF _Toc28737 \h </w:instrText>
        </w:r>
        <w:r>
          <w:fldChar w:fldCharType="separate"/>
        </w:r>
        <w:r>
          <w:t>33</w:t>
        </w:r>
        <w:r>
          <w:fldChar w:fldCharType="end"/>
        </w:r>
      </w:hyperlink>
    </w:p>
    <w:p>
      <w:pPr>
        <w:pStyle w:val="TOC1"/>
        <w:tabs>
          <w:tab w:val="right" w:leader="dot" w:pos="8306"/>
        </w:tabs>
      </w:pPr>
      <w:hyperlink w:anchor="_Toc25114" w:history="1">
        <w:r>
          <w:rPr>
            <w:rFonts w:ascii="仿宋" w:eastAsia="仿宋" w:hAnsi="仿宋" w:cs="仿宋" w:hint="eastAsia"/>
            <w:lang w:eastAsia="zh-CN"/>
          </w:rPr>
          <w:t>八、项目质量与标准</w:t>
        </w:r>
        <w:r>
          <w:tab/>
        </w:r>
        <w:r>
          <w:fldChar w:fldCharType="begin"/>
        </w:r>
        <w:r>
          <w:instrText xml:space="preserve"> PAGEREF _Toc25114 \h </w:instrText>
        </w:r>
        <w:r>
          <w:fldChar w:fldCharType="separate"/>
        </w:r>
        <w:r>
          <w:t>34</w:t>
        </w:r>
        <w:r>
          <w:fldChar w:fldCharType="end"/>
        </w:r>
      </w:hyperlink>
    </w:p>
    <w:p>
      <w:pPr>
        <w:pStyle w:val="TOC2"/>
        <w:tabs>
          <w:tab w:val="right" w:leader="dot" w:pos="8306"/>
        </w:tabs>
      </w:pPr>
      <w:hyperlink w:anchor="_Toc31824" w:history="1">
        <w:r>
          <w:rPr>
            <w:rFonts w:ascii="仿宋" w:eastAsia="仿宋" w:hAnsi="仿宋" w:cs="仿宋" w:hint="eastAsia"/>
            <w:lang w:eastAsia="zh-CN"/>
          </w:rPr>
          <w:t>(一)、质量保障体系</w:t>
        </w:r>
        <w:r>
          <w:tab/>
        </w:r>
        <w:r>
          <w:fldChar w:fldCharType="begin"/>
        </w:r>
        <w:r>
          <w:instrText xml:space="preserve"> PAGEREF _Toc31824 \h </w:instrText>
        </w:r>
        <w:r>
          <w:fldChar w:fldCharType="separate"/>
        </w:r>
        <w:r>
          <w:t>34</w:t>
        </w:r>
        <w:r>
          <w:fldChar w:fldCharType="end"/>
        </w:r>
      </w:hyperlink>
    </w:p>
    <w:p>
      <w:pPr>
        <w:pStyle w:val="TOC2"/>
        <w:tabs>
          <w:tab w:val="right" w:leader="dot" w:pos="8306"/>
        </w:tabs>
      </w:pPr>
      <w:hyperlink w:anchor="_Toc6110" w:history="1">
        <w:r>
          <w:rPr>
            <w:rFonts w:ascii="仿宋" w:eastAsia="仿宋" w:hAnsi="仿宋" w:cs="仿宋" w:hint="eastAsia"/>
            <w:lang w:eastAsia="zh-CN"/>
          </w:rPr>
          <w:t>(二)、标准化作业流程</w:t>
        </w:r>
        <w:r>
          <w:tab/>
        </w:r>
        <w:r>
          <w:fldChar w:fldCharType="begin"/>
        </w:r>
        <w:r>
          <w:instrText xml:space="preserve"> PAGEREF _Toc6110 \h </w:instrText>
        </w:r>
        <w:r>
          <w:fldChar w:fldCharType="separate"/>
        </w:r>
        <w:r>
          <w:t>35</w:t>
        </w:r>
        <w:r>
          <w:fldChar w:fldCharType="end"/>
        </w:r>
      </w:hyperlink>
    </w:p>
    <w:p>
      <w:pPr>
        <w:pStyle w:val="TOC2"/>
        <w:tabs>
          <w:tab w:val="right" w:leader="dot" w:pos="8306"/>
        </w:tabs>
      </w:pPr>
      <w:hyperlink w:anchor="_Toc6738" w:history="1">
        <w:r>
          <w:rPr>
            <w:rFonts w:ascii="仿宋" w:eastAsia="仿宋" w:hAnsi="仿宋" w:cs="仿宋" w:hint="eastAsia"/>
            <w:lang w:eastAsia="zh-CN"/>
          </w:rPr>
          <w:t>(三)、质量监控与评估</w:t>
        </w:r>
        <w:r>
          <w:tab/>
        </w:r>
        <w:r>
          <w:fldChar w:fldCharType="begin"/>
        </w:r>
        <w:r>
          <w:instrText xml:space="preserve"> PAGEREF _Toc6738 \h </w:instrText>
        </w:r>
        <w:r>
          <w:fldChar w:fldCharType="separate"/>
        </w:r>
        <w:r>
          <w:t>37</w:t>
        </w:r>
        <w:r>
          <w:fldChar w:fldCharType="end"/>
        </w:r>
      </w:hyperlink>
    </w:p>
    <w:p>
      <w:pPr>
        <w:pStyle w:val="TOC2"/>
        <w:tabs>
          <w:tab w:val="right" w:leader="dot" w:pos="8306"/>
        </w:tabs>
      </w:pPr>
      <w:hyperlink w:anchor="_Toc6287" w:history="1">
        <w:r>
          <w:rPr>
            <w:rFonts w:ascii="仿宋" w:eastAsia="仿宋" w:hAnsi="仿宋" w:cs="仿宋" w:hint="eastAsia"/>
            <w:lang w:eastAsia="zh-CN"/>
          </w:rPr>
          <w:t>(四)、质量改进计划</w:t>
        </w:r>
        <w:r>
          <w:tab/>
        </w:r>
        <w:r>
          <w:fldChar w:fldCharType="begin"/>
        </w:r>
        <w:r>
          <w:instrText xml:space="preserve"> PAGEREF _Toc6287 \h </w:instrText>
        </w:r>
        <w:r>
          <w:fldChar w:fldCharType="separate"/>
        </w:r>
        <w:r>
          <w:t>38</w:t>
        </w:r>
        <w:r>
          <w:fldChar w:fldCharType="end"/>
        </w:r>
      </w:hyperlink>
    </w:p>
    <w:p>
      <w:pPr>
        <w:pStyle w:val="TOC1"/>
        <w:tabs>
          <w:tab w:val="right" w:leader="dot" w:pos="8306"/>
        </w:tabs>
      </w:pPr>
      <w:hyperlink w:anchor="_Toc15930" w:history="1">
        <w:r>
          <w:rPr>
            <w:rFonts w:ascii="仿宋" w:eastAsia="仿宋" w:hAnsi="仿宋" w:cs="仿宋" w:hint="eastAsia"/>
            <w:lang w:eastAsia="zh-CN"/>
          </w:rPr>
          <w:t>九、环境保护与绿色发展</w:t>
        </w:r>
        <w:r>
          <w:tab/>
        </w:r>
        <w:r>
          <w:fldChar w:fldCharType="begin"/>
        </w:r>
        <w:r>
          <w:instrText xml:space="preserve"> PAGEREF _Toc15930 \h </w:instrText>
        </w:r>
        <w:r>
          <w:fldChar w:fldCharType="separate"/>
        </w:r>
        <w:r>
          <w:t>39</w:t>
        </w:r>
        <w:r>
          <w:fldChar w:fldCharType="end"/>
        </w:r>
      </w:hyperlink>
    </w:p>
    <w:p>
      <w:pPr>
        <w:pStyle w:val="TOC2"/>
        <w:tabs>
          <w:tab w:val="right" w:leader="dot" w:pos="8306"/>
        </w:tabs>
      </w:pPr>
      <w:hyperlink w:anchor="_Toc6280" w:history="1">
        <w:r>
          <w:rPr>
            <w:rFonts w:ascii="仿宋" w:eastAsia="仿宋" w:hAnsi="仿宋" w:cs="仿宋" w:hint="eastAsia"/>
            <w:lang w:eastAsia="zh-CN"/>
          </w:rPr>
          <w:t>(一)、环境保护措施</w:t>
        </w:r>
        <w:r>
          <w:tab/>
        </w:r>
        <w:r>
          <w:fldChar w:fldCharType="begin"/>
        </w:r>
        <w:r>
          <w:instrText xml:space="preserve"> PAGEREF _Toc6280 \h </w:instrText>
        </w:r>
        <w:r>
          <w:fldChar w:fldCharType="separate"/>
        </w:r>
        <w:r>
          <w:t>39</w:t>
        </w:r>
        <w:r>
          <w:fldChar w:fldCharType="end"/>
        </w:r>
      </w:hyperlink>
    </w:p>
    <w:p>
      <w:pPr>
        <w:pStyle w:val="TOC2"/>
        <w:tabs>
          <w:tab w:val="right" w:leader="dot" w:pos="8306"/>
        </w:tabs>
      </w:pPr>
      <w:hyperlink w:anchor="_Toc25184" w:history="1">
        <w:r>
          <w:rPr>
            <w:rFonts w:ascii="仿宋" w:eastAsia="仿宋" w:hAnsi="仿宋" w:cs="仿宋" w:hint="eastAsia"/>
            <w:lang w:eastAsia="zh-CN"/>
          </w:rPr>
          <w:t>(二)、绿色发展与可持续发展策略</w:t>
        </w:r>
        <w:r>
          <w:tab/>
        </w:r>
        <w:r>
          <w:fldChar w:fldCharType="begin"/>
        </w:r>
        <w:r>
          <w:instrText xml:space="preserve"> PAGEREF _Toc25184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7" w:history="1">
        <w:r>
          <w:rPr>
            <w:rFonts w:ascii="仿宋" w:eastAsia="仿宋" w:hAnsi="仿宋" w:cs="仿宋" w:hint="eastAsia"/>
            <w:lang w:eastAsia="zh-CN"/>
          </w:rPr>
          <w:t>十、技术创新与产业升级</w:t>
        </w:r>
        <w:r>
          <w:tab/>
        </w:r>
        <w:r>
          <w:fldChar w:fldCharType="begin"/>
        </w:r>
        <w:r>
          <w:instrText xml:space="preserve"> PAGEREF _Toc2687 \h </w:instrText>
        </w:r>
        <w:r>
          <w:fldChar w:fldCharType="separate"/>
        </w:r>
        <w:r>
          <w:t>42</w:t>
        </w:r>
        <w:r>
          <w:fldChar w:fldCharType="end"/>
        </w:r>
      </w:hyperlink>
    </w:p>
    <w:p>
      <w:pPr>
        <w:pStyle w:val="TOC2"/>
        <w:tabs>
          <w:tab w:val="right" w:leader="dot" w:pos="8306"/>
        </w:tabs>
      </w:pPr>
      <w:hyperlink w:anchor="_Toc4447" w:history="1">
        <w:r>
          <w:rPr>
            <w:rFonts w:ascii="仿宋" w:eastAsia="仿宋" w:hAnsi="仿宋" w:cs="仿宋" w:hint="eastAsia"/>
            <w:lang w:eastAsia="zh-CN"/>
          </w:rPr>
          <w:t>(一)、技术创新方向与目标</w:t>
        </w:r>
        <w:r>
          <w:tab/>
        </w:r>
        <w:r>
          <w:fldChar w:fldCharType="begin"/>
        </w:r>
        <w:r>
          <w:instrText xml:space="preserve"> PAGEREF _Toc4447 \h </w:instrText>
        </w:r>
        <w:r>
          <w:fldChar w:fldCharType="separate"/>
        </w:r>
        <w:r>
          <w:t>42</w:t>
        </w:r>
        <w:r>
          <w:fldChar w:fldCharType="end"/>
        </w:r>
      </w:hyperlink>
    </w:p>
    <w:p>
      <w:pPr>
        <w:pStyle w:val="TOC2"/>
        <w:tabs>
          <w:tab w:val="right" w:leader="dot" w:pos="8306"/>
        </w:tabs>
      </w:pPr>
      <w:hyperlink w:anchor="_Toc3704" w:history="1">
        <w:r>
          <w:rPr>
            <w:rFonts w:ascii="仿宋" w:eastAsia="仿宋" w:hAnsi="仿宋" w:cs="仿宋" w:hint="eastAsia"/>
            <w:lang w:eastAsia="zh-CN"/>
          </w:rPr>
          <w:t>(二)、产业升级路径与措施</w:t>
        </w:r>
        <w:r>
          <w:tab/>
        </w:r>
        <w:r>
          <w:fldChar w:fldCharType="begin"/>
        </w:r>
        <w:r>
          <w:instrText xml:space="preserve"> PAGEREF _Toc3704 \h </w:instrText>
        </w:r>
        <w:r>
          <w:fldChar w:fldCharType="separate"/>
        </w:r>
        <w:r>
          <w:t>43</w:t>
        </w:r>
        <w:r>
          <w:fldChar w:fldCharType="end"/>
        </w:r>
      </w:hyperlink>
    </w:p>
    <w:p>
      <w:pPr>
        <w:pStyle w:val="TOC1"/>
        <w:tabs>
          <w:tab w:val="right" w:leader="dot" w:pos="8306"/>
        </w:tabs>
      </w:pPr>
      <w:hyperlink w:anchor="_Toc29619" w:history="1">
        <w:r>
          <w:rPr>
            <w:rFonts w:ascii="仿宋" w:eastAsia="仿宋" w:hAnsi="仿宋" w:cs="仿宋" w:hint="eastAsia"/>
            <w:lang w:eastAsia="zh-CN"/>
          </w:rPr>
          <w:t>十一、经济效益与社会效益优化</w:t>
        </w:r>
        <w:r>
          <w:tab/>
        </w:r>
        <w:r>
          <w:fldChar w:fldCharType="begin"/>
        </w:r>
        <w:r>
          <w:instrText xml:space="preserve"> PAGEREF _Toc29619 \h </w:instrText>
        </w:r>
        <w:r>
          <w:fldChar w:fldCharType="separate"/>
        </w:r>
        <w:r>
          <w:t>45</w:t>
        </w:r>
        <w:r>
          <w:fldChar w:fldCharType="end"/>
        </w:r>
      </w:hyperlink>
    </w:p>
    <w:p>
      <w:pPr>
        <w:pStyle w:val="TOC2"/>
        <w:tabs>
          <w:tab w:val="right" w:leader="dot" w:pos="8306"/>
        </w:tabs>
      </w:pPr>
      <w:hyperlink w:anchor="_Toc14688" w:history="1">
        <w:r>
          <w:rPr>
            <w:rFonts w:ascii="仿宋" w:eastAsia="仿宋" w:hAnsi="仿宋" w:cs="仿宋" w:hint="eastAsia"/>
            <w:lang w:eastAsia="zh-CN"/>
          </w:rPr>
          <w:t>(一)、经济效益提升策略</w:t>
        </w:r>
        <w:r>
          <w:tab/>
        </w:r>
        <w:r>
          <w:fldChar w:fldCharType="begin"/>
        </w:r>
        <w:r>
          <w:instrText xml:space="preserve"> PAGEREF _Toc14688 \h </w:instrText>
        </w:r>
        <w:r>
          <w:fldChar w:fldCharType="separate"/>
        </w:r>
        <w:r>
          <w:t>45</w:t>
        </w:r>
        <w:r>
          <w:fldChar w:fldCharType="end"/>
        </w:r>
      </w:hyperlink>
    </w:p>
    <w:p>
      <w:pPr>
        <w:pStyle w:val="TOC2"/>
        <w:tabs>
          <w:tab w:val="right" w:leader="dot" w:pos="8306"/>
        </w:tabs>
      </w:pPr>
      <w:hyperlink w:anchor="_Toc10093" w:history="1">
        <w:r>
          <w:rPr>
            <w:rFonts w:ascii="仿宋" w:eastAsia="仿宋" w:hAnsi="仿宋" w:cs="仿宋" w:hint="eastAsia"/>
            <w:lang w:eastAsia="zh-CN"/>
          </w:rPr>
          <w:t>(二)、社会效益增强方案</w:t>
        </w:r>
        <w:r>
          <w:tab/>
        </w:r>
        <w:r>
          <w:fldChar w:fldCharType="begin"/>
        </w:r>
        <w:r>
          <w:instrText xml:space="preserve"> PAGEREF _Toc10093 \h </w:instrText>
        </w:r>
        <w:r>
          <w:fldChar w:fldCharType="separate"/>
        </w:r>
        <w:r>
          <w:t>46</w:t>
        </w:r>
        <w:r>
          <w:fldChar w:fldCharType="end"/>
        </w:r>
      </w:hyperlink>
    </w:p>
    <w:p>
      <w:pPr>
        <w:pStyle w:val="TOC1"/>
        <w:tabs>
          <w:tab w:val="right" w:leader="dot" w:pos="8306"/>
        </w:tabs>
      </w:pPr>
      <w:hyperlink w:anchor="_Toc629" w:history="1">
        <w:r>
          <w:rPr>
            <w:rFonts w:ascii="仿宋" w:eastAsia="仿宋" w:hAnsi="仿宋" w:cs="仿宋" w:hint="eastAsia"/>
            <w:lang w:eastAsia="zh-CN"/>
          </w:rPr>
          <w:t>十二、资金管理与财务规划</w:t>
        </w:r>
        <w:r>
          <w:tab/>
        </w:r>
        <w:r>
          <w:fldChar w:fldCharType="begin"/>
        </w:r>
        <w:r>
          <w:instrText xml:space="preserve"> PAGEREF _Toc629 \h </w:instrText>
        </w:r>
        <w:r>
          <w:fldChar w:fldCharType="separate"/>
        </w:r>
        <w:r>
          <w:t>47</w:t>
        </w:r>
        <w:r>
          <w:fldChar w:fldCharType="end"/>
        </w:r>
      </w:hyperlink>
    </w:p>
    <w:p>
      <w:pPr>
        <w:pStyle w:val="TOC2"/>
        <w:tabs>
          <w:tab w:val="right" w:leader="dot" w:pos="8306"/>
        </w:tabs>
      </w:pPr>
      <w:hyperlink w:anchor="_Toc6786" w:history="1">
        <w:r>
          <w:rPr>
            <w:rFonts w:ascii="仿宋" w:eastAsia="仿宋" w:hAnsi="仿宋" w:cs="仿宋" w:hint="eastAsia"/>
            <w:lang w:eastAsia="zh-CN"/>
          </w:rPr>
          <w:t>(一)、项目资金来源与筹措</w:t>
        </w:r>
        <w:r>
          <w:tab/>
        </w:r>
        <w:r>
          <w:fldChar w:fldCharType="begin"/>
        </w:r>
        <w:r>
          <w:instrText xml:space="preserve"> PAGEREF _Toc6786 \h </w:instrText>
        </w:r>
        <w:r>
          <w:fldChar w:fldCharType="separate"/>
        </w:r>
        <w:r>
          <w:t>47</w:t>
        </w:r>
        <w:r>
          <w:fldChar w:fldCharType="end"/>
        </w:r>
      </w:hyperlink>
    </w:p>
    <w:p>
      <w:pPr>
        <w:pStyle w:val="TOC2"/>
        <w:tabs>
          <w:tab w:val="right" w:leader="dot" w:pos="8306"/>
        </w:tabs>
      </w:pPr>
      <w:hyperlink w:anchor="_Toc19679" w:history="1">
        <w:r>
          <w:rPr>
            <w:rFonts w:ascii="仿宋" w:eastAsia="仿宋" w:hAnsi="仿宋" w:cs="仿宋" w:hint="eastAsia"/>
            <w:lang w:eastAsia="zh-CN"/>
          </w:rPr>
          <w:t>(二)、资金使用与监管</w:t>
        </w:r>
        <w:r>
          <w:tab/>
        </w:r>
        <w:r>
          <w:fldChar w:fldCharType="begin"/>
        </w:r>
        <w:r>
          <w:instrText xml:space="preserve"> PAGEREF _Toc19679 \h </w:instrText>
        </w:r>
        <w:r>
          <w:fldChar w:fldCharType="separate"/>
        </w:r>
        <w:r>
          <w:t>48</w:t>
        </w:r>
        <w:r>
          <w:fldChar w:fldCharType="end"/>
        </w:r>
      </w:hyperlink>
    </w:p>
    <w:p>
      <w:pPr>
        <w:pStyle w:val="TOC2"/>
        <w:tabs>
          <w:tab w:val="right" w:leader="dot" w:pos="8306"/>
        </w:tabs>
      </w:pPr>
      <w:hyperlink w:anchor="_Toc9330" w:history="1">
        <w:r>
          <w:rPr>
            <w:rFonts w:ascii="仿宋" w:eastAsia="仿宋" w:hAnsi="仿宋" w:cs="仿宋" w:hint="eastAsia"/>
            <w:lang w:eastAsia="zh-CN"/>
          </w:rPr>
          <w:t>(三)、财务规划与预测</w:t>
        </w:r>
        <w:r>
          <w:tab/>
        </w:r>
        <w:r>
          <w:fldChar w:fldCharType="begin"/>
        </w:r>
        <w:r>
          <w:instrText xml:space="preserve"> PAGEREF _Toc9330 \h </w:instrText>
        </w:r>
        <w:r>
          <w:fldChar w:fldCharType="separate"/>
        </w:r>
        <w:r>
          <w:t>50</w:t>
        </w:r>
        <w:r>
          <w:fldChar w:fldCharType="end"/>
        </w:r>
      </w:hyperlink>
    </w:p>
    <w:p>
      <w:pPr>
        <w:pStyle w:val="TOC1"/>
        <w:tabs>
          <w:tab w:val="right" w:leader="dot" w:pos="8306"/>
        </w:tabs>
      </w:pPr>
      <w:hyperlink w:anchor="_Toc30504" w:history="1">
        <w:r>
          <w:rPr>
            <w:rFonts w:ascii="仿宋" w:eastAsia="仿宋" w:hAnsi="仿宋" w:cs="仿宋" w:hint="eastAsia"/>
            <w:lang w:eastAsia="zh-CN"/>
          </w:rPr>
          <w:t>十三、产业协同与集群发展</w:t>
        </w:r>
        <w:r>
          <w:tab/>
        </w:r>
        <w:r>
          <w:fldChar w:fldCharType="begin"/>
        </w:r>
        <w:r>
          <w:instrText xml:space="preserve"> PAGEREF _Toc30504 \h </w:instrText>
        </w:r>
        <w:r>
          <w:fldChar w:fldCharType="separate"/>
        </w:r>
        <w:r>
          <w:t>51</w:t>
        </w:r>
        <w:r>
          <w:fldChar w:fldCharType="end"/>
        </w:r>
      </w:hyperlink>
    </w:p>
    <w:p>
      <w:pPr>
        <w:pStyle w:val="TOC2"/>
        <w:tabs>
          <w:tab w:val="right" w:leader="dot" w:pos="8306"/>
        </w:tabs>
      </w:pPr>
      <w:hyperlink w:anchor="_Toc16998" w:history="1">
        <w:r>
          <w:rPr>
            <w:rFonts w:ascii="仿宋" w:eastAsia="仿宋" w:hAnsi="仿宋" w:cs="仿宋" w:hint="eastAsia"/>
            <w:lang w:eastAsia="zh-CN"/>
          </w:rPr>
          <w:t>(一)、产业协同机制建设</w:t>
        </w:r>
        <w:r>
          <w:tab/>
        </w:r>
        <w:r>
          <w:fldChar w:fldCharType="begin"/>
        </w:r>
        <w:r>
          <w:instrText xml:space="preserve"> PAGEREF _Toc16998 \h </w:instrText>
        </w:r>
        <w:r>
          <w:fldChar w:fldCharType="separate"/>
        </w:r>
        <w:r>
          <w:t>51</w:t>
        </w:r>
        <w:r>
          <w:fldChar w:fldCharType="end"/>
        </w:r>
      </w:hyperlink>
    </w:p>
    <w:p>
      <w:pPr>
        <w:pStyle w:val="TOC2"/>
        <w:tabs>
          <w:tab w:val="right" w:leader="dot" w:pos="8306"/>
        </w:tabs>
      </w:pPr>
      <w:hyperlink w:anchor="_Toc26494" w:history="1">
        <w:r>
          <w:rPr>
            <w:rFonts w:ascii="仿宋" w:eastAsia="仿宋" w:hAnsi="仿宋" w:cs="仿宋" w:hint="eastAsia"/>
            <w:lang w:eastAsia="zh-CN"/>
          </w:rPr>
          <w:t>(二)、产业集群培育与发展</w:t>
        </w:r>
        <w:r>
          <w:tab/>
        </w:r>
        <w:r>
          <w:fldChar w:fldCharType="begin"/>
        </w:r>
        <w:r>
          <w:instrText xml:space="preserve"> PAGEREF _Toc26494 \h </w:instrText>
        </w:r>
        <w:r>
          <w:fldChar w:fldCharType="separate"/>
        </w:r>
        <w:r>
          <w:t>52</w:t>
        </w:r>
        <w:r>
          <w:fldChar w:fldCharType="end"/>
        </w:r>
      </w:hyperlink>
    </w:p>
    <w:p>
      <w:pPr>
        <w:pStyle w:val="TOC1"/>
        <w:tabs>
          <w:tab w:val="right" w:leader="dot" w:pos="8306"/>
        </w:tabs>
      </w:pPr>
      <w:hyperlink w:anchor="_Toc12527" w:history="1">
        <w:r>
          <w:rPr>
            <w:rFonts w:ascii="仿宋" w:eastAsia="仿宋" w:hAnsi="仿宋" w:cs="仿宋" w:hint="eastAsia"/>
            <w:lang w:eastAsia="zh-CN"/>
          </w:rPr>
          <w:t>十四、项目施工方案</w:t>
        </w:r>
        <w:r>
          <w:tab/>
        </w:r>
        <w:r>
          <w:fldChar w:fldCharType="begin"/>
        </w:r>
        <w:r>
          <w:instrText xml:space="preserve"> PAGEREF _Toc12527 \h </w:instrText>
        </w:r>
        <w:r>
          <w:fldChar w:fldCharType="separate"/>
        </w:r>
        <w:r>
          <w:t>53</w:t>
        </w:r>
        <w:r>
          <w:fldChar w:fldCharType="end"/>
        </w:r>
      </w:hyperlink>
    </w:p>
    <w:p>
      <w:pPr>
        <w:pStyle w:val="TOC2"/>
        <w:tabs>
          <w:tab w:val="right" w:leader="dot" w:pos="8306"/>
        </w:tabs>
      </w:pPr>
      <w:hyperlink w:anchor="_Toc731" w:history="1">
        <w:r>
          <w:rPr>
            <w:rFonts w:ascii="仿宋" w:eastAsia="仿宋" w:hAnsi="仿宋" w:cs="仿宋" w:hint="eastAsia"/>
            <w:lang w:eastAsia="zh-CN"/>
          </w:rPr>
          <w:t>(一)、施工组织设计</w:t>
        </w:r>
        <w:r>
          <w:tab/>
        </w:r>
        <w:r>
          <w:fldChar w:fldCharType="begin"/>
        </w:r>
        <w:r>
          <w:instrText xml:space="preserve"> PAGEREF _Toc731 \h </w:instrText>
        </w:r>
        <w:r>
          <w:fldChar w:fldCharType="separate"/>
        </w:r>
        <w:r>
          <w:t>53</w:t>
        </w:r>
        <w:r>
          <w:fldChar w:fldCharType="end"/>
        </w:r>
      </w:hyperlink>
    </w:p>
    <w:p>
      <w:pPr>
        <w:pStyle w:val="TOC2"/>
        <w:tabs>
          <w:tab w:val="right" w:leader="dot" w:pos="8306"/>
        </w:tabs>
      </w:pPr>
      <w:hyperlink w:anchor="_Toc14606" w:history="1">
        <w:r>
          <w:rPr>
            <w:rFonts w:ascii="仿宋" w:eastAsia="仿宋" w:hAnsi="仿宋" w:cs="仿宋" w:hint="eastAsia"/>
            <w:lang w:eastAsia="zh-CN"/>
          </w:rPr>
          <w:t>(二)、施工工艺与技术路线</w:t>
        </w:r>
        <w:r>
          <w:tab/>
        </w:r>
        <w:r>
          <w:fldChar w:fldCharType="begin"/>
        </w:r>
        <w:r>
          <w:instrText xml:space="preserve"> PAGEREF _Toc14606 \h </w:instrText>
        </w:r>
        <w:r>
          <w:fldChar w:fldCharType="separate"/>
        </w:r>
        <w:r>
          <w:t>54</w:t>
        </w:r>
        <w:r>
          <w:fldChar w:fldCharType="end"/>
        </w:r>
      </w:hyperlink>
    </w:p>
    <w:p>
      <w:pPr>
        <w:pStyle w:val="TOC2"/>
        <w:tabs>
          <w:tab w:val="right" w:leader="dot" w:pos="8306"/>
        </w:tabs>
      </w:pPr>
      <w:hyperlink w:anchor="_Toc11906" w:history="1">
        <w:r>
          <w:rPr>
            <w:rFonts w:ascii="仿宋" w:eastAsia="仿宋" w:hAnsi="仿宋" w:cs="仿宋" w:hint="eastAsia"/>
            <w:lang w:eastAsia="zh-CN"/>
          </w:rPr>
          <w:t>(三)、关键节点施工计划</w:t>
        </w:r>
        <w:r>
          <w:tab/>
        </w:r>
        <w:r>
          <w:fldChar w:fldCharType="begin"/>
        </w:r>
        <w:r>
          <w:instrText xml:space="preserve"> PAGEREF _Toc11906 \h </w:instrText>
        </w:r>
        <w:r>
          <w:fldChar w:fldCharType="separate"/>
        </w:r>
        <w:r>
          <w:t>56</w:t>
        </w:r>
        <w:r>
          <w:fldChar w:fldCharType="end"/>
        </w:r>
      </w:hyperlink>
    </w:p>
    <w:p>
      <w:pPr>
        <w:pStyle w:val="TOC2"/>
        <w:tabs>
          <w:tab w:val="right" w:leader="dot" w:pos="8306"/>
        </w:tabs>
      </w:pPr>
      <w:hyperlink w:anchor="_Toc29231" w:history="1">
        <w:r>
          <w:rPr>
            <w:rFonts w:ascii="仿宋" w:eastAsia="仿宋" w:hAnsi="仿宋" w:cs="仿宋" w:hint="eastAsia"/>
            <w:lang w:eastAsia="zh-CN"/>
          </w:rPr>
          <w:t>(四)、施工现场管理</w:t>
        </w:r>
        <w:r>
          <w:tab/>
        </w:r>
        <w:r>
          <w:fldChar w:fldCharType="begin"/>
        </w:r>
        <w:r>
          <w:instrText xml:space="preserve"> PAGEREF _Toc29231 \h </w:instrText>
        </w:r>
        <w:r>
          <w:fldChar w:fldCharType="separate"/>
        </w:r>
        <w:r>
          <w:t>57</w:t>
        </w:r>
        <w:r>
          <w:fldChar w:fldCharType="end"/>
        </w:r>
      </w:hyperlink>
    </w:p>
    <w:p>
      <w:pPr>
        <w:pStyle w:val="TOC1"/>
        <w:tabs>
          <w:tab w:val="right" w:leader="dot" w:pos="8306"/>
        </w:tabs>
      </w:pPr>
      <w:hyperlink w:anchor="_Toc13952" w:history="1">
        <w:r>
          <w:rPr>
            <w:rFonts w:ascii="仿宋" w:eastAsia="仿宋" w:hAnsi="仿宋" w:cs="仿宋" w:hint="eastAsia"/>
            <w:lang w:eastAsia="zh-CN"/>
          </w:rPr>
          <w:t>十五、企业合规与伦理</w:t>
        </w:r>
        <w:r>
          <w:tab/>
        </w:r>
        <w:r>
          <w:fldChar w:fldCharType="begin"/>
        </w:r>
        <w:r>
          <w:instrText xml:space="preserve"> PAGEREF _Toc13952 \h </w:instrText>
        </w:r>
        <w:r>
          <w:fldChar w:fldCharType="separate"/>
        </w:r>
        <w:r>
          <w:t>59</w:t>
        </w:r>
        <w:r>
          <w:fldChar w:fldCharType="end"/>
        </w:r>
      </w:hyperlink>
    </w:p>
    <w:p>
      <w:pPr>
        <w:pStyle w:val="TOC2"/>
        <w:tabs>
          <w:tab w:val="right" w:leader="dot" w:pos="8306"/>
        </w:tabs>
      </w:pPr>
      <w:hyperlink w:anchor="_Toc2357" w:history="1">
        <w:r>
          <w:rPr>
            <w:rFonts w:ascii="仿宋" w:eastAsia="仿宋" w:hAnsi="仿宋" w:cs="仿宋" w:hint="eastAsia"/>
            <w:lang w:eastAsia="zh-CN"/>
          </w:rPr>
          <w:t>(一)、合规政策与程序</w:t>
        </w:r>
        <w:r>
          <w:tab/>
        </w:r>
        <w:r>
          <w:fldChar w:fldCharType="begin"/>
        </w:r>
        <w:r>
          <w:instrText xml:space="preserve"> PAGEREF _Toc2357 \h </w:instrText>
        </w:r>
        <w:r>
          <w:fldChar w:fldCharType="separate"/>
        </w:r>
        <w:r>
          <w:t>59</w:t>
        </w:r>
        <w:r>
          <w:fldChar w:fldCharType="end"/>
        </w:r>
      </w:hyperlink>
    </w:p>
    <w:p>
      <w:pPr>
        <w:pStyle w:val="TOC2"/>
        <w:tabs>
          <w:tab w:val="right" w:leader="dot" w:pos="8306"/>
        </w:tabs>
      </w:pPr>
      <w:hyperlink w:anchor="_Toc2316" w:history="1">
        <w:r>
          <w:rPr>
            <w:rFonts w:ascii="仿宋" w:eastAsia="仿宋" w:hAnsi="仿宋" w:cs="仿宋" w:hint="eastAsia"/>
            <w:lang w:eastAsia="zh-CN"/>
          </w:rPr>
          <w:t>(二)、伦理规范与培训</w:t>
        </w:r>
        <w:r>
          <w:tab/>
        </w:r>
        <w:r>
          <w:fldChar w:fldCharType="begin"/>
        </w:r>
        <w:r>
          <w:instrText xml:space="preserve"> PAGEREF _Toc2316 \h </w:instrText>
        </w:r>
        <w:r>
          <w:fldChar w:fldCharType="separate"/>
        </w:r>
        <w:r>
          <w:t>60</w:t>
        </w:r>
        <w:r>
          <w:fldChar w:fldCharType="end"/>
        </w:r>
      </w:hyperlink>
    </w:p>
    <w:p>
      <w:pPr>
        <w:pStyle w:val="TOC2"/>
        <w:tabs>
          <w:tab w:val="right" w:leader="dot" w:pos="8306"/>
        </w:tabs>
      </w:pPr>
      <w:hyperlink w:anchor="_Toc23766" w:history="1">
        <w:r>
          <w:rPr>
            <w:rFonts w:ascii="仿宋" w:eastAsia="仿宋" w:hAnsi="仿宋" w:cs="仿宋" w:hint="eastAsia"/>
            <w:lang w:eastAsia="zh-CN"/>
          </w:rPr>
          <w:t>(三)、合规风险评估</w:t>
        </w:r>
        <w:r>
          <w:tab/>
        </w:r>
        <w:r>
          <w:fldChar w:fldCharType="begin"/>
        </w:r>
        <w:r>
          <w:instrText xml:space="preserve"> PAGEREF _Toc23766 \h </w:instrText>
        </w:r>
        <w:r>
          <w:fldChar w:fldCharType="separate"/>
        </w:r>
        <w:r>
          <w:t>61</w:t>
        </w:r>
        <w:r>
          <w:fldChar w:fldCharType="end"/>
        </w:r>
      </w:hyperlink>
    </w:p>
    <w:p>
      <w:pPr>
        <w:pStyle w:val="TOC2"/>
        <w:tabs>
          <w:tab w:val="right" w:leader="dot" w:pos="8306"/>
        </w:tabs>
      </w:pPr>
      <w:hyperlink w:anchor="_Toc30197" w:history="1">
        <w:r>
          <w:rPr>
            <w:rFonts w:ascii="仿宋" w:eastAsia="仿宋" w:hAnsi="仿宋" w:cs="仿宋" w:hint="eastAsia"/>
            <w:lang w:eastAsia="zh-CN"/>
          </w:rPr>
          <w:t>(四)、合规监督与执行</w:t>
        </w:r>
        <w:r>
          <w:tab/>
        </w:r>
        <w:r>
          <w:fldChar w:fldCharType="begin"/>
        </w:r>
        <w:r>
          <w:instrText xml:space="preserve"> PAGEREF _Toc30197 \h </w:instrText>
        </w:r>
        <w:r>
          <w:fldChar w:fldCharType="separate"/>
        </w:r>
        <w:r>
          <w:t>63</w:t>
        </w:r>
        <w:r>
          <w:fldChar w:fldCharType="end"/>
        </w:r>
      </w:hyperlink>
    </w:p>
    <w:p>
      <w:pPr>
        <w:pStyle w:val="TOC1"/>
        <w:tabs>
          <w:tab w:val="right" w:leader="dot" w:pos="8306"/>
        </w:tabs>
      </w:pPr>
      <w:hyperlink w:anchor="_Toc465" w:history="1">
        <w:r>
          <w:rPr>
            <w:rFonts w:ascii="仿宋" w:eastAsia="仿宋" w:hAnsi="仿宋" w:cs="仿宋" w:hint="eastAsia"/>
            <w:lang w:eastAsia="zh-CN"/>
          </w:rPr>
          <w:t>十六、人力资源管理与开发</w:t>
        </w:r>
        <w:r>
          <w:tab/>
        </w:r>
        <w:r>
          <w:fldChar w:fldCharType="begin"/>
        </w:r>
        <w:r>
          <w:instrText xml:space="preserve"> PAGEREF _Toc465 \h </w:instrText>
        </w:r>
        <w:r>
          <w:fldChar w:fldCharType="separate"/>
        </w:r>
        <w:r>
          <w:t>63</w:t>
        </w:r>
        <w:r>
          <w:fldChar w:fldCharType="end"/>
        </w:r>
      </w:hyperlink>
    </w:p>
    <w:p>
      <w:pPr>
        <w:pStyle w:val="TOC2"/>
        <w:tabs>
          <w:tab w:val="right" w:leader="dot" w:pos="8306"/>
        </w:tabs>
      </w:pPr>
      <w:hyperlink w:anchor="_Toc23174" w:history="1">
        <w:r>
          <w:rPr>
            <w:rFonts w:ascii="仿宋" w:eastAsia="仿宋" w:hAnsi="仿宋" w:cs="仿宋" w:hint="eastAsia"/>
            <w:lang w:eastAsia="zh-CN"/>
          </w:rPr>
          <w:t>(一)、人力资源规划</w:t>
        </w:r>
        <w:r>
          <w:tab/>
        </w:r>
        <w:r>
          <w:fldChar w:fldCharType="begin"/>
        </w:r>
        <w:r>
          <w:instrText xml:space="preserve"> PAGEREF _Toc23174 \h </w:instrText>
        </w:r>
        <w:r>
          <w:fldChar w:fldCharType="separate"/>
        </w:r>
        <w:r>
          <w:t>63</w:t>
        </w:r>
        <w:r>
          <w:fldChar w:fldCharType="end"/>
        </w:r>
      </w:hyperlink>
    </w:p>
    <w:p>
      <w:pPr>
        <w:pStyle w:val="TOC2"/>
        <w:tabs>
          <w:tab w:val="right" w:leader="dot" w:pos="8306"/>
        </w:tabs>
      </w:pPr>
      <w:hyperlink w:anchor="_Toc5565" w:history="1">
        <w:r>
          <w:rPr>
            <w:rFonts w:ascii="仿宋" w:eastAsia="仿宋" w:hAnsi="仿宋" w:cs="仿宋" w:hint="eastAsia"/>
            <w:lang w:eastAsia="zh-CN"/>
          </w:rPr>
          <w:t>(二)、人力资源开发与培训</w:t>
        </w:r>
        <w:r>
          <w:tab/>
        </w:r>
        <w:r>
          <w:fldChar w:fldCharType="begin"/>
        </w:r>
        <w:r>
          <w:instrText xml:space="preserve"> PAGEREF _Toc5565 \h </w:instrText>
        </w:r>
        <w:r>
          <w:fldChar w:fldCharType="separate"/>
        </w:r>
        <w:r>
          <w:t>65</w:t>
        </w:r>
        <w:r>
          <w:fldChar w:fldCharType="end"/>
        </w:r>
      </w:hyperlink>
    </w:p>
    <w:p>
      <w:pPr>
        <w:pStyle w:val="TOC1"/>
        <w:tabs>
          <w:tab w:val="right" w:leader="dot" w:pos="8306"/>
        </w:tabs>
      </w:pPr>
      <w:hyperlink w:anchor="_Toc9606" w:history="1">
        <w:r>
          <w:rPr>
            <w:rFonts w:ascii="仿宋" w:eastAsia="仿宋" w:hAnsi="仿宋" w:cs="仿宋" w:hint="eastAsia"/>
            <w:lang w:eastAsia="zh-CN"/>
          </w:rPr>
          <w:t>十七、质量管理与控制</w:t>
        </w:r>
        <w:r>
          <w:tab/>
        </w:r>
        <w:r>
          <w:fldChar w:fldCharType="begin"/>
        </w:r>
        <w:r>
          <w:instrText xml:space="preserve"> PAGEREF _Toc9606 \h </w:instrText>
        </w:r>
        <w:r>
          <w:fldChar w:fldCharType="separate"/>
        </w:r>
        <w:r>
          <w:t>67</w:t>
        </w:r>
        <w:r>
          <w:fldChar w:fldCharType="end"/>
        </w:r>
      </w:hyperlink>
    </w:p>
    <w:p>
      <w:pPr>
        <w:pStyle w:val="TOC2"/>
        <w:tabs>
          <w:tab w:val="right" w:leader="dot" w:pos="8306"/>
        </w:tabs>
      </w:pPr>
      <w:hyperlink w:anchor="_Toc15757" w:history="1">
        <w:r>
          <w:rPr>
            <w:rFonts w:ascii="仿宋" w:eastAsia="仿宋" w:hAnsi="仿宋" w:cs="仿宋" w:hint="eastAsia"/>
            <w:lang w:eastAsia="zh-CN"/>
          </w:rPr>
          <w:t>(一)、质量管理体系建设</w:t>
        </w:r>
        <w:r>
          <w:tab/>
        </w:r>
        <w:r>
          <w:fldChar w:fldCharType="begin"/>
        </w:r>
        <w:r>
          <w:instrText xml:space="preserve"> PAGEREF _Toc15757 \h </w:instrText>
        </w:r>
        <w:r>
          <w:fldChar w:fldCharType="separate"/>
        </w:r>
        <w:r>
          <w:t>67</w:t>
        </w:r>
        <w:r>
          <w:fldChar w:fldCharType="end"/>
        </w:r>
      </w:hyperlink>
    </w:p>
    <w:p>
      <w:pPr>
        <w:pStyle w:val="TOC2"/>
        <w:tabs>
          <w:tab w:val="right" w:leader="dot" w:pos="8306"/>
        </w:tabs>
      </w:pPr>
      <w:hyperlink w:anchor="_Toc15424" w:history="1">
        <w:r>
          <w:rPr>
            <w:rFonts w:ascii="仿宋" w:eastAsia="仿宋" w:hAnsi="仿宋" w:cs="仿宋" w:hint="eastAsia"/>
            <w:lang w:eastAsia="zh-CN"/>
          </w:rPr>
          <w:t>(二)、质量控制措施</w:t>
        </w:r>
        <w:r>
          <w:tab/>
        </w:r>
        <w:r>
          <w:fldChar w:fldCharType="begin"/>
        </w:r>
        <w:r>
          <w:instrText xml:space="preserve"> PAGEREF _Toc15424 \h </w:instrText>
        </w:r>
        <w:r>
          <w:fldChar w:fldCharType="separate"/>
        </w:r>
        <w:r>
          <w:t>69</w:t>
        </w:r>
        <w:r>
          <w:fldChar w:fldCharType="end"/>
        </w:r>
      </w:hyperlink>
    </w:p>
    <w:p>
      <w:pPr>
        <w:pStyle w:val="TOC1"/>
        <w:tabs>
          <w:tab w:val="right" w:leader="dot" w:pos="8306"/>
        </w:tabs>
      </w:pPr>
      <w:hyperlink w:anchor="_Toc21757" w:history="1">
        <w:r>
          <w:rPr>
            <w:rFonts w:ascii="仿宋" w:eastAsia="仿宋" w:hAnsi="仿宋" w:cs="仿宋" w:hint="eastAsia"/>
            <w:lang w:eastAsia="zh-CN"/>
          </w:rPr>
          <w:t>十八、成果转化与推广应用</w:t>
        </w:r>
        <w:r>
          <w:tab/>
        </w:r>
        <w:r>
          <w:fldChar w:fldCharType="begin"/>
        </w:r>
        <w:r>
          <w:instrText xml:space="preserve"> PAGEREF _Toc21757 \h </w:instrText>
        </w:r>
        <w:r>
          <w:fldChar w:fldCharType="separate"/>
        </w:r>
        <w:r>
          <w:t>70</w:t>
        </w:r>
        <w:r>
          <w:fldChar w:fldCharType="end"/>
        </w:r>
      </w:hyperlink>
    </w:p>
    <w:p>
      <w:pPr>
        <w:pStyle w:val="TOC2"/>
        <w:tabs>
          <w:tab w:val="right" w:leader="dot" w:pos="8306"/>
        </w:tabs>
      </w:pPr>
      <w:hyperlink w:anchor="_Toc20660" w:history="1">
        <w:r>
          <w:rPr>
            <w:rFonts w:ascii="仿宋" w:eastAsia="仿宋" w:hAnsi="仿宋" w:cs="仿宋" w:hint="eastAsia"/>
            <w:lang w:eastAsia="zh-CN"/>
          </w:rPr>
          <w:t>(一)、成果转化策略制定</w:t>
        </w:r>
        <w:r>
          <w:tab/>
        </w:r>
        <w:r>
          <w:fldChar w:fldCharType="begin"/>
        </w:r>
        <w:r>
          <w:instrText xml:space="preserve"> PAGEREF _Toc20660 \h </w:instrText>
        </w:r>
        <w:r>
          <w:fldChar w:fldCharType="separate"/>
        </w:r>
        <w:r>
          <w:t>70</w:t>
        </w:r>
        <w:r>
          <w:fldChar w:fldCharType="end"/>
        </w:r>
      </w:hyperlink>
    </w:p>
    <w:p>
      <w:pPr>
        <w:pStyle w:val="TOC2"/>
        <w:tabs>
          <w:tab w:val="right" w:leader="dot" w:pos="8306"/>
        </w:tabs>
      </w:pPr>
      <w:hyperlink w:anchor="_Toc15994" w:history="1">
        <w:r>
          <w:rPr>
            <w:rFonts w:ascii="仿宋" w:eastAsia="仿宋" w:hAnsi="仿宋" w:cs="仿宋" w:hint="eastAsia"/>
            <w:lang w:eastAsia="zh-CN"/>
          </w:rPr>
          <w:t>(二)、成果推广应用方案</w:t>
        </w:r>
        <w:r>
          <w:tab/>
        </w:r>
        <w:r>
          <w:fldChar w:fldCharType="begin"/>
        </w:r>
        <w:r>
          <w:instrText xml:space="preserve"> PAGEREF _Toc15994 \h </w:instrText>
        </w:r>
        <w:r>
          <w:fldChar w:fldCharType="separate"/>
        </w:r>
        <w:r>
          <w:t>71</w:t>
        </w:r>
        <w:r>
          <w:fldChar w:fldCharType="end"/>
        </w:r>
      </w:hyperlink>
    </w:p>
    <w:p>
      <w:pPr>
        <w:pStyle w:val="TOC1"/>
        <w:tabs>
          <w:tab w:val="right" w:leader="dot" w:pos="8306"/>
        </w:tabs>
      </w:pPr>
      <w:hyperlink w:anchor="_Toc31323" w:history="1">
        <w:r>
          <w:rPr>
            <w:rFonts w:ascii="仿宋" w:eastAsia="仿宋" w:hAnsi="仿宋" w:cs="仿宋" w:hint="eastAsia"/>
            <w:lang w:eastAsia="zh-CN"/>
          </w:rPr>
          <w:t>十九、创新驱动与持续发展</w:t>
        </w:r>
        <w:r>
          <w:tab/>
        </w:r>
        <w:r>
          <w:fldChar w:fldCharType="begin"/>
        </w:r>
        <w:r>
          <w:instrText xml:space="preserve"> PAGEREF _Toc31323 \h </w:instrText>
        </w:r>
        <w:r>
          <w:fldChar w:fldCharType="separate"/>
        </w:r>
        <w:r>
          <w:t>73</w:t>
        </w:r>
        <w:r>
          <w:fldChar w:fldCharType="end"/>
        </w:r>
      </w:hyperlink>
    </w:p>
    <w:p>
      <w:pPr>
        <w:pStyle w:val="TOC2"/>
        <w:tabs>
          <w:tab w:val="right" w:leader="dot" w:pos="8306"/>
        </w:tabs>
      </w:pPr>
      <w:hyperlink w:anchor="_Toc32586" w:history="1">
        <w:r>
          <w:rPr>
            <w:rFonts w:ascii="仿宋" w:eastAsia="仿宋" w:hAnsi="仿宋" w:cs="仿宋" w:hint="eastAsia"/>
            <w:lang w:eastAsia="zh-CN"/>
          </w:rPr>
          <w:t>(一)、创新驱动战略实施</w:t>
        </w:r>
        <w:r>
          <w:tab/>
        </w:r>
        <w:r>
          <w:fldChar w:fldCharType="begin"/>
        </w:r>
        <w:r>
          <w:instrText xml:space="preserve"> PAGEREF _Toc32586 \h </w:instrText>
        </w:r>
        <w:r>
          <w:fldChar w:fldCharType="separate"/>
        </w:r>
        <w:r>
          <w:t>73</w:t>
        </w:r>
        <w:r>
          <w:fldChar w:fldCharType="end"/>
        </w:r>
      </w:hyperlink>
    </w:p>
    <w:p>
      <w:pPr>
        <w:pStyle w:val="TOC2"/>
        <w:tabs>
          <w:tab w:val="right" w:leader="dot" w:pos="8306"/>
        </w:tabs>
      </w:pPr>
      <w:hyperlink w:anchor="_Toc11828" w:history="1">
        <w:r>
          <w:rPr>
            <w:rFonts w:ascii="仿宋" w:eastAsia="仿宋" w:hAnsi="仿宋" w:cs="仿宋" w:hint="eastAsia"/>
            <w:lang w:eastAsia="zh-CN"/>
          </w:rPr>
          <w:t>(二)、持续发展路径探索</w:t>
        </w:r>
        <w:r>
          <w:tab/>
        </w:r>
        <w:r>
          <w:fldChar w:fldCharType="begin"/>
        </w:r>
        <w:r>
          <w:instrText xml:space="preserve"> PAGEREF _Toc11828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00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工被动免疫：人免疫球蛋白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11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98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822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395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675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440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24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https://d.book118.com/365304143003011130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人工被动免疫：人免疫球蛋白制剂项目建设方案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103F7"/>
    <w:rsid w:val="1E810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30414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2024-03-15T15:08:00Z</dcterms:created>
  <dcterms:modified xsi:type="dcterms:W3CDTF">2024-03-15T15:09:39Z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AEC893AE993145F5B07953C2B780BAF8_11</vt:lpwstr>
  </property>
  <property fmtid="{D5CDD505-2E9C-101B-9397-08002B2CF9AE}" pid="3" name="KSOProductBuildVer">
    <vt:lpwstr>2052-12.1.0.16250</vt:lpwstr>
  </property>
</Properties>
</file>