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86" w:history="1">
        <w:r>
          <w:rPr>
            <w:rFonts w:ascii="仿宋" w:eastAsia="仿宋" w:hAnsi="仿宋" w:cs="仿宋" w:hint="eastAsia"/>
            <w:lang w:eastAsia="zh-CN"/>
          </w:rPr>
          <w:t>序言</w:t>
        </w:r>
        <w:r>
          <w:tab/>
        </w:r>
        <w:r>
          <w:fldChar w:fldCharType="begin"/>
        </w:r>
        <w:r>
          <w:instrText xml:space="preserve"> PAGEREF _Toc12186 \h </w:instrText>
        </w:r>
        <w:r>
          <w:fldChar w:fldCharType="separate"/>
        </w:r>
        <w:r>
          <w:t>3</w:t>
        </w:r>
        <w:r>
          <w:fldChar w:fldCharType="end"/>
        </w:r>
      </w:hyperlink>
    </w:p>
    <w:p>
      <w:pPr>
        <w:pStyle w:val="TOC1"/>
        <w:tabs>
          <w:tab w:val="right" w:leader="dot" w:pos="8306"/>
        </w:tabs>
      </w:pPr>
      <w:hyperlink w:anchor="_Toc8584" w:history="1">
        <w:r>
          <w:rPr>
            <w:rFonts w:ascii="仿宋" w:eastAsia="仿宋" w:hAnsi="仿宋" w:cs="仿宋" w:hint="eastAsia"/>
            <w:lang w:eastAsia="zh-CN"/>
          </w:rPr>
          <w:t>一、通用手工具项目建设单位说明</w:t>
        </w:r>
        <w:r>
          <w:tab/>
        </w:r>
        <w:r>
          <w:fldChar w:fldCharType="begin"/>
        </w:r>
        <w:r>
          <w:instrText xml:space="preserve"> PAGEREF _Toc8584 \h </w:instrText>
        </w:r>
        <w:r>
          <w:fldChar w:fldCharType="separate"/>
        </w:r>
        <w:r>
          <w:t>3</w:t>
        </w:r>
        <w:r>
          <w:fldChar w:fldCharType="end"/>
        </w:r>
      </w:hyperlink>
    </w:p>
    <w:p>
      <w:pPr>
        <w:pStyle w:val="TOC2"/>
        <w:tabs>
          <w:tab w:val="right" w:leader="dot" w:pos="8306"/>
        </w:tabs>
      </w:pPr>
      <w:hyperlink w:anchor="_Toc31009" w:history="1">
        <w:r>
          <w:rPr>
            <w:rFonts w:ascii="仿宋" w:eastAsia="仿宋" w:hAnsi="仿宋" w:cs="仿宋" w:hint="eastAsia"/>
            <w:lang w:eastAsia="zh-CN"/>
          </w:rPr>
          <w:t>(一)、通用手工具项目承办单位基本情况</w:t>
        </w:r>
        <w:r>
          <w:tab/>
        </w:r>
        <w:r>
          <w:fldChar w:fldCharType="begin"/>
        </w:r>
        <w:r>
          <w:instrText xml:space="preserve"> PAGEREF _Toc31009 \h </w:instrText>
        </w:r>
        <w:r>
          <w:fldChar w:fldCharType="separate"/>
        </w:r>
        <w:r>
          <w:t>3</w:t>
        </w:r>
        <w:r>
          <w:fldChar w:fldCharType="end"/>
        </w:r>
      </w:hyperlink>
    </w:p>
    <w:p>
      <w:pPr>
        <w:pStyle w:val="TOC2"/>
        <w:tabs>
          <w:tab w:val="right" w:leader="dot" w:pos="8306"/>
        </w:tabs>
      </w:pPr>
      <w:hyperlink w:anchor="_Toc21914" w:history="1">
        <w:r>
          <w:rPr>
            <w:rFonts w:ascii="仿宋" w:eastAsia="仿宋" w:hAnsi="仿宋" w:cs="仿宋" w:hint="eastAsia"/>
            <w:lang w:eastAsia="zh-CN"/>
          </w:rPr>
          <w:t>(二)、公司经济效益分析</w:t>
        </w:r>
        <w:r>
          <w:tab/>
        </w:r>
        <w:r>
          <w:fldChar w:fldCharType="begin"/>
        </w:r>
        <w:r>
          <w:instrText xml:space="preserve"> PAGEREF _Toc21914 \h </w:instrText>
        </w:r>
        <w:r>
          <w:fldChar w:fldCharType="separate"/>
        </w:r>
        <w:r>
          <w:t>4</w:t>
        </w:r>
        <w:r>
          <w:fldChar w:fldCharType="end"/>
        </w:r>
      </w:hyperlink>
    </w:p>
    <w:p>
      <w:pPr>
        <w:pStyle w:val="TOC1"/>
        <w:tabs>
          <w:tab w:val="right" w:leader="dot" w:pos="8306"/>
        </w:tabs>
      </w:pPr>
      <w:hyperlink w:anchor="_Toc5139" w:history="1">
        <w:r>
          <w:rPr>
            <w:rFonts w:ascii="仿宋" w:eastAsia="仿宋" w:hAnsi="仿宋" w:cs="仿宋" w:hint="eastAsia"/>
            <w:lang w:eastAsia="zh-CN"/>
          </w:rPr>
          <w:t>二、通用手工具项目土建工程</w:t>
        </w:r>
        <w:r>
          <w:tab/>
        </w:r>
        <w:r>
          <w:fldChar w:fldCharType="begin"/>
        </w:r>
        <w:r>
          <w:instrText xml:space="preserve"> PAGEREF _Toc5139 \h </w:instrText>
        </w:r>
        <w:r>
          <w:fldChar w:fldCharType="separate"/>
        </w:r>
        <w:r>
          <w:t>5</w:t>
        </w:r>
        <w:r>
          <w:fldChar w:fldCharType="end"/>
        </w:r>
      </w:hyperlink>
    </w:p>
    <w:p>
      <w:pPr>
        <w:pStyle w:val="TOC2"/>
        <w:tabs>
          <w:tab w:val="right" w:leader="dot" w:pos="8306"/>
        </w:tabs>
      </w:pPr>
      <w:hyperlink w:anchor="_Toc9193" w:history="1">
        <w:r>
          <w:rPr>
            <w:rFonts w:ascii="仿宋" w:eastAsia="仿宋" w:hAnsi="仿宋" w:cs="仿宋" w:hint="eastAsia"/>
            <w:lang w:eastAsia="zh-CN"/>
          </w:rPr>
          <w:t>(一)、建筑工程设计原则</w:t>
        </w:r>
        <w:r>
          <w:tab/>
        </w:r>
        <w:r>
          <w:fldChar w:fldCharType="begin"/>
        </w:r>
        <w:r>
          <w:instrText xml:space="preserve"> PAGEREF _Toc9193 \h </w:instrText>
        </w:r>
        <w:r>
          <w:fldChar w:fldCharType="separate"/>
        </w:r>
        <w:r>
          <w:t>5</w:t>
        </w:r>
        <w:r>
          <w:fldChar w:fldCharType="end"/>
        </w:r>
      </w:hyperlink>
    </w:p>
    <w:p>
      <w:pPr>
        <w:pStyle w:val="TOC2"/>
        <w:tabs>
          <w:tab w:val="right" w:leader="dot" w:pos="8306"/>
        </w:tabs>
      </w:pPr>
      <w:hyperlink w:anchor="_Toc32211" w:history="1">
        <w:r>
          <w:rPr>
            <w:rFonts w:ascii="仿宋" w:eastAsia="仿宋" w:hAnsi="仿宋" w:cs="仿宋" w:hint="eastAsia"/>
            <w:lang w:eastAsia="zh-CN"/>
          </w:rPr>
          <w:t>(二)、土建工程设计年限及安全等级</w:t>
        </w:r>
        <w:r>
          <w:tab/>
        </w:r>
        <w:r>
          <w:fldChar w:fldCharType="begin"/>
        </w:r>
        <w:r>
          <w:instrText xml:space="preserve"> PAGEREF _Toc32211 \h </w:instrText>
        </w:r>
        <w:r>
          <w:fldChar w:fldCharType="separate"/>
        </w:r>
        <w:r>
          <w:t>6</w:t>
        </w:r>
        <w:r>
          <w:fldChar w:fldCharType="end"/>
        </w:r>
      </w:hyperlink>
    </w:p>
    <w:p>
      <w:pPr>
        <w:pStyle w:val="TOC2"/>
        <w:tabs>
          <w:tab w:val="right" w:leader="dot" w:pos="8306"/>
        </w:tabs>
      </w:pPr>
      <w:hyperlink w:anchor="_Toc21055" w:history="1">
        <w:r>
          <w:rPr>
            <w:rFonts w:ascii="仿宋" w:eastAsia="仿宋" w:hAnsi="仿宋" w:cs="仿宋" w:hint="eastAsia"/>
            <w:lang w:eastAsia="zh-CN"/>
          </w:rPr>
          <w:t>(三)、建筑工程设计总体要求</w:t>
        </w:r>
        <w:r>
          <w:tab/>
        </w:r>
        <w:r>
          <w:fldChar w:fldCharType="begin"/>
        </w:r>
        <w:r>
          <w:instrText xml:space="preserve"> PAGEREF _Toc21055 \h </w:instrText>
        </w:r>
        <w:r>
          <w:fldChar w:fldCharType="separate"/>
        </w:r>
        <w:r>
          <w:t>7</w:t>
        </w:r>
        <w:r>
          <w:fldChar w:fldCharType="end"/>
        </w:r>
      </w:hyperlink>
    </w:p>
    <w:p>
      <w:pPr>
        <w:pStyle w:val="TOC2"/>
        <w:tabs>
          <w:tab w:val="right" w:leader="dot" w:pos="8306"/>
        </w:tabs>
      </w:pPr>
      <w:hyperlink w:anchor="_Toc29487" w:history="1">
        <w:r>
          <w:rPr>
            <w:rFonts w:ascii="仿宋" w:eastAsia="仿宋" w:hAnsi="仿宋" w:cs="仿宋" w:hint="eastAsia"/>
            <w:lang w:eastAsia="zh-CN"/>
          </w:rPr>
          <w:t>(四)、土建工程建设指标</w:t>
        </w:r>
        <w:r>
          <w:tab/>
        </w:r>
        <w:r>
          <w:fldChar w:fldCharType="begin"/>
        </w:r>
        <w:r>
          <w:instrText xml:space="preserve"> PAGEREF _Toc29487 \h </w:instrText>
        </w:r>
        <w:r>
          <w:fldChar w:fldCharType="separate"/>
        </w:r>
        <w:r>
          <w:t>8</w:t>
        </w:r>
        <w:r>
          <w:fldChar w:fldCharType="end"/>
        </w:r>
      </w:hyperlink>
    </w:p>
    <w:p>
      <w:pPr>
        <w:pStyle w:val="TOC1"/>
        <w:tabs>
          <w:tab w:val="right" w:leader="dot" w:pos="8306"/>
        </w:tabs>
      </w:pPr>
      <w:hyperlink w:anchor="_Toc10165" w:history="1">
        <w:r>
          <w:rPr>
            <w:rFonts w:ascii="仿宋" w:eastAsia="仿宋" w:hAnsi="仿宋" w:cs="仿宋" w:hint="eastAsia"/>
            <w:lang w:eastAsia="zh-CN"/>
          </w:rPr>
          <w:t>三、通用手工具项目文档管理</w:t>
        </w:r>
        <w:r>
          <w:tab/>
        </w:r>
        <w:r>
          <w:fldChar w:fldCharType="begin"/>
        </w:r>
        <w:r>
          <w:instrText xml:space="preserve"> PAGEREF _Toc10165 \h </w:instrText>
        </w:r>
        <w:r>
          <w:fldChar w:fldCharType="separate"/>
        </w:r>
        <w:r>
          <w:t>8</w:t>
        </w:r>
        <w:r>
          <w:fldChar w:fldCharType="end"/>
        </w:r>
      </w:hyperlink>
    </w:p>
    <w:p>
      <w:pPr>
        <w:pStyle w:val="TOC2"/>
        <w:tabs>
          <w:tab w:val="right" w:leader="dot" w:pos="8306"/>
        </w:tabs>
      </w:pPr>
      <w:hyperlink w:anchor="_Toc11859" w:history="1">
        <w:r>
          <w:rPr>
            <w:rFonts w:ascii="仿宋" w:eastAsia="仿宋" w:hAnsi="仿宋" w:cs="仿宋" w:hint="eastAsia"/>
            <w:lang w:eastAsia="zh-CN"/>
          </w:rPr>
          <w:t>(一)、文档编制与审查</w:t>
        </w:r>
        <w:r>
          <w:tab/>
        </w:r>
        <w:r>
          <w:fldChar w:fldCharType="begin"/>
        </w:r>
        <w:r>
          <w:instrText xml:space="preserve"> PAGEREF _Toc11859 \h </w:instrText>
        </w:r>
        <w:r>
          <w:fldChar w:fldCharType="separate"/>
        </w:r>
        <w:r>
          <w:t>8</w:t>
        </w:r>
        <w:r>
          <w:fldChar w:fldCharType="end"/>
        </w:r>
      </w:hyperlink>
    </w:p>
    <w:p>
      <w:pPr>
        <w:pStyle w:val="TOC2"/>
        <w:tabs>
          <w:tab w:val="right" w:leader="dot" w:pos="8306"/>
        </w:tabs>
      </w:pPr>
      <w:hyperlink w:anchor="_Toc12118" w:history="1">
        <w:r>
          <w:rPr>
            <w:rFonts w:ascii="仿宋" w:eastAsia="仿宋" w:hAnsi="仿宋" w:cs="仿宋" w:hint="eastAsia"/>
            <w:lang w:eastAsia="zh-CN"/>
          </w:rPr>
          <w:t>(二)、文档发布与分发</w:t>
        </w:r>
        <w:r>
          <w:tab/>
        </w:r>
        <w:r>
          <w:fldChar w:fldCharType="begin"/>
        </w:r>
        <w:r>
          <w:instrText xml:space="preserve"> PAGEREF _Toc12118 \h </w:instrText>
        </w:r>
        <w:r>
          <w:fldChar w:fldCharType="separate"/>
        </w:r>
        <w:r>
          <w:t>9</w:t>
        </w:r>
        <w:r>
          <w:fldChar w:fldCharType="end"/>
        </w:r>
      </w:hyperlink>
    </w:p>
    <w:p>
      <w:pPr>
        <w:pStyle w:val="TOC2"/>
        <w:tabs>
          <w:tab w:val="right" w:leader="dot" w:pos="8306"/>
        </w:tabs>
      </w:pPr>
      <w:hyperlink w:anchor="_Toc10602" w:history="1">
        <w:r>
          <w:rPr>
            <w:rFonts w:ascii="仿宋" w:eastAsia="仿宋" w:hAnsi="仿宋" w:cs="仿宋" w:hint="eastAsia"/>
            <w:lang w:eastAsia="zh-CN"/>
          </w:rPr>
          <w:t>(三)、文档存档与归档</w:t>
        </w:r>
        <w:r>
          <w:tab/>
        </w:r>
        <w:r>
          <w:fldChar w:fldCharType="begin"/>
        </w:r>
        <w:r>
          <w:instrText xml:space="preserve"> PAGEREF _Toc10602 \h </w:instrText>
        </w:r>
        <w:r>
          <w:fldChar w:fldCharType="separate"/>
        </w:r>
        <w:r>
          <w:t>10</w:t>
        </w:r>
        <w:r>
          <w:fldChar w:fldCharType="end"/>
        </w:r>
      </w:hyperlink>
    </w:p>
    <w:p>
      <w:pPr>
        <w:pStyle w:val="TOC1"/>
        <w:tabs>
          <w:tab w:val="right" w:leader="dot" w:pos="8306"/>
        </w:tabs>
      </w:pPr>
      <w:hyperlink w:anchor="_Toc20674" w:history="1">
        <w:r>
          <w:rPr>
            <w:rFonts w:ascii="仿宋" w:eastAsia="仿宋" w:hAnsi="仿宋" w:cs="仿宋" w:hint="eastAsia"/>
            <w:lang w:eastAsia="zh-CN"/>
          </w:rPr>
          <w:t>四、产品规划分析</w:t>
        </w:r>
        <w:r>
          <w:tab/>
        </w:r>
        <w:r>
          <w:fldChar w:fldCharType="begin"/>
        </w:r>
        <w:r>
          <w:instrText xml:space="preserve"> PAGEREF _Toc20674 \h </w:instrText>
        </w:r>
        <w:r>
          <w:fldChar w:fldCharType="separate"/>
        </w:r>
        <w:r>
          <w:t>11</w:t>
        </w:r>
        <w:r>
          <w:fldChar w:fldCharType="end"/>
        </w:r>
      </w:hyperlink>
    </w:p>
    <w:p>
      <w:pPr>
        <w:pStyle w:val="TOC2"/>
        <w:tabs>
          <w:tab w:val="right" w:leader="dot" w:pos="8306"/>
        </w:tabs>
      </w:pPr>
      <w:hyperlink w:anchor="_Toc13102" w:history="1">
        <w:r>
          <w:rPr>
            <w:rFonts w:ascii="仿宋" w:eastAsia="仿宋" w:hAnsi="仿宋" w:cs="仿宋" w:hint="eastAsia"/>
            <w:lang w:eastAsia="zh-CN"/>
          </w:rPr>
          <w:t>(一)、产品规划</w:t>
        </w:r>
        <w:r>
          <w:tab/>
        </w:r>
        <w:r>
          <w:fldChar w:fldCharType="begin"/>
        </w:r>
        <w:r>
          <w:instrText xml:space="preserve"> PAGEREF _Toc13102 \h </w:instrText>
        </w:r>
        <w:r>
          <w:fldChar w:fldCharType="separate"/>
        </w:r>
        <w:r>
          <w:t>11</w:t>
        </w:r>
        <w:r>
          <w:fldChar w:fldCharType="end"/>
        </w:r>
      </w:hyperlink>
    </w:p>
    <w:p>
      <w:pPr>
        <w:pStyle w:val="TOC2"/>
        <w:tabs>
          <w:tab w:val="right" w:leader="dot" w:pos="8306"/>
        </w:tabs>
      </w:pPr>
      <w:hyperlink w:anchor="_Toc30466" w:history="1">
        <w:r>
          <w:rPr>
            <w:rFonts w:ascii="仿宋" w:eastAsia="仿宋" w:hAnsi="仿宋" w:cs="仿宋" w:hint="eastAsia"/>
            <w:lang w:eastAsia="zh-CN"/>
          </w:rPr>
          <w:t>(二)、建设规模</w:t>
        </w:r>
        <w:r>
          <w:tab/>
        </w:r>
        <w:r>
          <w:fldChar w:fldCharType="begin"/>
        </w:r>
        <w:r>
          <w:instrText xml:space="preserve"> PAGEREF _Toc30466 \h </w:instrText>
        </w:r>
        <w:r>
          <w:fldChar w:fldCharType="separate"/>
        </w:r>
        <w:r>
          <w:t>12</w:t>
        </w:r>
        <w:r>
          <w:fldChar w:fldCharType="end"/>
        </w:r>
      </w:hyperlink>
    </w:p>
    <w:p>
      <w:pPr>
        <w:pStyle w:val="TOC1"/>
        <w:tabs>
          <w:tab w:val="right" w:leader="dot" w:pos="8306"/>
        </w:tabs>
      </w:pPr>
      <w:hyperlink w:anchor="_Toc19691" w:history="1">
        <w:r>
          <w:rPr>
            <w:rFonts w:ascii="仿宋" w:eastAsia="仿宋" w:hAnsi="仿宋" w:cs="仿宋" w:hint="eastAsia"/>
            <w:lang w:eastAsia="zh-CN"/>
          </w:rPr>
          <w:t>五、通用手工具项目建设背景及必要性分析</w:t>
        </w:r>
        <w:r>
          <w:tab/>
        </w:r>
        <w:r>
          <w:fldChar w:fldCharType="begin"/>
        </w:r>
        <w:r>
          <w:instrText xml:space="preserve"> PAGEREF _Toc19691 \h </w:instrText>
        </w:r>
        <w:r>
          <w:fldChar w:fldCharType="separate"/>
        </w:r>
        <w:r>
          <w:t>13</w:t>
        </w:r>
        <w:r>
          <w:fldChar w:fldCharType="end"/>
        </w:r>
      </w:hyperlink>
    </w:p>
    <w:p>
      <w:pPr>
        <w:pStyle w:val="TOC2"/>
        <w:tabs>
          <w:tab w:val="right" w:leader="dot" w:pos="8306"/>
        </w:tabs>
      </w:pPr>
      <w:hyperlink w:anchor="_Toc32498" w:history="1">
        <w:r>
          <w:rPr>
            <w:rFonts w:ascii="仿宋" w:eastAsia="仿宋" w:hAnsi="仿宋" w:cs="仿宋" w:hint="eastAsia"/>
            <w:lang w:eastAsia="zh-CN"/>
          </w:rPr>
          <w:t>(一)、通用手工具项目背景分析</w:t>
        </w:r>
        <w:r>
          <w:tab/>
        </w:r>
        <w:r>
          <w:fldChar w:fldCharType="begin"/>
        </w:r>
        <w:r>
          <w:instrText xml:space="preserve"> PAGEREF _Toc32498 \h </w:instrText>
        </w:r>
        <w:r>
          <w:fldChar w:fldCharType="separate"/>
        </w:r>
        <w:r>
          <w:t>13</w:t>
        </w:r>
        <w:r>
          <w:fldChar w:fldCharType="end"/>
        </w:r>
      </w:hyperlink>
    </w:p>
    <w:p>
      <w:pPr>
        <w:pStyle w:val="TOC2"/>
        <w:tabs>
          <w:tab w:val="right" w:leader="dot" w:pos="8306"/>
        </w:tabs>
      </w:pPr>
      <w:hyperlink w:anchor="_Toc17868" w:history="1">
        <w:r>
          <w:rPr>
            <w:rFonts w:ascii="仿宋" w:eastAsia="仿宋" w:hAnsi="仿宋" w:cs="仿宋" w:hint="eastAsia"/>
            <w:lang w:eastAsia="zh-CN"/>
          </w:rPr>
          <w:t>(二)、通用手工具项目建设必要性分析</w:t>
        </w:r>
        <w:r>
          <w:tab/>
        </w:r>
        <w:r>
          <w:fldChar w:fldCharType="begin"/>
        </w:r>
        <w:r>
          <w:instrText xml:space="preserve"> PAGEREF _Toc17868 \h </w:instrText>
        </w:r>
        <w:r>
          <w:fldChar w:fldCharType="separate"/>
        </w:r>
        <w:r>
          <w:t>15</w:t>
        </w:r>
        <w:r>
          <w:fldChar w:fldCharType="end"/>
        </w:r>
      </w:hyperlink>
    </w:p>
    <w:p>
      <w:pPr>
        <w:pStyle w:val="TOC1"/>
        <w:tabs>
          <w:tab w:val="right" w:leader="dot" w:pos="8306"/>
        </w:tabs>
      </w:pPr>
      <w:hyperlink w:anchor="_Toc12767" w:history="1">
        <w:r>
          <w:rPr>
            <w:rFonts w:ascii="仿宋" w:eastAsia="仿宋" w:hAnsi="仿宋" w:cs="仿宋" w:hint="eastAsia"/>
            <w:lang w:eastAsia="zh-CN"/>
          </w:rPr>
          <w:t>六、通用手工具项目概论</w:t>
        </w:r>
        <w:r>
          <w:tab/>
        </w:r>
        <w:r>
          <w:fldChar w:fldCharType="begin"/>
        </w:r>
        <w:r>
          <w:instrText xml:space="preserve"> PAGEREF _Toc12767 \h </w:instrText>
        </w:r>
        <w:r>
          <w:fldChar w:fldCharType="separate"/>
        </w:r>
        <w:r>
          <w:t>16</w:t>
        </w:r>
        <w:r>
          <w:fldChar w:fldCharType="end"/>
        </w:r>
      </w:hyperlink>
    </w:p>
    <w:p>
      <w:pPr>
        <w:pStyle w:val="TOC2"/>
        <w:tabs>
          <w:tab w:val="right" w:leader="dot" w:pos="8306"/>
        </w:tabs>
      </w:pPr>
      <w:hyperlink w:anchor="_Toc25966" w:history="1">
        <w:r>
          <w:rPr>
            <w:rFonts w:ascii="仿宋" w:eastAsia="仿宋" w:hAnsi="仿宋" w:cs="仿宋" w:hint="eastAsia"/>
            <w:lang w:eastAsia="zh-CN"/>
          </w:rPr>
          <w:t>(一)、通用手工具项目概况</w:t>
        </w:r>
        <w:r>
          <w:tab/>
        </w:r>
        <w:r>
          <w:fldChar w:fldCharType="begin"/>
        </w:r>
        <w:r>
          <w:instrText xml:space="preserve"> PAGEREF _Toc25966 \h </w:instrText>
        </w:r>
        <w:r>
          <w:fldChar w:fldCharType="separate"/>
        </w:r>
        <w:r>
          <w:t>16</w:t>
        </w:r>
        <w:r>
          <w:fldChar w:fldCharType="end"/>
        </w:r>
      </w:hyperlink>
    </w:p>
    <w:p>
      <w:pPr>
        <w:pStyle w:val="TOC2"/>
        <w:tabs>
          <w:tab w:val="right" w:leader="dot" w:pos="8306"/>
        </w:tabs>
      </w:pPr>
      <w:hyperlink w:anchor="_Toc30297" w:history="1">
        <w:r>
          <w:rPr>
            <w:rFonts w:ascii="仿宋" w:eastAsia="仿宋" w:hAnsi="仿宋" w:cs="仿宋" w:hint="eastAsia"/>
            <w:lang w:eastAsia="zh-CN"/>
          </w:rPr>
          <w:t>(二)、通用手工具项目目标</w:t>
        </w:r>
        <w:r>
          <w:tab/>
        </w:r>
        <w:r>
          <w:fldChar w:fldCharType="begin"/>
        </w:r>
        <w:r>
          <w:instrText xml:space="preserve"> PAGEREF _Toc30297 \h </w:instrText>
        </w:r>
        <w:r>
          <w:fldChar w:fldCharType="separate"/>
        </w:r>
        <w:r>
          <w:t>19</w:t>
        </w:r>
        <w:r>
          <w:fldChar w:fldCharType="end"/>
        </w:r>
      </w:hyperlink>
    </w:p>
    <w:p>
      <w:pPr>
        <w:pStyle w:val="TOC2"/>
        <w:tabs>
          <w:tab w:val="right" w:leader="dot" w:pos="8306"/>
        </w:tabs>
      </w:pPr>
      <w:hyperlink w:anchor="_Toc18432" w:history="1">
        <w:r>
          <w:rPr>
            <w:rFonts w:ascii="仿宋" w:eastAsia="仿宋" w:hAnsi="仿宋" w:cs="仿宋" w:hint="eastAsia"/>
            <w:lang w:eastAsia="zh-CN"/>
          </w:rPr>
          <w:t>(三)、通用手工具项目提出的理由</w:t>
        </w:r>
        <w:r>
          <w:tab/>
        </w:r>
        <w:r>
          <w:fldChar w:fldCharType="begin"/>
        </w:r>
        <w:r>
          <w:instrText xml:space="preserve"> PAGEREF _Toc18432 \h </w:instrText>
        </w:r>
        <w:r>
          <w:fldChar w:fldCharType="separate"/>
        </w:r>
        <w:r>
          <w:t>19</w:t>
        </w:r>
        <w:r>
          <w:fldChar w:fldCharType="end"/>
        </w:r>
      </w:hyperlink>
    </w:p>
    <w:p>
      <w:pPr>
        <w:pStyle w:val="TOC2"/>
        <w:tabs>
          <w:tab w:val="right" w:leader="dot" w:pos="8306"/>
        </w:tabs>
      </w:pPr>
      <w:hyperlink w:anchor="_Toc28739" w:history="1">
        <w:r>
          <w:rPr>
            <w:rFonts w:ascii="仿宋" w:eastAsia="仿宋" w:hAnsi="仿宋" w:cs="仿宋" w:hint="eastAsia"/>
            <w:lang w:eastAsia="zh-CN"/>
          </w:rPr>
          <w:t>(四)、通用手工具项目意义</w:t>
        </w:r>
        <w:r>
          <w:tab/>
        </w:r>
        <w:r>
          <w:fldChar w:fldCharType="begin"/>
        </w:r>
        <w:r>
          <w:instrText xml:space="preserve"> PAGEREF _Toc28739 \h </w:instrText>
        </w:r>
        <w:r>
          <w:fldChar w:fldCharType="separate"/>
        </w:r>
        <w:r>
          <w:t>21</w:t>
        </w:r>
        <w:r>
          <w:fldChar w:fldCharType="end"/>
        </w:r>
      </w:hyperlink>
    </w:p>
    <w:p>
      <w:pPr>
        <w:pStyle w:val="TOC2"/>
        <w:tabs>
          <w:tab w:val="right" w:leader="dot" w:pos="8306"/>
        </w:tabs>
      </w:pPr>
      <w:hyperlink w:anchor="_Toc24706" w:history="1">
        <w:r>
          <w:rPr>
            <w:rFonts w:ascii="仿宋" w:eastAsia="仿宋" w:hAnsi="仿宋" w:cs="仿宋" w:hint="eastAsia"/>
            <w:lang w:eastAsia="zh-CN"/>
          </w:rPr>
          <w:t>(五)、通用手工具项目背景</w:t>
        </w:r>
        <w:r>
          <w:tab/>
        </w:r>
        <w:r>
          <w:fldChar w:fldCharType="begin"/>
        </w:r>
        <w:r>
          <w:instrText xml:space="preserve"> PAGEREF _Toc24706 \h </w:instrText>
        </w:r>
        <w:r>
          <w:fldChar w:fldCharType="separate"/>
        </w:r>
        <w:r>
          <w:t>22</w:t>
        </w:r>
        <w:r>
          <w:fldChar w:fldCharType="end"/>
        </w:r>
      </w:hyperlink>
    </w:p>
    <w:p>
      <w:pPr>
        <w:pStyle w:val="TOC1"/>
        <w:tabs>
          <w:tab w:val="right" w:leader="dot" w:pos="8306"/>
        </w:tabs>
      </w:pPr>
      <w:hyperlink w:anchor="_Toc21154" w:history="1">
        <w:r>
          <w:rPr>
            <w:rFonts w:ascii="仿宋" w:eastAsia="仿宋" w:hAnsi="仿宋" w:cs="仿宋" w:hint="eastAsia"/>
            <w:lang w:eastAsia="zh-CN"/>
          </w:rPr>
          <w:t>七、通用手工具项目社会影响</w:t>
        </w:r>
        <w:r>
          <w:tab/>
        </w:r>
        <w:r>
          <w:fldChar w:fldCharType="begin"/>
        </w:r>
        <w:r>
          <w:instrText xml:space="preserve"> PAGEREF _Toc21154 \h </w:instrText>
        </w:r>
        <w:r>
          <w:fldChar w:fldCharType="separate"/>
        </w:r>
        <w:r>
          <w:t>23</w:t>
        </w:r>
        <w:r>
          <w:fldChar w:fldCharType="end"/>
        </w:r>
      </w:hyperlink>
    </w:p>
    <w:p>
      <w:pPr>
        <w:pStyle w:val="TOC2"/>
        <w:tabs>
          <w:tab w:val="right" w:leader="dot" w:pos="8306"/>
        </w:tabs>
      </w:pPr>
      <w:hyperlink w:anchor="_Toc31198" w:history="1">
        <w:r>
          <w:rPr>
            <w:rFonts w:ascii="仿宋" w:eastAsia="仿宋" w:hAnsi="仿宋" w:cs="仿宋" w:hint="eastAsia"/>
            <w:lang w:eastAsia="zh-CN"/>
          </w:rPr>
          <w:t>(一)、社会责任与义务</w:t>
        </w:r>
        <w:r>
          <w:tab/>
        </w:r>
        <w:r>
          <w:fldChar w:fldCharType="begin"/>
        </w:r>
        <w:r>
          <w:instrText xml:space="preserve"> PAGEREF _Toc31198 \h </w:instrText>
        </w:r>
        <w:r>
          <w:fldChar w:fldCharType="separate"/>
        </w:r>
        <w:r>
          <w:t>23</w:t>
        </w:r>
        <w:r>
          <w:fldChar w:fldCharType="end"/>
        </w:r>
      </w:hyperlink>
    </w:p>
    <w:p>
      <w:pPr>
        <w:pStyle w:val="TOC2"/>
        <w:tabs>
          <w:tab w:val="right" w:leader="dot" w:pos="8306"/>
        </w:tabs>
      </w:pPr>
      <w:hyperlink w:anchor="_Toc30916" w:history="1">
        <w:r>
          <w:rPr>
            <w:rFonts w:ascii="仿宋" w:eastAsia="仿宋" w:hAnsi="仿宋" w:cs="仿宋" w:hint="eastAsia"/>
            <w:lang w:eastAsia="zh-CN"/>
          </w:rPr>
          <w:t>(二)、社会参与与沟通</w:t>
        </w:r>
        <w:r>
          <w:tab/>
        </w:r>
        <w:r>
          <w:fldChar w:fldCharType="begin"/>
        </w:r>
        <w:r>
          <w:instrText xml:space="preserve"> PAGEREF _Toc30916 \h </w:instrText>
        </w:r>
        <w:r>
          <w:fldChar w:fldCharType="separate"/>
        </w:r>
        <w:r>
          <w:t>24</w:t>
        </w:r>
        <w:r>
          <w:fldChar w:fldCharType="end"/>
        </w:r>
      </w:hyperlink>
    </w:p>
    <w:p>
      <w:pPr>
        <w:pStyle w:val="TOC1"/>
        <w:tabs>
          <w:tab w:val="right" w:leader="dot" w:pos="8306"/>
        </w:tabs>
      </w:pPr>
      <w:hyperlink w:anchor="_Toc5620" w:history="1">
        <w:r>
          <w:rPr>
            <w:rFonts w:ascii="仿宋" w:eastAsia="仿宋" w:hAnsi="仿宋" w:cs="仿宋" w:hint="eastAsia"/>
            <w:lang w:eastAsia="zh-CN"/>
          </w:rPr>
          <w:t>八、通用手工具项目创新与研发</w:t>
        </w:r>
        <w:r>
          <w:tab/>
        </w:r>
        <w:r>
          <w:fldChar w:fldCharType="begin"/>
        </w:r>
        <w:r>
          <w:instrText xml:space="preserve"> PAGEREF _Toc5620 \h </w:instrText>
        </w:r>
        <w:r>
          <w:fldChar w:fldCharType="separate"/>
        </w:r>
        <w:r>
          <w:t>25</w:t>
        </w:r>
        <w:r>
          <w:fldChar w:fldCharType="end"/>
        </w:r>
      </w:hyperlink>
    </w:p>
    <w:p>
      <w:pPr>
        <w:pStyle w:val="TOC2"/>
        <w:tabs>
          <w:tab w:val="right" w:leader="dot" w:pos="8306"/>
        </w:tabs>
      </w:pPr>
      <w:hyperlink w:anchor="_Toc18862" w:history="1">
        <w:r>
          <w:rPr>
            <w:rFonts w:ascii="仿宋" w:eastAsia="仿宋" w:hAnsi="仿宋" w:cs="仿宋" w:hint="eastAsia"/>
            <w:lang w:eastAsia="zh-CN"/>
          </w:rPr>
          <w:t>(一)、创新策略与方向</w:t>
        </w:r>
        <w:r>
          <w:tab/>
        </w:r>
        <w:r>
          <w:fldChar w:fldCharType="begin"/>
        </w:r>
        <w:r>
          <w:instrText xml:space="preserve"> PAGEREF _Toc18862 \h </w:instrText>
        </w:r>
        <w:r>
          <w:fldChar w:fldCharType="separate"/>
        </w:r>
        <w:r>
          <w:t>25</w:t>
        </w:r>
        <w:r>
          <w:fldChar w:fldCharType="end"/>
        </w:r>
      </w:hyperlink>
    </w:p>
    <w:p>
      <w:pPr>
        <w:pStyle w:val="TOC2"/>
        <w:tabs>
          <w:tab w:val="right" w:leader="dot" w:pos="8306"/>
        </w:tabs>
      </w:pPr>
      <w:hyperlink w:anchor="_Toc16845" w:history="1">
        <w:r>
          <w:rPr>
            <w:rFonts w:ascii="仿宋" w:eastAsia="仿宋" w:hAnsi="仿宋" w:cs="仿宋" w:hint="eastAsia"/>
            <w:lang w:eastAsia="zh-CN"/>
          </w:rPr>
          <w:t>(二)、研发规划与投入</w:t>
        </w:r>
        <w:r>
          <w:tab/>
        </w:r>
        <w:r>
          <w:fldChar w:fldCharType="begin"/>
        </w:r>
        <w:r>
          <w:instrText xml:space="preserve"> PAGEREF _Toc16845 \h </w:instrText>
        </w:r>
        <w:r>
          <w:fldChar w:fldCharType="separate"/>
        </w:r>
        <w:r>
          <w:t>26</w:t>
        </w:r>
        <w:r>
          <w:fldChar w:fldCharType="end"/>
        </w:r>
      </w:hyperlink>
    </w:p>
    <w:p>
      <w:pPr>
        <w:pStyle w:val="TOC1"/>
        <w:tabs>
          <w:tab w:val="right" w:leader="dot" w:pos="8306"/>
        </w:tabs>
      </w:pPr>
      <w:hyperlink w:anchor="_Toc16378" w:history="1">
        <w:r>
          <w:rPr>
            <w:rFonts w:ascii="仿宋" w:eastAsia="仿宋" w:hAnsi="仿宋" w:cs="仿宋" w:hint="eastAsia"/>
            <w:lang w:eastAsia="zh-CN"/>
          </w:rPr>
          <w:t>九、通用手工具项目经营效益</w:t>
        </w:r>
        <w:r>
          <w:tab/>
        </w:r>
        <w:r>
          <w:fldChar w:fldCharType="begin"/>
        </w:r>
        <w:r>
          <w:instrText xml:space="preserve"> PAGEREF _Toc16378 \h </w:instrText>
        </w:r>
        <w:r>
          <w:fldChar w:fldCharType="separate"/>
        </w:r>
        <w:r>
          <w:t>28</w:t>
        </w:r>
        <w:r>
          <w:fldChar w:fldCharType="end"/>
        </w:r>
      </w:hyperlink>
    </w:p>
    <w:p>
      <w:pPr>
        <w:pStyle w:val="TOC2"/>
        <w:tabs>
          <w:tab w:val="right" w:leader="dot" w:pos="8306"/>
        </w:tabs>
      </w:pPr>
      <w:hyperlink w:anchor="_Toc28811" w:history="1">
        <w:r>
          <w:rPr>
            <w:rFonts w:ascii="仿宋" w:eastAsia="仿宋" w:hAnsi="仿宋" w:cs="仿宋" w:hint="eastAsia"/>
            <w:lang w:eastAsia="zh-CN"/>
          </w:rPr>
          <w:t>(一)、经济评价财务测算</w:t>
        </w:r>
        <w:r>
          <w:tab/>
        </w:r>
        <w:r>
          <w:fldChar w:fldCharType="begin"/>
        </w:r>
        <w:r>
          <w:instrText xml:space="preserve"> PAGEREF _Toc28811 \h </w:instrText>
        </w:r>
        <w:r>
          <w:fldChar w:fldCharType="separate"/>
        </w:r>
        <w:r>
          <w:t>28</w:t>
        </w:r>
        <w:r>
          <w:fldChar w:fldCharType="end"/>
        </w:r>
      </w:hyperlink>
    </w:p>
    <w:p>
      <w:pPr>
        <w:pStyle w:val="TOC2"/>
        <w:tabs>
          <w:tab w:val="right" w:leader="dot" w:pos="8306"/>
        </w:tabs>
      </w:pPr>
      <w:hyperlink w:anchor="_Toc383" w:history="1">
        <w:r>
          <w:rPr>
            <w:rFonts w:ascii="仿宋" w:eastAsia="仿宋" w:hAnsi="仿宋" w:cs="仿宋" w:hint="eastAsia"/>
            <w:lang w:eastAsia="zh-CN"/>
          </w:rPr>
          <w:t>(二)、通用手工具项目盈利能力分析</w:t>
        </w:r>
        <w:r>
          <w:tab/>
        </w:r>
        <w:r>
          <w:fldChar w:fldCharType="begin"/>
        </w:r>
        <w:r>
          <w:instrText xml:space="preserve"> PAGEREF _Toc383 \h </w:instrText>
        </w:r>
        <w:r>
          <w:fldChar w:fldCharType="separate"/>
        </w:r>
        <w:r>
          <w:t>29</w:t>
        </w:r>
        <w:r>
          <w:fldChar w:fldCharType="end"/>
        </w:r>
      </w:hyperlink>
    </w:p>
    <w:p>
      <w:pPr>
        <w:pStyle w:val="TOC1"/>
        <w:tabs>
          <w:tab w:val="right" w:leader="dot" w:pos="8306"/>
        </w:tabs>
      </w:pPr>
      <w:hyperlink w:anchor="_Toc15069" w:history="1">
        <w:r>
          <w:rPr>
            <w:rFonts w:ascii="仿宋" w:eastAsia="仿宋" w:hAnsi="仿宋" w:cs="仿宋" w:hint="eastAsia"/>
            <w:lang w:eastAsia="zh-CN"/>
          </w:rPr>
          <w:t>十、通用手工具项目环境影响分析</w:t>
        </w:r>
        <w:r>
          <w:tab/>
        </w:r>
        <w:r>
          <w:fldChar w:fldCharType="begin"/>
        </w:r>
        <w:r>
          <w:instrText xml:space="preserve"> PAGEREF _Toc15069 \h </w:instrText>
        </w:r>
        <w:r>
          <w:fldChar w:fldCharType="separate"/>
        </w:r>
        <w:r>
          <w:t>30</w:t>
        </w:r>
        <w:r>
          <w:fldChar w:fldCharType="end"/>
        </w:r>
      </w:hyperlink>
    </w:p>
    <w:p>
      <w:pPr>
        <w:pStyle w:val="TOC2"/>
        <w:tabs>
          <w:tab w:val="right" w:leader="dot" w:pos="8306"/>
        </w:tabs>
      </w:pPr>
      <w:hyperlink w:anchor="_Toc3462" w:history="1">
        <w:r>
          <w:rPr>
            <w:rFonts w:ascii="仿宋" w:eastAsia="仿宋" w:hAnsi="仿宋" w:cs="仿宋" w:hint="eastAsia"/>
            <w:lang w:eastAsia="zh-CN"/>
          </w:rPr>
          <w:t>(一)、建设区域环境质量现状</w:t>
        </w:r>
        <w:r>
          <w:tab/>
        </w:r>
        <w:r>
          <w:fldChar w:fldCharType="begin"/>
        </w:r>
        <w:r>
          <w:instrText xml:space="preserve"> PAGEREF _Toc3462 \h </w:instrText>
        </w:r>
        <w:r>
          <w:fldChar w:fldCharType="separate"/>
        </w:r>
        <w:r>
          <w:t>30</w:t>
        </w:r>
        <w:r>
          <w:fldChar w:fldCharType="end"/>
        </w:r>
      </w:hyperlink>
    </w:p>
    <w:p>
      <w:pPr>
        <w:pStyle w:val="TOC2"/>
        <w:tabs>
          <w:tab w:val="right" w:leader="dot" w:pos="8306"/>
        </w:tabs>
      </w:pPr>
      <w:hyperlink w:anchor="_Toc3829" w:history="1">
        <w:r>
          <w:rPr>
            <w:rFonts w:ascii="仿宋" w:eastAsia="仿宋" w:hAnsi="仿宋" w:cs="仿宋" w:hint="eastAsia"/>
            <w:lang w:eastAsia="zh-CN"/>
          </w:rPr>
          <w:t>(二)、建设期环境保护</w:t>
        </w:r>
        <w:r>
          <w:tab/>
        </w:r>
        <w:r>
          <w:fldChar w:fldCharType="begin"/>
        </w:r>
        <w:r>
          <w:instrText xml:space="preserve"> PAGEREF _Toc3829 \h </w:instrText>
        </w:r>
        <w:r>
          <w:fldChar w:fldCharType="separate"/>
        </w:r>
        <w:r>
          <w:t>31</w:t>
        </w:r>
        <w:r>
          <w:fldChar w:fldCharType="end"/>
        </w:r>
      </w:hyperlink>
    </w:p>
    <w:p>
      <w:pPr>
        <w:pStyle w:val="TOC2"/>
        <w:tabs>
          <w:tab w:val="right" w:leader="dot" w:pos="8306"/>
        </w:tabs>
      </w:pPr>
      <w:hyperlink w:anchor="_Toc32085" w:history="1">
        <w:r>
          <w:rPr>
            <w:rFonts w:ascii="仿宋" w:eastAsia="仿宋" w:hAnsi="仿宋" w:cs="仿宋" w:hint="eastAsia"/>
            <w:lang w:eastAsia="zh-CN"/>
          </w:rPr>
          <w:t>(三)、运营期环境保护</w:t>
        </w:r>
        <w:r>
          <w:tab/>
        </w:r>
        <w:r>
          <w:fldChar w:fldCharType="begin"/>
        </w:r>
        <w:r>
          <w:instrText xml:space="preserve"> PAGEREF _Toc32085 \h </w:instrText>
        </w:r>
        <w:r>
          <w:fldChar w:fldCharType="separate"/>
        </w:r>
        <w:r>
          <w:t>33</w:t>
        </w:r>
        <w:r>
          <w:fldChar w:fldCharType="end"/>
        </w:r>
      </w:hyperlink>
    </w:p>
    <w:p>
      <w:pPr>
        <w:pStyle w:val="TOC2"/>
        <w:tabs>
          <w:tab w:val="right" w:leader="dot" w:pos="8306"/>
        </w:tabs>
      </w:pPr>
      <w:hyperlink w:anchor="_Toc32090" w:history="1">
        <w:r>
          <w:rPr>
            <w:rFonts w:ascii="仿宋" w:eastAsia="仿宋" w:hAnsi="仿宋" w:cs="仿宋" w:hint="eastAsia"/>
            <w:lang w:eastAsia="zh-CN"/>
          </w:rPr>
          <w:t>(四)、通用手工具项目建设对区域经济的影响</w:t>
        </w:r>
        <w:r>
          <w:tab/>
        </w:r>
        <w:r>
          <w:fldChar w:fldCharType="begin"/>
        </w:r>
        <w:r>
          <w:instrText xml:space="preserve"> PAGEREF _Toc32090 \h </w:instrText>
        </w:r>
        <w:r>
          <w:fldChar w:fldCharType="separate"/>
        </w:r>
        <w:r>
          <w:t>34</w:t>
        </w:r>
        <w:r>
          <w:fldChar w:fldCharType="end"/>
        </w:r>
      </w:hyperlink>
    </w:p>
    <w:p>
      <w:pPr>
        <w:pStyle w:val="TOC2"/>
        <w:tabs>
          <w:tab w:val="right" w:leader="dot" w:pos="8306"/>
        </w:tabs>
      </w:pPr>
      <w:hyperlink w:anchor="_Toc29266" w:history="1">
        <w:r>
          <w:rPr>
            <w:rFonts w:ascii="仿宋" w:eastAsia="仿宋" w:hAnsi="仿宋" w:cs="仿宋" w:hint="eastAsia"/>
            <w:lang w:eastAsia="zh-CN"/>
          </w:rPr>
          <w:t>(五)、废弃物处理</w:t>
        </w:r>
        <w:r>
          <w:tab/>
        </w:r>
        <w:r>
          <w:fldChar w:fldCharType="begin"/>
        </w:r>
        <w:r>
          <w:instrText xml:space="preserve"> PAGEREF _Toc29266 \h </w:instrText>
        </w:r>
        <w:r>
          <w:fldChar w:fldCharType="separate"/>
        </w:r>
        <w:r>
          <w:t>36</w:t>
        </w:r>
        <w:r>
          <w:fldChar w:fldCharType="end"/>
        </w:r>
      </w:hyperlink>
    </w:p>
    <w:p>
      <w:pPr>
        <w:pStyle w:val="TOC2"/>
        <w:tabs>
          <w:tab w:val="right" w:leader="dot" w:pos="8306"/>
        </w:tabs>
      </w:pPr>
      <w:hyperlink w:anchor="_Toc28930" w:history="1">
        <w:r>
          <w:rPr>
            <w:rFonts w:ascii="仿宋" w:eastAsia="仿宋" w:hAnsi="仿宋" w:cs="仿宋" w:hint="eastAsia"/>
            <w:lang w:eastAsia="zh-CN"/>
          </w:rPr>
          <w:t>(六)、特殊环境影响分析</w:t>
        </w:r>
        <w:r>
          <w:tab/>
        </w:r>
        <w:r>
          <w:fldChar w:fldCharType="begin"/>
        </w:r>
        <w:r>
          <w:instrText xml:space="preserve"> PAGEREF _Toc28930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(七)、清洁生产</w:t>
        </w:r>
        <w:r>
          <w:tab/>
        </w:r>
        <w:r>
          <w:fldChar w:fldCharType="begin"/>
        </w:r>
        <w:r>
          <w:instrText xml:space="preserve"> PAGEREF _Toc26134 \h </w:instrText>
        </w:r>
        <w:r>
          <w:fldChar w:fldCharType="separate"/>
        </w:r>
        <w:r>
          <w:t>38</w:t>
        </w:r>
        <w:r>
          <w:fldChar w:fldCharType="end"/>
        </w:r>
      </w:hyperlink>
    </w:p>
    <w:p>
      <w:pPr>
        <w:pStyle w:val="TOC2"/>
        <w:tabs>
          <w:tab w:val="right" w:leader="dot" w:pos="8306"/>
        </w:tabs>
      </w:pPr>
      <w:hyperlink w:anchor="_Toc21921" w:history="1">
        <w:r>
          <w:rPr>
            <w:rFonts w:ascii="仿宋" w:eastAsia="仿宋" w:hAnsi="仿宋" w:cs="仿宋" w:hint="eastAsia"/>
            <w:lang w:eastAsia="zh-CN"/>
          </w:rPr>
          <w:t>(八)、环境保护综合评价</w:t>
        </w:r>
        <w:r>
          <w:tab/>
        </w:r>
        <w:r>
          <w:fldChar w:fldCharType="begin"/>
        </w:r>
        <w:r>
          <w:instrText xml:space="preserve"> PAGEREF _Toc21921 \h </w:instrText>
        </w:r>
        <w:r>
          <w:fldChar w:fldCharType="separate"/>
        </w:r>
        <w:r>
          <w:t>39</w:t>
        </w:r>
        <w:r>
          <w:fldChar w:fldCharType="end"/>
        </w:r>
      </w:hyperlink>
    </w:p>
    <w:p>
      <w:pPr>
        <w:pStyle w:val="TOC1"/>
        <w:tabs>
          <w:tab w:val="right" w:leader="dot" w:pos="8306"/>
        </w:tabs>
      </w:pPr>
      <w:hyperlink w:anchor="_Toc29723" w:history="1">
        <w:r>
          <w:rPr>
            <w:rFonts w:ascii="仿宋" w:eastAsia="仿宋" w:hAnsi="仿宋" w:cs="仿宋" w:hint="eastAsia"/>
            <w:lang w:eastAsia="zh-CN"/>
          </w:rPr>
          <w:t>十一、通用手工具项目风险管理</w:t>
        </w:r>
        <w:r>
          <w:tab/>
        </w:r>
        <w:r>
          <w:fldChar w:fldCharType="begin"/>
        </w:r>
        <w:r>
          <w:instrText xml:space="preserve"> PAGEREF _Toc29723 \h </w:instrText>
        </w:r>
        <w:r>
          <w:fldChar w:fldCharType="separate"/>
        </w:r>
        <w:r>
          <w:t>40</w:t>
        </w:r>
        <w:r>
          <w:fldChar w:fldCharType="end"/>
        </w:r>
      </w:hyperlink>
    </w:p>
    <w:p>
      <w:pPr>
        <w:pStyle w:val="TOC2"/>
        <w:tabs>
          <w:tab w:val="right" w:leader="dot" w:pos="8306"/>
        </w:tabs>
      </w:pPr>
      <w:hyperlink w:anchor="_Toc1296" w:history="1">
        <w:r>
          <w:rPr>
            <w:rFonts w:ascii="仿宋" w:eastAsia="仿宋" w:hAnsi="仿宋" w:cs="仿宋" w:hint="eastAsia"/>
            <w:lang w:eastAsia="zh-CN"/>
          </w:rPr>
          <w:t>(一)、风险识别与评估</w:t>
        </w:r>
        <w:r>
          <w:tab/>
        </w:r>
        <w:r>
          <w:fldChar w:fldCharType="begin"/>
        </w:r>
        <w:r>
          <w:instrText xml:space="preserve"> PAGEREF _Toc1296 \h </w:instrText>
        </w:r>
        <w:r>
          <w:fldChar w:fldCharType="separate"/>
        </w:r>
        <w:r>
          <w:t>40</w:t>
        </w:r>
        <w:r>
          <w:fldChar w:fldCharType="end"/>
        </w:r>
      </w:hyperlink>
    </w:p>
    <w:p>
      <w:pPr>
        <w:pStyle w:val="TOC2"/>
        <w:tabs>
          <w:tab w:val="right" w:leader="dot" w:pos="8306"/>
        </w:tabs>
      </w:pPr>
      <w:hyperlink w:anchor="_Toc12787" w:history="1">
        <w:r>
          <w:rPr>
            <w:rFonts w:ascii="仿宋" w:eastAsia="仿宋" w:hAnsi="仿宋" w:cs="仿宋" w:hint="eastAsia"/>
            <w:lang w:eastAsia="zh-CN"/>
          </w:rPr>
          <w:t>(二)、风险应对策略</w:t>
        </w:r>
        <w:r>
          <w:tab/>
        </w:r>
        <w:r>
          <w:fldChar w:fldCharType="begin"/>
        </w:r>
        <w:r>
          <w:instrText xml:space="preserve"> PAGEREF _Toc12787 \h </w:instrText>
        </w:r>
        <w:r>
          <w:fldChar w:fldCharType="separate"/>
        </w:r>
        <w:r>
          <w:t>42</w:t>
        </w:r>
        <w:r>
          <w:fldChar w:fldCharType="end"/>
        </w:r>
      </w:hyperlink>
    </w:p>
    <w:p>
      <w:pPr>
        <w:pStyle w:val="TOC2"/>
        <w:tabs>
          <w:tab w:val="right" w:leader="dot" w:pos="8306"/>
        </w:tabs>
      </w:pPr>
      <w:hyperlink w:anchor="_Toc23858" w:history="1">
        <w:r>
          <w:rPr>
            <w:rFonts w:ascii="仿宋" w:eastAsia="仿宋" w:hAnsi="仿宋" w:cs="仿宋" w:hint="eastAsia"/>
            <w:lang w:eastAsia="zh-CN"/>
          </w:rPr>
          <w:t>(三)、风险监控与控制</w:t>
        </w:r>
        <w:r>
          <w:tab/>
        </w:r>
        <w:r>
          <w:fldChar w:fldCharType="begin"/>
        </w:r>
        <w:r>
          <w:instrText xml:space="preserve"> PAGEREF _Toc23858 \h </w:instrText>
        </w:r>
        <w:r>
          <w:fldChar w:fldCharType="separate"/>
        </w:r>
        <w:r>
          <w:t>43</w:t>
        </w:r>
        <w:r>
          <w:fldChar w:fldCharType="end"/>
        </w:r>
      </w:hyperlink>
    </w:p>
    <w:p>
      <w:pPr>
        <w:pStyle w:val="TOC1"/>
        <w:tabs>
          <w:tab w:val="right" w:leader="dot" w:pos="8306"/>
        </w:tabs>
      </w:pPr>
      <w:hyperlink w:anchor="_Toc4653" w:history="1">
        <w:r>
          <w:rPr>
            <w:rFonts w:ascii="仿宋" w:eastAsia="仿宋" w:hAnsi="仿宋" w:cs="仿宋" w:hint="eastAsia"/>
            <w:lang w:eastAsia="zh-CN"/>
          </w:rPr>
          <w:t>十二、通用手工具项目人力资源管理</w:t>
        </w:r>
        <w:r>
          <w:tab/>
        </w:r>
        <w:r>
          <w:fldChar w:fldCharType="begin"/>
        </w:r>
        <w:r>
          <w:instrText xml:space="preserve"> PAGEREF _Toc4653 \h </w:instrText>
        </w:r>
        <w:r>
          <w:fldChar w:fldCharType="separate"/>
        </w:r>
        <w:r>
          <w:t>44</w:t>
        </w:r>
        <w:r>
          <w:fldChar w:fldCharType="end"/>
        </w:r>
      </w:hyperlink>
    </w:p>
    <w:p>
      <w:pPr>
        <w:pStyle w:val="TOC2"/>
        <w:tabs>
          <w:tab w:val="right" w:leader="dot" w:pos="8306"/>
        </w:tabs>
      </w:pPr>
      <w:hyperlink w:anchor="_Toc10695" w:history="1">
        <w:r>
          <w:rPr>
            <w:rFonts w:ascii="仿宋" w:eastAsia="仿宋" w:hAnsi="仿宋" w:cs="仿宋" w:hint="eastAsia"/>
            <w:lang w:eastAsia="zh-CN"/>
          </w:rPr>
          <w:t>(一)、建立健全的预算管理制度</w:t>
        </w:r>
        <w:r>
          <w:tab/>
        </w:r>
        <w:r>
          <w:fldChar w:fldCharType="begin"/>
        </w:r>
        <w:r>
          <w:instrText xml:space="preserve"> PAGEREF _Toc10695 \h </w:instrText>
        </w:r>
        <w:r>
          <w:fldChar w:fldCharType="separate"/>
        </w:r>
        <w:r>
          <w:t>44</w:t>
        </w:r>
        <w:r>
          <w:fldChar w:fldCharType="end"/>
        </w:r>
      </w:hyperlink>
    </w:p>
    <w:p>
      <w:pPr>
        <w:pStyle w:val="TOC2"/>
        <w:tabs>
          <w:tab w:val="right" w:leader="dot" w:pos="8306"/>
        </w:tabs>
      </w:pPr>
      <w:hyperlink w:anchor="_Toc28489" w:history="1">
        <w:r>
          <w:rPr>
            <w:rFonts w:ascii="仿宋" w:eastAsia="仿宋" w:hAnsi="仿宋" w:cs="仿宋" w:hint="eastAsia"/>
            <w:lang w:eastAsia="zh-CN"/>
          </w:rPr>
          <w:t>(二)、加强资金流动监控</w:t>
        </w:r>
        <w:r>
          <w:tab/>
        </w:r>
        <w:r>
          <w:fldChar w:fldCharType="begin"/>
        </w:r>
        <w:r>
          <w:instrText xml:space="preserve"> PAGEREF _Toc28489 \h </w:instrText>
        </w:r>
        <w:r>
          <w:fldChar w:fldCharType="separate"/>
        </w:r>
        <w:r>
          <w:t>46</w:t>
        </w:r>
        <w:r>
          <w:fldChar w:fldCharType="end"/>
        </w:r>
      </w:hyperlink>
    </w:p>
    <w:p>
      <w:pPr>
        <w:pStyle w:val="TOC2"/>
        <w:tabs>
          <w:tab w:val="right" w:leader="dot" w:pos="8306"/>
        </w:tabs>
      </w:pPr>
      <w:hyperlink w:anchor="_Toc10759" w:history="1">
        <w:r>
          <w:rPr>
            <w:rFonts w:ascii="仿宋" w:eastAsia="仿宋" w:hAnsi="仿宋" w:cs="仿宋" w:hint="eastAsia"/>
            <w:lang w:eastAsia="zh-CN"/>
          </w:rPr>
          <w:t>(三)、制定完善的风险控制机制</w:t>
        </w:r>
        <w:r>
          <w:tab/>
        </w:r>
        <w:r>
          <w:fldChar w:fldCharType="begin"/>
        </w:r>
        <w:r>
          <w:instrText xml:space="preserve"> PAGEREF _Toc10759 \h </w:instrText>
        </w:r>
        <w:r>
          <w:fldChar w:fldCharType="separate"/>
        </w:r>
        <w:r>
          <w:t>47</w:t>
        </w:r>
        <w:r>
          <w:fldChar w:fldCharType="end"/>
        </w:r>
      </w:hyperlink>
    </w:p>
    <w:p>
      <w:pPr>
        <w:pStyle w:val="TOC2"/>
        <w:tabs>
          <w:tab w:val="right" w:leader="dot" w:pos="8306"/>
        </w:tabs>
      </w:pPr>
      <w:hyperlink w:anchor="_Toc1902" w:history="1">
        <w:r>
          <w:rPr>
            <w:rFonts w:ascii="仿宋" w:eastAsia="仿宋" w:hAnsi="仿宋" w:cs="仿宋" w:hint="eastAsia"/>
            <w:lang w:eastAsia="zh-CN"/>
          </w:rPr>
          <w:t>(四)、优化成本管理</w:t>
        </w:r>
        <w:r>
          <w:tab/>
        </w:r>
        <w:r>
          <w:fldChar w:fldCharType="begin"/>
        </w:r>
        <w:r>
          <w:instrText xml:space="preserve"> PAGEREF _Toc1902 \h </w:instrText>
        </w:r>
        <w:r>
          <w:fldChar w:fldCharType="separate"/>
        </w:r>
        <w:r>
          <w:t>48</w:t>
        </w:r>
        <w:r>
          <w:fldChar w:fldCharType="end"/>
        </w:r>
      </w:hyperlink>
    </w:p>
    <w:p>
      <w:pPr>
        <w:pStyle w:val="TOC1"/>
        <w:tabs>
          <w:tab w:val="right" w:leader="dot" w:pos="8306"/>
        </w:tabs>
      </w:pPr>
      <w:hyperlink w:anchor="_Toc30726" w:history="1">
        <w:r>
          <w:rPr>
            <w:rFonts w:ascii="仿宋" w:eastAsia="仿宋" w:hAnsi="仿宋" w:cs="仿宋" w:hint="eastAsia"/>
            <w:lang w:eastAsia="zh-CN"/>
          </w:rPr>
          <w:t>十三、通用手工具项目变更管理</w:t>
        </w:r>
        <w:r>
          <w:tab/>
        </w:r>
        <w:r>
          <w:fldChar w:fldCharType="begin"/>
        </w:r>
        <w:r>
          <w:instrText xml:space="preserve"> PAGEREF _Toc30726 \h </w:instrText>
        </w:r>
        <w:r>
          <w:fldChar w:fldCharType="separate"/>
        </w:r>
        <w:r>
          <w:t>50</w:t>
        </w:r>
        <w:r>
          <w:fldChar w:fldCharType="end"/>
        </w:r>
      </w:hyperlink>
    </w:p>
    <w:p>
      <w:pPr>
        <w:pStyle w:val="TOC2"/>
        <w:tabs>
          <w:tab w:val="right" w:leader="dot" w:pos="8306"/>
        </w:tabs>
      </w:pPr>
      <w:hyperlink w:anchor="_Toc14021" w:history="1">
        <w:r>
          <w:rPr>
            <w:rFonts w:ascii="仿宋" w:eastAsia="仿宋" w:hAnsi="仿宋" w:cs="仿宋" w:hint="eastAsia"/>
            <w:lang w:eastAsia="zh-CN"/>
          </w:rPr>
          <w:t>(一)、变更申请与评估</w:t>
        </w:r>
        <w:r>
          <w:tab/>
        </w:r>
        <w:r>
          <w:fldChar w:fldCharType="begin"/>
        </w:r>
        <w:r>
          <w:instrText xml:space="preserve"> PAGEREF _Toc14021 \h </w:instrText>
        </w:r>
        <w:r>
          <w:fldChar w:fldCharType="separate"/>
        </w:r>
        <w:r>
          <w:t>50</w:t>
        </w:r>
        <w:r>
          <w:fldChar w:fldCharType="end"/>
        </w:r>
      </w:hyperlink>
    </w:p>
    <w:p>
      <w:pPr>
        <w:pStyle w:val="TOC2"/>
        <w:tabs>
          <w:tab w:val="right" w:leader="dot" w:pos="8306"/>
        </w:tabs>
      </w:pPr>
      <w:hyperlink w:anchor="_Toc2084" w:history="1">
        <w:r>
          <w:rPr>
            <w:rFonts w:ascii="仿宋" w:eastAsia="仿宋" w:hAnsi="仿宋" w:cs="仿宋" w:hint="eastAsia"/>
            <w:lang w:eastAsia="zh-CN"/>
          </w:rPr>
          <w:t>(二)、变更实施与控制</w:t>
        </w:r>
        <w:r>
          <w:tab/>
        </w:r>
        <w:r>
          <w:fldChar w:fldCharType="begin"/>
        </w:r>
        <w:r>
          <w:instrText xml:space="preserve"> PAGEREF _Toc2084 \h </w:instrText>
        </w:r>
        <w:r>
          <w:fldChar w:fldCharType="separate"/>
        </w:r>
        <w:r>
          <w:t>50</w:t>
        </w:r>
        <w:r>
          <w:fldChar w:fldCharType="end"/>
        </w:r>
      </w:hyperlink>
    </w:p>
    <w:p>
      <w:pPr>
        <w:pStyle w:val="TOC1"/>
        <w:tabs>
          <w:tab w:val="right" w:leader="dot" w:pos="8306"/>
        </w:tabs>
      </w:pPr>
      <w:hyperlink w:anchor="_Toc28062" w:history="1">
        <w:r>
          <w:rPr>
            <w:rFonts w:ascii="仿宋" w:eastAsia="仿宋" w:hAnsi="仿宋" w:cs="仿宋" w:hint="eastAsia"/>
            <w:lang w:eastAsia="zh-CN"/>
          </w:rPr>
          <w:t>十四、供应链管理</w:t>
        </w:r>
        <w:r>
          <w:tab/>
        </w:r>
        <w:r>
          <w:fldChar w:fldCharType="begin"/>
        </w:r>
        <w:r>
          <w:instrText xml:space="preserve"> PAGEREF _Toc28062 \h </w:instrText>
        </w:r>
        <w:r>
          <w:fldChar w:fldCharType="separate"/>
        </w:r>
        <w:r>
          <w:t>51</w:t>
        </w:r>
        <w:r>
          <w:fldChar w:fldCharType="end"/>
        </w:r>
      </w:hyperlink>
    </w:p>
    <w:p>
      <w:pPr>
        <w:pStyle w:val="TOC2"/>
        <w:tabs>
          <w:tab w:val="right" w:leader="dot" w:pos="8306"/>
        </w:tabs>
      </w:pPr>
      <w:hyperlink w:anchor="_Toc26908" w:history="1">
        <w:r>
          <w:rPr>
            <w:rFonts w:ascii="仿宋" w:eastAsia="仿宋" w:hAnsi="仿宋" w:cs="仿宋" w:hint="eastAsia"/>
            <w:lang w:eastAsia="zh-CN"/>
          </w:rPr>
          <w:t>(一)、供应链战略规划</w:t>
        </w:r>
        <w:r>
          <w:tab/>
        </w:r>
        <w:r>
          <w:fldChar w:fldCharType="begin"/>
        </w:r>
        <w:r>
          <w:instrText xml:space="preserve"> PAGEREF _Toc26908 \h </w:instrText>
        </w:r>
        <w:r>
          <w:fldChar w:fldCharType="separate"/>
        </w:r>
        <w:r>
          <w:t>51</w:t>
        </w:r>
        <w:r>
          <w:fldChar w:fldCharType="end"/>
        </w:r>
      </w:hyperlink>
    </w:p>
    <w:p>
      <w:pPr>
        <w:pStyle w:val="TOC2"/>
        <w:tabs>
          <w:tab w:val="right" w:leader="dot" w:pos="8306"/>
        </w:tabs>
      </w:pPr>
      <w:hyperlink w:anchor="_Toc2252" w:history="1">
        <w:r>
          <w:rPr>
            <w:rFonts w:ascii="仿宋" w:eastAsia="仿宋" w:hAnsi="仿宋" w:cs="仿宋" w:hint="eastAsia"/>
            <w:lang w:eastAsia="zh-CN"/>
          </w:rPr>
          <w:t>(二)、供应商选择与合作</w:t>
        </w:r>
        <w:r>
          <w:tab/>
        </w:r>
        <w:r>
          <w:fldChar w:fldCharType="begin"/>
        </w:r>
        <w:r>
          <w:instrText xml:space="preserve"> PAGEREF _Toc2252 \h </w:instrText>
        </w:r>
        <w:r>
          <w:fldChar w:fldCharType="separate"/>
        </w:r>
        <w:r>
          <w:t>52</w:t>
        </w:r>
        <w:r>
          <w:fldChar w:fldCharType="end"/>
        </w:r>
      </w:hyperlink>
    </w:p>
    <w:p>
      <w:pPr>
        <w:pStyle w:val="TOC2"/>
        <w:tabs>
          <w:tab w:val="right" w:leader="dot" w:pos="8306"/>
        </w:tabs>
      </w:pPr>
      <w:hyperlink w:anchor="_Toc29040" w:history="1">
        <w:r>
          <w:rPr>
            <w:rFonts w:ascii="仿宋" w:eastAsia="仿宋" w:hAnsi="仿宋" w:cs="仿宋" w:hint="eastAsia"/>
            <w:lang w:eastAsia="zh-CN"/>
          </w:rPr>
          <w:t>(三)、物流与库存管理</w:t>
        </w:r>
        <w:r>
          <w:tab/>
        </w:r>
        <w:r>
          <w:fldChar w:fldCharType="begin"/>
        </w:r>
        <w:r>
          <w:instrText xml:space="preserve"> PAGEREF _Toc29040 \h </w:instrText>
        </w:r>
        <w:r>
          <w:fldChar w:fldCharType="separate"/>
        </w:r>
        <w:r>
          <w:t>54</w:t>
        </w:r>
        <w:r>
          <w:fldChar w:fldCharType="end"/>
        </w:r>
      </w:hyperlink>
    </w:p>
    <w:p>
      <w:pPr>
        <w:pStyle w:val="TOC1"/>
        <w:tabs>
          <w:tab w:val="right" w:leader="dot" w:pos="8306"/>
        </w:tabs>
      </w:pPr>
      <w:hyperlink w:anchor="_Toc9693" w:history="1">
        <w:r>
          <w:rPr>
            <w:rFonts w:ascii="仿宋" w:eastAsia="仿宋" w:hAnsi="仿宋" w:cs="仿宋" w:hint="eastAsia"/>
            <w:lang w:eastAsia="zh-CN"/>
          </w:rPr>
          <w:t>十五、营销与推广策略</w:t>
        </w:r>
        <w:r>
          <w:tab/>
        </w:r>
        <w:r>
          <w:fldChar w:fldCharType="begin"/>
        </w:r>
        <w:r>
          <w:instrText xml:space="preserve"> PAGEREF _Toc9693 \h </w:instrText>
        </w:r>
        <w:r>
          <w:fldChar w:fldCharType="separate"/>
        </w:r>
        <w:r>
          <w:t>55</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(一)、产品/服务定位与特点</w:t>
        </w:r>
        <w:r>
          <w:tab/>
        </w:r>
        <w:r>
          <w:fldChar w:fldCharType="begin"/>
        </w:r>
        <w:r>
          <w:instrText xml:space="preserve"> PAGEREF _Toc11580 \h </w:instrText>
        </w:r>
        <w:r>
          <w:fldChar w:fldCharType="separate"/>
        </w:r>
        <w:r>
          <w:t>55</w:t>
        </w:r>
        <w:r>
          <w:fldChar w:fldCharType="end"/>
        </w:r>
      </w:hyperlink>
    </w:p>
    <w:p>
      <w:pPr>
        <w:pStyle w:val="TOC2"/>
        <w:tabs>
          <w:tab w:val="right" w:leader="dot" w:pos="8306"/>
        </w:tabs>
      </w:pPr>
      <w:hyperlink w:anchor="_Toc6682" w:history="1">
        <w:r>
          <w:rPr>
            <w:rFonts w:ascii="仿宋" w:eastAsia="仿宋" w:hAnsi="仿宋" w:cs="仿宋" w:hint="eastAsia"/>
            <w:lang w:eastAsia="zh-CN"/>
          </w:rPr>
          <w:t>(二)、市场定位与竞争分析</w:t>
        </w:r>
        <w:r>
          <w:tab/>
        </w:r>
        <w:r>
          <w:fldChar w:fldCharType="begin"/>
        </w:r>
        <w:r>
          <w:instrText xml:space="preserve"> PAGEREF _Toc6682 \h </w:instrText>
        </w:r>
        <w:r>
          <w:fldChar w:fldCharType="separate"/>
        </w:r>
        <w:r>
          <w:t>56</w:t>
        </w:r>
        <w:r>
          <w:fldChar w:fldCharType="end"/>
        </w:r>
      </w:hyperlink>
    </w:p>
    <w:p>
      <w:pPr>
        <w:pStyle w:val="TOC2"/>
        <w:tabs>
          <w:tab w:val="right" w:leader="dot" w:pos="8306"/>
        </w:tabs>
      </w:pPr>
      <w:hyperlink w:anchor="_Toc14275" w:history="1">
        <w:r>
          <w:rPr>
            <w:rFonts w:ascii="仿宋" w:eastAsia="仿宋" w:hAnsi="仿宋" w:cs="仿宋" w:hint="eastAsia"/>
            <w:lang w:eastAsia="zh-CN"/>
          </w:rPr>
          <w:t>(三)、营销渠道与策略</w:t>
        </w:r>
        <w:r>
          <w:tab/>
        </w:r>
        <w:r>
          <w:fldChar w:fldCharType="begin"/>
        </w:r>
        <w:r>
          <w:instrText xml:space="preserve"> PAGEREF _Toc14275 \h </w:instrText>
        </w:r>
        <w:r>
          <w:fldChar w:fldCharType="separate"/>
        </w:r>
        <w:r>
          <w:t>58</w:t>
        </w:r>
        <w:r>
          <w:fldChar w:fldCharType="end"/>
        </w:r>
      </w:hyperlink>
    </w:p>
    <w:p>
      <w:pPr>
        <w:pStyle w:val="TOC2"/>
        <w:tabs>
          <w:tab w:val="right" w:leader="dot" w:pos="8306"/>
        </w:tabs>
      </w:pPr>
      <w:hyperlink w:anchor="_Toc10862" w:history="1">
        <w:r>
          <w:rPr>
            <w:rFonts w:ascii="仿宋" w:eastAsia="仿宋" w:hAnsi="仿宋" w:cs="仿宋" w:hint="eastAsia"/>
            <w:lang w:eastAsia="zh-CN"/>
          </w:rPr>
          <w:t>(四)、推广与宣传活动</w:t>
        </w:r>
        <w:r>
          <w:tab/>
        </w:r>
        <w:r>
          <w:fldChar w:fldCharType="begin"/>
        </w:r>
        <w:r>
          <w:instrText xml:space="preserve"> PAGEREF _Toc10862 \h </w:instrText>
        </w:r>
        <w:r>
          <w:fldChar w:fldCharType="separate"/>
        </w:r>
        <w:r>
          <w:t>59</w:t>
        </w:r>
        <w:r>
          <w:fldChar w:fldCharType="end"/>
        </w:r>
      </w:hyperlink>
    </w:p>
    <w:p>
      <w:pPr>
        <w:pStyle w:val="TOC1"/>
        <w:tabs>
          <w:tab w:val="right" w:leader="dot" w:pos="8306"/>
        </w:tabs>
      </w:pPr>
      <w:hyperlink w:anchor="_Toc17963" w:history="1">
        <w:r>
          <w:rPr>
            <w:rFonts w:ascii="仿宋" w:eastAsia="仿宋" w:hAnsi="仿宋" w:cs="仿宋" w:hint="eastAsia"/>
            <w:lang w:eastAsia="zh-CN"/>
          </w:rPr>
          <w:t>十六、通用手工具项目治理与监督</w:t>
        </w:r>
        <w:r>
          <w:tab/>
        </w:r>
        <w:r>
          <w:fldChar w:fldCharType="begin"/>
        </w:r>
        <w:r>
          <w:instrText xml:space="preserve"> PAGEREF _Toc17963 \h </w:instrText>
        </w:r>
        <w:r>
          <w:fldChar w:fldCharType="separate"/>
        </w:r>
        <w:r>
          <w:t>64</w:t>
        </w:r>
        <w:r>
          <w:fldChar w:fldCharType="end"/>
        </w:r>
      </w:hyperlink>
    </w:p>
    <w:p>
      <w:pPr>
        <w:pStyle w:val="TOC2"/>
        <w:tabs>
          <w:tab w:val="right" w:leader="dot" w:pos="8306"/>
        </w:tabs>
      </w:pPr>
      <w:hyperlink w:anchor="_Toc21417" w:history="1">
        <w:r>
          <w:rPr>
            <w:rFonts w:ascii="仿宋" w:eastAsia="仿宋" w:hAnsi="仿宋" w:cs="仿宋" w:hint="eastAsia"/>
            <w:lang w:eastAsia="zh-CN"/>
          </w:rPr>
          <w:t>(一)、通用手工具项目治理结构</w:t>
        </w:r>
        <w:r>
          <w:tab/>
        </w:r>
        <w:r>
          <w:fldChar w:fldCharType="begin"/>
        </w:r>
        <w:r>
          <w:instrText xml:space="preserve"> PAGEREF _Toc21417 \h </w:instrText>
        </w:r>
        <w:r>
          <w:fldChar w:fldCharType="separate"/>
        </w:r>
        <w:r>
          <w:t>64</w:t>
        </w:r>
        <w:r>
          <w:fldChar w:fldCharType="end"/>
        </w:r>
      </w:hyperlink>
    </w:p>
    <w:p>
      <w:pPr>
        <w:pStyle w:val="TOC2"/>
        <w:tabs>
          <w:tab w:val="right" w:leader="dot" w:pos="8306"/>
        </w:tabs>
      </w:pPr>
      <w:hyperlink w:anchor="_Toc5440" w:history="1">
        <w:r>
          <w:rPr>
            <w:rFonts w:ascii="仿宋" w:eastAsia="仿宋" w:hAnsi="仿宋" w:cs="仿宋" w:hint="eastAsia"/>
            <w:lang w:eastAsia="zh-CN"/>
          </w:rPr>
          <w:t>(二)、监督与审计</w:t>
        </w:r>
        <w:r>
          <w:tab/>
        </w:r>
        <w:r>
          <w:fldChar w:fldCharType="begin"/>
        </w:r>
        <w:r>
          <w:instrText xml:space="preserve"> PAGEREF _Toc5440 \h </w:instrText>
        </w:r>
        <w:r>
          <w:fldChar w:fldCharType="separate"/>
        </w:r>
        <w:r>
          <w:t>66</w:t>
        </w:r>
        <w:r>
          <w:fldChar w:fldCharType="end"/>
        </w:r>
      </w:hyperlink>
    </w:p>
    <w:p>
      <w:pPr>
        <w:pStyle w:val="TOC1"/>
        <w:tabs>
          <w:tab w:val="right" w:leader="dot" w:pos="8306"/>
        </w:tabs>
      </w:pPr>
      <w:hyperlink w:anchor="_Toc11706" w:history="1">
        <w:r>
          <w:rPr>
            <w:rFonts w:ascii="仿宋" w:eastAsia="仿宋" w:hAnsi="仿宋" w:cs="仿宋" w:hint="eastAsia"/>
            <w:lang w:eastAsia="zh-CN"/>
          </w:rPr>
          <w:t>十七、通用手工具项目实施保障措施</w:t>
        </w:r>
        <w:r>
          <w:tab/>
        </w:r>
        <w:r>
          <w:fldChar w:fldCharType="begin"/>
        </w:r>
        <w:r>
          <w:instrText xml:space="preserve"> PAGEREF _Toc11706 \h </w:instrText>
        </w:r>
        <w:r>
          <w:fldChar w:fldCharType="separate"/>
        </w:r>
        <w:r>
          <w:t>67</w:t>
        </w:r>
        <w:r>
          <w:fldChar w:fldCharType="end"/>
        </w:r>
      </w:hyperlink>
    </w:p>
    <w:p>
      <w:pPr>
        <w:pStyle w:val="TOC2"/>
        <w:tabs>
          <w:tab w:val="right" w:leader="dot" w:pos="8306"/>
        </w:tabs>
      </w:pPr>
      <w:hyperlink w:anchor="_Toc14908" w:history="1">
        <w:r>
          <w:rPr>
            <w:rFonts w:ascii="仿宋" w:eastAsia="仿宋" w:hAnsi="仿宋" w:cs="仿宋" w:hint="eastAsia"/>
            <w:lang w:eastAsia="zh-CN"/>
          </w:rPr>
          <w:t>(一)、通用手工具项目实施保障机制</w:t>
        </w:r>
        <w:r>
          <w:tab/>
        </w:r>
        <w:r>
          <w:fldChar w:fldCharType="begin"/>
        </w:r>
        <w:r>
          <w:instrText xml:space="preserve"> PAGEREF _Toc14908 \h </w:instrText>
        </w:r>
        <w:r>
          <w:fldChar w:fldCharType="separate"/>
        </w:r>
        <w:r>
          <w:t>67</w:t>
        </w:r>
        <w:r>
          <w:fldChar w:fldCharType="end"/>
        </w:r>
      </w:hyperlink>
    </w:p>
    <w:p>
      <w:pPr>
        <w:pStyle w:val="TOC2"/>
        <w:tabs>
          <w:tab w:val="right" w:leader="dot" w:pos="8306"/>
        </w:tabs>
      </w:pPr>
      <w:hyperlink w:anchor="_Toc2516" w:history="1">
        <w:r>
          <w:rPr>
            <w:rFonts w:ascii="仿宋" w:eastAsia="仿宋" w:hAnsi="仿宋" w:cs="仿宋" w:hint="eastAsia"/>
            <w:lang w:eastAsia="zh-CN"/>
          </w:rPr>
          <w:t>(二)、通用手工具项目法律合规要求</w:t>
        </w:r>
        <w:r>
          <w:tab/>
        </w:r>
        <w:r>
          <w:fldChar w:fldCharType="begin"/>
        </w:r>
        <w:r>
          <w:instrText xml:space="preserve"> PAGEREF _Toc2516 \h </w:instrText>
        </w:r>
        <w:r>
          <w:fldChar w:fldCharType="separate"/>
        </w:r>
        <w:r>
          <w:t>71</w:t>
        </w:r>
        <w:r>
          <w:fldChar w:fldCharType="end"/>
        </w:r>
      </w:hyperlink>
    </w:p>
    <w:p>
      <w:pPr>
        <w:pStyle w:val="TOC2"/>
        <w:tabs>
          <w:tab w:val="right" w:leader="dot" w:pos="8306"/>
        </w:tabs>
      </w:pPr>
      <w:hyperlink w:anchor="_Toc5861" w:history="1">
        <w:r>
          <w:rPr>
            <w:rFonts w:ascii="仿宋" w:eastAsia="仿宋" w:hAnsi="仿宋" w:cs="仿宋" w:hint="eastAsia"/>
            <w:lang w:eastAsia="zh-CN"/>
          </w:rPr>
          <w:t>(三)、通用手工具项目合同管理与法律事务</w:t>
        </w:r>
        <w:r>
          <w:tab/>
        </w:r>
        <w:r>
          <w:fldChar w:fldCharType="begin"/>
        </w:r>
        <w:r>
          <w:instrText xml:space="preserve"> PAGEREF _Toc5861 \h </w:instrText>
        </w:r>
        <w:r>
          <w:fldChar w:fldCharType="separate"/>
        </w:r>
        <w:r>
          <w:t>75</w:t>
        </w:r>
        <w:r>
          <w:fldChar w:fldCharType="end"/>
        </w:r>
      </w:hyperlink>
    </w:p>
    <w:p>
      <w:pPr>
        <w:pStyle w:val="TOC2"/>
        <w:tabs>
          <w:tab w:val="right" w:leader="dot" w:pos="8306"/>
        </w:tabs>
      </w:pPr>
      <w:hyperlink w:anchor="_Toc10904" w:history="1">
        <w:r>
          <w:rPr>
            <w:rFonts w:ascii="仿宋" w:eastAsia="仿宋" w:hAnsi="仿宋" w:cs="仿宋" w:hint="eastAsia"/>
            <w:lang w:eastAsia="zh-CN"/>
          </w:rPr>
          <w:t>(四)、通用手工具项目知识产权保护策略</w:t>
        </w:r>
        <w:r>
          <w:tab/>
        </w:r>
        <w:r>
          <w:fldChar w:fldCharType="begin"/>
        </w:r>
        <w:r>
          <w:instrText xml:space="preserve"> PAGEREF _Toc10904 \h </w:instrText>
        </w:r>
        <w:r>
          <w:fldChar w:fldCharType="separate"/>
        </w:r>
        <w:r>
          <w:t>81</w:t>
        </w:r>
        <w:r>
          <w:fldChar w:fldCharType="end"/>
        </w:r>
      </w:hyperlink>
    </w:p>
    <w:p>
      <w:pPr>
        <w:pStyle w:val="TOC1"/>
        <w:tabs>
          <w:tab w:val="right" w:leader="dot" w:pos="8306"/>
        </w:tabs>
      </w:pPr>
      <w:hyperlink w:anchor="_Toc29566" w:history="1">
        <w:r>
          <w:rPr>
            <w:rFonts w:ascii="仿宋" w:eastAsia="仿宋" w:hAnsi="仿宋" w:cs="仿宋" w:hint="eastAsia"/>
            <w:lang w:eastAsia="zh-CN"/>
          </w:rPr>
          <w:t>十八、质量管理体系</w:t>
        </w:r>
        <w:r>
          <w:tab/>
        </w:r>
        <w:r>
          <w:fldChar w:fldCharType="begin"/>
        </w:r>
        <w:r>
          <w:instrText xml:space="preserve"> PAGEREF _Toc29566 \h </w:instrText>
        </w:r>
        <w:r>
          <w:fldChar w:fldCharType="separate"/>
        </w:r>
        <w:r>
          <w:t>84</w:t>
        </w:r>
        <w:r>
          <w:fldChar w:fldCharType="end"/>
        </w:r>
      </w:hyperlink>
    </w:p>
    <w:p>
      <w:pPr>
        <w:pStyle w:val="TOC2"/>
        <w:tabs>
          <w:tab w:val="right" w:leader="dot" w:pos="8306"/>
        </w:tabs>
      </w:pPr>
      <w:hyperlink w:anchor="_Toc11964" w:history="1">
        <w:r>
          <w:rPr>
            <w:rFonts w:ascii="仿宋" w:eastAsia="仿宋" w:hAnsi="仿宋" w:cs="仿宋" w:hint="eastAsia"/>
            <w:lang w:eastAsia="zh-CN"/>
          </w:rPr>
          <w:t>(一)、质量目标与方针</w:t>
        </w:r>
        <w:r>
          <w:tab/>
        </w:r>
        <w:r>
          <w:fldChar w:fldCharType="begin"/>
        </w:r>
        <w:r>
          <w:instrText xml:space="preserve"> PAGEREF _Toc11964 \h </w:instrText>
        </w:r>
        <w:r>
          <w:fldChar w:fldCharType="separate"/>
        </w:r>
        <w:r>
          <w:t>84</w:t>
        </w:r>
        <w:r>
          <w:fldChar w:fldCharType="end"/>
        </w:r>
      </w:hyperlink>
    </w:p>
    <w:p>
      <w:pPr>
        <w:pStyle w:val="TOC2"/>
        <w:tabs>
          <w:tab w:val="right" w:leader="dot" w:pos="8306"/>
        </w:tabs>
      </w:pPr>
      <w:hyperlink w:anchor="_Toc5472" w:history="1">
        <w:r>
          <w:rPr>
            <w:rFonts w:ascii="仿宋" w:eastAsia="仿宋" w:hAnsi="仿宋" w:cs="仿宋" w:hint="eastAsia"/>
            <w:lang w:eastAsia="zh-CN"/>
          </w:rPr>
          <w:t>(二)、质量管理责任</w:t>
        </w:r>
        <w:r>
          <w:tab/>
        </w:r>
        <w:r>
          <w:fldChar w:fldCharType="begin"/>
        </w:r>
        <w:r>
          <w:instrText xml:space="preserve"> PAGEREF _Toc5472 \h </w:instrText>
        </w:r>
        <w:r>
          <w:fldChar w:fldCharType="separate"/>
        </w:r>
        <w:r>
          <w:t>85</w:t>
        </w:r>
        <w:r>
          <w:fldChar w:fldCharType="end"/>
        </w:r>
      </w:hyperlink>
    </w:p>
    <w:p>
      <w:pPr>
        <w:pStyle w:val="TOC2"/>
        <w:tabs>
          <w:tab w:val="right" w:leader="dot" w:pos="8306"/>
        </w:tabs>
      </w:pPr>
      <w:hyperlink w:anchor="_Toc18891" w:history="1">
        <w:r>
          <w:rPr>
            <w:rFonts w:ascii="仿宋" w:eastAsia="仿宋" w:hAnsi="仿宋" w:cs="仿宋" w:hint="eastAsia"/>
            <w:lang w:eastAsia="zh-CN"/>
          </w:rPr>
          <w:t>(三)、质量管理体系文件</w:t>
        </w:r>
        <w:r>
          <w:tab/>
        </w:r>
        <w:r>
          <w:fldChar w:fldCharType="begin"/>
        </w:r>
        <w:r>
          <w:instrText xml:space="preserve"> PAGEREF _Toc18891 \h </w:instrText>
        </w:r>
        <w:r>
          <w:fldChar w:fldCharType="separate"/>
        </w:r>
        <w:r>
          <w:t>86</w:t>
        </w:r>
        <w:r>
          <w:fldChar w:fldCharType="end"/>
        </w:r>
      </w:hyperlink>
    </w:p>
    <w:p>
      <w:pPr>
        <w:pStyle w:val="TOC2"/>
        <w:tabs>
          <w:tab w:val="right" w:leader="dot" w:pos="8306"/>
        </w:tabs>
      </w:pPr>
      <w:hyperlink w:anchor="_Toc7988" w:history="1">
        <w:r>
          <w:rPr>
            <w:rFonts w:ascii="仿宋" w:eastAsia="仿宋" w:hAnsi="仿宋" w:cs="仿宋" w:hint="eastAsia"/>
            <w:lang w:eastAsia="zh-CN"/>
          </w:rPr>
          <w:t>(四)、质量培训与教育</w:t>
        </w:r>
        <w:r>
          <w:tab/>
        </w:r>
        <w:r>
          <w:fldChar w:fldCharType="begin"/>
        </w:r>
        <w:r>
          <w:instrText xml:space="preserve"> PAGEREF _Toc7988 \h </w:instrText>
        </w:r>
        <w:r>
          <w:fldChar w:fldCharType="separate"/>
        </w:r>
        <w:r>
          <w:t>88</w:t>
        </w:r>
        <w:r>
          <w:fldChar w:fldCharType="end"/>
        </w:r>
      </w:hyperlink>
    </w:p>
    <w:p>
      <w:pPr>
        <w:pStyle w:val="TOC2"/>
        <w:tabs>
          <w:tab w:val="right" w:leader="dot" w:pos="8306"/>
        </w:tabs>
      </w:pPr>
      <w:hyperlink w:anchor="_Toc1003" w:history="1">
        <w:r>
          <w:rPr>
            <w:rFonts w:ascii="仿宋" w:eastAsia="仿宋" w:hAnsi="仿宋" w:cs="仿宋" w:hint="eastAsia"/>
            <w:lang w:eastAsia="zh-CN"/>
          </w:rPr>
          <w:t>(五)、质量审核与评价</w:t>
        </w:r>
        <w:r>
          <w:tab/>
        </w:r>
        <w:r>
          <w:fldChar w:fldCharType="begin"/>
        </w:r>
        <w:r>
          <w:instrText xml:space="preserve"> PAGEREF _Toc1003 \h </w:instrText>
        </w:r>
        <w:r>
          <w:fldChar w:fldCharType="separate"/>
        </w:r>
        <w:r>
          <w:t>89</w:t>
        </w:r>
        <w:r>
          <w:fldChar w:fldCharType="end"/>
        </w:r>
      </w:hyperlink>
    </w:p>
    <w:p>
      <w:pPr>
        <w:pStyle w:val="TOC2"/>
        <w:tabs>
          <w:tab w:val="right" w:leader="dot" w:pos="8306"/>
        </w:tabs>
      </w:pPr>
      <w:hyperlink w:anchor="_Toc12324" w:history="1">
        <w:r>
          <w:rPr>
            <w:rFonts w:ascii="仿宋" w:eastAsia="仿宋" w:hAnsi="仿宋" w:cs="仿宋" w:hint="eastAsia"/>
            <w:lang w:eastAsia="zh-CN"/>
          </w:rPr>
          <w:t>(六)、不符合与纠正措施</w:t>
        </w:r>
        <w:r>
          <w:tab/>
        </w:r>
        <w:r>
          <w:fldChar w:fldCharType="begin"/>
        </w:r>
        <w:r>
          <w:instrText xml:space="preserve"> PAGEREF _Toc12324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84"/>
      <w:r>
        <w:rPr>
          <w:rFonts w:ascii="仿宋" w:eastAsia="仿宋" w:hAnsi="仿宋" w:cs="仿宋" w:hint="eastAsia"/>
          <w:sz w:val="28"/>
          <w:lang w:eastAsia="zh-CN"/>
        </w:rPr>
        <w:t>一、通用手工具项目建设单位说明</w:t>
      </w:r>
      <w:bookmarkEnd w:id="2"/>
    </w:p>
    <w:p>
      <w:pPr>
        <w:pStyle w:val="Heading2"/>
        <w:rPr>
          <w:rFonts w:ascii="仿宋" w:eastAsia="仿宋" w:hAnsi="仿宋" w:cs="仿宋" w:hint="eastAsia"/>
          <w:lang w:eastAsia="zh-CN"/>
        </w:rPr>
      </w:pPr>
      <w:bookmarkStart w:id="3" w:name="_Toc31009"/>
      <w:r>
        <w:rPr>
          <w:rFonts w:ascii="仿宋" w:eastAsia="仿宋" w:hAnsi="仿宋" w:cs="仿宋" w:hint="eastAsia"/>
          <w:lang w:eastAsia="zh-CN"/>
        </w:rPr>
        <w:t>(一)、通用手工具项目承办单位基本情况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手工具项目承办单位的XXXX，我们着眼于实现可持续的经济效益。通过技术创新和解决方案的提供，公司预计在通用手工具项目执行期间将获得可观的收入增长。这一收入来源主要包括通用手工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同时，我们注重成本控制和效率提升，以确保通用手工具项目的可持续盈利。透过精细的管理和资源优化，公司期望实现通用手工具项目利润最大化。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手工具项目实施进行全面的投资评估，包括通用手工具项目启动阶段的资金投入和后续运营成本。通过对通用手工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通用手工具项目实施过程中具备足够的资金流动性，公司将进行详尽的现金流分析。这包括资金需求的合理预测、通用手工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139"/>
      <w:r>
        <w:rPr>
          <w:rFonts w:ascii="仿宋" w:eastAsia="仿宋" w:hAnsi="仿宋" w:cs="仿宋" w:hint="eastAsia"/>
          <w:sz w:val="28"/>
          <w:lang w:eastAsia="zh-CN"/>
        </w:rPr>
        <w:t>二、通用手工具项目土建工程</w:t>
      </w:r>
      <w:bookmarkEnd w:id="5"/>
    </w:p>
    <w:p>
      <w:pPr>
        <w:pStyle w:val="Heading2"/>
        <w:rPr>
          <w:rFonts w:ascii="仿宋" w:eastAsia="仿宋" w:hAnsi="仿宋" w:cs="仿宋" w:hint="eastAsia"/>
          <w:lang w:eastAsia="zh-CN"/>
        </w:rPr>
      </w:pPr>
      <w:bookmarkStart w:id="6" w:name="_Toc91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在通用手工具项目的建筑工程设计中，我们将秉承一系列重要的设计原则，以确保通用手工具项目建筑在功能、美观、可持续性等方面达到最佳效果。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首要原则是确保建筑的功能性得到最大化的发挥。我们将充分理解通用手工具项目的实际需求，合理布局各个功能区域，保证建筑在满足业务需求的同时，提供高效的工作环境。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在建筑设计中，我们将综合考虑建设和运营成本。通过精细的经济效益分析，确保设计方案在高效利用资源的同时，对通用手工具项目的长期盈利能力有积极的贡献。</w:t>
      </w:r>
    </w:p>
    <w:p>
      <w:pPr>
        <w:pStyle w:val="Heading2"/>
        <w:ind w:firstLine="560" w:firstLineChars="200"/>
        <w:rPr>
          <w:rFonts w:ascii="仿宋" w:eastAsia="仿宋" w:hAnsi="仿宋" w:cs="仿宋" w:hint="eastAsia"/>
          <w:sz w:val="28"/>
          <w:lang w:eastAsia="zh-CN"/>
        </w:rPr>
      </w:pPr>
      <w:bookmarkStart w:id="7" w:name="_Toc3221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土建工程设计中，我们将精准设定设计年限，结合通用手工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用手工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0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手工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用手工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用手工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4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本期工程通用手工具项目预计总建筑面积XXX平方米，其中：计容建筑面积XXX平方米，计划建筑工程投资XX万元，占通用手工具项目总投资的XX%。</w:t>
      </w:r>
    </w:p>
    <w:p>
      <w:pPr>
        <w:pStyle w:val="Heading1"/>
        <w:ind w:firstLine="560" w:firstLineChars="200"/>
        <w:rPr>
          <w:rFonts w:ascii="仿宋" w:eastAsia="仿宋" w:hAnsi="仿宋" w:cs="仿宋" w:hint="eastAsia"/>
          <w:sz w:val="28"/>
          <w:lang w:eastAsia="zh-CN"/>
        </w:rPr>
      </w:pPr>
      <w:bookmarkStart w:id="10" w:name="_Toc10165"/>
      <w:r>
        <w:rPr>
          <w:rFonts w:ascii="仿宋" w:eastAsia="仿宋" w:hAnsi="仿宋" w:cs="仿宋" w:hint="eastAsia"/>
          <w:sz w:val="28"/>
          <w:lang w:eastAsia="zh-CN"/>
        </w:rPr>
        <w:t>三、通用手工具项目文档管理</w:t>
      </w:r>
      <w:bookmarkEnd w:id="10"/>
    </w:p>
    <w:p>
      <w:pPr>
        <w:pStyle w:val="Heading2"/>
        <w:rPr>
          <w:rFonts w:ascii="仿宋" w:eastAsia="仿宋" w:hAnsi="仿宋" w:cs="仿宋" w:hint="eastAsia"/>
          <w:lang w:eastAsia="zh-CN"/>
        </w:rPr>
      </w:pPr>
      <w:bookmarkStart w:id="11" w:name="_Toc1185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通用手工具项目高度重视文档的质量和准确性，以支持通用手工具项目的各项活动和决策。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文档的编制始于通用手工具项目计划的初期，我们制定了详细的文档编制计划，明确了每个文档的内容、格式和编写责任人。在通用手工具项目启动阶段，我们首先编制了通用手工具项目章程，明确定义了通用手工具项目的目标、范围、风险等关键要素。随后，通用手工具项目团队根据计划陆续编制了需求文档、设计文档、测试文档等各类文档，确保通用手工具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手工具项目管理中的重要环节，旨在确保通用手工具项目文档符合质量标准和通用手工具项目需求。在通用手工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手工具项目相关利益方和专业领域的专家对文档进行独立审查。这有助于获取更全面、客观的反馈，确保通用手工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通用手工具项目在文档编制与审查方面建立了严格的管理机制，通过规范的流程和多维度的审查，确保通用手工具项目文档的质量、准确性和可靠性，为通用手工具项目的顺利推进提供了有力支持。</w:t>
      </w:r>
    </w:p>
    <w:p>
      <w:pPr>
        <w:pStyle w:val="Heading2"/>
        <w:ind w:firstLine="560" w:firstLineChars="200"/>
        <w:rPr>
          <w:rFonts w:ascii="仿宋" w:eastAsia="仿宋" w:hAnsi="仿宋" w:cs="仿宋" w:hint="eastAsia"/>
          <w:sz w:val="28"/>
          <w:lang w:eastAsia="zh-CN"/>
        </w:rPr>
      </w:pPr>
      <w:bookmarkStart w:id="12" w:name="_Toc1211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我们通过多渠道发布文档，包括电子邮件、通用手工具项目管理平台、内部网站等，以满足不同团队成员的偏好和需求。多渠道发布确保了信息的全面覆盖。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我们采用了精细的权限控制，确保只有授权人员可以访问敏感信息。这种安全措施保护了通用手工具项目文档的机密性，防止了未经授权的信息泄露。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060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文档存档与归档是通用手工具项目生命周期中一个至关重要的环节，直接关系到通用手工具项目信息的长期保存和历史记录的完整性。在通用手工具项目中，我们实施了一系列有效的文档存档与归档管理策略：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067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310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通用手工具项目的主要产品是XXXX，预计年产值为XXX万元。这一产品在市场中占据着重要的地位，其广泛的应用范围使得该通用手工具项目的市场前景非常广阔。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手工具项目的xxx产品作为重要的原材料之一，将在多个领域发挥关键作用。其在建筑、交通、能源等方面的广泛应用将为整个产业链提供强大的支持，形成产业协同效应。通用手工具项目的年产值XXX万XXX万XXX万万元不仅反映了其在市场上的巨大潜力，更预示着它对国民经济的积极贡献。这种关联度高、涉及面广的产业关系，使得该通用手工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4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总征地面积为XXXX平方米，相当于约XX.XX亩，其中净用地面积为XXXX平方米，红线范围内相当于约XX.XX亩。这一用地规模充分考虑了通用手工具项目的建设需求，保障了通用手工具项目在合适的空间内得以充分发展。通用手工具项目规划的总建筑面积为XXXX平方米，其中主体工程建设占XXXX平方米，计容建筑面积达XXXX平方米。预计建筑工程的投资将达到XXXX万元，为通用手工具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购置的设备共计XXXX台（套），设备购置费用为XXXX万元。这一设备购置计划充分考虑到通用手工具项目的生产需求和技术要求，确保了通用手工具项目在生产运营中具备先进的技术装备和高效的生产能力。设备的合理配置将为通用手工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总投资为XXXX万元，预计年实现营业收入为XXXX万元。这一产能规模的设定旨在确保通用手工具项目能够在投资与回报之间取得平衡，实现长期可持续的发展。通用手工具项目的总投资充分考虑到各个方面的需求，包括用地建设、设备购置等多个环节，以确保通用手工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9691"/>
      <w:r>
        <w:rPr>
          <w:rFonts w:ascii="仿宋" w:eastAsia="仿宋" w:hAnsi="仿宋" w:cs="仿宋" w:hint="eastAsia"/>
          <w:sz w:val="28"/>
          <w:lang w:eastAsia="zh-CN"/>
        </w:rPr>
        <w:t>五、通用手工具项目建设背景及必要性分析</w:t>
      </w:r>
      <w:bookmarkEnd w:id="17"/>
    </w:p>
    <w:p>
      <w:pPr>
        <w:pStyle w:val="Heading2"/>
        <w:rPr>
          <w:rFonts w:ascii="仿宋" w:eastAsia="仿宋" w:hAnsi="仿宋" w:cs="仿宋" w:hint="eastAsia"/>
          <w:lang w:eastAsia="zh-CN"/>
        </w:rPr>
      </w:pPr>
      <w:bookmarkStart w:id="18" w:name="_Toc32498"/>
      <w:r>
        <w:rPr>
          <w:rFonts w:ascii="仿宋" w:eastAsia="仿宋" w:hAnsi="仿宋" w:cs="仿宋" w:hint="eastAsia"/>
          <w:lang w:eastAsia="zh-CN"/>
        </w:rPr>
        <w:t>(一)、通用手工具项目背景分析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用手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手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手工具项目在这个潮流中的定位。同时，我们将关注行业内涌现的新兴机遇，以便通用手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手工具项目提供了强大的发展动力。我们将聚焦于行业内最新的技术发展趋势，包括但不限于人工智能、大数据分析、物联网等领域。通过深度的技术研究，我们将确保通用手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手工具项目发展的源泉。我们将投入更多的精力对市场需求进行深入剖析，超越表面的需求，深入挖掘潜在的市场痛点和机遇。通过对市场需求的细致了解，通用手工具项目将更有针对性地设计解决方案，满足市场的多样化需求，从而更好地促进通用手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通用手工具项目战略至关重要。我们将对竞争态势进行更为深入的分析，包括但不限于市场份额、产品特点、客户满意度等多个维度。通过深度的竞争分析，通用手工具项目将能够更准确地把握市场脉搏，制定具有竞争力的通用手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手工具项目的发展具有直接的影响。我们将进行更为全面的法规和政策分析，了解行业发展中的潜在法律风险和合规挑战。通过充分了解和遵守相关法规，通用手工具项目将确保在法律框架内合法合规运营，为通用手工具项目的稳健发展提供有力支持。</w:t>
      </w:r>
    </w:p>
    <w:p>
      <w:pPr>
        <w:pStyle w:val="Heading2"/>
        <w:ind w:firstLine="560" w:firstLineChars="200"/>
        <w:rPr>
          <w:rFonts w:ascii="仿宋" w:eastAsia="仿宋" w:hAnsi="仿宋" w:cs="仿宋" w:hint="eastAsia"/>
          <w:sz w:val="28"/>
          <w:lang w:eastAsia="zh-CN"/>
        </w:rPr>
      </w:pPr>
      <w:bookmarkStart w:id="19" w:name="_Toc17868"/>
      <w:r>
        <w:rPr>
          <w:rFonts w:ascii="仿宋" w:eastAsia="仿宋" w:hAnsi="仿宋" w:cs="仿宋" w:hint="eastAsia"/>
          <w:sz w:val="28"/>
          <w:lang w:eastAsia="zh-CN"/>
        </w:rPr>
        <w:t>(二)、通用手工具项目建设必要性分析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迫切性源于对行业发展趋势的深刻洞察。我们正处于一个行业变革的时代，科技创新、数字化转型成为企业发展的关键动力。通用手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不仅仅是为了跟上潮流，更是为了通过技术创新推动企业的持续发展。通过引入先进的技术和解决方案，通用手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手工具项目的建设成为必然选择，通过提高产品质量、拓展服务领域，从而在竞争中获得更多的机会。通用手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手工具项目建设的必要性体现在对客户需求更精准的满足。通过通用手工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背后是对企业持续创新的追求。只有通过不断创新，企业才能在竞争中立于不败之地。通用手工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2767"/>
      <w:r>
        <w:rPr>
          <w:rFonts w:ascii="仿宋" w:eastAsia="仿宋" w:hAnsi="仿宋" w:cs="仿宋" w:hint="eastAsia"/>
          <w:sz w:val="28"/>
          <w:lang w:eastAsia="zh-CN"/>
        </w:rPr>
        <w:t>六、通用手工具项目概论</w:t>
      </w:r>
      <w:bookmarkEnd w:id="20"/>
    </w:p>
    <w:p>
      <w:pPr>
        <w:pStyle w:val="Heading2"/>
        <w:rPr>
          <w:rFonts w:ascii="仿宋" w:eastAsia="仿宋" w:hAnsi="仿宋" w:cs="仿宋" w:hint="eastAsia"/>
          <w:lang w:eastAsia="zh-CN"/>
        </w:rPr>
      </w:pPr>
      <w:bookmarkStart w:id="21" w:name="_Toc25966"/>
      <w:r>
        <w:rPr>
          <w:rFonts w:ascii="仿宋" w:eastAsia="仿宋" w:hAnsi="仿宋" w:cs="仿宋" w:hint="eastAsia"/>
          <w:lang w:eastAsia="zh-CN"/>
        </w:rPr>
        <w:t>(一)、通用手工具项目概况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https://d.book118.com/365304244140011101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D1E37"/>
    <w:rsid w:val="33ED1E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042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2024-01-28T15:52:00Z</dcterms:created>
  <dcterms:modified xsi:type="dcterms:W3CDTF">2024-01-28T15:52:47Z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DEE307AA34B948DABFD0306E3F774B7B_11</vt:lpwstr>
  </property>
  <property fmtid="{D5CDD505-2E9C-101B-9397-08002B2CF9AE}" pid="3" name="KSOProductBuildVer">
    <vt:lpwstr>2052-12.1.0.16120</vt:lpwstr>
  </property>
</Properties>
</file>