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86316" w14:paraId="356D76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86316" w14:paraId="442BDF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86316" w14:paraId="7C7AC0B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86316" w:rsidRPr="00486316" w14:paraId="2F360562" w14:textId="37BC4BA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86316">
        <w:rPr>
          <w:rFonts w:ascii="宋体" w:eastAsia="宋体" w:hAnsi="宋体" w:hint="eastAsia"/>
          <w:b/>
          <w:sz w:val="60"/>
        </w:rPr>
        <w:t>同位素产品及制品项目安全风险评价报告</w:t>
      </w:r>
    </w:p>
    <w:p w:rsidR="00486316" w:rsidP="00486316" w14:paraId="7FE8A7C9" w14:textId="4E3DAD8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86316">
        <w:rPr>
          <w:rFonts w:ascii="仿宋" w:eastAsia="仿宋" w:hAnsi="仿宋" w:hint="eastAsia"/>
          <w:b/>
          <w:sz w:val="40"/>
        </w:rPr>
        <w:t>目录</w:t>
      </w:r>
    </w:p>
    <w:p w:rsidR="00486316" w14:paraId="20BD65C6" w14:textId="3CABEF1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86316" w14:paraId="1CF633C6" w14:textId="063298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86316" w14:paraId="2C2CFA6A" w14:textId="4A03EE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86316" w14:paraId="548F72EC" w14:textId="465D65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_Toc160058828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86316" w14:paraId="1E38AD57" w14:textId="0507BE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_Toc160058829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86316" w14:paraId="7F5EA1C4" w14:textId="01043F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86316" w14:paraId="6C70E120" w14:textId="4596BB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86316" w14:paraId="41796B75" w14:textId="3AC460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_Toc160058832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86316" w14:paraId="6A1C3175" w14:textId="03A592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86316" w14:paraId="56A23A0E" w14:textId="18C5F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86316" w14:paraId="289A2226" w14:textId="566D39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86316" w14:paraId="3C1CD755" w14:textId="43DC52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_Toc160058836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86316" w14:paraId="397DB551" w14:textId="58CD4F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86316" w14:paraId="26A1AB4F" w14:textId="46B0F4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四、评价同位素产品及制品项目概述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_Toc160058838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86316" w14:paraId="2335C919" w14:textId="0D4B9C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_Toc160058839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86316" w14:paraId="61707DED" w14:textId="42D7B1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(二)、同位素产品及制品行业企业所在地的自然条件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_Toc160058840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86316" w14:paraId="339BCFA1" w14:textId="1BE534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_Toc160058841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86316" w14:paraId="7B7927DB" w14:textId="4E29EF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_Toc160058842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86316" w14:paraId="71FAEAA0" w14:textId="43A197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_Toc160058843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86316" w14:paraId="4207F5E2" w14:textId="301A72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_Toc160058844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86316" w14:paraId="4670BF62" w14:textId="19B0C9F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_Toc160058845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86316" w14:paraId="6E6AFC19" w14:textId="3CF559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_Toc160058846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86316" w14:paraId="195641B2" w14:textId="6683F8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_Toc160058847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86316" w14:paraId="1D2311D3" w14:textId="492E4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(二)、同位素产品及制品项目对当地经济的影响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_Toc160058848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86316" w14:paraId="656F7C0E" w14:textId="69271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(三)、同位素产品及制品项目对当地社会的影响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_Toc160058849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86316" w14:paraId="00F70BF7" w14:textId="5EC71E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(四)、同位素产品及制品项目对当地文化的影响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_Toc160058850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86316" w14:paraId="2092C545" w14:textId="3D1992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_Toc160058851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86316" w14:paraId="39A6A6EF" w14:textId="75D0B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_Toc160058852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86316" w14:paraId="495EED03" w14:textId="6EF8B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_Toc160058853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86316" w14:paraId="59B76780" w14:textId="65C035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_Toc160058854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86316" w14:paraId="6C0A8A6A" w14:textId="388BE5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_Toc160058855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86316" w14:paraId="6B6CFA71" w14:textId="51CECA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_Toc160058856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86316" w14:paraId="4ED0BDA8" w14:textId="1FFD37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_Toc160058857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86316" w14:paraId="3908B292" w14:textId="0403B8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_Toc160058858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86316" w14:paraId="1DB74B08" w14:textId="632FD6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_Toc160058859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86316" w14:paraId="1BC62A08" w14:textId="1E6F55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_Toc160058860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86316" w14:paraId="1C472A42" w14:textId="355476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_Toc160058861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86316" w14:paraId="712CE60A" w14:textId="2AB1ED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_Toc160058862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86316" w14:paraId="6281F315" w14:textId="490C8B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_Toc160058863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86316" w14:paraId="2E576ABC" w14:textId="74DABF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_Toc160058864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86316" w14:paraId="6AA67CAB" w14:textId="551E9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_Toc160058865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86316" w14:paraId="1009AC2D" w14:textId="0DB7B9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_Toc160058866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86316" w14:paraId="5E1EFE15" w14:textId="30E9A5D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_Toc160058867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86316" w14:paraId="66064D42" w14:textId="14176B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_Toc160058868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86316" w14:paraId="1ACED0D1" w14:textId="5AA2B2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_Toc160058869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86316" w14:paraId="0B2DB4BA" w14:textId="3109BD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_Toc160058870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86316" w14:paraId="737AEC07" w14:textId="209E8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_Toc160058871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86316" w14:paraId="4DBDCC0B" w14:textId="3FE22E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_Toc160058872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86316" w14:paraId="05499372" w14:textId="5028F4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_Toc160058873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86316" w14:paraId="72AA40E5" w14:textId="2CC735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_Toc160058874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86316" w14:paraId="08889226" w14:textId="7D1E8B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_Toc160058875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86316" w14:paraId="7A5B6024" w14:textId="0EC03E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_Toc160058876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86316" w14:paraId="1E8448F4" w14:textId="471EB3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_Toc160058877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486316" w14:paraId="53EF867D" w14:textId="1A2A6B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_Toc160058878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86316" w14:paraId="27075F0D" w14:textId="1D34B5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十一、同位素产品及制品项目安全现状评价报告的存档与发布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_Toc160058879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86316" w14:paraId="60D62FF1" w14:textId="3343FE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_Toc160058880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86316" w14:paraId="13FA0F90" w14:textId="3B42D6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_Toc160058881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86316" w14:paraId="7B33C713" w14:textId="29BCA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_Toc160058882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486316" w14:paraId="0C6913D9" w14:textId="45AE3F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_Toc160058883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486316" w14:paraId="362B2DB2" w14:textId="7B9241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十二、同位素产品及制品项目安全现状评价报告的审核与批准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_Toc160058884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486316" w14:paraId="3184D28B" w14:textId="12AE32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_Toc160058885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486316" w14:paraId="4F8DDFE8" w14:textId="365D7E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_Toc160058886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486316" w14:paraId="10D3B714" w14:textId="01D222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_Toc160058887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486316" w14:paraId="25232E0B" w14:textId="4BFBBE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_Toc160058888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486316" w14:paraId="51AA232D" w14:textId="52A77FE9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十三、环境风险应急预案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_Toc160058889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486316" w14:paraId="0714649F" w14:textId="65724F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_Toc160058890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486316" w14:paraId="3464D120" w14:textId="128DB6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_Toc160058891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486316" w14:paraId="1AB7764B" w14:textId="5BE751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_Toc160058892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486316" w14:paraId="0B41E188" w14:textId="4977DB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_Toc160058893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486316" w14:paraId="7975E06A" w14:textId="527431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_Toc160058894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486316" w14:paraId="3A2F43AF" w14:textId="01A5BC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_Toc160058895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486316" w:rsidP="00486316" w14:paraId="7316D892" w14:textId="4244701C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https://d.book118.com/365331214202011120</w:t>
        </w:r>
      </w:hyperlink>
    </w:p>
    <w:p w:rsidR="00486316" w:rsidP="00486316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:rsidP="005E3B86" w14:paraId="3AEC07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6316" w14:paraId="5489B9E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:rsidP="005E3B86" w14:paraId="0BE834A2" w14:textId="0975A1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86316" w14:paraId="2EA966C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14:paraId="385CB25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:rsidP="005E3B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631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:rsidP="005E3B86" w14:textId="0975A1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8631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:rsidP="005E3B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631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:rsidP="005E3B86" w14:textId="0975A1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8631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:rsidP="005E3B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631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:rsidP="005E3B86" w14:textId="0975A1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8631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:rsidP="005E3B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631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:rsidP="005E3B86" w14:textId="0975A1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8631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14:paraId="74EBF10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:rsidRPr="00486316" w:rsidP="00486316" w14:paraId="000EB63B" w14:textId="57324AD5">
    <w:pPr>
      <w:pStyle w:val="Header"/>
      <w:rPr>
        <w:rFonts w:ascii="仿宋" w:eastAsia="仿宋" w:hAnsi="仿宋"/>
      </w:rPr>
    </w:pPr>
    <w:r w:rsidRPr="00486316">
      <w:rPr>
        <w:rFonts w:ascii="仿宋" w:eastAsia="仿宋" w:hAnsi="仿宋" w:hint="eastAsia"/>
      </w:rPr>
      <w:t>同位素产品及制品项目安全风险评价报告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14:paraId="7689D03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:rsidRPr="00486316" w:rsidP="00486316" w14:textId="57324AD5">
    <w:pPr>
      <w:pStyle w:val="Header"/>
      <w:rPr>
        <w:rFonts w:ascii="仿宋" w:eastAsia="仿宋" w:hAnsi="仿宋"/>
      </w:rPr>
    </w:pPr>
    <w:r w:rsidRPr="00486316">
      <w:rPr>
        <w:rFonts w:ascii="仿宋" w:eastAsia="仿宋" w:hAnsi="仿宋" w:hint="eastAsia"/>
      </w:rPr>
      <w:t>同位素产品及制品项目安全风险评价报告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:rsidRPr="00486316" w:rsidP="00486316" w14:textId="57324AD5">
    <w:pPr>
      <w:pStyle w:val="Header"/>
      <w:rPr>
        <w:rFonts w:ascii="仿宋" w:eastAsia="仿宋" w:hAnsi="仿宋"/>
      </w:rPr>
    </w:pPr>
    <w:r w:rsidRPr="00486316">
      <w:rPr>
        <w:rFonts w:ascii="仿宋" w:eastAsia="仿宋" w:hAnsi="仿宋" w:hint="eastAsia"/>
      </w:rPr>
      <w:t>同位素产品及制品项目安全风险评价报告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:rsidRPr="00486316" w:rsidP="00486316" w14:textId="57324AD5">
    <w:pPr>
      <w:pStyle w:val="Header"/>
      <w:rPr>
        <w:rFonts w:ascii="仿宋" w:eastAsia="仿宋" w:hAnsi="仿宋"/>
      </w:rPr>
    </w:pPr>
    <w:r w:rsidRPr="00486316">
      <w:rPr>
        <w:rFonts w:ascii="仿宋" w:eastAsia="仿宋" w:hAnsi="仿宋" w:hint="eastAsia"/>
      </w:rPr>
      <w:t>同位素产品及制品项目安全风险评价报告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:rsidRPr="00486316" w:rsidP="00486316" w14:textId="57324AD5">
    <w:pPr>
      <w:pStyle w:val="Header"/>
      <w:rPr>
        <w:rFonts w:ascii="仿宋" w:eastAsia="仿宋" w:hAnsi="仿宋"/>
      </w:rPr>
    </w:pPr>
    <w:r w:rsidRPr="00486316">
      <w:rPr>
        <w:rFonts w:ascii="仿宋" w:eastAsia="仿宋" w:hAnsi="仿宋" w:hint="eastAsia"/>
      </w:rPr>
      <w:t>同位素产品及制品项目安全风险评价报告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31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316"/>
    <w:rsid w:val="00486316"/>
    <w:rsid w:val="005E3B8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06EB5C"/>
  <w15:chartTrackingRefBased/>
  <w15:docId w15:val="{86BDFB3E-4C84-4DAD-9C52-F629FA793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8631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8631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8631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8631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8631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8631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863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8631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86316"/>
  </w:style>
  <w:style w:type="paragraph" w:styleId="TOC1">
    <w:name w:val="toc 1"/>
    <w:basedOn w:val="Normal"/>
    <w:next w:val="Normal"/>
    <w:autoRedefine/>
    <w:uiPriority w:val="39"/>
    <w:unhideWhenUsed/>
    <w:rsid w:val="00486316"/>
  </w:style>
  <w:style w:type="paragraph" w:styleId="TOC2">
    <w:name w:val="toc 2"/>
    <w:basedOn w:val="Normal"/>
    <w:next w:val="Normal"/>
    <w:autoRedefine/>
    <w:uiPriority w:val="39"/>
    <w:unhideWhenUsed/>
    <w:rsid w:val="0048631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6533121420201112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6632</Words>
  <Characters>37807</Characters>
  <Application>Microsoft Office Word</Application>
  <DocSecurity>0</DocSecurity>
  <Lines>315</Lines>
  <Paragraphs>88</Paragraphs>
  <ScaleCrop>false</ScaleCrop>
  <Company/>
  <LinksUpToDate>false</LinksUpToDate>
  <CharactersWithSpaces>44351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2024-02-28T16:26:00Z</dcterms:created>
  <dcterms:modified xsi:type="dcterms:W3CDTF">2024-02-28T16:26:00Z</dcterms:modified>
</cp:coreProperties>
</file>