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电压测量仪器项目规划设计纲要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04" w:history="1">
        <w:r>
          <w:rPr>
            <w:rFonts w:ascii="仿宋" w:eastAsia="仿宋" w:hAnsi="仿宋" w:cs="仿宋" w:hint="eastAsia"/>
            <w:lang w:eastAsia="zh-CN"/>
          </w:rPr>
          <w:t>前言</w:t>
        </w:r>
        <w:r>
          <w:tab/>
        </w:r>
        <w:r>
          <w:fldChar w:fldCharType="begin"/>
        </w:r>
        <w:r>
          <w:instrText xml:space="preserve"> PAGEREF _Toc28004 \h </w:instrText>
        </w:r>
        <w:r>
          <w:fldChar w:fldCharType="separate"/>
        </w:r>
        <w:r>
          <w:t>3</w:t>
        </w:r>
        <w:r>
          <w:fldChar w:fldCharType="end"/>
        </w:r>
      </w:hyperlink>
    </w:p>
    <w:p>
      <w:pPr>
        <w:pStyle w:val="TOC1"/>
        <w:tabs>
          <w:tab w:val="right" w:leader="dot" w:pos="8306"/>
        </w:tabs>
      </w:pPr>
      <w:hyperlink w:anchor="_Toc31538" w:history="1">
        <w:r>
          <w:rPr>
            <w:rFonts w:ascii="仿宋" w:eastAsia="仿宋" w:hAnsi="仿宋" w:cs="仿宋" w:hint="eastAsia"/>
            <w:lang w:eastAsia="zh-CN"/>
          </w:rPr>
          <w:t>一、电压测量仪器项目选址可行性分析</w:t>
        </w:r>
        <w:r>
          <w:tab/>
        </w:r>
        <w:r>
          <w:fldChar w:fldCharType="begin"/>
        </w:r>
        <w:r>
          <w:instrText xml:space="preserve"> PAGEREF _Toc31538 \h </w:instrText>
        </w:r>
        <w:r>
          <w:fldChar w:fldCharType="separate"/>
        </w:r>
        <w:r>
          <w:t>3</w:t>
        </w:r>
        <w:r>
          <w:fldChar w:fldCharType="end"/>
        </w:r>
      </w:hyperlink>
    </w:p>
    <w:p>
      <w:pPr>
        <w:pStyle w:val="TOC2"/>
        <w:tabs>
          <w:tab w:val="right" w:leader="dot" w:pos="8306"/>
        </w:tabs>
      </w:pPr>
      <w:hyperlink w:anchor="_Toc3222" w:history="1">
        <w:r>
          <w:rPr>
            <w:rFonts w:ascii="仿宋" w:eastAsia="仿宋" w:hAnsi="仿宋" w:cs="仿宋" w:hint="eastAsia"/>
            <w:lang w:eastAsia="zh-CN"/>
          </w:rPr>
          <w:t>(一)、电压测量仪器项目选址</w:t>
        </w:r>
        <w:r>
          <w:tab/>
        </w:r>
        <w:r>
          <w:fldChar w:fldCharType="begin"/>
        </w:r>
        <w:r>
          <w:instrText xml:space="preserve"> PAGEREF _Toc3222 \h </w:instrText>
        </w:r>
        <w:r>
          <w:fldChar w:fldCharType="separate"/>
        </w:r>
        <w:r>
          <w:t>3</w:t>
        </w:r>
        <w:r>
          <w:fldChar w:fldCharType="end"/>
        </w:r>
      </w:hyperlink>
    </w:p>
    <w:p>
      <w:pPr>
        <w:pStyle w:val="TOC2"/>
        <w:tabs>
          <w:tab w:val="right" w:leader="dot" w:pos="8306"/>
        </w:tabs>
      </w:pPr>
      <w:hyperlink w:anchor="_Toc27947" w:history="1">
        <w:r>
          <w:rPr>
            <w:rFonts w:ascii="仿宋" w:eastAsia="仿宋" w:hAnsi="仿宋" w:cs="仿宋" w:hint="eastAsia"/>
            <w:lang w:eastAsia="zh-CN"/>
          </w:rPr>
          <w:t>(二)、用地控制指标</w:t>
        </w:r>
        <w:r>
          <w:tab/>
        </w:r>
        <w:r>
          <w:fldChar w:fldCharType="begin"/>
        </w:r>
        <w:r>
          <w:instrText xml:space="preserve"> PAGEREF _Toc27947 \h </w:instrText>
        </w:r>
        <w:r>
          <w:fldChar w:fldCharType="separate"/>
        </w:r>
        <w:r>
          <w:t>3</w:t>
        </w:r>
        <w:r>
          <w:fldChar w:fldCharType="end"/>
        </w:r>
      </w:hyperlink>
    </w:p>
    <w:p>
      <w:pPr>
        <w:pStyle w:val="TOC2"/>
        <w:tabs>
          <w:tab w:val="right" w:leader="dot" w:pos="8306"/>
        </w:tabs>
      </w:pPr>
      <w:hyperlink w:anchor="_Toc32153" w:history="1">
        <w:r>
          <w:rPr>
            <w:rFonts w:ascii="仿宋" w:eastAsia="仿宋" w:hAnsi="仿宋" w:cs="仿宋" w:hint="eastAsia"/>
            <w:lang w:eastAsia="zh-CN"/>
          </w:rPr>
          <w:t>(三)、节约用地措施</w:t>
        </w:r>
        <w:r>
          <w:tab/>
        </w:r>
        <w:r>
          <w:fldChar w:fldCharType="begin"/>
        </w:r>
        <w:r>
          <w:instrText xml:space="preserve"> PAGEREF _Toc32153 \h </w:instrText>
        </w:r>
        <w:r>
          <w:fldChar w:fldCharType="separate"/>
        </w:r>
        <w:r>
          <w:t>5</w:t>
        </w:r>
        <w:r>
          <w:fldChar w:fldCharType="end"/>
        </w:r>
      </w:hyperlink>
    </w:p>
    <w:p>
      <w:pPr>
        <w:pStyle w:val="TOC2"/>
        <w:tabs>
          <w:tab w:val="right" w:leader="dot" w:pos="8306"/>
        </w:tabs>
      </w:pPr>
      <w:hyperlink w:anchor="_Toc9341" w:history="1">
        <w:r>
          <w:rPr>
            <w:rFonts w:ascii="仿宋" w:eastAsia="仿宋" w:hAnsi="仿宋" w:cs="仿宋" w:hint="eastAsia"/>
            <w:lang w:eastAsia="zh-CN"/>
          </w:rPr>
          <w:t>(四)、总图布置方案</w:t>
        </w:r>
        <w:r>
          <w:tab/>
        </w:r>
        <w:r>
          <w:fldChar w:fldCharType="begin"/>
        </w:r>
        <w:r>
          <w:instrText xml:space="preserve"> PAGEREF _Toc9341 \h </w:instrText>
        </w:r>
        <w:r>
          <w:fldChar w:fldCharType="separate"/>
        </w:r>
        <w:r>
          <w:t>6</w:t>
        </w:r>
        <w:r>
          <w:fldChar w:fldCharType="end"/>
        </w:r>
      </w:hyperlink>
    </w:p>
    <w:p>
      <w:pPr>
        <w:pStyle w:val="TOC2"/>
        <w:tabs>
          <w:tab w:val="right" w:leader="dot" w:pos="8306"/>
        </w:tabs>
      </w:pPr>
      <w:hyperlink w:anchor="_Toc6971" w:history="1">
        <w:r>
          <w:rPr>
            <w:rFonts w:ascii="仿宋" w:eastAsia="仿宋" w:hAnsi="仿宋" w:cs="仿宋" w:hint="eastAsia"/>
            <w:lang w:eastAsia="zh-CN"/>
          </w:rPr>
          <w:t>(五)、选址综合评价</w:t>
        </w:r>
        <w:r>
          <w:tab/>
        </w:r>
        <w:r>
          <w:fldChar w:fldCharType="begin"/>
        </w:r>
        <w:r>
          <w:instrText xml:space="preserve"> PAGEREF _Toc6971 \h </w:instrText>
        </w:r>
        <w:r>
          <w:fldChar w:fldCharType="separate"/>
        </w:r>
        <w:r>
          <w:t>7</w:t>
        </w:r>
        <w:r>
          <w:fldChar w:fldCharType="end"/>
        </w:r>
      </w:hyperlink>
    </w:p>
    <w:p>
      <w:pPr>
        <w:pStyle w:val="TOC1"/>
        <w:tabs>
          <w:tab w:val="right" w:leader="dot" w:pos="8306"/>
        </w:tabs>
      </w:pPr>
      <w:hyperlink w:anchor="_Toc22767" w:history="1">
        <w:r>
          <w:rPr>
            <w:rFonts w:ascii="仿宋" w:eastAsia="仿宋" w:hAnsi="仿宋" w:cs="仿宋" w:hint="eastAsia"/>
            <w:lang w:eastAsia="zh-CN"/>
          </w:rPr>
          <w:t>二、电压测量仪器项目建设单位说明</w:t>
        </w:r>
        <w:r>
          <w:tab/>
        </w:r>
        <w:r>
          <w:fldChar w:fldCharType="begin"/>
        </w:r>
        <w:r>
          <w:instrText xml:space="preserve"> PAGEREF _Toc22767 \h </w:instrText>
        </w:r>
        <w:r>
          <w:fldChar w:fldCharType="separate"/>
        </w:r>
        <w:r>
          <w:t>8</w:t>
        </w:r>
        <w:r>
          <w:fldChar w:fldCharType="end"/>
        </w:r>
      </w:hyperlink>
    </w:p>
    <w:p>
      <w:pPr>
        <w:pStyle w:val="TOC2"/>
        <w:tabs>
          <w:tab w:val="right" w:leader="dot" w:pos="8306"/>
        </w:tabs>
      </w:pPr>
      <w:hyperlink w:anchor="_Toc19833" w:history="1">
        <w:r>
          <w:rPr>
            <w:rFonts w:ascii="仿宋" w:eastAsia="仿宋" w:hAnsi="仿宋" w:cs="仿宋" w:hint="eastAsia"/>
            <w:lang w:eastAsia="zh-CN"/>
          </w:rPr>
          <w:t>(一)、电压测量仪器项目承办单位基本情况</w:t>
        </w:r>
        <w:r>
          <w:tab/>
        </w:r>
        <w:r>
          <w:fldChar w:fldCharType="begin"/>
        </w:r>
        <w:r>
          <w:instrText xml:space="preserve"> PAGEREF _Toc19833 \h </w:instrText>
        </w:r>
        <w:r>
          <w:fldChar w:fldCharType="separate"/>
        </w:r>
        <w:r>
          <w:t>8</w:t>
        </w:r>
        <w:r>
          <w:fldChar w:fldCharType="end"/>
        </w:r>
      </w:hyperlink>
    </w:p>
    <w:p>
      <w:pPr>
        <w:pStyle w:val="TOC2"/>
        <w:tabs>
          <w:tab w:val="right" w:leader="dot" w:pos="8306"/>
        </w:tabs>
      </w:pPr>
      <w:hyperlink w:anchor="_Toc27802" w:history="1">
        <w:r>
          <w:rPr>
            <w:rFonts w:ascii="仿宋" w:eastAsia="仿宋" w:hAnsi="仿宋" w:cs="仿宋" w:hint="eastAsia"/>
            <w:lang w:eastAsia="zh-CN"/>
          </w:rPr>
          <w:t>(二)、公司经济效益分析</w:t>
        </w:r>
        <w:r>
          <w:tab/>
        </w:r>
        <w:r>
          <w:fldChar w:fldCharType="begin"/>
        </w:r>
        <w:r>
          <w:instrText xml:space="preserve"> PAGEREF _Toc27802 \h </w:instrText>
        </w:r>
        <w:r>
          <w:fldChar w:fldCharType="separate"/>
        </w:r>
        <w:r>
          <w:t>9</w:t>
        </w:r>
        <w:r>
          <w:fldChar w:fldCharType="end"/>
        </w:r>
      </w:hyperlink>
    </w:p>
    <w:p>
      <w:pPr>
        <w:pStyle w:val="TOC1"/>
        <w:tabs>
          <w:tab w:val="right" w:leader="dot" w:pos="8306"/>
        </w:tabs>
      </w:pPr>
      <w:hyperlink w:anchor="_Toc18409" w:history="1">
        <w:r>
          <w:rPr>
            <w:rFonts w:ascii="仿宋" w:eastAsia="仿宋" w:hAnsi="仿宋" w:cs="仿宋" w:hint="eastAsia"/>
            <w:lang w:eastAsia="zh-CN"/>
          </w:rPr>
          <w:t>三、电压测量仪器项目概论</w:t>
        </w:r>
        <w:r>
          <w:tab/>
        </w:r>
        <w:r>
          <w:fldChar w:fldCharType="begin"/>
        </w:r>
        <w:r>
          <w:instrText xml:space="preserve"> PAGEREF _Toc18409 \h </w:instrText>
        </w:r>
        <w:r>
          <w:fldChar w:fldCharType="separate"/>
        </w:r>
        <w:r>
          <w:t>10</w:t>
        </w:r>
        <w:r>
          <w:fldChar w:fldCharType="end"/>
        </w:r>
      </w:hyperlink>
    </w:p>
    <w:p>
      <w:pPr>
        <w:pStyle w:val="TOC2"/>
        <w:tabs>
          <w:tab w:val="right" w:leader="dot" w:pos="8306"/>
        </w:tabs>
      </w:pPr>
      <w:hyperlink w:anchor="_Toc16149" w:history="1">
        <w:r>
          <w:rPr>
            <w:rFonts w:ascii="仿宋" w:eastAsia="仿宋" w:hAnsi="仿宋" w:cs="仿宋" w:hint="eastAsia"/>
            <w:lang w:eastAsia="zh-CN"/>
          </w:rPr>
          <w:t>(一)、电压测量仪器项目概况</w:t>
        </w:r>
        <w:r>
          <w:tab/>
        </w:r>
        <w:r>
          <w:fldChar w:fldCharType="begin"/>
        </w:r>
        <w:r>
          <w:instrText xml:space="preserve"> PAGEREF _Toc16149 \h </w:instrText>
        </w:r>
        <w:r>
          <w:fldChar w:fldCharType="separate"/>
        </w:r>
        <w:r>
          <w:t>10</w:t>
        </w:r>
        <w:r>
          <w:fldChar w:fldCharType="end"/>
        </w:r>
      </w:hyperlink>
    </w:p>
    <w:p>
      <w:pPr>
        <w:pStyle w:val="TOC2"/>
        <w:tabs>
          <w:tab w:val="right" w:leader="dot" w:pos="8306"/>
        </w:tabs>
      </w:pPr>
      <w:hyperlink w:anchor="_Toc25788" w:history="1">
        <w:r>
          <w:rPr>
            <w:rFonts w:ascii="仿宋" w:eastAsia="仿宋" w:hAnsi="仿宋" w:cs="仿宋" w:hint="eastAsia"/>
            <w:lang w:eastAsia="zh-CN"/>
          </w:rPr>
          <w:t>(二)、电压测量仪器项目目标</w:t>
        </w:r>
        <w:r>
          <w:tab/>
        </w:r>
        <w:r>
          <w:fldChar w:fldCharType="begin"/>
        </w:r>
        <w:r>
          <w:instrText xml:space="preserve"> PAGEREF _Toc25788 \h </w:instrText>
        </w:r>
        <w:r>
          <w:fldChar w:fldCharType="separate"/>
        </w:r>
        <w:r>
          <w:t>12</w:t>
        </w:r>
        <w:r>
          <w:fldChar w:fldCharType="end"/>
        </w:r>
      </w:hyperlink>
    </w:p>
    <w:p>
      <w:pPr>
        <w:pStyle w:val="TOC2"/>
        <w:tabs>
          <w:tab w:val="right" w:leader="dot" w:pos="8306"/>
        </w:tabs>
      </w:pPr>
      <w:hyperlink w:anchor="_Toc7924" w:history="1">
        <w:r>
          <w:rPr>
            <w:rFonts w:ascii="仿宋" w:eastAsia="仿宋" w:hAnsi="仿宋" w:cs="仿宋" w:hint="eastAsia"/>
            <w:lang w:eastAsia="zh-CN"/>
          </w:rPr>
          <w:t>(三)、电压测量仪器项目提出的理由</w:t>
        </w:r>
        <w:r>
          <w:tab/>
        </w:r>
        <w:r>
          <w:fldChar w:fldCharType="begin"/>
        </w:r>
        <w:r>
          <w:instrText xml:space="preserve"> PAGEREF _Toc7924 \h </w:instrText>
        </w:r>
        <w:r>
          <w:fldChar w:fldCharType="separate"/>
        </w:r>
        <w:r>
          <w:t>13</w:t>
        </w:r>
        <w:r>
          <w:fldChar w:fldCharType="end"/>
        </w:r>
      </w:hyperlink>
    </w:p>
    <w:p>
      <w:pPr>
        <w:pStyle w:val="TOC2"/>
        <w:tabs>
          <w:tab w:val="right" w:leader="dot" w:pos="8306"/>
        </w:tabs>
      </w:pPr>
      <w:hyperlink w:anchor="_Toc18610" w:history="1">
        <w:r>
          <w:rPr>
            <w:rFonts w:ascii="仿宋" w:eastAsia="仿宋" w:hAnsi="仿宋" w:cs="仿宋" w:hint="eastAsia"/>
            <w:lang w:eastAsia="zh-CN"/>
          </w:rPr>
          <w:t>(四)、电压测量仪器项目意义</w:t>
        </w:r>
        <w:r>
          <w:tab/>
        </w:r>
        <w:r>
          <w:fldChar w:fldCharType="begin"/>
        </w:r>
        <w:r>
          <w:instrText xml:space="preserve"> PAGEREF _Toc18610 \h </w:instrText>
        </w:r>
        <w:r>
          <w:fldChar w:fldCharType="separate"/>
        </w:r>
        <w:r>
          <w:t>15</w:t>
        </w:r>
        <w:r>
          <w:fldChar w:fldCharType="end"/>
        </w:r>
      </w:hyperlink>
    </w:p>
    <w:p>
      <w:pPr>
        <w:pStyle w:val="TOC2"/>
        <w:tabs>
          <w:tab w:val="right" w:leader="dot" w:pos="8306"/>
        </w:tabs>
      </w:pPr>
      <w:hyperlink w:anchor="_Toc29813" w:history="1">
        <w:r>
          <w:rPr>
            <w:rFonts w:ascii="仿宋" w:eastAsia="仿宋" w:hAnsi="仿宋" w:cs="仿宋" w:hint="eastAsia"/>
            <w:lang w:eastAsia="zh-CN"/>
          </w:rPr>
          <w:t>(五)、电压测量仪器项目背景</w:t>
        </w:r>
        <w:r>
          <w:tab/>
        </w:r>
        <w:r>
          <w:fldChar w:fldCharType="begin"/>
        </w:r>
        <w:r>
          <w:instrText xml:space="preserve"> PAGEREF _Toc29813 \h </w:instrText>
        </w:r>
        <w:r>
          <w:fldChar w:fldCharType="separate"/>
        </w:r>
        <w:r>
          <w:t>16</w:t>
        </w:r>
        <w:r>
          <w:fldChar w:fldCharType="end"/>
        </w:r>
      </w:hyperlink>
    </w:p>
    <w:p>
      <w:pPr>
        <w:pStyle w:val="TOC1"/>
        <w:tabs>
          <w:tab w:val="right" w:leader="dot" w:pos="8306"/>
        </w:tabs>
      </w:pPr>
      <w:hyperlink w:anchor="_Toc8104" w:history="1">
        <w:r>
          <w:rPr>
            <w:rFonts w:ascii="仿宋" w:eastAsia="仿宋" w:hAnsi="仿宋" w:cs="仿宋" w:hint="eastAsia"/>
            <w:lang w:eastAsia="zh-CN"/>
          </w:rPr>
          <w:t>四、电压测量仪器项目危机管理</w:t>
        </w:r>
        <w:r>
          <w:tab/>
        </w:r>
        <w:r>
          <w:fldChar w:fldCharType="begin"/>
        </w:r>
        <w:r>
          <w:instrText xml:space="preserve"> PAGEREF _Toc8104 \h </w:instrText>
        </w:r>
        <w:r>
          <w:fldChar w:fldCharType="separate"/>
        </w:r>
        <w:r>
          <w:t>17</w:t>
        </w:r>
        <w:r>
          <w:fldChar w:fldCharType="end"/>
        </w:r>
      </w:hyperlink>
    </w:p>
    <w:p>
      <w:pPr>
        <w:pStyle w:val="TOC2"/>
        <w:tabs>
          <w:tab w:val="right" w:leader="dot" w:pos="8306"/>
        </w:tabs>
      </w:pPr>
      <w:hyperlink w:anchor="_Toc22087" w:history="1">
        <w:r>
          <w:rPr>
            <w:rFonts w:ascii="仿宋" w:eastAsia="仿宋" w:hAnsi="仿宋" w:cs="仿宋" w:hint="eastAsia"/>
            <w:lang w:eastAsia="zh-CN"/>
          </w:rPr>
          <w:t>(一)、危机预警与识别</w:t>
        </w:r>
        <w:r>
          <w:tab/>
        </w:r>
        <w:r>
          <w:fldChar w:fldCharType="begin"/>
        </w:r>
        <w:r>
          <w:instrText xml:space="preserve"> PAGEREF _Toc22087 \h </w:instrText>
        </w:r>
        <w:r>
          <w:fldChar w:fldCharType="separate"/>
        </w:r>
        <w:r>
          <w:t>17</w:t>
        </w:r>
        <w:r>
          <w:fldChar w:fldCharType="end"/>
        </w:r>
      </w:hyperlink>
    </w:p>
    <w:p>
      <w:pPr>
        <w:pStyle w:val="TOC2"/>
        <w:tabs>
          <w:tab w:val="right" w:leader="dot" w:pos="8306"/>
        </w:tabs>
      </w:pPr>
      <w:hyperlink w:anchor="_Toc32434" w:history="1">
        <w:r>
          <w:rPr>
            <w:rFonts w:ascii="仿宋" w:eastAsia="仿宋" w:hAnsi="仿宋" w:cs="仿宋" w:hint="eastAsia"/>
            <w:lang w:eastAsia="zh-CN"/>
          </w:rPr>
          <w:t>(二)、危机应对与恢复</w:t>
        </w:r>
        <w:r>
          <w:tab/>
        </w:r>
        <w:r>
          <w:fldChar w:fldCharType="begin"/>
        </w:r>
        <w:r>
          <w:instrText xml:space="preserve"> PAGEREF _Toc32434 \h </w:instrText>
        </w:r>
        <w:r>
          <w:fldChar w:fldCharType="separate"/>
        </w:r>
        <w:r>
          <w:t>18</w:t>
        </w:r>
        <w:r>
          <w:fldChar w:fldCharType="end"/>
        </w:r>
      </w:hyperlink>
    </w:p>
    <w:p>
      <w:pPr>
        <w:pStyle w:val="TOC1"/>
        <w:tabs>
          <w:tab w:val="right" w:leader="dot" w:pos="8306"/>
        </w:tabs>
      </w:pPr>
      <w:hyperlink w:anchor="_Toc461" w:history="1">
        <w:r>
          <w:rPr>
            <w:rFonts w:ascii="仿宋" w:eastAsia="仿宋" w:hAnsi="仿宋" w:cs="仿宋" w:hint="eastAsia"/>
            <w:lang w:eastAsia="zh-CN"/>
          </w:rPr>
          <w:t>五、产品规划分析</w:t>
        </w:r>
        <w:r>
          <w:tab/>
        </w:r>
        <w:r>
          <w:fldChar w:fldCharType="begin"/>
        </w:r>
        <w:r>
          <w:instrText xml:space="preserve"> PAGEREF _Toc461 \h </w:instrText>
        </w:r>
        <w:r>
          <w:fldChar w:fldCharType="separate"/>
        </w:r>
        <w:r>
          <w:t>19</w:t>
        </w:r>
        <w:r>
          <w:fldChar w:fldCharType="end"/>
        </w:r>
      </w:hyperlink>
    </w:p>
    <w:p>
      <w:pPr>
        <w:pStyle w:val="TOC2"/>
        <w:tabs>
          <w:tab w:val="right" w:leader="dot" w:pos="8306"/>
        </w:tabs>
      </w:pPr>
      <w:hyperlink w:anchor="_Toc8152" w:history="1">
        <w:r>
          <w:rPr>
            <w:rFonts w:ascii="仿宋" w:eastAsia="仿宋" w:hAnsi="仿宋" w:cs="仿宋" w:hint="eastAsia"/>
            <w:lang w:eastAsia="zh-CN"/>
          </w:rPr>
          <w:t>(一)、产品规划</w:t>
        </w:r>
        <w:r>
          <w:tab/>
        </w:r>
        <w:r>
          <w:fldChar w:fldCharType="begin"/>
        </w:r>
        <w:r>
          <w:instrText xml:space="preserve"> PAGEREF _Toc8152 \h </w:instrText>
        </w:r>
        <w:r>
          <w:fldChar w:fldCharType="separate"/>
        </w:r>
        <w:r>
          <w:t>19</w:t>
        </w:r>
        <w:r>
          <w:fldChar w:fldCharType="end"/>
        </w:r>
      </w:hyperlink>
    </w:p>
    <w:p>
      <w:pPr>
        <w:pStyle w:val="TOC2"/>
        <w:tabs>
          <w:tab w:val="right" w:leader="dot" w:pos="8306"/>
        </w:tabs>
      </w:pPr>
      <w:hyperlink w:anchor="_Toc14932" w:history="1">
        <w:r>
          <w:rPr>
            <w:rFonts w:ascii="仿宋" w:eastAsia="仿宋" w:hAnsi="仿宋" w:cs="仿宋" w:hint="eastAsia"/>
            <w:lang w:eastAsia="zh-CN"/>
          </w:rPr>
          <w:t>(二)、建设规模</w:t>
        </w:r>
        <w:r>
          <w:tab/>
        </w:r>
        <w:r>
          <w:fldChar w:fldCharType="begin"/>
        </w:r>
        <w:r>
          <w:instrText xml:space="preserve"> PAGEREF _Toc14932 \h </w:instrText>
        </w:r>
        <w:r>
          <w:fldChar w:fldCharType="separate"/>
        </w:r>
        <w:r>
          <w:t>20</w:t>
        </w:r>
        <w:r>
          <w:fldChar w:fldCharType="end"/>
        </w:r>
      </w:hyperlink>
    </w:p>
    <w:p>
      <w:pPr>
        <w:pStyle w:val="TOC1"/>
        <w:tabs>
          <w:tab w:val="right" w:leader="dot" w:pos="8306"/>
        </w:tabs>
      </w:pPr>
      <w:hyperlink w:anchor="_Toc3315" w:history="1">
        <w:r>
          <w:rPr>
            <w:rFonts w:ascii="仿宋" w:eastAsia="仿宋" w:hAnsi="仿宋" w:cs="仿宋" w:hint="eastAsia"/>
            <w:lang w:eastAsia="zh-CN"/>
          </w:rPr>
          <w:t>六、电压测量仪器项目建设背景及必要性分析</w:t>
        </w:r>
        <w:r>
          <w:tab/>
        </w:r>
        <w:r>
          <w:fldChar w:fldCharType="begin"/>
        </w:r>
        <w:r>
          <w:instrText xml:space="preserve"> PAGEREF _Toc3315 \h </w:instrText>
        </w:r>
        <w:r>
          <w:fldChar w:fldCharType="separate"/>
        </w:r>
        <w:r>
          <w:t>21</w:t>
        </w:r>
        <w:r>
          <w:fldChar w:fldCharType="end"/>
        </w:r>
      </w:hyperlink>
    </w:p>
    <w:p>
      <w:pPr>
        <w:pStyle w:val="TOC2"/>
        <w:tabs>
          <w:tab w:val="right" w:leader="dot" w:pos="8306"/>
        </w:tabs>
      </w:pPr>
      <w:hyperlink w:anchor="_Toc28432" w:history="1">
        <w:r>
          <w:rPr>
            <w:rFonts w:ascii="仿宋" w:eastAsia="仿宋" w:hAnsi="仿宋" w:cs="仿宋" w:hint="eastAsia"/>
            <w:lang w:eastAsia="zh-CN"/>
          </w:rPr>
          <w:t>(一)、电压测量仪器项目背景分析</w:t>
        </w:r>
        <w:r>
          <w:tab/>
        </w:r>
        <w:r>
          <w:fldChar w:fldCharType="begin"/>
        </w:r>
        <w:r>
          <w:instrText xml:space="preserve"> PAGEREF _Toc28432 \h </w:instrText>
        </w:r>
        <w:r>
          <w:fldChar w:fldCharType="separate"/>
        </w:r>
        <w:r>
          <w:t>21</w:t>
        </w:r>
        <w:r>
          <w:fldChar w:fldCharType="end"/>
        </w:r>
      </w:hyperlink>
    </w:p>
    <w:p>
      <w:pPr>
        <w:pStyle w:val="TOC2"/>
        <w:tabs>
          <w:tab w:val="right" w:leader="dot" w:pos="8306"/>
        </w:tabs>
      </w:pPr>
      <w:hyperlink w:anchor="_Toc14909" w:history="1">
        <w:r>
          <w:rPr>
            <w:rFonts w:ascii="仿宋" w:eastAsia="仿宋" w:hAnsi="仿宋" w:cs="仿宋" w:hint="eastAsia"/>
            <w:lang w:eastAsia="zh-CN"/>
          </w:rPr>
          <w:t>(二)、电压测量仪器项目建设必要性分析</w:t>
        </w:r>
        <w:r>
          <w:tab/>
        </w:r>
        <w:r>
          <w:fldChar w:fldCharType="begin"/>
        </w:r>
        <w:r>
          <w:instrText xml:space="preserve"> PAGEREF _Toc14909 \h </w:instrText>
        </w:r>
        <w:r>
          <w:fldChar w:fldCharType="separate"/>
        </w:r>
        <w:r>
          <w:t>23</w:t>
        </w:r>
        <w:r>
          <w:fldChar w:fldCharType="end"/>
        </w:r>
      </w:hyperlink>
    </w:p>
    <w:p>
      <w:pPr>
        <w:pStyle w:val="TOC1"/>
        <w:tabs>
          <w:tab w:val="right" w:leader="dot" w:pos="8306"/>
        </w:tabs>
      </w:pPr>
      <w:hyperlink w:anchor="_Toc17881" w:history="1">
        <w:r>
          <w:rPr>
            <w:rFonts w:ascii="仿宋" w:eastAsia="仿宋" w:hAnsi="仿宋" w:cs="仿宋" w:hint="eastAsia"/>
            <w:lang w:eastAsia="zh-CN"/>
          </w:rPr>
          <w:t>七、电压测量仪器项目计划安排</w:t>
        </w:r>
        <w:r>
          <w:tab/>
        </w:r>
        <w:r>
          <w:fldChar w:fldCharType="begin"/>
        </w:r>
        <w:r>
          <w:instrText xml:space="preserve"> PAGEREF _Toc17881 \h </w:instrText>
        </w:r>
        <w:r>
          <w:fldChar w:fldCharType="separate"/>
        </w:r>
        <w:r>
          <w:t>24</w:t>
        </w:r>
        <w:r>
          <w:fldChar w:fldCharType="end"/>
        </w:r>
      </w:hyperlink>
    </w:p>
    <w:p>
      <w:pPr>
        <w:pStyle w:val="TOC2"/>
        <w:tabs>
          <w:tab w:val="right" w:leader="dot" w:pos="8306"/>
        </w:tabs>
      </w:pPr>
      <w:hyperlink w:anchor="_Toc22158" w:history="1">
        <w:r>
          <w:rPr>
            <w:rFonts w:ascii="仿宋" w:eastAsia="仿宋" w:hAnsi="仿宋" w:cs="仿宋" w:hint="eastAsia"/>
            <w:lang w:eastAsia="zh-CN"/>
          </w:rPr>
          <w:t>(一)、建设周期</w:t>
        </w:r>
        <w:r>
          <w:tab/>
        </w:r>
        <w:r>
          <w:fldChar w:fldCharType="begin"/>
        </w:r>
        <w:r>
          <w:instrText xml:space="preserve"> PAGEREF _Toc22158 \h </w:instrText>
        </w:r>
        <w:r>
          <w:fldChar w:fldCharType="separate"/>
        </w:r>
        <w:r>
          <w:t>24</w:t>
        </w:r>
        <w:r>
          <w:fldChar w:fldCharType="end"/>
        </w:r>
      </w:hyperlink>
    </w:p>
    <w:p>
      <w:pPr>
        <w:pStyle w:val="TOC2"/>
        <w:tabs>
          <w:tab w:val="right" w:leader="dot" w:pos="8306"/>
        </w:tabs>
      </w:pPr>
      <w:hyperlink w:anchor="_Toc22785" w:history="1">
        <w:r>
          <w:rPr>
            <w:rFonts w:ascii="仿宋" w:eastAsia="仿宋" w:hAnsi="仿宋" w:cs="仿宋" w:hint="eastAsia"/>
            <w:lang w:eastAsia="zh-CN"/>
          </w:rPr>
          <w:t>(二)、建设进度</w:t>
        </w:r>
        <w:r>
          <w:tab/>
        </w:r>
        <w:r>
          <w:fldChar w:fldCharType="begin"/>
        </w:r>
        <w:r>
          <w:instrText xml:space="preserve"> PAGEREF _Toc22785 \h </w:instrText>
        </w:r>
        <w:r>
          <w:fldChar w:fldCharType="separate"/>
        </w:r>
        <w:r>
          <w:t>25</w:t>
        </w:r>
        <w:r>
          <w:fldChar w:fldCharType="end"/>
        </w:r>
      </w:hyperlink>
    </w:p>
    <w:p>
      <w:pPr>
        <w:pStyle w:val="TOC2"/>
        <w:tabs>
          <w:tab w:val="right" w:leader="dot" w:pos="8306"/>
        </w:tabs>
      </w:pPr>
      <w:hyperlink w:anchor="_Toc1634" w:history="1">
        <w:r>
          <w:rPr>
            <w:rFonts w:ascii="仿宋" w:eastAsia="仿宋" w:hAnsi="仿宋" w:cs="仿宋" w:hint="eastAsia"/>
            <w:lang w:eastAsia="zh-CN"/>
          </w:rPr>
          <w:t>(三)、进度安排注意事项</w:t>
        </w:r>
        <w:r>
          <w:tab/>
        </w:r>
        <w:r>
          <w:fldChar w:fldCharType="begin"/>
        </w:r>
        <w:r>
          <w:instrText xml:space="preserve"> PAGEREF _Toc1634 \h </w:instrText>
        </w:r>
        <w:r>
          <w:fldChar w:fldCharType="separate"/>
        </w:r>
        <w:r>
          <w:t>26</w:t>
        </w:r>
        <w:r>
          <w:fldChar w:fldCharType="end"/>
        </w:r>
      </w:hyperlink>
    </w:p>
    <w:p>
      <w:pPr>
        <w:pStyle w:val="TOC2"/>
        <w:tabs>
          <w:tab w:val="right" w:leader="dot" w:pos="8306"/>
        </w:tabs>
      </w:pPr>
      <w:hyperlink w:anchor="_Toc10432" w:history="1">
        <w:r>
          <w:rPr>
            <w:rFonts w:ascii="仿宋" w:eastAsia="仿宋" w:hAnsi="仿宋" w:cs="仿宋" w:hint="eastAsia"/>
            <w:lang w:eastAsia="zh-CN"/>
          </w:rPr>
          <w:t>(四)、人力资源配置</w:t>
        </w:r>
        <w:r>
          <w:tab/>
        </w:r>
        <w:r>
          <w:fldChar w:fldCharType="begin"/>
        </w:r>
        <w:r>
          <w:instrText xml:space="preserve"> PAGEREF _Toc10432 \h </w:instrText>
        </w:r>
        <w:r>
          <w:fldChar w:fldCharType="separate"/>
        </w:r>
        <w:r>
          <w:t>28</w:t>
        </w:r>
        <w:r>
          <w:fldChar w:fldCharType="end"/>
        </w:r>
      </w:hyperlink>
    </w:p>
    <w:p>
      <w:pPr>
        <w:pStyle w:val="TOC1"/>
        <w:tabs>
          <w:tab w:val="right" w:leader="dot" w:pos="8306"/>
        </w:tabs>
      </w:pPr>
      <w:hyperlink w:anchor="_Toc10259" w:history="1">
        <w:r>
          <w:rPr>
            <w:rFonts w:ascii="仿宋" w:eastAsia="仿宋" w:hAnsi="仿宋" w:cs="仿宋" w:hint="eastAsia"/>
            <w:lang w:eastAsia="zh-CN"/>
          </w:rPr>
          <w:t>八、电压测量仪器项目经营效益</w:t>
        </w:r>
        <w:r>
          <w:tab/>
        </w:r>
        <w:r>
          <w:fldChar w:fldCharType="begin"/>
        </w:r>
        <w:r>
          <w:instrText xml:space="preserve"> PAGEREF _Toc10259 \h </w:instrText>
        </w:r>
        <w:r>
          <w:fldChar w:fldCharType="separate"/>
        </w:r>
        <w:r>
          <w:t>28</w:t>
        </w:r>
        <w:r>
          <w:fldChar w:fldCharType="end"/>
        </w:r>
      </w:hyperlink>
    </w:p>
    <w:p>
      <w:pPr>
        <w:pStyle w:val="TOC2"/>
        <w:tabs>
          <w:tab w:val="right" w:leader="dot" w:pos="8306"/>
        </w:tabs>
      </w:pPr>
      <w:hyperlink w:anchor="_Toc1281" w:history="1">
        <w:r>
          <w:rPr>
            <w:rFonts w:ascii="仿宋" w:eastAsia="仿宋" w:hAnsi="仿宋" w:cs="仿宋" w:hint="eastAsia"/>
            <w:lang w:eastAsia="zh-CN"/>
          </w:rPr>
          <w:t>(一)、经济评价财务测算</w:t>
        </w:r>
        <w:r>
          <w:tab/>
        </w:r>
        <w:r>
          <w:fldChar w:fldCharType="begin"/>
        </w:r>
        <w:r>
          <w:instrText xml:space="preserve"> PAGEREF _Toc1281 \h </w:instrText>
        </w:r>
        <w:r>
          <w:fldChar w:fldCharType="separate"/>
        </w:r>
        <w:r>
          <w:t>28</w:t>
        </w:r>
        <w:r>
          <w:fldChar w:fldCharType="end"/>
        </w:r>
      </w:hyperlink>
    </w:p>
    <w:p>
      <w:pPr>
        <w:pStyle w:val="TOC2"/>
        <w:tabs>
          <w:tab w:val="right" w:leader="dot" w:pos="8306"/>
        </w:tabs>
      </w:pPr>
      <w:hyperlink w:anchor="_Toc29428" w:history="1">
        <w:r>
          <w:rPr>
            <w:rFonts w:ascii="仿宋" w:eastAsia="仿宋" w:hAnsi="仿宋" w:cs="仿宋" w:hint="eastAsia"/>
            <w:lang w:eastAsia="zh-CN"/>
          </w:rPr>
          <w:t>(二)、电压测量仪器项目盈利能力分析</w:t>
        </w:r>
        <w:r>
          <w:tab/>
        </w:r>
        <w:r>
          <w:fldChar w:fldCharType="begin"/>
        </w:r>
        <w:r>
          <w:instrText xml:space="preserve"> PAGEREF _Toc29428 \h </w:instrText>
        </w:r>
        <w:r>
          <w:fldChar w:fldCharType="separate"/>
        </w:r>
        <w:r>
          <w:t>30</w:t>
        </w:r>
        <w:r>
          <w:fldChar w:fldCharType="end"/>
        </w:r>
      </w:hyperlink>
    </w:p>
    <w:p>
      <w:pPr>
        <w:pStyle w:val="TOC1"/>
        <w:tabs>
          <w:tab w:val="right" w:leader="dot" w:pos="8306"/>
        </w:tabs>
      </w:pPr>
      <w:hyperlink w:anchor="_Toc6807" w:history="1">
        <w:r>
          <w:rPr>
            <w:rFonts w:ascii="仿宋" w:eastAsia="仿宋" w:hAnsi="仿宋" w:cs="仿宋" w:hint="eastAsia"/>
            <w:lang w:eastAsia="zh-CN"/>
          </w:rPr>
          <w:t>九、电压测量仪器项目社会影响</w:t>
        </w:r>
        <w:r>
          <w:tab/>
        </w:r>
        <w:r>
          <w:fldChar w:fldCharType="begin"/>
        </w:r>
        <w:r>
          <w:instrText xml:space="preserve"> PAGEREF _Toc6807 \h </w:instrText>
        </w:r>
        <w:r>
          <w:fldChar w:fldCharType="separate"/>
        </w:r>
        <w:r>
          <w:t>30</w:t>
        </w:r>
        <w:r>
          <w:fldChar w:fldCharType="end"/>
        </w:r>
      </w:hyperlink>
    </w:p>
    <w:p>
      <w:pPr>
        <w:pStyle w:val="TOC2"/>
        <w:tabs>
          <w:tab w:val="right" w:leader="dot" w:pos="8306"/>
        </w:tabs>
      </w:pPr>
      <w:hyperlink w:anchor="_Toc4139" w:history="1">
        <w:r>
          <w:rPr>
            <w:rFonts w:ascii="仿宋" w:eastAsia="仿宋" w:hAnsi="仿宋" w:cs="仿宋" w:hint="eastAsia"/>
            <w:lang w:eastAsia="zh-CN"/>
          </w:rPr>
          <w:t>(一)、社会责任与义务</w:t>
        </w:r>
        <w:r>
          <w:tab/>
        </w:r>
        <w:r>
          <w:fldChar w:fldCharType="begin"/>
        </w:r>
        <w:r>
          <w:instrText xml:space="preserve"> PAGEREF _Toc4139 \h </w:instrText>
        </w:r>
        <w:r>
          <w:fldChar w:fldCharType="separate"/>
        </w:r>
        <w:r>
          <w:t>30</w:t>
        </w:r>
        <w:r>
          <w:fldChar w:fldCharType="end"/>
        </w:r>
      </w:hyperlink>
    </w:p>
    <w:p>
      <w:pPr>
        <w:pStyle w:val="TOC2"/>
        <w:tabs>
          <w:tab w:val="right" w:leader="dot" w:pos="8306"/>
        </w:tabs>
      </w:pPr>
      <w:hyperlink w:anchor="_Toc26405" w:history="1">
        <w:r>
          <w:rPr>
            <w:rFonts w:ascii="仿宋" w:eastAsia="仿宋" w:hAnsi="仿宋" w:cs="仿宋" w:hint="eastAsia"/>
            <w:lang w:eastAsia="zh-CN"/>
          </w:rPr>
          <w:t>(二)、社会参与与沟通</w:t>
        </w:r>
        <w:r>
          <w:tab/>
        </w:r>
        <w:r>
          <w:fldChar w:fldCharType="begin"/>
        </w:r>
        <w:r>
          <w:instrText xml:space="preserve"> PAGEREF _Toc26405 \h </w:instrText>
        </w:r>
        <w:r>
          <w:fldChar w:fldCharType="separate"/>
        </w:r>
        <w:r>
          <w:t>31</w:t>
        </w:r>
        <w:r>
          <w:fldChar w:fldCharType="end"/>
        </w:r>
      </w:hyperlink>
    </w:p>
    <w:p>
      <w:pPr>
        <w:pStyle w:val="TOC1"/>
        <w:tabs>
          <w:tab w:val="right" w:leader="dot" w:pos="8306"/>
        </w:tabs>
      </w:pPr>
      <w:hyperlink w:anchor="_Toc897" w:history="1">
        <w:r>
          <w:rPr>
            <w:rFonts w:ascii="仿宋" w:eastAsia="仿宋" w:hAnsi="仿宋" w:cs="仿宋" w:hint="eastAsia"/>
            <w:lang w:eastAsia="zh-CN"/>
          </w:rPr>
          <w:t>十、电压测量仪器项目环境影响分析</w:t>
        </w:r>
        <w:r>
          <w:tab/>
        </w:r>
        <w:r>
          <w:fldChar w:fldCharType="begin"/>
        </w:r>
        <w:r>
          <w:instrText xml:space="preserve"> PAGEREF _Toc897 \h </w:instrText>
        </w:r>
        <w:r>
          <w:fldChar w:fldCharType="separate"/>
        </w:r>
        <w:r>
          <w:t>32</w:t>
        </w:r>
        <w:r>
          <w:fldChar w:fldCharType="end"/>
        </w:r>
      </w:hyperlink>
    </w:p>
    <w:p>
      <w:pPr>
        <w:pStyle w:val="TOC2"/>
        <w:tabs>
          <w:tab w:val="right" w:leader="dot" w:pos="8306"/>
        </w:tabs>
      </w:pPr>
      <w:hyperlink w:anchor="_Toc12608" w:history="1">
        <w:r>
          <w:rPr>
            <w:rFonts w:ascii="仿宋" w:eastAsia="仿宋" w:hAnsi="仿宋" w:cs="仿宋" w:hint="eastAsia"/>
            <w:lang w:eastAsia="zh-CN"/>
          </w:rPr>
          <w:t>(一)、建设区域环境质量现状</w:t>
        </w:r>
        <w:r>
          <w:tab/>
        </w:r>
        <w:r>
          <w:fldChar w:fldCharType="begin"/>
        </w:r>
        <w:r>
          <w:instrText xml:space="preserve"> PAGEREF _Toc12608 \h </w:instrText>
        </w:r>
        <w:r>
          <w:fldChar w:fldCharType="separate"/>
        </w:r>
        <w:r>
          <w:t>32</w:t>
        </w:r>
        <w:r>
          <w:fldChar w:fldCharType="end"/>
        </w:r>
      </w:hyperlink>
    </w:p>
    <w:p>
      <w:pPr>
        <w:pStyle w:val="TOC2"/>
        <w:tabs>
          <w:tab w:val="right" w:leader="dot" w:pos="8306"/>
        </w:tabs>
      </w:pPr>
      <w:hyperlink w:anchor="_Toc11132" w:history="1">
        <w:r>
          <w:rPr>
            <w:rFonts w:ascii="仿宋" w:eastAsia="仿宋" w:hAnsi="仿宋" w:cs="仿宋" w:hint="eastAsia"/>
            <w:lang w:eastAsia="zh-CN"/>
          </w:rPr>
          <w:t>(二)、建设期环境保护</w:t>
        </w:r>
        <w:r>
          <w:tab/>
        </w:r>
        <w:r>
          <w:fldChar w:fldCharType="begin"/>
        </w:r>
        <w:r>
          <w:instrText xml:space="preserve"> PAGEREF _Toc11132 \h </w:instrText>
        </w:r>
        <w:r>
          <w:fldChar w:fldCharType="separate"/>
        </w:r>
        <w:r>
          <w:t>33</w:t>
        </w:r>
        <w:r>
          <w:fldChar w:fldCharType="end"/>
        </w:r>
      </w:hyperlink>
    </w:p>
    <w:p>
      <w:pPr>
        <w:pStyle w:val="TOC2"/>
        <w:tabs>
          <w:tab w:val="right" w:leader="dot" w:pos="8306"/>
        </w:tabs>
      </w:pPr>
      <w:hyperlink w:anchor="_Toc20108" w:history="1">
        <w:r>
          <w:rPr>
            <w:rFonts w:ascii="仿宋" w:eastAsia="仿宋" w:hAnsi="仿宋" w:cs="仿宋" w:hint="eastAsia"/>
            <w:lang w:eastAsia="zh-CN"/>
          </w:rPr>
          <w:t>(三)、运营期环境保护</w:t>
        </w:r>
        <w:r>
          <w:tab/>
        </w:r>
        <w:r>
          <w:fldChar w:fldCharType="begin"/>
        </w:r>
        <w:r>
          <w:instrText xml:space="preserve"> PAGEREF _Toc20108 \h </w:instrText>
        </w:r>
        <w:r>
          <w:fldChar w:fldCharType="separate"/>
        </w:r>
        <w:r>
          <w:t>35</w:t>
        </w:r>
        <w:r>
          <w:fldChar w:fldCharType="end"/>
        </w:r>
      </w:hyperlink>
    </w:p>
    <w:p>
      <w:pPr>
        <w:pStyle w:val="TOC2"/>
        <w:tabs>
          <w:tab w:val="right" w:leader="dot" w:pos="8306"/>
        </w:tabs>
      </w:pPr>
      <w:hyperlink w:anchor="_Toc7040" w:history="1">
        <w:r>
          <w:rPr>
            <w:rFonts w:ascii="仿宋" w:eastAsia="仿宋" w:hAnsi="仿宋" w:cs="仿宋" w:hint="eastAsia"/>
            <w:lang w:eastAsia="zh-CN"/>
          </w:rPr>
          <w:t>(四)、电压测量仪器项目建设对区域经济的影响</w:t>
        </w:r>
        <w:r>
          <w:tab/>
        </w:r>
        <w:r>
          <w:fldChar w:fldCharType="begin"/>
        </w:r>
        <w:r>
          <w:instrText xml:space="preserve"> PAGEREF _Toc7040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74" w:history="1">
        <w:r>
          <w:rPr>
            <w:rFonts w:ascii="仿宋" w:eastAsia="仿宋" w:hAnsi="仿宋" w:cs="仿宋" w:hint="eastAsia"/>
            <w:lang w:eastAsia="zh-CN"/>
          </w:rPr>
          <w:t>(五)、废弃物处理</w:t>
        </w:r>
        <w:r>
          <w:tab/>
        </w:r>
        <w:r>
          <w:fldChar w:fldCharType="begin"/>
        </w:r>
        <w:r>
          <w:instrText xml:space="preserve"> PAGEREF _Toc4074 \h </w:instrText>
        </w:r>
        <w:r>
          <w:fldChar w:fldCharType="separate"/>
        </w:r>
        <w:r>
          <w:t>38</w:t>
        </w:r>
        <w:r>
          <w:fldChar w:fldCharType="end"/>
        </w:r>
      </w:hyperlink>
    </w:p>
    <w:p>
      <w:pPr>
        <w:pStyle w:val="TOC2"/>
        <w:tabs>
          <w:tab w:val="right" w:leader="dot" w:pos="8306"/>
        </w:tabs>
      </w:pPr>
      <w:hyperlink w:anchor="_Toc26573" w:history="1">
        <w:r>
          <w:rPr>
            <w:rFonts w:ascii="仿宋" w:eastAsia="仿宋" w:hAnsi="仿宋" w:cs="仿宋" w:hint="eastAsia"/>
            <w:lang w:eastAsia="zh-CN"/>
          </w:rPr>
          <w:t>(六)、特殊环境影响分析</w:t>
        </w:r>
        <w:r>
          <w:tab/>
        </w:r>
        <w:r>
          <w:fldChar w:fldCharType="begin"/>
        </w:r>
        <w:r>
          <w:instrText xml:space="preserve"> PAGEREF _Toc26573 \h </w:instrText>
        </w:r>
        <w:r>
          <w:fldChar w:fldCharType="separate"/>
        </w:r>
        <w:r>
          <w:t>39</w:t>
        </w:r>
        <w:r>
          <w:fldChar w:fldCharType="end"/>
        </w:r>
      </w:hyperlink>
    </w:p>
    <w:p>
      <w:pPr>
        <w:pStyle w:val="TOC2"/>
        <w:tabs>
          <w:tab w:val="right" w:leader="dot" w:pos="8306"/>
        </w:tabs>
      </w:pPr>
      <w:hyperlink w:anchor="_Toc11248" w:history="1">
        <w:r>
          <w:rPr>
            <w:rFonts w:ascii="仿宋" w:eastAsia="仿宋" w:hAnsi="仿宋" w:cs="仿宋" w:hint="eastAsia"/>
            <w:lang w:eastAsia="zh-CN"/>
          </w:rPr>
          <w:t>(七)、清洁生产</w:t>
        </w:r>
        <w:r>
          <w:tab/>
        </w:r>
        <w:r>
          <w:fldChar w:fldCharType="begin"/>
        </w:r>
        <w:r>
          <w:instrText xml:space="preserve"> PAGEREF _Toc11248 \h </w:instrText>
        </w:r>
        <w:r>
          <w:fldChar w:fldCharType="separate"/>
        </w:r>
        <w:r>
          <w:t>40</w:t>
        </w:r>
        <w:r>
          <w:fldChar w:fldCharType="end"/>
        </w:r>
      </w:hyperlink>
    </w:p>
    <w:p>
      <w:pPr>
        <w:pStyle w:val="TOC2"/>
        <w:tabs>
          <w:tab w:val="right" w:leader="dot" w:pos="8306"/>
        </w:tabs>
      </w:pPr>
      <w:hyperlink w:anchor="_Toc31378" w:history="1">
        <w:r>
          <w:rPr>
            <w:rFonts w:ascii="仿宋" w:eastAsia="仿宋" w:hAnsi="仿宋" w:cs="仿宋" w:hint="eastAsia"/>
            <w:lang w:eastAsia="zh-CN"/>
          </w:rPr>
          <w:t>(八)、环境保护综合评价</w:t>
        </w:r>
        <w:r>
          <w:tab/>
        </w:r>
        <w:r>
          <w:fldChar w:fldCharType="begin"/>
        </w:r>
        <w:r>
          <w:instrText xml:space="preserve"> PAGEREF _Toc31378 \h </w:instrText>
        </w:r>
        <w:r>
          <w:fldChar w:fldCharType="separate"/>
        </w:r>
        <w:r>
          <w:t>42</w:t>
        </w:r>
        <w:r>
          <w:fldChar w:fldCharType="end"/>
        </w:r>
      </w:hyperlink>
    </w:p>
    <w:p>
      <w:pPr>
        <w:pStyle w:val="TOC1"/>
        <w:tabs>
          <w:tab w:val="right" w:leader="dot" w:pos="8306"/>
        </w:tabs>
      </w:pPr>
      <w:hyperlink w:anchor="_Toc576" w:history="1">
        <w:r>
          <w:rPr>
            <w:rFonts w:ascii="仿宋" w:eastAsia="仿宋" w:hAnsi="仿宋" w:cs="仿宋" w:hint="eastAsia"/>
            <w:lang w:eastAsia="zh-CN"/>
          </w:rPr>
          <w:t>十一、电压测量仪器项目技术管理</w:t>
        </w:r>
        <w:r>
          <w:tab/>
        </w:r>
        <w:r>
          <w:fldChar w:fldCharType="begin"/>
        </w:r>
        <w:r>
          <w:instrText xml:space="preserve"> PAGEREF _Toc576 \h </w:instrText>
        </w:r>
        <w:r>
          <w:fldChar w:fldCharType="separate"/>
        </w:r>
        <w:r>
          <w:t>43</w:t>
        </w:r>
        <w:r>
          <w:fldChar w:fldCharType="end"/>
        </w:r>
      </w:hyperlink>
    </w:p>
    <w:p>
      <w:pPr>
        <w:pStyle w:val="TOC2"/>
        <w:tabs>
          <w:tab w:val="right" w:leader="dot" w:pos="8306"/>
        </w:tabs>
      </w:pPr>
      <w:hyperlink w:anchor="_Toc619" w:history="1">
        <w:r>
          <w:rPr>
            <w:rFonts w:ascii="仿宋" w:eastAsia="仿宋" w:hAnsi="仿宋" w:cs="仿宋" w:hint="eastAsia"/>
            <w:lang w:eastAsia="zh-CN"/>
          </w:rPr>
          <w:t>(一)、技术方案选用方向</w:t>
        </w:r>
        <w:r>
          <w:tab/>
        </w:r>
        <w:r>
          <w:fldChar w:fldCharType="begin"/>
        </w:r>
        <w:r>
          <w:instrText xml:space="preserve"> PAGEREF _Toc619 \h </w:instrText>
        </w:r>
        <w:r>
          <w:fldChar w:fldCharType="separate"/>
        </w:r>
        <w:r>
          <w:t>43</w:t>
        </w:r>
        <w:r>
          <w:fldChar w:fldCharType="end"/>
        </w:r>
      </w:hyperlink>
    </w:p>
    <w:p>
      <w:pPr>
        <w:pStyle w:val="TOC2"/>
        <w:tabs>
          <w:tab w:val="right" w:leader="dot" w:pos="8306"/>
        </w:tabs>
      </w:pPr>
      <w:hyperlink w:anchor="_Toc9850" w:history="1">
        <w:r>
          <w:rPr>
            <w:rFonts w:ascii="仿宋" w:eastAsia="仿宋" w:hAnsi="仿宋" w:cs="仿宋" w:hint="eastAsia"/>
            <w:lang w:eastAsia="zh-CN"/>
          </w:rPr>
          <w:t>(二)、工艺技术方案选用原则</w:t>
        </w:r>
        <w:r>
          <w:tab/>
        </w:r>
        <w:r>
          <w:fldChar w:fldCharType="begin"/>
        </w:r>
        <w:r>
          <w:instrText xml:space="preserve"> PAGEREF _Toc9850 \h </w:instrText>
        </w:r>
        <w:r>
          <w:fldChar w:fldCharType="separate"/>
        </w:r>
        <w:r>
          <w:t>45</w:t>
        </w:r>
        <w:r>
          <w:fldChar w:fldCharType="end"/>
        </w:r>
      </w:hyperlink>
    </w:p>
    <w:p>
      <w:pPr>
        <w:pStyle w:val="TOC2"/>
        <w:tabs>
          <w:tab w:val="right" w:leader="dot" w:pos="8306"/>
        </w:tabs>
      </w:pPr>
      <w:hyperlink w:anchor="_Toc19975" w:history="1">
        <w:r>
          <w:rPr>
            <w:rFonts w:ascii="仿宋" w:eastAsia="仿宋" w:hAnsi="仿宋" w:cs="仿宋" w:hint="eastAsia"/>
            <w:lang w:eastAsia="zh-CN"/>
          </w:rPr>
          <w:t>(三)、工艺技术方案要求</w:t>
        </w:r>
        <w:r>
          <w:tab/>
        </w:r>
        <w:r>
          <w:fldChar w:fldCharType="begin"/>
        </w:r>
        <w:r>
          <w:instrText xml:space="preserve"> PAGEREF _Toc19975 \h </w:instrText>
        </w:r>
        <w:r>
          <w:fldChar w:fldCharType="separate"/>
        </w:r>
        <w:r>
          <w:t>47</w:t>
        </w:r>
        <w:r>
          <w:fldChar w:fldCharType="end"/>
        </w:r>
      </w:hyperlink>
    </w:p>
    <w:p>
      <w:pPr>
        <w:pStyle w:val="TOC1"/>
        <w:tabs>
          <w:tab w:val="right" w:leader="dot" w:pos="8306"/>
        </w:tabs>
      </w:pPr>
      <w:hyperlink w:anchor="_Toc22495" w:history="1">
        <w:r>
          <w:rPr>
            <w:rFonts w:ascii="仿宋" w:eastAsia="仿宋" w:hAnsi="仿宋" w:cs="仿宋" w:hint="eastAsia"/>
            <w:lang w:eastAsia="zh-CN"/>
          </w:rPr>
          <w:t>十二、生产安全保护</w:t>
        </w:r>
        <w:r>
          <w:tab/>
        </w:r>
        <w:r>
          <w:fldChar w:fldCharType="begin"/>
        </w:r>
        <w:r>
          <w:instrText xml:space="preserve"> PAGEREF _Toc22495 \h </w:instrText>
        </w:r>
        <w:r>
          <w:fldChar w:fldCharType="separate"/>
        </w:r>
        <w:r>
          <w:t>49</w:t>
        </w:r>
        <w:r>
          <w:fldChar w:fldCharType="end"/>
        </w:r>
      </w:hyperlink>
    </w:p>
    <w:p>
      <w:pPr>
        <w:pStyle w:val="TOC2"/>
        <w:tabs>
          <w:tab w:val="right" w:leader="dot" w:pos="8306"/>
        </w:tabs>
      </w:pPr>
      <w:hyperlink w:anchor="_Toc17867" w:history="1">
        <w:r>
          <w:rPr>
            <w:rFonts w:ascii="仿宋" w:eastAsia="仿宋" w:hAnsi="仿宋" w:cs="仿宋" w:hint="eastAsia"/>
            <w:lang w:eastAsia="zh-CN"/>
          </w:rPr>
          <w:t>(一)、消防安全</w:t>
        </w:r>
        <w:r>
          <w:tab/>
        </w:r>
        <w:r>
          <w:fldChar w:fldCharType="begin"/>
        </w:r>
        <w:r>
          <w:instrText xml:space="preserve"> PAGEREF _Toc17867 \h </w:instrText>
        </w:r>
        <w:r>
          <w:fldChar w:fldCharType="separate"/>
        </w:r>
        <w:r>
          <w:t>49</w:t>
        </w:r>
        <w:r>
          <w:fldChar w:fldCharType="end"/>
        </w:r>
      </w:hyperlink>
    </w:p>
    <w:p>
      <w:pPr>
        <w:pStyle w:val="TOC2"/>
        <w:tabs>
          <w:tab w:val="right" w:leader="dot" w:pos="8306"/>
        </w:tabs>
      </w:pPr>
      <w:hyperlink w:anchor="_Toc29403" w:history="1">
        <w:r>
          <w:rPr>
            <w:rFonts w:ascii="仿宋" w:eastAsia="仿宋" w:hAnsi="仿宋" w:cs="仿宋" w:hint="eastAsia"/>
            <w:lang w:eastAsia="zh-CN"/>
          </w:rPr>
          <w:t>(二)、防火防爆总图布置措施</w:t>
        </w:r>
        <w:r>
          <w:tab/>
        </w:r>
        <w:r>
          <w:fldChar w:fldCharType="begin"/>
        </w:r>
        <w:r>
          <w:instrText xml:space="preserve"> PAGEREF _Toc29403 \h </w:instrText>
        </w:r>
        <w:r>
          <w:fldChar w:fldCharType="separate"/>
        </w:r>
        <w:r>
          <w:t>51</w:t>
        </w:r>
        <w:r>
          <w:fldChar w:fldCharType="end"/>
        </w:r>
      </w:hyperlink>
    </w:p>
    <w:p>
      <w:pPr>
        <w:pStyle w:val="TOC2"/>
        <w:tabs>
          <w:tab w:val="right" w:leader="dot" w:pos="8306"/>
        </w:tabs>
      </w:pPr>
      <w:hyperlink w:anchor="_Toc31652" w:history="1">
        <w:r>
          <w:rPr>
            <w:rFonts w:ascii="仿宋" w:eastAsia="仿宋" w:hAnsi="仿宋" w:cs="仿宋" w:hint="eastAsia"/>
            <w:lang w:eastAsia="zh-CN"/>
          </w:rPr>
          <w:t>(三)、自然灾害防范措施</w:t>
        </w:r>
        <w:r>
          <w:tab/>
        </w:r>
        <w:r>
          <w:fldChar w:fldCharType="begin"/>
        </w:r>
        <w:r>
          <w:instrText xml:space="preserve"> PAGEREF _Toc31652 \h </w:instrText>
        </w:r>
        <w:r>
          <w:fldChar w:fldCharType="separate"/>
        </w:r>
        <w:r>
          <w:t>51</w:t>
        </w:r>
        <w:r>
          <w:fldChar w:fldCharType="end"/>
        </w:r>
      </w:hyperlink>
    </w:p>
    <w:p>
      <w:pPr>
        <w:pStyle w:val="TOC2"/>
        <w:tabs>
          <w:tab w:val="right" w:leader="dot" w:pos="8306"/>
        </w:tabs>
      </w:pPr>
      <w:hyperlink w:anchor="_Toc5134" w:history="1">
        <w:r>
          <w:rPr>
            <w:rFonts w:ascii="仿宋" w:eastAsia="仿宋" w:hAnsi="仿宋" w:cs="仿宋" w:hint="eastAsia"/>
            <w:lang w:eastAsia="zh-CN"/>
          </w:rPr>
          <w:t>(四)、安全色及安全标志使用要求</w:t>
        </w:r>
        <w:r>
          <w:tab/>
        </w:r>
        <w:r>
          <w:fldChar w:fldCharType="begin"/>
        </w:r>
        <w:r>
          <w:instrText xml:space="preserve"> PAGEREF _Toc5134 \h </w:instrText>
        </w:r>
        <w:r>
          <w:fldChar w:fldCharType="separate"/>
        </w:r>
        <w:r>
          <w:t>52</w:t>
        </w:r>
        <w:r>
          <w:fldChar w:fldCharType="end"/>
        </w:r>
      </w:hyperlink>
    </w:p>
    <w:p>
      <w:pPr>
        <w:pStyle w:val="TOC2"/>
        <w:tabs>
          <w:tab w:val="right" w:leader="dot" w:pos="8306"/>
        </w:tabs>
      </w:pPr>
      <w:hyperlink w:anchor="_Toc19056" w:history="1">
        <w:r>
          <w:rPr>
            <w:rFonts w:ascii="仿宋" w:eastAsia="仿宋" w:hAnsi="仿宋" w:cs="仿宋" w:hint="eastAsia"/>
            <w:lang w:eastAsia="zh-CN"/>
          </w:rPr>
          <w:t>(五)、防尘防毒措施</w:t>
        </w:r>
        <w:r>
          <w:tab/>
        </w:r>
        <w:r>
          <w:fldChar w:fldCharType="begin"/>
        </w:r>
        <w:r>
          <w:instrText xml:space="preserve"> PAGEREF _Toc19056 \h </w:instrText>
        </w:r>
        <w:r>
          <w:fldChar w:fldCharType="separate"/>
        </w:r>
        <w:r>
          <w:t>53</w:t>
        </w:r>
        <w:r>
          <w:fldChar w:fldCharType="end"/>
        </w:r>
      </w:hyperlink>
    </w:p>
    <w:p>
      <w:pPr>
        <w:pStyle w:val="TOC2"/>
        <w:tabs>
          <w:tab w:val="right" w:leader="dot" w:pos="8306"/>
        </w:tabs>
      </w:pPr>
      <w:hyperlink w:anchor="_Toc8344" w:history="1">
        <w:r>
          <w:rPr>
            <w:rFonts w:ascii="仿宋" w:eastAsia="仿宋" w:hAnsi="仿宋" w:cs="仿宋" w:hint="eastAsia"/>
            <w:lang w:eastAsia="zh-CN"/>
          </w:rPr>
          <w:t>(六)、防静电、触电防护及防雷措施</w:t>
        </w:r>
        <w:r>
          <w:tab/>
        </w:r>
        <w:r>
          <w:fldChar w:fldCharType="begin"/>
        </w:r>
        <w:r>
          <w:instrText xml:space="preserve"> PAGEREF _Toc8344 \h </w:instrText>
        </w:r>
        <w:r>
          <w:fldChar w:fldCharType="separate"/>
        </w:r>
        <w:r>
          <w:t>54</w:t>
        </w:r>
        <w:r>
          <w:fldChar w:fldCharType="end"/>
        </w:r>
      </w:hyperlink>
    </w:p>
    <w:p>
      <w:pPr>
        <w:pStyle w:val="TOC2"/>
        <w:tabs>
          <w:tab w:val="right" w:leader="dot" w:pos="8306"/>
        </w:tabs>
      </w:pPr>
      <w:hyperlink w:anchor="_Toc2467" w:history="1">
        <w:r>
          <w:rPr>
            <w:rFonts w:ascii="仿宋" w:eastAsia="仿宋" w:hAnsi="仿宋" w:cs="仿宋" w:hint="eastAsia"/>
            <w:lang w:eastAsia="zh-CN"/>
          </w:rPr>
          <w:t>(七)、机械设备安全保障措施</w:t>
        </w:r>
        <w:r>
          <w:tab/>
        </w:r>
        <w:r>
          <w:fldChar w:fldCharType="begin"/>
        </w:r>
        <w:r>
          <w:instrText xml:space="preserve"> PAGEREF _Toc2467 \h </w:instrText>
        </w:r>
        <w:r>
          <w:fldChar w:fldCharType="separate"/>
        </w:r>
        <w:r>
          <w:t>56</w:t>
        </w:r>
        <w:r>
          <w:fldChar w:fldCharType="end"/>
        </w:r>
      </w:hyperlink>
    </w:p>
    <w:p>
      <w:pPr>
        <w:pStyle w:val="TOC1"/>
        <w:tabs>
          <w:tab w:val="right" w:leader="dot" w:pos="8306"/>
        </w:tabs>
      </w:pPr>
      <w:hyperlink w:anchor="_Toc17833" w:history="1">
        <w:r>
          <w:rPr>
            <w:rFonts w:ascii="仿宋" w:eastAsia="仿宋" w:hAnsi="仿宋" w:cs="仿宋" w:hint="eastAsia"/>
            <w:lang w:eastAsia="zh-CN"/>
          </w:rPr>
          <w:t>十三、风险识别与分类</w:t>
        </w:r>
        <w:r>
          <w:tab/>
        </w:r>
        <w:r>
          <w:fldChar w:fldCharType="begin"/>
        </w:r>
        <w:r>
          <w:instrText xml:space="preserve"> PAGEREF _Toc17833 \h </w:instrText>
        </w:r>
        <w:r>
          <w:fldChar w:fldCharType="separate"/>
        </w:r>
        <w:r>
          <w:t>57</w:t>
        </w:r>
        <w:r>
          <w:fldChar w:fldCharType="end"/>
        </w:r>
      </w:hyperlink>
    </w:p>
    <w:p>
      <w:pPr>
        <w:pStyle w:val="TOC2"/>
        <w:tabs>
          <w:tab w:val="right" w:leader="dot" w:pos="8306"/>
        </w:tabs>
      </w:pPr>
      <w:hyperlink w:anchor="_Toc16143" w:history="1">
        <w:r>
          <w:rPr>
            <w:rFonts w:ascii="仿宋" w:eastAsia="仿宋" w:hAnsi="仿宋" w:cs="仿宋" w:hint="eastAsia"/>
            <w:lang w:eastAsia="zh-CN"/>
          </w:rPr>
          <w:t>(一)、风险识别</w:t>
        </w:r>
        <w:r>
          <w:tab/>
        </w:r>
        <w:r>
          <w:fldChar w:fldCharType="begin"/>
        </w:r>
        <w:r>
          <w:instrText xml:space="preserve"> PAGEREF _Toc16143 \h </w:instrText>
        </w:r>
        <w:r>
          <w:fldChar w:fldCharType="separate"/>
        </w:r>
        <w:r>
          <w:t>57</w:t>
        </w:r>
        <w:r>
          <w:fldChar w:fldCharType="end"/>
        </w:r>
      </w:hyperlink>
    </w:p>
    <w:p>
      <w:pPr>
        <w:pStyle w:val="TOC2"/>
        <w:tabs>
          <w:tab w:val="right" w:leader="dot" w:pos="8306"/>
        </w:tabs>
      </w:pPr>
      <w:hyperlink w:anchor="_Toc20901" w:history="1">
        <w:r>
          <w:rPr>
            <w:rFonts w:ascii="仿宋" w:eastAsia="仿宋" w:hAnsi="仿宋" w:cs="仿宋" w:hint="eastAsia"/>
            <w:lang w:eastAsia="zh-CN"/>
          </w:rPr>
          <w:t>(二)、风险分类</w:t>
        </w:r>
        <w:r>
          <w:tab/>
        </w:r>
        <w:r>
          <w:fldChar w:fldCharType="begin"/>
        </w:r>
        <w:r>
          <w:instrText xml:space="preserve"> PAGEREF _Toc20901 \h </w:instrText>
        </w:r>
        <w:r>
          <w:fldChar w:fldCharType="separate"/>
        </w:r>
        <w:r>
          <w:t>58</w:t>
        </w:r>
        <w:r>
          <w:fldChar w:fldCharType="end"/>
        </w:r>
      </w:hyperlink>
    </w:p>
    <w:p>
      <w:pPr>
        <w:pStyle w:val="TOC1"/>
        <w:tabs>
          <w:tab w:val="right" w:leader="dot" w:pos="8306"/>
        </w:tabs>
      </w:pPr>
      <w:hyperlink w:anchor="_Toc18428" w:history="1">
        <w:r>
          <w:rPr>
            <w:rFonts w:ascii="仿宋" w:eastAsia="仿宋" w:hAnsi="仿宋" w:cs="仿宋" w:hint="eastAsia"/>
            <w:lang w:eastAsia="zh-CN"/>
          </w:rPr>
          <w:t>十四、供应链管理</w:t>
        </w:r>
        <w:r>
          <w:tab/>
        </w:r>
        <w:r>
          <w:fldChar w:fldCharType="begin"/>
        </w:r>
        <w:r>
          <w:instrText xml:space="preserve"> PAGEREF _Toc18428 \h </w:instrText>
        </w:r>
        <w:r>
          <w:fldChar w:fldCharType="separate"/>
        </w:r>
        <w:r>
          <w:t>60</w:t>
        </w:r>
        <w:r>
          <w:fldChar w:fldCharType="end"/>
        </w:r>
      </w:hyperlink>
    </w:p>
    <w:p>
      <w:pPr>
        <w:pStyle w:val="TOC2"/>
        <w:tabs>
          <w:tab w:val="right" w:leader="dot" w:pos="8306"/>
        </w:tabs>
      </w:pPr>
      <w:hyperlink w:anchor="_Toc7007" w:history="1">
        <w:r>
          <w:rPr>
            <w:rFonts w:ascii="仿宋" w:eastAsia="仿宋" w:hAnsi="仿宋" w:cs="仿宋" w:hint="eastAsia"/>
            <w:lang w:eastAsia="zh-CN"/>
          </w:rPr>
          <w:t>(一)、供应链战略规划</w:t>
        </w:r>
        <w:r>
          <w:tab/>
        </w:r>
        <w:r>
          <w:fldChar w:fldCharType="begin"/>
        </w:r>
        <w:r>
          <w:instrText xml:space="preserve"> PAGEREF _Toc7007 \h </w:instrText>
        </w:r>
        <w:r>
          <w:fldChar w:fldCharType="separate"/>
        </w:r>
        <w:r>
          <w:t>60</w:t>
        </w:r>
        <w:r>
          <w:fldChar w:fldCharType="end"/>
        </w:r>
      </w:hyperlink>
    </w:p>
    <w:p>
      <w:pPr>
        <w:pStyle w:val="TOC2"/>
        <w:tabs>
          <w:tab w:val="right" w:leader="dot" w:pos="8306"/>
        </w:tabs>
      </w:pPr>
      <w:hyperlink w:anchor="_Toc31730" w:history="1">
        <w:r>
          <w:rPr>
            <w:rFonts w:ascii="仿宋" w:eastAsia="仿宋" w:hAnsi="仿宋" w:cs="仿宋" w:hint="eastAsia"/>
            <w:lang w:eastAsia="zh-CN"/>
          </w:rPr>
          <w:t>(二)、供应商选择与合作</w:t>
        </w:r>
        <w:r>
          <w:tab/>
        </w:r>
        <w:r>
          <w:fldChar w:fldCharType="begin"/>
        </w:r>
        <w:r>
          <w:instrText xml:space="preserve"> PAGEREF _Toc31730 \h </w:instrText>
        </w:r>
        <w:r>
          <w:fldChar w:fldCharType="separate"/>
        </w:r>
        <w:r>
          <w:t>62</w:t>
        </w:r>
        <w:r>
          <w:fldChar w:fldCharType="end"/>
        </w:r>
      </w:hyperlink>
    </w:p>
    <w:p>
      <w:pPr>
        <w:pStyle w:val="TOC2"/>
        <w:tabs>
          <w:tab w:val="right" w:leader="dot" w:pos="8306"/>
        </w:tabs>
      </w:pPr>
      <w:hyperlink w:anchor="_Toc4150" w:history="1">
        <w:r>
          <w:rPr>
            <w:rFonts w:ascii="仿宋" w:eastAsia="仿宋" w:hAnsi="仿宋" w:cs="仿宋" w:hint="eastAsia"/>
            <w:lang w:eastAsia="zh-CN"/>
          </w:rPr>
          <w:t>(三)、物流与库存管理</w:t>
        </w:r>
        <w:r>
          <w:tab/>
        </w:r>
        <w:r>
          <w:fldChar w:fldCharType="begin"/>
        </w:r>
        <w:r>
          <w:instrText xml:space="preserve"> PAGEREF _Toc4150 \h </w:instrText>
        </w:r>
        <w:r>
          <w:fldChar w:fldCharType="separate"/>
        </w:r>
        <w:r>
          <w:t>63</w:t>
        </w:r>
        <w:r>
          <w:fldChar w:fldCharType="end"/>
        </w:r>
      </w:hyperlink>
    </w:p>
    <w:p>
      <w:pPr>
        <w:pStyle w:val="TOC1"/>
        <w:tabs>
          <w:tab w:val="right" w:leader="dot" w:pos="8306"/>
        </w:tabs>
      </w:pPr>
      <w:hyperlink w:anchor="_Toc7907" w:history="1">
        <w:r>
          <w:rPr>
            <w:rFonts w:ascii="仿宋" w:eastAsia="仿宋" w:hAnsi="仿宋" w:cs="仿宋" w:hint="eastAsia"/>
            <w:lang w:eastAsia="zh-CN"/>
          </w:rPr>
          <w:t>十五、电压测量仪器项目工程方案分析</w:t>
        </w:r>
        <w:r>
          <w:tab/>
        </w:r>
        <w:r>
          <w:fldChar w:fldCharType="begin"/>
        </w:r>
        <w:r>
          <w:instrText xml:space="preserve"> PAGEREF _Toc7907 \h </w:instrText>
        </w:r>
        <w:r>
          <w:fldChar w:fldCharType="separate"/>
        </w:r>
        <w:r>
          <w:t>64</w:t>
        </w:r>
        <w:r>
          <w:fldChar w:fldCharType="end"/>
        </w:r>
      </w:hyperlink>
    </w:p>
    <w:p>
      <w:pPr>
        <w:pStyle w:val="TOC2"/>
        <w:tabs>
          <w:tab w:val="right" w:leader="dot" w:pos="8306"/>
        </w:tabs>
      </w:pPr>
      <w:hyperlink w:anchor="_Toc2078" w:history="1">
        <w:r>
          <w:rPr>
            <w:rFonts w:ascii="仿宋" w:eastAsia="仿宋" w:hAnsi="仿宋" w:cs="仿宋" w:hint="eastAsia"/>
            <w:lang w:eastAsia="zh-CN"/>
          </w:rPr>
          <w:t>(一)、建筑工程设计原则</w:t>
        </w:r>
        <w:r>
          <w:tab/>
        </w:r>
        <w:r>
          <w:fldChar w:fldCharType="begin"/>
        </w:r>
        <w:r>
          <w:instrText xml:space="preserve"> PAGEREF _Toc2078 \h </w:instrText>
        </w:r>
        <w:r>
          <w:fldChar w:fldCharType="separate"/>
        </w:r>
        <w:r>
          <w:t>64</w:t>
        </w:r>
        <w:r>
          <w:fldChar w:fldCharType="end"/>
        </w:r>
      </w:hyperlink>
    </w:p>
    <w:p>
      <w:pPr>
        <w:pStyle w:val="TOC2"/>
        <w:tabs>
          <w:tab w:val="right" w:leader="dot" w:pos="8306"/>
        </w:tabs>
      </w:pPr>
      <w:hyperlink w:anchor="_Toc26010" w:history="1">
        <w:r>
          <w:rPr>
            <w:rFonts w:ascii="仿宋" w:eastAsia="仿宋" w:hAnsi="仿宋" w:cs="仿宋" w:hint="eastAsia"/>
            <w:lang w:eastAsia="zh-CN"/>
          </w:rPr>
          <w:t>(二)、土建工程建设指标</w:t>
        </w:r>
        <w:r>
          <w:tab/>
        </w:r>
        <w:r>
          <w:fldChar w:fldCharType="begin"/>
        </w:r>
        <w:r>
          <w:instrText xml:space="preserve"> PAGEREF _Toc26010 \h </w:instrText>
        </w:r>
        <w:r>
          <w:fldChar w:fldCharType="separate"/>
        </w:r>
        <w:r>
          <w:t>68</w:t>
        </w:r>
        <w:r>
          <w:fldChar w:fldCharType="end"/>
        </w:r>
      </w:hyperlink>
    </w:p>
    <w:p>
      <w:pPr>
        <w:pStyle w:val="TOC1"/>
        <w:tabs>
          <w:tab w:val="right" w:leader="dot" w:pos="8306"/>
        </w:tabs>
      </w:pPr>
      <w:hyperlink w:anchor="_Toc14034" w:history="1">
        <w:r>
          <w:rPr>
            <w:rFonts w:ascii="仿宋" w:eastAsia="仿宋" w:hAnsi="仿宋" w:cs="仿宋" w:hint="eastAsia"/>
            <w:lang w:eastAsia="zh-CN"/>
          </w:rPr>
          <w:t>十六、电压测量仪器项目变更管理</w:t>
        </w:r>
        <w:r>
          <w:tab/>
        </w:r>
        <w:r>
          <w:fldChar w:fldCharType="begin"/>
        </w:r>
        <w:r>
          <w:instrText xml:space="preserve"> PAGEREF _Toc14034 \h </w:instrText>
        </w:r>
        <w:r>
          <w:fldChar w:fldCharType="separate"/>
        </w:r>
        <w:r>
          <w:t>69</w:t>
        </w:r>
        <w:r>
          <w:fldChar w:fldCharType="end"/>
        </w:r>
      </w:hyperlink>
    </w:p>
    <w:p>
      <w:pPr>
        <w:pStyle w:val="TOC2"/>
        <w:tabs>
          <w:tab w:val="right" w:leader="dot" w:pos="8306"/>
        </w:tabs>
      </w:pPr>
      <w:hyperlink w:anchor="_Toc9874" w:history="1">
        <w:r>
          <w:rPr>
            <w:rFonts w:ascii="仿宋" w:eastAsia="仿宋" w:hAnsi="仿宋" w:cs="仿宋" w:hint="eastAsia"/>
            <w:lang w:eastAsia="zh-CN"/>
          </w:rPr>
          <w:t>(一)、变更申请与评估</w:t>
        </w:r>
        <w:r>
          <w:tab/>
        </w:r>
        <w:r>
          <w:fldChar w:fldCharType="begin"/>
        </w:r>
        <w:r>
          <w:instrText xml:space="preserve"> PAGEREF _Toc9874 \h </w:instrText>
        </w:r>
        <w:r>
          <w:fldChar w:fldCharType="separate"/>
        </w:r>
        <w:r>
          <w:t>69</w:t>
        </w:r>
        <w:r>
          <w:fldChar w:fldCharType="end"/>
        </w:r>
      </w:hyperlink>
    </w:p>
    <w:p>
      <w:pPr>
        <w:pStyle w:val="TOC2"/>
        <w:tabs>
          <w:tab w:val="right" w:leader="dot" w:pos="8306"/>
        </w:tabs>
      </w:pPr>
      <w:hyperlink w:anchor="_Toc3018" w:history="1">
        <w:r>
          <w:rPr>
            <w:rFonts w:ascii="仿宋" w:eastAsia="仿宋" w:hAnsi="仿宋" w:cs="仿宋" w:hint="eastAsia"/>
            <w:lang w:eastAsia="zh-CN"/>
          </w:rPr>
          <w:t>(二)、变更实施与控制</w:t>
        </w:r>
        <w:r>
          <w:tab/>
        </w:r>
        <w:r>
          <w:fldChar w:fldCharType="begin"/>
        </w:r>
        <w:r>
          <w:instrText xml:space="preserve"> PAGEREF _Toc3018 \h </w:instrText>
        </w:r>
        <w:r>
          <w:fldChar w:fldCharType="separate"/>
        </w:r>
        <w:r>
          <w:t>70</w:t>
        </w:r>
        <w:r>
          <w:fldChar w:fldCharType="end"/>
        </w:r>
      </w:hyperlink>
    </w:p>
    <w:p>
      <w:pPr>
        <w:pStyle w:val="TOC1"/>
        <w:tabs>
          <w:tab w:val="right" w:leader="dot" w:pos="8306"/>
        </w:tabs>
      </w:pPr>
      <w:hyperlink w:anchor="_Toc25256" w:history="1">
        <w:r>
          <w:rPr>
            <w:rFonts w:ascii="仿宋" w:eastAsia="仿宋" w:hAnsi="仿宋" w:cs="仿宋" w:hint="eastAsia"/>
            <w:lang w:eastAsia="zh-CN"/>
          </w:rPr>
          <w:t>十七、利益相关者分析与沟通计划</w:t>
        </w:r>
        <w:r>
          <w:tab/>
        </w:r>
        <w:r>
          <w:fldChar w:fldCharType="begin"/>
        </w:r>
        <w:r>
          <w:instrText xml:space="preserve"> PAGEREF _Toc25256 \h </w:instrText>
        </w:r>
        <w:r>
          <w:fldChar w:fldCharType="separate"/>
        </w:r>
        <w:r>
          <w:t>71</w:t>
        </w:r>
        <w:r>
          <w:fldChar w:fldCharType="end"/>
        </w:r>
      </w:hyperlink>
    </w:p>
    <w:p>
      <w:pPr>
        <w:pStyle w:val="TOC2"/>
        <w:tabs>
          <w:tab w:val="right" w:leader="dot" w:pos="8306"/>
        </w:tabs>
      </w:pPr>
      <w:hyperlink w:anchor="_Toc7849" w:history="1">
        <w:r>
          <w:rPr>
            <w:rFonts w:ascii="仿宋" w:eastAsia="仿宋" w:hAnsi="仿宋" w:cs="仿宋" w:hint="eastAsia"/>
            <w:lang w:eastAsia="zh-CN"/>
          </w:rPr>
          <w:t>(一)、利益相关者分析</w:t>
        </w:r>
        <w:r>
          <w:tab/>
        </w:r>
        <w:r>
          <w:fldChar w:fldCharType="begin"/>
        </w:r>
        <w:r>
          <w:instrText xml:space="preserve"> PAGEREF _Toc7849 \h </w:instrText>
        </w:r>
        <w:r>
          <w:fldChar w:fldCharType="separate"/>
        </w:r>
        <w:r>
          <w:t>71</w:t>
        </w:r>
        <w:r>
          <w:fldChar w:fldCharType="end"/>
        </w:r>
      </w:hyperlink>
    </w:p>
    <w:p>
      <w:pPr>
        <w:pStyle w:val="TOC2"/>
        <w:tabs>
          <w:tab w:val="right" w:leader="dot" w:pos="8306"/>
        </w:tabs>
      </w:pPr>
      <w:hyperlink w:anchor="_Toc27720" w:history="1">
        <w:r>
          <w:rPr>
            <w:rFonts w:ascii="仿宋" w:eastAsia="仿宋" w:hAnsi="仿宋" w:cs="仿宋" w:hint="eastAsia"/>
            <w:lang w:eastAsia="zh-CN"/>
          </w:rPr>
          <w:t>(二)、沟通计划</w:t>
        </w:r>
        <w:r>
          <w:tab/>
        </w:r>
        <w:r>
          <w:fldChar w:fldCharType="begin"/>
        </w:r>
        <w:r>
          <w:instrText xml:space="preserve"> PAGEREF _Toc27720 \h </w:instrText>
        </w:r>
        <w:r>
          <w:fldChar w:fldCharType="separate"/>
        </w:r>
        <w:r>
          <w:t>72</w:t>
        </w:r>
        <w:r>
          <w:fldChar w:fldCharType="end"/>
        </w:r>
      </w:hyperlink>
    </w:p>
    <w:p>
      <w:pPr>
        <w:pStyle w:val="TOC1"/>
        <w:tabs>
          <w:tab w:val="right" w:leader="dot" w:pos="8306"/>
        </w:tabs>
      </w:pPr>
      <w:hyperlink w:anchor="_Toc29749" w:history="1">
        <w:r>
          <w:rPr>
            <w:rFonts w:ascii="仿宋" w:eastAsia="仿宋" w:hAnsi="仿宋" w:cs="仿宋" w:hint="eastAsia"/>
            <w:lang w:eastAsia="zh-CN"/>
          </w:rPr>
          <w:t>十八、电压测量仪器项目实施时间节点</w:t>
        </w:r>
        <w:r>
          <w:tab/>
        </w:r>
        <w:r>
          <w:fldChar w:fldCharType="begin"/>
        </w:r>
        <w:r>
          <w:instrText xml:space="preserve"> PAGEREF _Toc29749 \h </w:instrText>
        </w:r>
        <w:r>
          <w:fldChar w:fldCharType="separate"/>
        </w:r>
        <w:r>
          <w:t>73</w:t>
        </w:r>
        <w:r>
          <w:fldChar w:fldCharType="end"/>
        </w:r>
      </w:hyperlink>
    </w:p>
    <w:p>
      <w:pPr>
        <w:pStyle w:val="TOC2"/>
        <w:tabs>
          <w:tab w:val="right" w:leader="dot" w:pos="8306"/>
        </w:tabs>
      </w:pPr>
      <w:hyperlink w:anchor="_Toc26878" w:history="1">
        <w:r>
          <w:rPr>
            <w:rFonts w:ascii="仿宋" w:eastAsia="仿宋" w:hAnsi="仿宋" w:cs="仿宋" w:hint="eastAsia"/>
            <w:lang w:eastAsia="zh-CN"/>
          </w:rPr>
          <w:t>(一)、电压测量仪器项目启动阶段时间节点</w:t>
        </w:r>
        <w:r>
          <w:tab/>
        </w:r>
        <w:r>
          <w:fldChar w:fldCharType="begin"/>
        </w:r>
        <w:r>
          <w:instrText xml:space="preserve"> PAGEREF _Toc26878 \h </w:instrText>
        </w:r>
        <w:r>
          <w:fldChar w:fldCharType="separate"/>
        </w:r>
        <w:r>
          <w:t>73</w:t>
        </w:r>
        <w:r>
          <w:fldChar w:fldCharType="end"/>
        </w:r>
      </w:hyperlink>
    </w:p>
    <w:p>
      <w:pPr>
        <w:pStyle w:val="TOC2"/>
        <w:tabs>
          <w:tab w:val="right" w:leader="dot" w:pos="8306"/>
        </w:tabs>
      </w:pPr>
      <w:hyperlink w:anchor="_Toc2087" w:history="1">
        <w:r>
          <w:rPr>
            <w:rFonts w:ascii="仿宋" w:eastAsia="仿宋" w:hAnsi="仿宋" w:cs="仿宋" w:hint="eastAsia"/>
            <w:lang w:eastAsia="zh-CN"/>
          </w:rPr>
          <w:t>(二)、电压测量仪器项目执行阶段时间节点</w:t>
        </w:r>
        <w:r>
          <w:tab/>
        </w:r>
        <w:r>
          <w:fldChar w:fldCharType="begin"/>
        </w:r>
        <w:r>
          <w:instrText xml:space="preserve"> PAGEREF _Toc2087 \h </w:instrText>
        </w:r>
        <w:r>
          <w:fldChar w:fldCharType="separate"/>
        </w:r>
        <w:r>
          <w:t>74</w:t>
        </w:r>
        <w:r>
          <w:fldChar w:fldCharType="end"/>
        </w:r>
      </w:hyperlink>
    </w:p>
    <w:p>
      <w:pPr>
        <w:pStyle w:val="TOC2"/>
        <w:tabs>
          <w:tab w:val="right" w:leader="dot" w:pos="8306"/>
        </w:tabs>
      </w:pPr>
      <w:hyperlink w:anchor="_Toc2194" w:history="1">
        <w:r>
          <w:rPr>
            <w:rFonts w:ascii="仿宋" w:eastAsia="仿宋" w:hAnsi="仿宋" w:cs="仿宋" w:hint="eastAsia"/>
            <w:lang w:eastAsia="zh-CN"/>
          </w:rPr>
          <w:t>(三)、电压测量仪器项目完成阶段时间节点</w:t>
        </w:r>
        <w:r>
          <w:tab/>
        </w:r>
        <w:r>
          <w:fldChar w:fldCharType="begin"/>
        </w:r>
        <w:r>
          <w:instrText xml:space="preserve"> PAGEREF _Toc2194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38"/>
      <w:r>
        <w:rPr>
          <w:rFonts w:ascii="仿宋" w:eastAsia="仿宋" w:hAnsi="仿宋" w:cs="仿宋" w:hint="eastAsia"/>
          <w:sz w:val="28"/>
          <w:lang w:eastAsia="zh-CN"/>
        </w:rPr>
        <w:t>一、电压测量仪器项目选址可行性分析</w:t>
      </w:r>
      <w:bookmarkEnd w:id="2"/>
    </w:p>
    <w:p>
      <w:pPr>
        <w:pStyle w:val="Heading2"/>
        <w:rPr>
          <w:rFonts w:ascii="仿宋" w:eastAsia="仿宋" w:hAnsi="仿宋" w:cs="仿宋" w:hint="eastAsia"/>
          <w:lang w:eastAsia="zh-CN"/>
        </w:rPr>
      </w:pPr>
      <w:bookmarkStart w:id="3" w:name="_Toc3222"/>
      <w:r>
        <w:rPr>
          <w:rFonts w:ascii="仿宋" w:eastAsia="仿宋" w:hAnsi="仿宋" w:cs="仿宋" w:hint="eastAsia"/>
          <w:lang w:eastAsia="zh-CN"/>
        </w:rPr>
        <w:t>(一)、电压测量仪器项目选址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该电压测量仪器项目选址位于XX省XX市XX区XXX街道</w:t>
      </w:r>
    </w:p>
    <w:p>
      <w:pPr>
        <w:pStyle w:val="Heading2"/>
        <w:ind w:firstLine="560" w:firstLineChars="200"/>
        <w:rPr>
          <w:rFonts w:ascii="仿宋" w:eastAsia="仿宋" w:hAnsi="仿宋" w:cs="仿宋" w:hint="eastAsia"/>
          <w:sz w:val="28"/>
          <w:lang w:eastAsia="zh-CN"/>
        </w:rPr>
      </w:pPr>
      <w:bookmarkStart w:id="4" w:name="_Toc2794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电压测量仪器项目的征地面积将根据电压测量仪器项目的实际规模和需求进行精确规划。具体面积XXX平方米，旨在确保电压测量仪器项目不仅能够满足当前的发展需求，还能够预留空间以适应未来的扩展。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净用地面积是在征地面积基础上去除不可利用面积后的实际可开发用地。具体面积XXX平方米，考虑到环保、交通、安全等多方面因素，以确保电压测量仪器项目在整体利用效率上达到最优。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电压测量仪器项目计划建设的建筑总规模具体面积XXX平方米。这一规模的确定综合考虑了电压测量仪器项目的性质、规模，以及城市规划的相关要求，确保建筑布局与周边环境协调一致。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绿地率是电压测量仪器项目用地中被规划为绿地的比例。具体面积XXX平方米，旨在通过合理规划绿地，改善电压测量仪器项目周边环境，提升居民生活质量，并符合城市整体绿化规划。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容积率是用地上可以建设的建筑总体积与用地面积之比。具体面积XXX，通过合理的容积率规划，确保电压测量仪器项目建筑规模与周边环境和谐共生。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压测量仪器项目选址与当地城市规划相一致，具体面积XXX平方米。通过与城市规划部门深入沟通，确保电压测量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压测量仪器项目选址符合当地产业政策，具体面积XXX平方米。这包括电压测量仪器项目对当地经济的促进作用，以及对相关产业的带动效应，确保电压测量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用地总体要求必须符合环保和可持续发展的原则，具体面积XXX平方米。通过采用绿色建筑设计、节能减排等措施，确保电压测量仪器项目在建设和运营过程中对环境的影响最小化，达到可持续发展的要求。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确保电压测量仪器项目选址具备必要的公共设施配套，具体面积XXX平方米。这包括交通便利性、教育、医疗等基础设施，以提高居民生活品质，使得电压测量仪器项目选址更具吸引力。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考虑用地总体要求对当地社会稳定性的影响，具体面积XXX平方米。通过深入了解当地社区反馈，确保电压测量仪器项目的选址和建设过程对当地社会和谐稳定产生积极作用。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压测量仪器项目选址不仅符合法规和规划，还在实际操作中具有可行性。这一全面规划将为电压测量仪器项目的成功实施提供坚实的基础，确保电压测量仪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15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压测量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压测量仪器项目的设备规划和空间设计中，我们将采取灵活设备布局的措施。设备布局将根据实际需求进行灵活设计，避免不必要的浪费。通过合理规划设备摆放位置，我们将提高设备的利用率，减少设备间距，以确保电压测量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压测量仪器项目内部引入共享设施的概念，例如共享会议室、办公区等。通过这种方式，我们可以减少对资源的重复建设，提高资源共享效率，从而减小电压测量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34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压测量仪器项目的总图布置中，我们将不同功能区域进行明确的规划，以最大程度满足电压测量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97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压测量仪器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压测量仪器项目对环境的影响是综合评价的重要因素之一。我们将详细考虑选址周边的自然环境、生态保护区、水源地等情况，确保电压测量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对选址的评价还需充分考虑当地政府的产业政策和法规。我们将详细了解电压测量仪器项目所在地的相关政策，确保电压测量仪器项目的规划和运营与当地法规相符，降低不必要的法律风险。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考虑到社会稳定性对企业运营的重要性，我们将评估选址地区的社会安全情况、劳工关系、社区反馈等方面，以确保电压测量仪器项目的建设和运营不会受到社会稳定性的负面影响。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最后，我们将综合考虑用地成本，包括土地购置费用、土地开发成本等。通过对用地成本的详细评估，我们能够做出更为精确的经济效益分析，为电压测量仪器项目的投资决策提供有力支持。</w:t>
      </w:r>
    </w:p>
    <w:p>
      <w:pPr>
        <w:pStyle w:val="Heading1"/>
        <w:ind w:firstLine="560" w:firstLineChars="200"/>
        <w:rPr>
          <w:rFonts w:ascii="仿宋" w:eastAsia="仿宋" w:hAnsi="仿宋" w:cs="仿宋" w:hint="eastAsia"/>
          <w:sz w:val="28"/>
          <w:lang w:eastAsia="zh-CN"/>
        </w:rPr>
      </w:pPr>
      <w:bookmarkStart w:id="8" w:name="_Toc22767"/>
      <w:r>
        <w:rPr>
          <w:rFonts w:ascii="仿宋" w:eastAsia="仿宋" w:hAnsi="仿宋" w:cs="仿宋" w:hint="eastAsia"/>
          <w:sz w:val="28"/>
          <w:lang w:eastAsia="zh-CN"/>
        </w:rPr>
        <w:t>二、电压测量仪器项目建设单位说明</w:t>
      </w:r>
      <w:bookmarkEnd w:id="8"/>
    </w:p>
    <w:p>
      <w:pPr>
        <w:pStyle w:val="Heading2"/>
        <w:rPr>
          <w:rFonts w:ascii="仿宋" w:eastAsia="仿宋" w:hAnsi="仿宋" w:cs="仿宋" w:hint="eastAsia"/>
          <w:lang w:eastAsia="zh-CN"/>
        </w:rPr>
      </w:pPr>
      <w:bookmarkStart w:id="9" w:name="_Toc19833"/>
      <w:r>
        <w:rPr>
          <w:rFonts w:ascii="仿宋" w:eastAsia="仿宋" w:hAnsi="仿宋" w:cs="仿宋" w:hint="eastAsia"/>
          <w:lang w:eastAsia="zh-CN"/>
        </w:rPr>
        <w:t>(一)、电压测量仪器项目承办单位基本情况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780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压测量仪器项目承办单位的XXXX，我们着眼于实现可持续的经济效益。通过技术创新和解决方案的提供，公司预计在电压测量仪器项目执行期间将获得可观的收入增长。这一收入来源主要包括电压测量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同时，我们注重成本控制和效率提升，以确保电压测量仪器项目的可持续盈利。透过精细的管理和资源优化，公司期望实现电压测量仪器项目利润最大化。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压测量仪器项目实施进行全面的投资评估，包括电压测量仪器项目启动阶段的资金投入和后续运营成本。通过对电压测量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压测量仪器项目实施过程中具备足够的资金流动性，公司将进行详尽的现金流分析。这包括资金需求的合理预测、电压测量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8409"/>
      <w:r>
        <w:rPr>
          <w:rFonts w:ascii="仿宋" w:eastAsia="仿宋" w:hAnsi="仿宋" w:cs="仿宋" w:hint="eastAsia"/>
          <w:sz w:val="28"/>
          <w:lang w:eastAsia="zh-CN"/>
        </w:rPr>
        <w:t>三、电压测量仪器项目概论</w:t>
      </w:r>
      <w:bookmarkEnd w:id="11"/>
    </w:p>
    <w:p>
      <w:pPr>
        <w:pStyle w:val="Heading2"/>
        <w:rPr>
          <w:rFonts w:ascii="仿宋" w:eastAsia="仿宋" w:hAnsi="仿宋" w:cs="仿宋" w:hint="eastAsia"/>
          <w:lang w:eastAsia="zh-CN"/>
        </w:rPr>
      </w:pPr>
      <w:bookmarkStart w:id="12" w:name="_Toc16149"/>
      <w:r>
        <w:rPr>
          <w:rFonts w:ascii="仿宋" w:eastAsia="仿宋" w:hAnsi="仿宋" w:cs="仿宋" w:hint="eastAsia"/>
          <w:lang w:eastAsia="zh-CN"/>
        </w:rPr>
        <w:t>(一)、电压测量仪器项目概况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起源追溯至对市场的深入洞察。市场的不断演变与变革为电压测量仪器项目提供了难得的机遇。当前市场存在的需求缺口和变革的大环境共同构成了电压测量仪器项目的背景。这个电压测量仪器项目旨在充分利用市场机遇，填补行业中尚未满足的需求，为客户提供全新的解决方案。市场的变革和需求的增长使得这个电压测量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电压测量仪器项目名称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压测量仪器项目正式命名为电压测量仪器。这个名称不仅仅是一个标识，更代表了电压测量仪器项目的核心理念和愿景。它蕴含着电压测量仪器项目所要解决问题的关键字，具有强烈的表达和辨识度，为电压测量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电压测量仪器项目目标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核心目标是提供一种全新、高效的解决方案，满足客户日益增长的需求。电压测量仪器项目追求的不仅仅是满足市场需求，更是在市场中获得卓越的竞争优势。通过不断提升产品或服务的质量和创新水平，电压测量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电压测量仪器项目范围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全面涵盖了产品研发、制造、市场推广和售后服务，确保从产品设计到最终用户体验的全方位关注。这一全面的电压测量仪器项目范围是为了确保电压测量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电压测量仪器项目时间表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电压测量仪器项目计划在未来18个月内完成，包括研发、测试、市场试点和正式推出等不同阶段。这个时间表的合理设计是为了确保电压测量仪器项目各个阶段的顺利推进，以便按时交付高质量的成果。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电压测量仪器项目预算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总预算估算为XX百万美元，主要分配在研发、市场推广、人员培训和运营等方面。这一充足的预算为电压测量仪器项目提供了充足的资源，确保电压测量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电压测量仪器项目风险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可能面临的风险包括市场接受度低、技术难题、竞争激烈等。电压测量仪器项目团队已经制定了相应的风险应对计划，通过前瞻性的风险管理，确保电压测量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电压测量仪器项目团队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电压测量仪器项目汇聚了一支经验丰富、多领域专业素养的核心团队，确保电压测量仪器项目在各个方面都能拥有高水平的执行力。团队的协同作战是电压测量仪器项目成功的关键因素之一。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电压测量仪器项目背景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电压测量仪器项目的背景根植于市场对更高效、创新产品的渴望，同时也受到科技发展对行业格局的深刻改变的影响。这为电压测量仪器项目提供了广阔的发展空间和市场需求。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电压测量仪器项目现状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截至目前，电压测量仪器项目已完成市场调研和技术验证，取得了初步的成功。这为电压测量仪器项目在未来的发展奠定了坚实的基础，为更远大的目标打下了坚实的基石。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5788"/>
      <w:r>
        <w:rPr>
          <w:rFonts w:ascii="仿宋" w:eastAsia="仿宋" w:hAnsi="仿宋" w:cs="仿宋" w:hint="eastAsia"/>
          <w:sz w:val="28"/>
          <w:lang w:eastAsia="zh-CN"/>
        </w:rPr>
        <w:t>(二)、电压测量仪器项目目标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keyword》电压测量仪器项目首要业务目标是在市场中占据有利地位，实现产品/服务的成功推广和销售。通过不断提升产品质量、创新性，电压测量仪器项目追求成为行业中的领导者，赢得更多客户的青睐。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在科技迅速发展的时代，电压测量仪器项目着眼于技术创新。通过持续的研发和技术升级，电压测量仪器项目旨在推出更具创新性的产品或服务，以满足市场对新鲜、先进解决方案的需求。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为了建立可持续的客户关系，电压测量仪器项目设定了客户满意度目标。通过提供卓越的产品质量和优质的客户服务，电压测量仪器项目追求赢得客户的信任和忠诚度，确保他们的满意度达到行业领先水平。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电压测量仪器项目注重社会责任和可持续发展。通过实施环保、社会责任电压测量仪器项目，电压测量仪器项目致力于在经济发展的同时保护环境，促进社会公平，实现可持续经营。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电压测量仪器项目的团队是实现目标的核心驱动力。因此，电压测量仪器项目设定了团队发展目标，包括提升团队成员的专业技能、培养领导力，以及搭建协同高效的团队工作氛围。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7924"/>
      <w:r>
        <w:rPr>
          <w:rFonts w:ascii="仿宋" w:eastAsia="仿宋" w:hAnsi="仿宋" w:cs="仿宋" w:hint="eastAsia"/>
          <w:sz w:val="28"/>
          <w:lang w:eastAsia="zh-CN"/>
        </w:rPr>
        <w:t>(三)、电压测量仪器项目提出的理由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电压测量仪器项目提出的理由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提出源于对市场机遇的深刻洞察。当前市场中存在的需求缺口和行业发展趋势表明，有巨大的商业机会等待被开发。通过准确捕捉市场机遇，电压测量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理念基于对技术创新的信仰。通过持续的研发和技术投入，电压测量仪器项目有望推出更具创新性的产品或服务。在科技飞速发展的当下，电压测量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提出是为了增强企业的行业竞争力。通过提升产品或服务的质量和独特性，电压测量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响应了消费者需求的变化。随着社会和科技的不断发展，消费者对产品和服务的需求也在发生变化。通过深入了解并及时回应消费者的新需求，电压测量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电压测量仪器项目的提出是企业战略发展规划的一部分。在面对日益激烈的市场竞争和不断变化的商业环境中，电压测量仪器项目作为企业战略的一环，旨在为企业开辟新的增长领域，巩固企业在行业中的地位。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电压测量仪器项目的提出不仅仅是基于商业考量，还注重社会责任。通过推出环保、社会责任等方面的电压测量仪器项目，电压测量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电压测量仪器项目的提出反映了对利益相关者期望的关注。包括客户、员工、投资者等利益相关者在企业发展中都有着各自的期望，电压测量仪器项目力求在满足这些期望的同时，取得更大的共赢。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8610"/>
      <w:r>
        <w:rPr>
          <w:rFonts w:ascii="仿宋" w:eastAsia="仿宋" w:hAnsi="仿宋" w:cs="仿宋" w:hint="eastAsia"/>
          <w:sz w:val="28"/>
          <w:lang w:eastAsia="zh-CN"/>
        </w:rPr>
        <w:t>(四)、电压测量仪器项目意义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在实施电压测量仪器项目的过程中，我们不仅仅是在追逐商业成功，更是为企业和社会的多个层面创造了深远的意义。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首要意义在于提升企业的市场竞争力。通过持续的创新和对产品质量的高标准要求，电压测量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压测量仪器项目的推进将促使行业技术水平的提升。通过引入先进技术和创新性解决方案，电压测量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压测量仪器项目不仅创造了大量就业机会，提高了就业水平，还注重社会责任和环保。通过参与社会公益事业和推动环保电压测量仪器项目，电压测量仪器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综合而言，电压测量仪器项目意义重大，不仅推动了企业的发展，也为行业和社会的进步贡献了积极力量。这是一个全面而深刻的影响，将在未来产生可持续的正面效应。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9813"/>
      <w:r>
        <w:rPr>
          <w:rFonts w:ascii="仿宋" w:eastAsia="仿宋" w:hAnsi="仿宋" w:cs="仿宋" w:hint="eastAsia"/>
          <w:sz w:val="28"/>
          <w:lang w:eastAsia="zh-CN"/>
        </w:rPr>
        <w:t>(五)、电压测量仪器项目背景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在当今迅猛发展的商业环境中，电压测量仪器项目的动因根植于对多方面因素的审慎考量。这个电压测量仪器项目的提出并非孤立的决策，而是对企业所处背景深入思考的产物。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压测量仪器项目背后的首要原因。科技的迅速发展和全球市场的快速变化使得企业必须灵活应对。电压测量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竞争的激烈程度也是电压测量仪器项目背景中不可忽视的一环。企业需要在激烈竞争中脱颖而出，为此，电压测量仪器项目致力于打破常规，提供独特的价值主张，以吸引客户并确保市场份额的增长。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技术的迅速发展为企业带来了机遇与挑战。作为电压测量仪器项目启动的背景之一，对新兴技术的应用将有助于提升企业的技术水平，使其在不断演进的商业环境中保持竞争优势。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此外，社会对企业责任的期望也在逐渐升高。电压测量仪器项目充分融入了社会责任的理念，通过可持续经营和社会公益电压测量仪器项目，企图为社会贡献一份力量，在商业成功的同时关注社会价值。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https://d.book118.com/365340042010011110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251A4B"/>
    <w:rsid w:val="10251A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340042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2024-02-06T10:16:00Z</dcterms:created>
  <dcterms:modified xsi:type="dcterms:W3CDTF">2024-02-06T10:16:23Z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A85F27F9E86046D694DC8CFD4AA5011C_11</vt:lpwstr>
  </property>
  <property fmtid="{D5CDD505-2E9C-101B-9397-08002B2CF9AE}" pid="3" name="KSOProductBuildVer">
    <vt:lpwstr>2052-12.1.0.16250</vt:lpwstr>
  </property>
</Properties>
</file>