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竹藤家具机械相关项目运行指导方案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3" w:history="1">
        <w:r>
          <w:rPr>
            <w:rFonts w:ascii="仿宋" w:eastAsia="仿宋" w:hAnsi="仿宋" w:cs="仿宋" w:hint="eastAsia"/>
            <w:lang w:eastAsia="zh-CN"/>
          </w:rPr>
          <w:t>序言</w:t>
        </w:r>
        <w:r>
          <w:tab/>
        </w:r>
        <w:r>
          <w:fldChar w:fldCharType="begin"/>
        </w:r>
        <w:r>
          <w:instrText xml:space="preserve"> PAGEREF _Toc28673 \h </w:instrText>
        </w:r>
        <w:r>
          <w:fldChar w:fldCharType="separate"/>
        </w:r>
        <w:r>
          <w:t>3</w:t>
        </w:r>
        <w:r>
          <w:fldChar w:fldCharType="end"/>
        </w:r>
      </w:hyperlink>
    </w:p>
    <w:p>
      <w:pPr>
        <w:pStyle w:val="TOC1"/>
        <w:tabs>
          <w:tab w:val="right" w:leader="dot" w:pos="8306"/>
        </w:tabs>
      </w:pPr>
      <w:hyperlink w:anchor="_Toc1026" w:history="1">
        <w:r>
          <w:rPr>
            <w:rFonts w:ascii="仿宋" w:eastAsia="仿宋" w:hAnsi="仿宋" w:cs="仿宋" w:hint="eastAsia"/>
            <w:lang w:eastAsia="zh-CN"/>
          </w:rPr>
          <w:t>一、背景和必要性研究</w:t>
        </w:r>
        <w:r>
          <w:tab/>
        </w:r>
        <w:r>
          <w:fldChar w:fldCharType="begin"/>
        </w:r>
        <w:r>
          <w:instrText xml:space="preserve"> PAGEREF _Toc1026 \h </w:instrText>
        </w:r>
        <w:r>
          <w:fldChar w:fldCharType="separate"/>
        </w:r>
        <w:r>
          <w:t>3</w:t>
        </w:r>
        <w:r>
          <w:fldChar w:fldCharType="end"/>
        </w:r>
      </w:hyperlink>
    </w:p>
    <w:p>
      <w:pPr>
        <w:pStyle w:val="TOC2"/>
        <w:tabs>
          <w:tab w:val="right" w:leader="dot" w:pos="8306"/>
        </w:tabs>
      </w:pPr>
      <w:hyperlink w:anchor="_Toc31930" w:history="1">
        <w:r>
          <w:rPr>
            <w:rFonts w:ascii="仿宋" w:eastAsia="仿宋" w:hAnsi="仿宋" w:cs="仿宋" w:hint="eastAsia"/>
            <w:lang w:eastAsia="zh-CN"/>
          </w:rPr>
          <w:t>(一)、竹藤家具机械项目承办单位背景分析</w:t>
        </w:r>
        <w:r>
          <w:tab/>
        </w:r>
        <w:r>
          <w:fldChar w:fldCharType="begin"/>
        </w:r>
        <w:r>
          <w:instrText xml:space="preserve"> PAGEREF _Toc31930 \h </w:instrText>
        </w:r>
        <w:r>
          <w:fldChar w:fldCharType="separate"/>
        </w:r>
        <w:r>
          <w:t>3</w:t>
        </w:r>
        <w:r>
          <w:fldChar w:fldCharType="end"/>
        </w:r>
      </w:hyperlink>
    </w:p>
    <w:p>
      <w:pPr>
        <w:pStyle w:val="TOC2"/>
        <w:tabs>
          <w:tab w:val="right" w:leader="dot" w:pos="8306"/>
        </w:tabs>
      </w:pPr>
      <w:hyperlink w:anchor="_Toc18320" w:history="1">
        <w:r>
          <w:rPr>
            <w:rFonts w:ascii="仿宋" w:eastAsia="仿宋" w:hAnsi="仿宋" w:cs="仿宋" w:hint="eastAsia"/>
            <w:lang w:eastAsia="zh-CN"/>
          </w:rPr>
          <w:t>(二)、产业政策及发展规划</w:t>
        </w:r>
        <w:r>
          <w:tab/>
        </w:r>
        <w:r>
          <w:fldChar w:fldCharType="begin"/>
        </w:r>
        <w:r>
          <w:instrText xml:space="preserve"> PAGEREF _Toc18320 \h </w:instrText>
        </w:r>
        <w:r>
          <w:fldChar w:fldCharType="separate"/>
        </w:r>
        <w:r>
          <w:t>5</w:t>
        </w:r>
        <w:r>
          <w:fldChar w:fldCharType="end"/>
        </w:r>
      </w:hyperlink>
    </w:p>
    <w:p>
      <w:pPr>
        <w:pStyle w:val="TOC2"/>
        <w:tabs>
          <w:tab w:val="right" w:leader="dot" w:pos="8306"/>
        </w:tabs>
      </w:pPr>
      <w:hyperlink w:anchor="_Toc3712" w:history="1">
        <w:r>
          <w:rPr>
            <w:rFonts w:ascii="仿宋" w:eastAsia="仿宋" w:hAnsi="仿宋" w:cs="仿宋" w:hint="eastAsia"/>
            <w:lang w:eastAsia="zh-CN"/>
          </w:rPr>
          <w:t>(三)、鼓励中小企业发展</w:t>
        </w:r>
        <w:r>
          <w:tab/>
        </w:r>
        <w:r>
          <w:fldChar w:fldCharType="begin"/>
        </w:r>
        <w:r>
          <w:instrText xml:space="preserve"> PAGEREF _Toc3712 \h </w:instrText>
        </w:r>
        <w:r>
          <w:fldChar w:fldCharType="separate"/>
        </w:r>
        <w:r>
          <w:t>6</w:t>
        </w:r>
        <w:r>
          <w:fldChar w:fldCharType="end"/>
        </w:r>
      </w:hyperlink>
    </w:p>
    <w:p>
      <w:pPr>
        <w:pStyle w:val="TOC2"/>
        <w:tabs>
          <w:tab w:val="right" w:leader="dot" w:pos="8306"/>
        </w:tabs>
      </w:pPr>
      <w:hyperlink w:anchor="_Toc12294" w:history="1">
        <w:r>
          <w:rPr>
            <w:rFonts w:ascii="仿宋" w:eastAsia="仿宋" w:hAnsi="仿宋" w:cs="仿宋" w:hint="eastAsia"/>
            <w:lang w:eastAsia="zh-CN"/>
          </w:rPr>
          <w:t>(四)、宏观经济形势分析</w:t>
        </w:r>
        <w:r>
          <w:tab/>
        </w:r>
        <w:r>
          <w:fldChar w:fldCharType="begin"/>
        </w:r>
        <w:r>
          <w:instrText xml:space="preserve"> PAGEREF _Toc12294 \h </w:instrText>
        </w:r>
        <w:r>
          <w:fldChar w:fldCharType="separate"/>
        </w:r>
        <w:r>
          <w:t>7</w:t>
        </w:r>
        <w:r>
          <w:fldChar w:fldCharType="end"/>
        </w:r>
      </w:hyperlink>
    </w:p>
    <w:p>
      <w:pPr>
        <w:pStyle w:val="TOC2"/>
        <w:tabs>
          <w:tab w:val="right" w:leader="dot" w:pos="8306"/>
        </w:tabs>
      </w:pPr>
      <w:hyperlink w:anchor="_Toc25186" w:history="1">
        <w:r>
          <w:rPr>
            <w:rFonts w:ascii="仿宋" w:eastAsia="仿宋" w:hAnsi="仿宋" w:cs="仿宋" w:hint="eastAsia"/>
            <w:lang w:eastAsia="zh-CN"/>
          </w:rPr>
          <w:t>(五)、区域经济发展概况</w:t>
        </w:r>
        <w:r>
          <w:tab/>
        </w:r>
        <w:r>
          <w:fldChar w:fldCharType="begin"/>
        </w:r>
        <w:r>
          <w:instrText xml:space="preserve"> PAGEREF _Toc25186 \h </w:instrText>
        </w:r>
        <w:r>
          <w:fldChar w:fldCharType="separate"/>
        </w:r>
        <w:r>
          <w:t>7</w:t>
        </w:r>
        <w:r>
          <w:fldChar w:fldCharType="end"/>
        </w:r>
      </w:hyperlink>
    </w:p>
    <w:p>
      <w:pPr>
        <w:pStyle w:val="TOC2"/>
        <w:tabs>
          <w:tab w:val="right" w:leader="dot" w:pos="8306"/>
        </w:tabs>
      </w:pPr>
      <w:hyperlink w:anchor="_Toc22707" w:history="1">
        <w:r>
          <w:rPr>
            <w:rFonts w:ascii="仿宋" w:eastAsia="仿宋" w:hAnsi="仿宋" w:cs="仿宋" w:hint="eastAsia"/>
            <w:lang w:eastAsia="zh-CN"/>
          </w:rPr>
          <w:t>(六)、竹藤家具机械项目必要性分析</w:t>
        </w:r>
        <w:r>
          <w:tab/>
        </w:r>
        <w:r>
          <w:fldChar w:fldCharType="begin"/>
        </w:r>
        <w:r>
          <w:instrText xml:space="preserve"> PAGEREF _Toc22707 \h </w:instrText>
        </w:r>
        <w:r>
          <w:fldChar w:fldCharType="separate"/>
        </w:r>
        <w:r>
          <w:t>8</w:t>
        </w:r>
        <w:r>
          <w:fldChar w:fldCharType="end"/>
        </w:r>
      </w:hyperlink>
    </w:p>
    <w:p>
      <w:pPr>
        <w:pStyle w:val="TOC1"/>
        <w:tabs>
          <w:tab w:val="right" w:leader="dot" w:pos="8306"/>
        </w:tabs>
      </w:pPr>
      <w:hyperlink w:anchor="_Toc5892" w:history="1">
        <w:r>
          <w:rPr>
            <w:rFonts w:ascii="仿宋" w:eastAsia="仿宋" w:hAnsi="仿宋" w:cs="仿宋" w:hint="eastAsia"/>
            <w:lang w:eastAsia="zh-CN"/>
          </w:rPr>
          <w:t>二、竹藤家具机械概述</w:t>
        </w:r>
        <w:r>
          <w:tab/>
        </w:r>
        <w:r>
          <w:fldChar w:fldCharType="begin"/>
        </w:r>
        <w:r>
          <w:instrText xml:space="preserve"> PAGEREF _Toc5892 \h </w:instrText>
        </w:r>
        <w:r>
          <w:fldChar w:fldCharType="separate"/>
        </w:r>
        <w:r>
          <w:t>9</w:t>
        </w:r>
        <w:r>
          <w:fldChar w:fldCharType="end"/>
        </w:r>
      </w:hyperlink>
    </w:p>
    <w:p>
      <w:pPr>
        <w:pStyle w:val="TOC2"/>
        <w:tabs>
          <w:tab w:val="right" w:leader="dot" w:pos="8306"/>
        </w:tabs>
      </w:pPr>
      <w:hyperlink w:anchor="_Toc23537" w:history="1">
        <w:r>
          <w:rPr>
            <w:rFonts w:ascii="仿宋" w:eastAsia="仿宋" w:hAnsi="仿宋" w:cs="仿宋" w:hint="eastAsia"/>
            <w:lang w:eastAsia="zh-CN"/>
          </w:rPr>
          <w:t>(一)、竹藤家具机械项目名称及建设性质</w:t>
        </w:r>
        <w:r>
          <w:tab/>
        </w:r>
        <w:r>
          <w:fldChar w:fldCharType="begin"/>
        </w:r>
        <w:r>
          <w:instrText xml:space="preserve"> PAGEREF _Toc23537 \h </w:instrText>
        </w:r>
        <w:r>
          <w:fldChar w:fldCharType="separate"/>
        </w:r>
        <w:r>
          <w:t>9</w:t>
        </w:r>
        <w:r>
          <w:fldChar w:fldCharType="end"/>
        </w:r>
      </w:hyperlink>
    </w:p>
    <w:p>
      <w:pPr>
        <w:pStyle w:val="TOC2"/>
        <w:tabs>
          <w:tab w:val="right" w:leader="dot" w:pos="8306"/>
        </w:tabs>
      </w:pPr>
      <w:hyperlink w:anchor="_Toc8825" w:history="1">
        <w:r>
          <w:rPr>
            <w:rFonts w:ascii="仿宋" w:eastAsia="仿宋" w:hAnsi="仿宋" w:cs="仿宋" w:hint="eastAsia"/>
            <w:lang w:eastAsia="zh-CN"/>
          </w:rPr>
          <w:t>(二)、竹藤家具机械项目承办单位背景分析</w:t>
        </w:r>
        <w:r>
          <w:tab/>
        </w:r>
        <w:r>
          <w:fldChar w:fldCharType="begin"/>
        </w:r>
        <w:r>
          <w:instrText xml:space="preserve"> PAGEREF _Toc8825 \h </w:instrText>
        </w:r>
        <w:r>
          <w:fldChar w:fldCharType="separate"/>
        </w:r>
        <w:r>
          <w:t>10</w:t>
        </w:r>
        <w:r>
          <w:fldChar w:fldCharType="end"/>
        </w:r>
      </w:hyperlink>
    </w:p>
    <w:p>
      <w:pPr>
        <w:pStyle w:val="TOC2"/>
        <w:tabs>
          <w:tab w:val="right" w:leader="dot" w:pos="8306"/>
        </w:tabs>
      </w:pPr>
      <w:hyperlink w:anchor="_Toc4135" w:history="1">
        <w:r>
          <w:rPr>
            <w:rFonts w:ascii="仿宋" w:eastAsia="仿宋" w:hAnsi="仿宋" w:cs="仿宋" w:hint="eastAsia"/>
            <w:lang w:eastAsia="zh-CN"/>
          </w:rPr>
          <w:t>(三)、战略合作单位</w:t>
        </w:r>
        <w:r>
          <w:tab/>
        </w:r>
        <w:r>
          <w:fldChar w:fldCharType="begin"/>
        </w:r>
        <w:r>
          <w:instrText xml:space="preserve"> PAGEREF _Toc4135 \h </w:instrText>
        </w:r>
        <w:r>
          <w:fldChar w:fldCharType="separate"/>
        </w:r>
        <w:r>
          <w:t>10</w:t>
        </w:r>
        <w:r>
          <w:fldChar w:fldCharType="end"/>
        </w:r>
      </w:hyperlink>
    </w:p>
    <w:p>
      <w:pPr>
        <w:pStyle w:val="TOC2"/>
        <w:tabs>
          <w:tab w:val="right" w:leader="dot" w:pos="8306"/>
        </w:tabs>
      </w:pPr>
      <w:hyperlink w:anchor="_Toc16320" w:history="1">
        <w:r>
          <w:rPr>
            <w:rFonts w:ascii="仿宋" w:eastAsia="仿宋" w:hAnsi="仿宋" w:cs="仿宋" w:hint="eastAsia"/>
            <w:lang w:eastAsia="zh-CN"/>
          </w:rPr>
          <w:t>(四)、竹藤家具机械项目提出的理由</w:t>
        </w:r>
        <w:r>
          <w:tab/>
        </w:r>
        <w:r>
          <w:fldChar w:fldCharType="begin"/>
        </w:r>
        <w:r>
          <w:instrText xml:space="preserve"> PAGEREF _Toc16320 \h </w:instrText>
        </w:r>
        <w:r>
          <w:fldChar w:fldCharType="separate"/>
        </w:r>
        <w:r>
          <w:t>10</w:t>
        </w:r>
        <w:r>
          <w:fldChar w:fldCharType="end"/>
        </w:r>
      </w:hyperlink>
    </w:p>
    <w:p>
      <w:pPr>
        <w:pStyle w:val="TOC2"/>
        <w:tabs>
          <w:tab w:val="right" w:leader="dot" w:pos="8306"/>
        </w:tabs>
      </w:pPr>
      <w:hyperlink w:anchor="_Toc20925" w:history="1">
        <w:r>
          <w:rPr>
            <w:rFonts w:ascii="仿宋" w:eastAsia="仿宋" w:hAnsi="仿宋" w:cs="仿宋" w:hint="eastAsia"/>
            <w:lang w:eastAsia="zh-CN"/>
          </w:rPr>
          <w:t>(五)、竹藤家具机械项目选址及用地综述</w:t>
        </w:r>
        <w:r>
          <w:tab/>
        </w:r>
        <w:r>
          <w:fldChar w:fldCharType="begin"/>
        </w:r>
        <w:r>
          <w:instrText xml:space="preserve"> PAGEREF _Toc20925 \h </w:instrText>
        </w:r>
        <w:r>
          <w:fldChar w:fldCharType="separate"/>
        </w:r>
        <w:r>
          <w:t>11</w:t>
        </w:r>
        <w:r>
          <w:fldChar w:fldCharType="end"/>
        </w:r>
      </w:hyperlink>
    </w:p>
    <w:p>
      <w:pPr>
        <w:pStyle w:val="TOC2"/>
        <w:tabs>
          <w:tab w:val="right" w:leader="dot" w:pos="8306"/>
        </w:tabs>
      </w:pPr>
      <w:hyperlink w:anchor="_Toc22879" w:history="1">
        <w:r>
          <w:rPr>
            <w:rFonts w:ascii="仿宋" w:eastAsia="仿宋" w:hAnsi="仿宋" w:cs="仿宋" w:hint="eastAsia"/>
            <w:lang w:eastAsia="zh-CN"/>
          </w:rPr>
          <w:t>(六)、土建工程建设指标</w:t>
        </w:r>
        <w:r>
          <w:tab/>
        </w:r>
        <w:r>
          <w:fldChar w:fldCharType="begin"/>
        </w:r>
        <w:r>
          <w:instrText xml:space="preserve"> PAGEREF _Toc22879 \h </w:instrText>
        </w:r>
        <w:r>
          <w:fldChar w:fldCharType="separate"/>
        </w:r>
        <w:r>
          <w:t>12</w:t>
        </w:r>
        <w:r>
          <w:fldChar w:fldCharType="end"/>
        </w:r>
      </w:hyperlink>
    </w:p>
    <w:p>
      <w:pPr>
        <w:pStyle w:val="TOC2"/>
        <w:tabs>
          <w:tab w:val="right" w:leader="dot" w:pos="8306"/>
        </w:tabs>
      </w:pPr>
      <w:hyperlink w:anchor="_Toc27096" w:history="1">
        <w:r>
          <w:rPr>
            <w:rFonts w:ascii="仿宋" w:eastAsia="仿宋" w:hAnsi="仿宋" w:cs="仿宋" w:hint="eastAsia"/>
            <w:lang w:eastAsia="zh-CN"/>
          </w:rPr>
          <w:t>(七)、设备购置</w:t>
        </w:r>
        <w:r>
          <w:tab/>
        </w:r>
        <w:r>
          <w:fldChar w:fldCharType="begin"/>
        </w:r>
        <w:r>
          <w:instrText xml:space="preserve"> PAGEREF _Toc27096 \h </w:instrText>
        </w:r>
        <w:r>
          <w:fldChar w:fldCharType="separate"/>
        </w:r>
        <w:r>
          <w:t>13</w:t>
        </w:r>
        <w:r>
          <w:fldChar w:fldCharType="end"/>
        </w:r>
      </w:hyperlink>
    </w:p>
    <w:p>
      <w:pPr>
        <w:pStyle w:val="TOC2"/>
        <w:tabs>
          <w:tab w:val="right" w:leader="dot" w:pos="8306"/>
        </w:tabs>
      </w:pPr>
      <w:hyperlink w:anchor="_Toc25019" w:history="1">
        <w:r>
          <w:rPr>
            <w:rFonts w:ascii="仿宋" w:eastAsia="仿宋" w:hAnsi="仿宋" w:cs="仿宋" w:hint="eastAsia"/>
            <w:lang w:eastAsia="zh-CN"/>
          </w:rPr>
          <w:t>(八)、产品规划方案</w:t>
        </w:r>
        <w:r>
          <w:tab/>
        </w:r>
        <w:r>
          <w:fldChar w:fldCharType="begin"/>
        </w:r>
        <w:r>
          <w:instrText xml:space="preserve"> PAGEREF _Toc25019 \h </w:instrText>
        </w:r>
        <w:r>
          <w:fldChar w:fldCharType="separate"/>
        </w:r>
        <w:r>
          <w:t>13</w:t>
        </w:r>
        <w:r>
          <w:fldChar w:fldCharType="end"/>
        </w:r>
      </w:hyperlink>
    </w:p>
    <w:p>
      <w:pPr>
        <w:pStyle w:val="TOC2"/>
        <w:tabs>
          <w:tab w:val="right" w:leader="dot" w:pos="8306"/>
        </w:tabs>
      </w:pPr>
      <w:hyperlink w:anchor="_Toc24541" w:history="1">
        <w:r>
          <w:rPr>
            <w:rFonts w:ascii="仿宋" w:eastAsia="仿宋" w:hAnsi="仿宋" w:cs="仿宋" w:hint="eastAsia"/>
            <w:lang w:eastAsia="zh-CN"/>
          </w:rPr>
          <w:t>(九)、原材料供应</w:t>
        </w:r>
        <w:r>
          <w:tab/>
        </w:r>
        <w:r>
          <w:fldChar w:fldCharType="begin"/>
        </w:r>
        <w:r>
          <w:instrText xml:space="preserve"> PAGEREF _Toc24541 \h </w:instrText>
        </w:r>
        <w:r>
          <w:fldChar w:fldCharType="separate"/>
        </w:r>
        <w:r>
          <w:t>14</w:t>
        </w:r>
        <w:r>
          <w:fldChar w:fldCharType="end"/>
        </w:r>
      </w:hyperlink>
    </w:p>
    <w:p>
      <w:pPr>
        <w:pStyle w:val="TOC2"/>
        <w:tabs>
          <w:tab w:val="right" w:leader="dot" w:pos="8306"/>
        </w:tabs>
      </w:pPr>
      <w:hyperlink w:anchor="_Toc20232" w:history="1">
        <w:r>
          <w:rPr>
            <w:rFonts w:ascii="仿宋" w:eastAsia="仿宋" w:hAnsi="仿宋" w:cs="仿宋" w:hint="eastAsia"/>
            <w:lang w:eastAsia="zh-CN"/>
          </w:rPr>
          <w:t>(十)、竹藤家具机械项目能耗分析</w:t>
        </w:r>
        <w:r>
          <w:tab/>
        </w:r>
        <w:r>
          <w:fldChar w:fldCharType="begin"/>
        </w:r>
        <w:r>
          <w:instrText xml:space="preserve"> PAGEREF _Toc20232 \h </w:instrText>
        </w:r>
        <w:r>
          <w:fldChar w:fldCharType="separate"/>
        </w:r>
        <w:r>
          <w:t>14</w:t>
        </w:r>
        <w:r>
          <w:fldChar w:fldCharType="end"/>
        </w:r>
      </w:hyperlink>
    </w:p>
    <w:p>
      <w:pPr>
        <w:pStyle w:val="TOC2"/>
        <w:tabs>
          <w:tab w:val="right" w:leader="dot" w:pos="8306"/>
        </w:tabs>
      </w:pPr>
      <w:hyperlink w:anchor="_Toc13312" w:history="1">
        <w:r>
          <w:rPr>
            <w:rFonts w:ascii="仿宋" w:eastAsia="仿宋" w:hAnsi="仿宋" w:cs="仿宋" w:hint="eastAsia"/>
            <w:lang w:eastAsia="zh-CN"/>
          </w:rPr>
          <w:t>(十一)、环境保护</w:t>
        </w:r>
        <w:r>
          <w:tab/>
        </w:r>
        <w:r>
          <w:fldChar w:fldCharType="begin"/>
        </w:r>
        <w:r>
          <w:instrText xml:space="preserve"> PAGEREF _Toc13312 \h </w:instrText>
        </w:r>
        <w:r>
          <w:fldChar w:fldCharType="separate"/>
        </w:r>
        <w:r>
          <w:t>15</w:t>
        </w:r>
        <w:r>
          <w:fldChar w:fldCharType="end"/>
        </w:r>
      </w:hyperlink>
    </w:p>
    <w:p>
      <w:pPr>
        <w:pStyle w:val="TOC2"/>
        <w:tabs>
          <w:tab w:val="right" w:leader="dot" w:pos="8306"/>
        </w:tabs>
      </w:pPr>
      <w:hyperlink w:anchor="_Toc24602" w:history="1">
        <w:r>
          <w:rPr>
            <w:rFonts w:ascii="仿宋" w:eastAsia="仿宋" w:hAnsi="仿宋" w:cs="仿宋" w:hint="eastAsia"/>
            <w:lang w:eastAsia="zh-CN"/>
          </w:rPr>
          <w:t>(十二)、竹藤家具机械项目建设符合性</w:t>
        </w:r>
        <w:r>
          <w:tab/>
        </w:r>
        <w:r>
          <w:fldChar w:fldCharType="begin"/>
        </w:r>
        <w:r>
          <w:instrText xml:space="preserve"> PAGEREF _Toc24602 \h </w:instrText>
        </w:r>
        <w:r>
          <w:fldChar w:fldCharType="separate"/>
        </w:r>
        <w:r>
          <w:t>16</w:t>
        </w:r>
        <w:r>
          <w:fldChar w:fldCharType="end"/>
        </w:r>
      </w:hyperlink>
    </w:p>
    <w:p>
      <w:pPr>
        <w:pStyle w:val="TOC2"/>
        <w:tabs>
          <w:tab w:val="right" w:leader="dot" w:pos="8306"/>
        </w:tabs>
      </w:pPr>
      <w:hyperlink w:anchor="_Toc13173" w:history="1">
        <w:r>
          <w:rPr>
            <w:rFonts w:ascii="仿宋" w:eastAsia="仿宋" w:hAnsi="仿宋" w:cs="仿宋" w:hint="eastAsia"/>
            <w:lang w:eastAsia="zh-CN"/>
          </w:rPr>
          <w:t>(十三)、竹藤家具机械项目进度规划</w:t>
        </w:r>
        <w:r>
          <w:tab/>
        </w:r>
        <w:r>
          <w:fldChar w:fldCharType="begin"/>
        </w:r>
        <w:r>
          <w:instrText xml:space="preserve"> PAGEREF _Toc13173 \h </w:instrText>
        </w:r>
        <w:r>
          <w:fldChar w:fldCharType="separate"/>
        </w:r>
        <w:r>
          <w:t>17</w:t>
        </w:r>
        <w:r>
          <w:fldChar w:fldCharType="end"/>
        </w:r>
      </w:hyperlink>
    </w:p>
    <w:p>
      <w:pPr>
        <w:pStyle w:val="TOC2"/>
        <w:tabs>
          <w:tab w:val="right" w:leader="dot" w:pos="8306"/>
        </w:tabs>
      </w:pPr>
      <w:hyperlink w:anchor="_Toc14427" w:history="1">
        <w:r>
          <w:rPr>
            <w:rFonts w:ascii="仿宋" w:eastAsia="仿宋" w:hAnsi="仿宋" w:cs="仿宋" w:hint="eastAsia"/>
            <w:lang w:eastAsia="zh-CN"/>
          </w:rPr>
          <w:t>(十四)、投资估算及经济效益分析</w:t>
        </w:r>
        <w:r>
          <w:tab/>
        </w:r>
        <w:r>
          <w:fldChar w:fldCharType="begin"/>
        </w:r>
        <w:r>
          <w:instrText xml:space="preserve"> PAGEREF _Toc14427 \h </w:instrText>
        </w:r>
        <w:r>
          <w:fldChar w:fldCharType="separate"/>
        </w:r>
        <w:r>
          <w:t>18</w:t>
        </w:r>
        <w:r>
          <w:fldChar w:fldCharType="end"/>
        </w:r>
      </w:hyperlink>
    </w:p>
    <w:p>
      <w:pPr>
        <w:pStyle w:val="TOC2"/>
        <w:tabs>
          <w:tab w:val="right" w:leader="dot" w:pos="8306"/>
        </w:tabs>
      </w:pPr>
      <w:hyperlink w:anchor="_Toc23289" w:history="1">
        <w:r>
          <w:rPr>
            <w:rFonts w:ascii="仿宋" w:eastAsia="仿宋" w:hAnsi="仿宋" w:cs="仿宋" w:hint="eastAsia"/>
            <w:lang w:eastAsia="zh-CN"/>
          </w:rPr>
          <w:t>(十五)、报告说明</w:t>
        </w:r>
        <w:r>
          <w:tab/>
        </w:r>
        <w:r>
          <w:fldChar w:fldCharType="begin"/>
        </w:r>
        <w:r>
          <w:instrText xml:space="preserve"> PAGEREF _Toc23289 \h </w:instrText>
        </w:r>
        <w:r>
          <w:fldChar w:fldCharType="separate"/>
        </w:r>
        <w:r>
          <w:t>19</w:t>
        </w:r>
        <w:r>
          <w:fldChar w:fldCharType="end"/>
        </w:r>
      </w:hyperlink>
    </w:p>
    <w:p>
      <w:pPr>
        <w:pStyle w:val="TOC2"/>
        <w:tabs>
          <w:tab w:val="right" w:leader="dot" w:pos="8306"/>
        </w:tabs>
      </w:pPr>
      <w:hyperlink w:anchor="_Toc5282" w:history="1">
        <w:r>
          <w:rPr>
            <w:rFonts w:ascii="仿宋" w:eastAsia="仿宋" w:hAnsi="仿宋" w:cs="仿宋" w:hint="eastAsia"/>
            <w:lang w:eastAsia="zh-CN"/>
          </w:rPr>
          <w:t>(十六)、竹藤家具机械项目评价</w:t>
        </w:r>
        <w:r>
          <w:tab/>
        </w:r>
        <w:r>
          <w:fldChar w:fldCharType="begin"/>
        </w:r>
        <w:r>
          <w:instrText xml:space="preserve"> PAGEREF _Toc5282 \h </w:instrText>
        </w:r>
        <w:r>
          <w:fldChar w:fldCharType="separate"/>
        </w:r>
        <w:r>
          <w:t>20</w:t>
        </w:r>
        <w:r>
          <w:fldChar w:fldCharType="end"/>
        </w:r>
      </w:hyperlink>
    </w:p>
    <w:p>
      <w:pPr>
        <w:pStyle w:val="TOC1"/>
        <w:tabs>
          <w:tab w:val="right" w:leader="dot" w:pos="8306"/>
        </w:tabs>
      </w:pPr>
      <w:hyperlink w:anchor="_Toc8906" w:history="1">
        <w:r>
          <w:rPr>
            <w:rFonts w:ascii="仿宋" w:eastAsia="仿宋" w:hAnsi="仿宋" w:cs="仿宋" w:hint="eastAsia"/>
            <w:lang w:eastAsia="zh-CN"/>
          </w:rPr>
          <w:t>三、发展规划、产业政策和行业准入分析</w:t>
        </w:r>
        <w:r>
          <w:tab/>
        </w:r>
        <w:r>
          <w:fldChar w:fldCharType="begin"/>
        </w:r>
        <w:r>
          <w:instrText xml:space="preserve"> PAGEREF _Toc8906 \h </w:instrText>
        </w:r>
        <w:r>
          <w:fldChar w:fldCharType="separate"/>
        </w:r>
        <w:r>
          <w:t>21</w:t>
        </w:r>
        <w:r>
          <w:fldChar w:fldCharType="end"/>
        </w:r>
      </w:hyperlink>
    </w:p>
    <w:p>
      <w:pPr>
        <w:pStyle w:val="TOC2"/>
        <w:tabs>
          <w:tab w:val="right" w:leader="dot" w:pos="8306"/>
        </w:tabs>
      </w:pPr>
      <w:hyperlink w:anchor="_Toc10199" w:history="1">
        <w:r>
          <w:rPr>
            <w:rFonts w:ascii="仿宋" w:eastAsia="仿宋" w:hAnsi="仿宋" w:cs="仿宋" w:hint="eastAsia"/>
            <w:lang w:eastAsia="zh-CN"/>
          </w:rPr>
          <w:t>(一)、发展规划分析</w:t>
        </w:r>
        <w:r>
          <w:tab/>
        </w:r>
        <w:r>
          <w:fldChar w:fldCharType="begin"/>
        </w:r>
        <w:r>
          <w:instrText xml:space="preserve"> PAGEREF _Toc10199 \h </w:instrText>
        </w:r>
        <w:r>
          <w:fldChar w:fldCharType="separate"/>
        </w:r>
        <w:r>
          <w:t>21</w:t>
        </w:r>
        <w:r>
          <w:fldChar w:fldCharType="end"/>
        </w:r>
      </w:hyperlink>
    </w:p>
    <w:p>
      <w:pPr>
        <w:pStyle w:val="TOC2"/>
        <w:tabs>
          <w:tab w:val="right" w:leader="dot" w:pos="8306"/>
        </w:tabs>
      </w:pPr>
      <w:hyperlink w:anchor="_Toc10064" w:history="1">
        <w:r>
          <w:rPr>
            <w:rFonts w:ascii="仿宋" w:eastAsia="仿宋" w:hAnsi="仿宋" w:cs="仿宋" w:hint="eastAsia"/>
            <w:lang w:eastAsia="zh-CN"/>
          </w:rPr>
          <w:t>(二)、产业政策分析</w:t>
        </w:r>
        <w:r>
          <w:tab/>
        </w:r>
        <w:r>
          <w:fldChar w:fldCharType="begin"/>
        </w:r>
        <w:r>
          <w:instrText xml:space="preserve"> PAGEREF _Toc10064 \h </w:instrText>
        </w:r>
        <w:r>
          <w:fldChar w:fldCharType="separate"/>
        </w:r>
        <w:r>
          <w:t>22</w:t>
        </w:r>
        <w:r>
          <w:fldChar w:fldCharType="end"/>
        </w:r>
      </w:hyperlink>
    </w:p>
    <w:p>
      <w:pPr>
        <w:pStyle w:val="TOC2"/>
        <w:tabs>
          <w:tab w:val="right" w:leader="dot" w:pos="8306"/>
        </w:tabs>
      </w:pPr>
      <w:hyperlink w:anchor="_Toc25977" w:history="1">
        <w:r>
          <w:rPr>
            <w:rFonts w:ascii="仿宋" w:eastAsia="仿宋" w:hAnsi="仿宋" w:cs="仿宋" w:hint="eastAsia"/>
            <w:lang w:eastAsia="zh-CN"/>
          </w:rPr>
          <w:t>(三)、行业准入分析</w:t>
        </w:r>
        <w:r>
          <w:tab/>
        </w:r>
        <w:r>
          <w:fldChar w:fldCharType="begin"/>
        </w:r>
        <w:r>
          <w:instrText xml:space="preserve"> PAGEREF _Toc25977 \h </w:instrText>
        </w:r>
        <w:r>
          <w:fldChar w:fldCharType="separate"/>
        </w:r>
        <w:r>
          <w:t>24</w:t>
        </w:r>
        <w:r>
          <w:fldChar w:fldCharType="end"/>
        </w:r>
      </w:hyperlink>
    </w:p>
    <w:p>
      <w:pPr>
        <w:pStyle w:val="TOC1"/>
        <w:tabs>
          <w:tab w:val="right" w:leader="dot" w:pos="8306"/>
        </w:tabs>
      </w:pPr>
      <w:hyperlink w:anchor="_Toc31736" w:history="1">
        <w:r>
          <w:rPr>
            <w:rFonts w:ascii="仿宋" w:eastAsia="仿宋" w:hAnsi="仿宋" w:cs="仿宋" w:hint="eastAsia"/>
            <w:lang w:eastAsia="zh-CN"/>
          </w:rPr>
          <w:t>四、实施进度</w:t>
        </w:r>
        <w:r>
          <w:tab/>
        </w:r>
        <w:r>
          <w:fldChar w:fldCharType="begin"/>
        </w:r>
        <w:r>
          <w:instrText xml:space="preserve"> PAGEREF _Toc31736 \h </w:instrText>
        </w:r>
        <w:r>
          <w:fldChar w:fldCharType="separate"/>
        </w:r>
        <w:r>
          <w:t>26</w:t>
        </w:r>
        <w:r>
          <w:fldChar w:fldCharType="end"/>
        </w:r>
      </w:hyperlink>
    </w:p>
    <w:p>
      <w:pPr>
        <w:pStyle w:val="TOC2"/>
        <w:tabs>
          <w:tab w:val="right" w:leader="dot" w:pos="8306"/>
        </w:tabs>
      </w:pPr>
      <w:hyperlink w:anchor="_Toc29052" w:history="1">
        <w:r>
          <w:rPr>
            <w:rFonts w:ascii="仿宋" w:eastAsia="仿宋" w:hAnsi="仿宋" w:cs="仿宋" w:hint="eastAsia"/>
            <w:lang w:eastAsia="zh-CN"/>
          </w:rPr>
          <w:t>(一)、建设周期</w:t>
        </w:r>
        <w:r>
          <w:tab/>
        </w:r>
        <w:r>
          <w:fldChar w:fldCharType="begin"/>
        </w:r>
        <w:r>
          <w:instrText xml:space="preserve"> PAGEREF _Toc29052 \h </w:instrText>
        </w:r>
        <w:r>
          <w:fldChar w:fldCharType="separate"/>
        </w:r>
        <w:r>
          <w:t>26</w:t>
        </w:r>
        <w:r>
          <w:fldChar w:fldCharType="end"/>
        </w:r>
      </w:hyperlink>
    </w:p>
    <w:p>
      <w:pPr>
        <w:pStyle w:val="TOC2"/>
        <w:tabs>
          <w:tab w:val="right" w:leader="dot" w:pos="8306"/>
        </w:tabs>
      </w:pPr>
      <w:hyperlink w:anchor="_Toc8730" w:history="1">
        <w:r>
          <w:rPr>
            <w:rFonts w:ascii="仿宋" w:eastAsia="仿宋" w:hAnsi="仿宋" w:cs="仿宋" w:hint="eastAsia"/>
            <w:lang w:eastAsia="zh-CN"/>
          </w:rPr>
          <w:t>(二)、建设进度</w:t>
        </w:r>
        <w:r>
          <w:tab/>
        </w:r>
        <w:r>
          <w:fldChar w:fldCharType="begin"/>
        </w:r>
        <w:r>
          <w:instrText xml:space="preserve"> PAGEREF _Toc8730 \h </w:instrText>
        </w:r>
        <w:r>
          <w:fldChar w:fldCharType="separate"/>
        </w:r>
        <w:r>
          <w:t>27</w:t>
        </w:r>
        <w:r>
          <w:fldChar w:fldCharType="end"/>
        </w:r>
      </w:hyperlink>
    </w:p>
    <w:p>
      <w:pPr>
        <w:pStyle w:val="TOC2"/>
        <w:tabs>
          <w:tab w:val="right" w:leader="dot" w:pos="8306"/>
        </w:tabs>
      </w:pPr>
      <w:hyperlink w:anchor="_Toc26668" w:history="1">
        <w:r>
          <w:rPr>
            <w:rFonts w:ascii="仿宋" w:eastAsia="仿宋" w:hAnsi="仿宋" w:cs="仿宋" w:hint="eastAsia"/>
            <w:lang w:eastAsia="zh-CN"/>
          </w:rPr>
          <w:t>(三)、进度安排注意事项</w:t>
        </w:r>
        <w:r>
          <w:tab/>
        </w:r>
        <w:r>
          <w:fldChar w:fldCharType="begin"/>
        </w:r>
        <w:r>
          <w:instrText xml:space="preserve"> PAGEREF _Toc26668 \h </w:instrText>
        </w:r>
        <w:r>
          <w:fldChar w:fldCharType="separate"/>
        </w:r>
        <w:r>
          <w:t>28</w:t>
        </w:r>
        <w:r>
          <w:fldChar w:fldCharType="end"/>
        </w:r>
      </w:hyperlink>
    </w:p>
    <w:p>
      <w:pPr>
        <w:pStyle w:val="TOC2"/>
        <w:tabs>
          <w:tab w:val="right" w:leader="dot" w:pos="8306"/>
        </w:tabs>
      </w:pPr>
      <w:hyperlink w:anchor="_Toc11235" w:history="1">
        <w:r>
          <w:rPr>
            <w:rFonts w:ascii="仿宋" w:eastAsia="仿宋" w:hAnsi="仿宋" w:cs="仿宋" w:hint="eastAsia"/>
            <w:lang w:eastAsia="zh-CN"/>
          </w:rPr>
          <w:t>(四)、人力资源配置</w:t>
        </w:r>
        <w:r>
          <w:tab/>
        </w:r>
        <w:r>
          <w:fldChar w:fldCharType="begin"/>
        </w:r>
        <w:r>
          <w:instrText xml:space="preserve"> PAGEREF _Toc11235 \h </w:instrText>
        </w:r>
        <w:r>
          <w:fldChar w:fldCharType="separate"/>
        </w:r>
        <w:r>
          <w:t>29</w:t>
        </w:r>
        <w:r>
          <w:fldChar w:fldCharType="end"/>
        </w:r>
      </w:hyperlink>
    </w:p>
    <w:p>
      <w:pPr>
        <w:pStyle w:val="TOC2"/>
        <w:tabs>
          <w:tab w:val="right" w:leader="dot" w:pos="8306"/>
        </w:tabs>
      </w:pPr>
      <w:hyperlink w:anchor="_Toc1513" w:history="1">
        <w:r>
          <w:rPr>
            <w:rFonts w:ascii="仿宋" w:eastAsia="仿宋" w:hAnsi="仿宋" w:cs="仿宋" w:hint="eastAsia"/>
            <w:lang w:eastAsia="zh-CN"/>
          </w:rPr>
          <w:t>(五)、员工培训</w:t>
        </w:r>
        <w:r>
          <w:tab/>
        </w:r>
        <w:r>
          <w:fldChar w:fldCharType="begin"/>
        </w:r>
        <w:r>
          <w:instrText xml:space="preserve"> PAGEREF _Toc1513 \h </w:instrText>
        </w:r>
        <w:r>
          <w:fldChar w:fldCharType="separate"/>
        </w:r>
        <w:r>
          <w:t>29</w:t>
        </w:r>
        <w:r>
          <w:fldChar w:fldCharType="end"/>
        </w:r>
      </w:hyperlink>
    </w:p>
    <w:p>
      <w:pPr>
        <w:pStyle w:val="TOC2"/>
        <w:tabs>
          <w:tab w:val="right" w:leader="dot" w:pos="8306"/>
        </w:tabs>
      </w:pPr>
      <w:hyperlink w:anchor="_Toc5003" w:history="1">
        <w:r>
          <w:rPr>
            <w:rFonts w:ascii="仿宋" w:eastAsia="仿宋" w:hAnsi="仿宋" w:cs="仿宋" w:hint="eastAsia"/>
            <w:lang w:eastAsia="zh-CN"/>
          </w:rPr>
          <w:t>(六)、竹藤家具机械项目实施保障</w:t>
        </w:r>
        <w:r>
          <w:tab/>
        </w:r>
        <w:r>
          <w:fldChar w:fldCharType="begin"/>
        </w:r>
        <w:r>
          <w:instrText xml:space="preserve"> PAGEREF _Toc5003 \h </w:instrText>
        </w:r>
        <w:r>
          <w:fldChar w:fldCharType="separate"/>
        </w:r>
        <w:r>
          <w:t>31</w:t>
        </w:r>
        <w:r>
          <w:fldChar w:fldCharType="end"/>
        </w:r>
      </w:hyperlink>
    </w:p>
    <w:p>
      <w:pPr>
        <w:pStyle w:val="TOC1"/>
        <w:tabs>
          <w:tab w:val="right" w:leader="dot" w:pos="8306"/>
        </w:tabs>
      </w:pPr>
      <w:hyperlink w:anchor="_Toc13814" w:history="1">
        <w:r>
          <w:rPr>
            <w:rFonts w:ascii="仿宋" w:eastAsia="仿宋" w:hAnsi="仿宋" w:cs="仿宋" w:hint="eastAsia"/>
            <w:lang w:eastAsia="zh-CN"/>
          </w:rPr>
          <w:t>五、竹藤家具机械项目节能概况</w:t>
        </w:r>
        <w:r>
          <w:tab/>
        </w:r>
        <w:r>
          <w:fldChar w:fldCharType="begin"/>
        </w:r>
        <w:r>
          <w:instrText xml:space="preserve"> PAGEREF _Toc13814 \h </w:instrText>
        </w:r>
        <w:r>
          <w:fldChar w:fldCharType="separate"/>
        </w:r>
        <w:r>
          <w:t>31</w:t>
        </w:r>
        <w:r>
          <w:fldChar w:fldCharType="end"/>
        </w:r>
      </w:hyperlink>
    </w:p>
    <w:p>
      <w:pPr>
        <w:pStyle w:val="TOC2"/>
        <w:tabs>
          <w:tab w:val="right" w:leader="dot" w:pos="8306"/>
        </w:tabs>
      </w:pPr>
      <w:hyperlink w:anchor="_Toc20847" w:history="1">
        <w:r>
          <w:rPr>
            <w:rFonts w:ascii="仿宋" w:eastAsia="仿宋" w:hAnsi="仿宋" w:cs="仿宋" w:hint="eastAsia"/>
            <w:lang w:eastAsia="zh-CN"/>
          </w:rPr>
          <w:t>(一)、节能概述</w:t>
        </w:r>
        <w:r>
          <w:tab/>
        </w:r>
        <w:r>
          <w:fldChar w:fldCharType="begin"/>
        </w:r>
        <w:r>
          <w:instrText xml:space="preserve"> PAGEREF _Toc20847 \h </w:instrText>
        </w:r>
        <w:r>
          <w:fldChar w:fldCharType="separate"/>
        </w:r>
        <w:r>
          <w:t>31</w:t>
        </w:r>
        <w:r>
          <w:fldChar w:fldCharType="end"/>
        </w:r>
      </w:hyperlink>
    </w:p>
    <w:p>
      <w:pPr>
        <w:pStyle w:val="TOC2"/>
        <w:tabs>
          <w:tab w:val="right" w:leader="dot" w:pos="8306"/>
        </w:tabs>
      </w:pPr>
      <w:hyperlink w:anchor="_Toc2242" w:history="1">
        <w:r>
          <w:rPr>
            <w:rFonts w:ascii="仿宋" w:eastAsia="仿宋" w:hAnsi="仿宋" w:cs="仿宋" w:hint="eastAsia"/>
            <w:lang w:eastAsia="zh-CN"/>
          </w:rPr>
          <w:t>(二)、竹藤家具机械项目所在地能源消费及能源供应条件</w:t>
        </w:r>
        <w:r>
          <w:tab/>
        </w:r>
        <w:r>
          <w:fldChar w:fldCharType="begin"/>
        </w:r>
        <w:r>
          <w:instrText xml:space="preserve"> PAGEREF _Toc2242 \h </w:instrText>
        </w:r>
        <w:r>
          <w:fldChar w:fldCharType="separate"/>
        </w:r>
        <w:r>
          <w:t>32</w:t>
        </w:r>
        <w:r>
          <w:fldChar w:fldCharType="end"/>
        </w:r>
      </w:hyperlink>
    </w:p>
    <w:p>
      <w:pPr>
        <w:pStyle w:val="TOC2"/>
        <w:tabs>
          <w:tab w:val="right" w:leader="dot" w:pos="8306"/>
        </w:tabs>
      </w:pPr>
      <w:hyperlink w:anchor="_Toc20420" w:history="1">
        <w:r>
          <w:rPr>
            <w:rFonts w:ascii="仿宋" w:eastAsia="仿宋" w:hAnsi="仿宋" w:cs="仿宋" w:hint="eastAsia"/>
            <w:lang w:eastAsia="zh-CN"/>
          </w:rPr>
          <w:t>(三)、能源消费种类和数量分析</w:t>
        </w:r>
        <w:r>
          <w:tab/>
        </w:r>
        <w:r>
          <w:fldChar w:fldCharType="begin"/>
        </w:r>
        <w:r>
          <w:instrText xml:space="preserve"> PAGEREF _Toc20420 \h </w:instrText>
        </w:r>
        <w:r>
          <w:fldChar w:fldCharType="separate"/>
        </w:r>
        <w:r>
          <w:t>33</w:t>
        </w:r>
        <w:r>
          <w:fldChar w:fldCharType="end"/>
        </w:r>
      </w:hyperlink>
    </w:p>
    <w:p>
      <w:pPr>
        <w:pStyle w:val="TOC2"/>
        <w:tabs>
          <w:tab w:val="right" w:leader="dot" w:pos="8306"/>
        </w:tabs>
      </w:pPr>
      <w:hyperlink w:anchor="_Toc21824" w:history="1">
        <w:r>
          <w:rPr>
            <w:rFonts w:ascii="仿宋" w:eastAsia="仿宋" w:hAnsi="仿宋" w:cs="仿宋" w:hint="eastAsia"/>
            <w:lang w:eastAsia="zh-CN"/>
          </w:rPr>
          <w:t>(四)、竹藤家具机械项目预期节能综合评价</w:t>
        </w:r>
        <w:r>
          <w:tab/>
        </w:r>
        <w:r>
          <w:fldChar w:fldCharType="begin"/>
        </w:r>
        <w:r>
          <w:instrText xml:space="preserve"> PAGEREF _Toc21824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0" w:history="1">
        <w:r>
          <w:rPr>
            <w:rFonts w:ascii="仿宋" w:eastAsia="仿宋" w:hAnsi="仿宋" w:cs="仿宋" w:hint="eastAsia"/>
            <w:lang w:eastAsia="zh-CN"/>
          </w:rPr>
          <w:t>(五)、竹藤家具机械项目节能设计</w:t>
        </w:r>
        <w:r>
          <w:tab/>
        </w:r>
        <w:r>
          <w:fldChar w:fldCharType="begin"/>
        </w:r>
        <w:r>
          <w:instrText xml:space="preserve"> PAGEREF _Toc4340 \h </w:instrText>
        </w:r>
        <w:r>
          <w:fldChar w:fldCharType="separate"/>
        </w:r>
        <w:r>
          <w:t>35</w:t>
        </w:r>
        <w:r>
          <w:fldChar w:fldCharType="end"/>
        </w:r>
      </w:hyperlink>
    </w:p>
    <w:p>
      <w:pPr>
        <w:pStyle w:val="TOC2"/>
        <w:tabs>
          <w:tab w:val="right" w:leader="dot" w:pos="8306"/>
        </w:tabs>
      </w:pPr>
      <w:hyperlink w:anchor="_Toc9812" w:history="1">
        <w:r>
          <w:rPr>
            <w:rFonts w:ascii="仿宋" w:eastAsia="仿宋" w:hAnsi="仿宋" w:cs="仿宋" w:hint="eastAsia"/>
            <w:lang w:eastAsia="zh-CN"/>
          </w:rPr>
          <w:t>(六)、节能措施</w:t>
        </w:r>
        <w:r>
          <w:tab/>
        </w:r>
        <w:r>
          <w:fldChar w:fldCharType="begin"/>
        </w:r>
        <w:r>
          <w:instrText xml:space="preserve"> PAGEREF _Toc9812 \h </w:instrText>
        </w:r>
        <w:r>
          <w:fldChar w:fldCharType="separate"/>
        </w:r>
        <w:r>
          <w:t>35</w:t>
        </w:r>
        <w:r>
          <w:fldChar w:fldCharType="end"/>
        </w:r>
      </w:hyperlink>
    </w:p>
    <w:p>
      <w:pPr>
        <w:pStyle w:val="TOC1"/>
        <w:tabs>
          <w:tab w:val="right" w:leader="dot" w:pos="8306"/>
        </w:tabs>
      </w:pPr>
      <w:hyperlink w:anchor="_Toc17901" w:history="1">
        <w:r>
          <w:rPr>
            <w:rFonts w:ascii="仿宋" w:eastAsia="仿宋" w:hAnsi="仿宋" w:cs="仿宋" w:hint="eastAsia"/>
            <w:lang w:eastAsia="zh-CN"/>
          </w:rPr>
          <w:t>六、竹藤家具机械项目风险概况</w:t>
        </w:r>
        <w:r>
          <w:tab/>
        </w:r>
        <w:r>
          <w:fldChar w:fldCharType="begin"/>
        </w:r>
        <w:r>
          <w:instrText xml:space="preserve"> PAGEREF _Toc17901 \h </w:instrText>
        </w:r>
        <w:r>
          <w:fldChar w:fldCharType="separate"/>
        </w:r>
        <w:r>
          <w:t>37</w:t>
        </w:r>
        <w:r>
          <w:fldChar w:fldCharType="end"/>
        </w:r>
      </w:hyperlink>
    </w:p>
    <w:p>
      <w:pPr>
        <w:pStyle w:val="TOC2"/>
        <w:tabs>
          <w:tab w:val="right" w:leader="dot" w:pos="8306"/>
        </w:tabs>
      </w:pPr>
      <w:hyperlink w:anchor="_Toc23652" w:history="1">
        <w:r>
          <w:rPr>
            <w:rFonts w:ascii="仿宋" w:eastAsia="仿宋" w:hAnsi="仿宋" w:cs="仿宋" w:hint="eastAsia"/>
            <w:lang w:eastAsia="zh-CN"/>
          </w:rPr>
          <w:t>(一)、政策风险分析</w:t>
        </w:r>
        <w:r>
          <w:tab/>
        </w:r>
        <w:r>
          <w:fldChar w:fldCharType="begin"/>
        </w:r>
        <w:r>
          <w:instrText xml:space="preserve"> PAGEREF _Toc23652 \h </w:instrText>
        </w:r>
        <w:r>
          <w:fldChar w:fldCharType="separate"/>
        </w:r>
        <w:r>
          <w:t>37</w:t>
        </w:r>
        <w:r>
          <w:fldChar w:fldCharType="end"/>
        </w:r>
      </w:hyperlink>
    </w:p>
    <w:p>
      <w:pPr>
        <w:pStyle w:val="TOC2"/>
        <w:tabs>
          <w:tab w:val="right" w:leader="dot" w:pos="8306"/>
        </w:tabs>
      </w:pPr>
      <w:hyperlink w:anchor="_Toc15340" w:history="1">
        <w:r>
          <w:rPr>
            <w:rFonts w:ascii="仿宋" w:eastAsia="仿宋" w:hAnsi="仿宋" w:cs="仿宋" w:hint="eastAsia"/>
            <w:lang w:eastAsia="zh-CN"/>
          </w:rPr>
          <w:t>(二)、社会风险分析</w:t>
        </w:r>
        <w:r>
          <w:tab/>
        </w:r>
        <w:r>
          <w:fldChar w:fldCharType="begin"/>
        </w:r>
        <w:r>
          <w:instrText xml:space="preserve"> PAGEREF _Toc15340 \h </w:instrText>
        </w:r>
        <w:r>
          <w:fldChar w:fldCharType="separate"/>
        </w:r>
        <w:r>
          <w:t>38</w:t>
        </w:r>
        <w:r>
          <w:fldChar w:fldCharType="end"/>
        </w:r>
      </w:hyperlink>
    </w:p>
    <w:p>
      <w:pPr>
        <w:pStyle w:val="TOC2"/>
        <w:tabs>
          <w:tab w:val="right" w:leader="dot" w:pos="8306"/>
        </w:tabs>
      </w:pPr>
      <w:hyperlink w:anchor="_Toc27772" w:history="1">
        <w:r>
          <w:rPr>
            <w:rFonts w:ascii="仿宋" w:eastAsia="仿宋" w:hAnsi="仿宋" w:cs="仿宋" w:hint="eastAsia"/>
            <w:lang w:eastAsia="zh-CN"/>
          </w:rPr>
          <w:t>(三)、市场风险分析</w:t>
        </w:r>
        <w:r>
          <w:tab/>
        </w:r>
        <w:r>
          <w:fldChar w:fldCharType="begin"/>
        </w:r>
        <w:r>
          <w:instrText xml:space="preserve"> PAGEREF _Toc27772 \h </w:instrText>
        </w:r>
        <w:r>
          <w:fldChar w:fldCharType="separate"/>
        </w:r>
        <w:r>
          <w:t>39</w:t>
        </w:r>
        <w:r>
          <w:fldChar w:fldCharType="end"/>
        </w:r>
      </w:hyperlink>
    </w:p>
    <w:p>
      <w:pPr>
        <w:pStyle w:val="TOC2"/>
        <w:tabs>
          <w:tab w:val="right" w:leader="dot" w:pos="8306"/>
        </w:tabs>
      </w:pPr>
      <w:hyperlink w:anchor="_Toc1412" w:history="1">
        <w:r>
          <w:rPr>
            <w:rFonts w:ascii="仿宋" w:eastAsia="仿宋" w:hAnsi="仿宋" w:cs="仿宋" w:hint="eastAsia"/>
            <w:lang w:eastAsia="zh-CN"/>
          </w:rPr>
          <w:t>(四)、资金风险分析</w:t>
        </w:r>
        <w:r>
          <w:tab/>
        </w:r>
        <w:r>
          <w:fldChar w:fldCharType="begin"/>
        </w:r>
        <w:r>
          <w:instrText xml:space="preserve"> PAGEREF _Toc1412 \h </w:instrText>
        </w:r>
        <w:r>
          <w:fldChar w:fldCharType="separate"/>
        </w:r>
        <w:r>
          <w:t>40</w:t>
        </w:r>
        <w:r>
          <w:fldChar w:fldCharType="end"/>
        </w:r>
      </w:hyperlink>
    </w:p>
    <w:p>
      <w:pPr>
        <w:pStyle w:val="TOC2"/>
        <w:tabs>
          <w:tab w:val="right" w:leader="dot" w:pos="8306"/>
        </w:tabs>
      </w:pPr>
      <w:hyperlink w:anchor="_Toc12726" w:history="1">
        <w:r>
          <w:rPr>
            <w:rFonts w:ascii="仿宋" w:eastAsia="仿宋" w:hAnsi="仿宋" w:cs="仿宋" w:hint="eastAsia"/>
            <w:lang w:eastAsia="zh-CN"/>
          </w:rPr>
          <w:t>(五)、技术风险分析</w:t>
        </w:r>
        <w:r>
          <w:tab/>
        </w:r>
        <w:r>
          <w:fldChar w:fldCharType="begin"/>
        </w:r>
        <w:r>
          <w:instrText xml:space="preserve"> PAGEREF _Toc12726 \h </w:instrText>
        </w:r>
        <w:r>
          <w:fldChar w:fldCharType="separate"/>
        </w:r>
        <w:r>
          <w:t>41</w:t>
        </w:r>
        <w:r>
          <w:fldChar w:fldCharType="end"/>
        </w:r>
      </w:hyperlink>
    </w:p>
    <w:p>
      <w:pPr>
        <w:pStyle w:val="TOC2"/>
        <w:tabs>
          <w:tab w:val="right" w:leader="dot" w:pos="8306"/>
        </w:tabs>
      </w:pPr>
      <w:hyperlink w:anchor="_Toc8431" w:history="1">
        <w:r>
          <w:rPr>
            <w:rFonts w:ascii="仿宋" w:eastAsia="仿宋" w:hAnsi="仿宋" w:cs="仿宋" w:hint="eastAsia"/>
            <w:lang w:eastAsia="zh-CN"/>
          </w:rPr>
          <w:t>(六)、财务风险分析</w:t>
        </w:r>
        <w:r>
          <w:tab/>
        </w:r>
        <w:r>
          <w:fldChar w:fldCharType="begin"/>
        </w:r>
        <w:r>
          <w:instrText xml:space="preserve"> PAGEREF _Toc8431 \h </w:instrText>
        </w:r>
        <w:r>
          <w:fldChar w:fldCharType="separate"/>
        </w:r>
        <w:r>
          <w:t>42</w:t>
        </w:r>
        <w:r>
          <w:fldChar w:fldCharType="end"/>
        </w:r>
      </w:hyperlink>
    </w:p>
    <w:p>
      <w:pPr>
        <w:pStyle w:val="TOC2"/>
        <w:tabs>
          <w:tab w:val="right" w:leader="dot" w:pos="8306"/>
        </w:tabs>
      </w:pPr>
      <w:hyperlink w:anchor="_Toc10948" w:history="1">
        <w:r>
          <w:rPr>
            <w:rFonts w:ascii="仿宋" w:eastAsia="仿宋" w:hAnsi="仿宋" w:cs="仿宋" w:hint="eastAsia"/>
            <w:lang w:eastAsia="zh-CN"/>
          </w:rPr>
          <w:t>(七)、管理风险分析</w:t>
        </w:r>
        <w:r>
          <w:tab/>
        </w:r>
        <w:r>
          <w:fldChar w:fldCharType="begin"/>
        </w:r>
        <w:r>
          <w:instrText xml:space="preserve"> PAGEREF _Toc10948 \h </w:instrText>
        </w:r>
        <w:r>
          <w:fldChar w:fldCharType="separate"/>
        </w:r>
        <w:r>
          <w:t>43</w:t>
        </w:r>
        <w:r>
          <w:fldChar w:fldCharType="end"/>
        </w:r>
      </w:hyperlink>
    </w:p>
    <w:p>
      <w:pPr>
        <w:pStyle w:val="TOC2"/>
        <w:tabs>
          <w:tab w:val="right" w:leader="dot" w:pos="8306"/>
        </w:tabs>
      </w:pPr>
      <w:hyperlink w:anchor="_Toc11764" w:history="1">
        <w:r>
          <w:rPr>
            <w:rFonts w:ascii="仿宋" w:eastAsia="仿宋" w:hAnsi="仿宋" w:cs="仿宋" w:hint="eastAsia"/>
            <w:lang w:eastAsia="zh-CN"/>
          </w:rPr>
          <w:t>(八)、其它风险分析</w:t>
        </w:r>
        <w:r>
          <w:tab/>
        </w:r>
        <w:r>
          <w:fldChar w:fldCharType="begin"/>
        </w:r>
        <w:r>
          <w:instrText xml:space="preserve"> PAGEREF _Toc11764 \h </w:instrText>
        </w:r>
        <w:r>
          <w:fldChar w:fldCharType="separate"/>
        </w:r>
        <w:r>
          <w:t>44</w:t>
        </w:r>
        <w:r>
          <w:fldChar w:fldCharType="end"/>
        </w:r>
      </w:hyperlink>
    </w:p>
    <w:p>
      <w:pPr>
        <w:pStyle w:val="TOC2"/>
        <w:tabs>
          <w:tab w:val="right" w:leader="dot" w:pos="8306"/>
        </w:tabs>
      </w:pPr>
      <w:hyperlink w:anchor="_Toc3269" w:history="1">
        <w:r>
          <w:rPr>
            <w:rFonts w:ascii="仿宋" w:eastAsia="仿宋" w:hAnsi="仿宋" w:cs="仿宋" w:hint="eastAsia"/>
            <w:lang w:eastAsia="zh-CN"/>
          </w:rPr>
          <w:t>(九)、社会影响评估</w:t>
        </w:r>
        <w:r>
          <w:tab/>
        </w:r>
        <w:r>
          <w:fldChar w:fldCharType="begin"/>
        </w:r>
        <w:r>
          <w:instrText xml:space="preserve"> PAGEREF _Toc3269 \h </w:instrText>
        </w:r>
        <w:r>
          <w:fldChar w:fldCharType="separate"/>
        </w:r>
        <w:r>
          <w:t>45</w:t>
        </w:r>
        <w:r>
          <w:fldChar w:fldCharType="end"/>
        </w:r>
      </w:hyperlink>
    </w:p>
    <w:p>
      <w:pPr>
        <w:pStyle w:val="TOC1"/>
        <w:tabs>
          <w:tab w:val="right" w:leader="dot" w:pos="8306"/>
        </w:tabs>
      </w:pPr>
      <w:hyperlink w:anchor="_Toc6114" w:history="1">
        <w:r>
          <w:rPr>
            <w:rFonts w:ascii="仿宋" w:eastAsia="仿宋" w:hAnsi="仿宋" w:cs="仿宋" w:hint="eastAsia"/>
            <w:lang w:eastAsia="zh-CN"/>
          </w:rPr>
          <w:t>七、竹藤家具机械项目招投标方案</w:t>
        </w:r>
        <w:r>
          <w:tab/>
        </w:r>
        <w:r>
          <w:fldChar w:fldCharType="begin"/>
        </w:r>
        <w:r>
          <w:instrText xml:space="preserve"> PAGEREF _Toc6114 \h </w:instrText>
        </w:r>
        <w:r>
          <w:fldChar w:fldCharType="separate"/>
        </w:r>
        <w:r>
          <w:t>48</w:t>
        </w:r>
        <w:r>
          <w:fldChar w:fldCharType="end"/>
        </w:r>
      </w:hyperlink>
    </w:p>
    <w:p>
      <w:pPr>
        <w:pStyle w:val="TOC2"/>
        <w:tabs>
          <w:tab w:val="right" w:leader="dot" w:pos="8306"/>
        </w:tabs>
      </w:pPr>
      <w:hyperlink w:anchor="_Toc7632" w:history="1">
        <w:r>
          <w:rPr>
            <w:rFonts w:ascii="仿宋" w:eastAsia="仿宋" w:hAnsi="仿宋" w:cs="仿宋" w:hint="eastAsia"/>
            <w:lang w:eastAsia="zh-CN"/>
          </w:rPr>
          <w:t>(一)、招标组织方式</w:t>
        </w:r>
        <w:r>
          <w:tab/>
        </w:r>
        <w:r>
          <w:fldChar w:fldCharType="begin"/>
        </w:r>
        <w:r>
          <w:instrText xml:space="preserve"> PAGEREF _Toc7632 \h </w:instrText>
        </w:r>
        <w:r>
          <w:fldChar w:fldCharType="separate"/>
        </w:r>
        <w:r>
          <w:t>48</w:t>
        </w:r>
        <w:r>
          <w:fldChar w:fldCharType="end"/>
        </w:r>
      </w:hyperlink>
    </w:p>
    <w:p>
      <w:pPr>
        <w:pStyle w:val="TOC2"/>
        <w:tabs>
          <w:tab w:val="right" w:leader="dot" w:pos="8306"/>
        </w:tabs>
      </w:pPr>
      <w:hyperlink w:anchor="_Toc31850" w:history="1">
        <w:r>
          <w:rPr>
            <w:rFonts w:ascii="仿宋" w:eastAsia="仿宋" w:hAnsi="仿宋" w:cs="仿宋" w:hint="eastAsia"/>
            <w:lang w:eastAsia="zh-CN"/>
          </w:rPr>
          <w:t>(二)、招标委员会的组织设立</w:t>
        </w:r>
        <w:r>
          <w:tab/>
        </w:r>
        <w:r>
          <w:fldChar w:fldCharType="begin"/>
        </w:r>
        <w:r>
          <w:instrText xml:space="preserve"> PAGEREF _Toc31850 \h </w:instrText>
        </w:r>
        <w:r>
          <w:fldChar w:fldCharType="separate"/>
        </w:r>
        <w:r>
          <w:t>48</w:t>
        </w:r>
        <w:r>
          <w:fldChar w:fldCharType="end"/>
        </w:r>
      </w:hyperlink>
    </w:p>
    <w:p>
      <w:pPr>
        <w:pStyle w:val="TOC2"/>
        <w:tabs>
          <w:tab w:val="right" w:leader="dot" w:pos="8306"/>
        </w:tabs>
      </w:pPr>
      <w:hyperlink w:anchor="_Toc7390" w:history="1">
        <w:r>
          <w:rPr>
            <w:rFonts w:ascii="仿宋" w:eastAsia="仿宋" w:hAnsi="仿宋" w:cs="仿宋" w:hint="eastAsia"/>
            <w:lang w:eastAsia="zh-CN"/>
          </w:rPr>
          <w:t>(三)、竹藤家具机械项目招投标要求</w:t>
        </w:r>
        <w:r>
          <w:tab/>
        </w:r>
        <w:r>
          <w:fldChar w:fldCharType="begin"/>
        </w:r>
        <w:r>
          <w:instrText xml:space="preserve"> PAGEREF _Toc7390 \h </w:instrText>
        </w:r>
        <w:r>
          <w:fldChar w:fldCharType="separate"/>
        </w:r>
        <w:r>
          <w:t>49</w:t>
        </w:r>
        <w:r>
          <w:fldChar w:fldCharType="end"/>
        </w:r>
      </w:hyperlink>
    </w:p>
    <w:p>
      <w:pPr>
        <w:pStyle w:val="TOC2"/>
        <w:tabs>
          <w:tab w:val="right" w:leader="dot" w:pos="8306"/>
        </w:tabs>
      </w:pPr>
      <w:hyperlink w:anchor="_Toc7787" w:history="1">
        <w:r>
          <w:rPr>
            <w:rFonts w:ascii="仿宋" w:eastAsia="仿宋" w:hAnsi="仿宋" w:cs="仿宋" w:hint="eastAsia"/>
            <w:lang w:eastAsia="zh-CN"/>
          </w:rPr>
          <w:t>(四)、竹藤家具机械项目招标方式和招标程序</w:t>
        </w:r>
        <w:r>
          <w:tab/>
        </w:r>
        <w:r>
          <w:fldChar w:fldCharType="begin"/>
        </w:r>
        <w:r>
          <w:instrText xml:space="preserve"> PAGEREF _Toc7787 \h </w:instrText>
        </w:r>
        <w:r>
          <w:fldChar w:fldCharType="separate"/>
        </w:r>
        <w:r>
          <w:t>50</w:t>
        </w:r>
        <w:r>
          <w:fldChar w:fldCharType="end"/>
        </w:r>
      </w:hyperlink>
    </w:p>
    <w:p>
      <w:pPr>
        <w:pStyle w:val="TOC2"/>
        <w:tabs>
          <w:tab w:val="right" w:leader="dot" w:pos="8306"/>
        </w:tabs>
      </w:pPr>
      <w:hyperlink w:anchor="_Toc27129" w:history="1">
        <w:r>
          <w:rPr>
            <w:rFonts w:ascii="仿宋" w:eastAsia="仿宋" w:hAnsi="仿宋" w:cs="仿宋" w:hint="eastAsia"/>
            <w:lang w:eastAsia="zh-CN"/>
          </w:rPr>
          <w:t>(五)、招标费用及信息发布</w:t>
        </w:r>
        <w:r>
          <w:tab/>
        </w:r>
        <w:r>
          <w:fldChar w:fldCharType="begin"/>
        </w:r>
        <w:r>
          <w:instrText xml:space="preserve"> PAGEREF _Toc27129 \h </w:instrText>
        </w:r>
        <w:r>
          <w:fldChar w:fldCharType="separate"/>
        </w:r>
        <w:r>
          <w:t>53</w:t>
        </w:r>
        <w:r>
          <w:fldChar w:fldCharType="end"/>
        </w:r>
      </w:hyperlink>
    </w:p>
    <w:p>
      <w:pPr>
        <w:pStyle w:val="TOC1"/>
        <w:tabs>
          <w:tab w:val="right" w:leader="dot" w:pos="8306"/>
        </w:tabs>
      </w:pPr>
      <w:hyperlink w:anchor="_Toc27620" w:history="1">
        <w:r>
          <w:rPr>
            <w:rFonts w:ascii="仿宋" w:eastAsia="仿宋" w:hAnsi="仿宋" w:cs="仿宋" w:hint="eastAsia"/>
            <w:lang w:eastAsia="zh-CN"/>
          </w:rPr>
          <w:t>八、节能方案分析</w:t>
        </w:r>
        <w:r>
          <w:tab/>
        </w:r>
        <w:r>
          <w:fldChar w:fldCharType="begin"/>
        </w:r>
        <w:r>
          <w:instrText xml:space="preserve"> PAGEREF _Toc27620 \h </w:instrText>
        </w:r>
        <w:r>
          <w:fldChar w:fldCharType="separate"/>
        </w:r>
        <w:r>
          <w:t>54</w:t>
        </w:r>
        <w:r>
          <w:fldChar w:fldCharType="end"/>
        </w:r>
      </w:hyperlink>
    </w:p>
    <w:p>
      <w:pPr>
        <w:pStyle w:val="TOC2"/>
        <w:tabs>
          <w:tab w:val="right" w:leader="dot" w:pos="8306"/>
        </w:tabs>
      </w:pPr>
      <w:hyperlink w:anchor="_Toc30930" w:history="1">
        <w:r>
          <w:rPr>
            <w:rFonts w:ascii="仿宋" w:eastAsia="仿宋" w:hAnsi="仿宋" w:cs="仿宋" w:hint="eastAsia"/>
            <w:lang w:eastAsia="zh-CN"/>
          </w:rPr>
          <w:t>(一)、用能标准和节能规范</w:t>
        </w:r>
        <w:r>
          <w:tab/>
        </w:r>
        <w:r>
          <w:fldChar w:fldCharType="begin"/>
        </w:r>
        <w:r>
          <w:instrText xml:space="preserve"> PAGEREF _Toc30930 \h </w:instrText>
        </w:r>
        <w:r>
          <w:fldChar w:fldCharType="separate"/>
        </w:r>
        <w:r>
          <w:t>54</w:t>
        </w:r>
        <w:r>
          <w:fldChar w:fldCharType="end"/>
        </w:r>
      </w:hyperlink>
    </w:p>
    <w:p>
      <w:pPr>
        <w:pStyle w:val="TOC2"/>
        <w:tabs>
          <w:tab w:val="right" w:leader="dot" w:pos="8306"/>
        </w:tabs>
      </w:pPr>
      <w:hyperlink w:anchor="_Toc6311" w:history="1">
        <w:r>
          <w:rPr>
            <w:rFonts w:ascii="仿宋" w:eastAsia="仿宋" w:hAnsi="仿宋" w:cs="仿宋" w:hint="eastAsia"/>
            <w:lang w:eastAsia="zh-CN"/>
          </w:rPr>
          <w:t>(二)、能耗状况和能耗指标分析</w:t>
        </w:r>
        <w:r>
          <w:tab/>
        </w:r>
        <w:r>
          <w:fldChar w:fldCharType="begin"/>
        </w:r>
        <w:r>
          <w:instrText xml:space="preserve"> PAGEREF _Toc6311 \h </w:instrText>
        </w:r>
        <w:r>
          <w:fldChar w:fldCharType="separate"/>
        </w:r>
        <w:r>
          <w:t>54</w:t>
        </w:r>
        <w:r>
          <w:fldChar w:fldCharType="end"/>
        </w:r>
      </w:hyperlink>
    </w:p>
    <w:p>
      <w:pPr>
        <w:pStyle w:val="TOC2"/>
        <w:tabs>
          <w:tab w:val="right" w:leader="dot" w:pos="8306"/>
        </w:tabs>
      </w:pPr>
      <w:hyperlink w:anchor="_Toc10551" w:history="1">
        <w:r>
          <w:rPr>
            <w:rFonts w:ascii="仿宋" w:eastAsia="仿宋" w:hAnsi="仿宋" w:cs="仿宋" w:hint="eastAsia"/>
            <w:lang w:eastAsia="zh-CN"/>
          </w:rPr>
          <w:t>(三)、节能措施和节能效果分析</w:t>
        </w:r>
        <w:r>
          <w:tab/>
        </w:r>
        <w:r>
          <w:fldChar w:fldCharType="begin"/>
        </w:r>
        <w:r>
          <w:instrText xml:space="preserve"> PAGEREF _Toc10551 \h </w:instrText>
        </w:r>
        <w:r>
          <w:fldChar w:fldCharType="separate"/>
        </w:r>
        <w:r>
          <w:t>55</w:t>
        </w:r>
        <w:r>
          <w:fldChar w:fldCharType="end"/>
        </w:r>
      </w:hyperlink>
    </w:p>
    <w:p>
      <w:pPr>
        <w:pStyle w:val="TOC1"/>
        <w:tabs>
          <w:tab w:val="right" w:leader="dot" w:pos="8306"/>
        </w:tabs>
      </w:pPr>
      <w:hyperlink w:anchor="_Toc7051" w:history="1">
        <w:r>
          <w:rPr>
            <w:rFonts w:ascii="仿宋" w:eastAsia="仿宋" w:hAnsi="仿宋" w:cs="仿宋" w:hint="eastAsia"/>
            <w:lang w:eastAsia="zh-CN"/>
          </w:rPr>
          <w:t>九、资源开发及综合利用分析</w:t>
        </w:r>
        <w:r>
          <w:tab/>
        </w:r>
        <w:r>
          <w:fldChar w:fldCharType="begin"/>
        </w:r>
        <w:r>
          <w:instrText xml:space="preserve"> PAGEREF _Toc7051 \h </w:instrText>
        </w:r>
        <w:r>
          <w:fldChar w:fldCharType="separate"/>
        </w:r>
        <w:r>
          <w:t>57</w:t>
        </w:r>
        <w:r>
          <w:fldChar w:fldCharType="end"/>
        </w:r>
      </w:hyperlink>
    </w:p>
    <w:p>
      <w:pPr>
        <w:pStyle w:val="TOC2"/>
        <w:tabs>
          <w:tab w:val="right" w:leader="dot" w:pos="8306"/>
        </w:tabs>
      </w:pPr>
      <w:hyperlink w:anchor="_Toc15353" w:history="1">
        <w:r>
          <w:rPr>
            <w:rFonts w:ascii="仿宋" w:eastAsia="仿宋" w:hAnsi="仿宋" w:cs="仿宋" w:hint="eastAsia"/>
            <w:lang w:eastAsia="zh-CN"/>
          </w:rPr>
          <w:t>(一)、资源开发方案。</w:t>
        </w:r>
        <w:r>
          <w:tab/>
        </w:r>
        <w:r>
          <w:fldChar w:fldCharType="begin"/>
        </w:r>
        <w:r>
          <w:instrText xml:space="preserve"> PAGEREF _Toc15353 \h </w:instrText>
        </w:r>
        <w:r>
          <w:fldChar w:fldCharType="separate"/>
        </w:r>
        <w:r>
          <w:t>57</w:t>
        </w:r>
        <w:r>
          <w:fldChar w:fldCharType="end"/>
        </w:r>
      </w:hyperlink>
    </w:p>
    <w:p>
      <w:pPr>
        <w:pStyle w:val="TOC2"/>
        <w:tabs>
          <w:tab w:val="right" w:leader="dot" w:pos="8306"/>
        </w:tabs>
      </w:pPr>
      <w:hyperlink w:anchor="_Toc2592" w:history="1">
        <w:r>
          <w:rPr>
            <w:rFonts w:ascii="仿宋" w:eastAsia="仿宋" w:hAnsi="仿宋" w:cs="仿宋" w:hint="eastAsia"/>
            <w:lang w:eastAsia="zh-CN"/>
          </w:rPr>
          <w:t>(二)、资源利用方案</w:t>
        </w:r>
        <w:r>
          <w:tab/>
        </w:r>
        <w:r>
          <w:fldChar w:fldCharType="begin"/>
        </w:r>
        <w:r>
          <w:instrText xml:space="preserve"> PAGEREF _Toc2592 \h </w:instrText>
        </w:r>
        <w:r>
          <w:fldChar w:fldCharType="separate"/>
        </w:r>
        <w:r>
          <w:t>57</w:t>
        </w:r>
        <w:r>
          <w:fldChar w:fldCharType="end"/>
        </w:r>
      </w:hyperlink>
    </w:p>
    <w:p>
      <w:pPr>
        <w:pStyle w:val="TOC2"/>
        <w:tabs>
          <w:tab w:val="right" w:leader="dot" w:pos="8306"/>
        </w:tabs>
      </w:pPr>
      <w:hyperlink w:anchor="_Toc4164" w:history="1">
        <w:r>
          <w:rPr>
            <w:rFonts w:ascii="仿宋" w:eastAsia="仿宋" w:hAnsi="仿宋" w:cs="仿宋" w:hint="eastAsia"/>
            <w:lang w:eastAsia="zh-CN"/>
          </w:rPr>
          <w:t>(三)、资源节约措施</w:t>
        </w:r>
        <w:r>
          <w:tab/>
        </w:r>
        <w:r>
          <w:fldChar w:fldCharType="begin"/>
        </w:r>
        <w:r>
          <w:instrText xml:space="preserve"> PAGEREF _Toc4164 \h </w:instrText>
        </w:r>
        <w:r>
          <w:fldChar w:fldCharType="separate"/>
        </w:r>
        <w:r>
          <w:t>59</w:t>
        </w:r>
        <w:r>
          <w:fldChar w:fldCharType="end"/>
        </w:r>
      </w:hyperlink>
    </w:p>
    <w:p>
      <w:pPr>
        <w:pStyle w:val="TOC1"/>
        <w:tabs>
          <w:tab w:val="right" w:leader="dot" w:pos="8306"/>
        </w:tabs>
      </w:pPr>
      <w:hyperlink w:anchor="_Toc28482" w:history="1">
        <w:r>
          <w:rPr>
            <w:rFonts w:ascii="仿宋" w:eastAsia="仿宋" w:hAnsi="仿宋" w:cs="仿宋" w:hint="eastAsia"/>
            <w:lang w:eastAsia="zh-CN"/>
          </w:rPr>
          <w:t>十、环境和生态影响分析</w:t>
        </w:r>
        <w:r>
          <w:tab/>
        </w:r>
        <w:r>
          <w:fldChar w:fldCharType="begin"/>
        </w:r>
        <w:r>
          <w:instrText xml:space="preserve"> PAGEREF _Toc28482 \h </w:instrText>
        </w:r>
        <w:r>
          <w:fldChar w:fldCharType="separate"/>
        </w:r>
        <w:r>
          <w:t>60</w:t>
        </w:r>
        <w:r>
          <w:fldChar w:fldCharType="end"/>
        </w:r>
      </w:hyperlink>
    </w:p>
    <w:p>
      <w:pPr>
        <w:pStyle w:val="TOC2"/>
        <w:tabs>
          <w:tab w:val="right" w:leader="dot" w:pos="8306"/>
        </w:tabs>
      </w:pPr>
      <w:hyperlink w:anchor="_Toc29815" w:history="1">
        <w:r>
          <w:rPr>
            <w:rFonts w:ascii="仿宋" w:eastAsia="仿宋" w:hAnsi="仿宋" w:cs="仿宋" w:hint="eastAsia"/>
            <w:lang w:eastAsia="zh-CN"/>
          </w:rPr>
          <w:t>(一)、环境和生态现状</w:t>
        </w:r>
        <w:r>
          <w:tab/>
        </w:r>
        <w:r>
          <w:fldChar w:fldCharType="begin"/>
        </w:r>
        <w:r>
          <w:instrText xml:space="preserve"> PAGEREF _Toc29815 \h </w:instrText>
        </w:r>
        <w:r>
          <w:fldChar w:fldCharType="separate"/>
        </w:r>
        <w:r>
          <w:t>60</w:t>
        </w:r>
        <w:r>
          <w:fldChar w:fldCharType="end"/>
        </w:r>
      </w:hyperlink>
    </w:p>
    <w:p>
      <w:pPr>
        <w:pStyle w:val="TOC2"/>
        <w:tabs>
          <w:tab w:val="right" w:leader="dot" w:pos="8306"/>
        </w:tabs>
      </w:pPr>
      <w:hyperlink w:anchor="_Toc28414" w:history="1">
        <w:r>
          <w:rPr>
            <w:rFonts w:ascii="仿宋" w:eastAsia="仿宋" w:hAnsi="仿宋" w:cs="仿宋" w:hint="eastAsia"/>
            <w:lang w:eastAsia="zh-CN"/>
          </w:rPr>
          <w:t>(二)、生态环境影响分析</w:t>
        </w:r>
        <w:r>
          <w:tab/>
        </w:r>
        <w:r>
          <w:fldChar w:fldCharType="begin"/>
        </w:r>
        <w:r>
          <w:instrText xml:space="preserve"> PAGEREF _Toc28414 \h </w:instrText>
        </w:r>
        <w:r>
          <w:fldChar w:fldCharType="separate"/>
        </w:r>
        <w:r>
          <w:t>61</w:t>
        </w:r>
        <w:r>
          <w:fldChar w:fldCharType="end"/>
        </w:r>
      </w:hyperlink>
    </w:p>
    <w:p>
      <w:pPr>
        <w:pStyle w:val="TOC2"/>
        <w:tabs>
          <w:tab w:val="right" w:leader="dot" w:pos="8306"/>
        </w:tabs>
      </w:pPr>
      <w:hyperlink w:anchor="_Toc7807" w:history="1">
        <w:r>
          <w:rPr>
            <w:rFonts w:ascii="仿宋" w:eastAsia="仿宋" w:hAnsi="仿宋" w:cs="仿宋" w:hint="eastAsia"/>
            <w:lang w:eastAsia="zh-CN"/>
          </w:rPr>
          <w:t>(三)、生态环境保护措施</w:t>
        </w:r>
        <w:r>
          <w:tab/>
        </w:r>
        <w:r>
          <w:fldChar w:fldCharType="begin"/>
        </w:r>
        <w:r>
          <w:instrText xml:space="preserve"> PAGEREF _Toc7807 \h </w:instrText>
        </w:r>
        <w:r>
          <w:fldChar w:fldCharType="separate"/>
        </w:r>
        <w:r>
          <w:t>62</w:t>
        </w:r>
        <w:r>
          <w:fldChar w:fldCharType="end"/>
        </w:r>
      </w:hyperlink>
    </w:p>
    <w:p>
      <w:pPr>
        <w:pStyle w:val="TOC2"/>
        <w:tabs>
          <w:tab w:val="right" w:leader="dot" w:pos="8306"/>
        </w:tabs>
      </w:pPr>
      <w:hyperlink w:anchor="_Toc18110" w:history="1">
        <w:r>
          <w:rPr>
            <w:rFonts w:ascii="仿宋" w:eastAsia="仿宋" w:hAnsi="仿宋" w:cs="仿宋" w:hint="eastAsia"/>
            <w:lang w:eastAsia="zh-CN"/>
          </w:rPr>
          <w:t>(四)、地质灾害影响分析</w:t>
        </w:r>
        <w:r>
          <w:tab/>
        </w:r>
        <w:r>
          <w:fldChar w:fldCharType="begin"/>
        </w:r>
        <w:r>
          <w:instrText xml:space="preserve"> PAGEREF _Toc18110 \h </w:instrText>
        </w:r>
        <w:r>
          <w:fldChar w:fldCharType="separate"/>
        </w:r>
        <w:r>
          <w:t>65</w:t>
        </w:r>
        <w:r>
          <w:fldChar w:fldCharType="end"/>
        </w:r>
      </w:hyperlink>
    </w:p>
    <w:p>
      <w:pPr>
        <w:pStyle w:val="TOC2"/>
        <w:tabs>
          <w:tab w:val="right" w:leader="dot" w:pos="8306"/>
        </w:tabs>
      </w:pPr>
      <w:hyperlink w:anchor="_Toc32108" w:history="1">
        <w:r>
          <w:rPr>
            <w:rFonts w:ascii="仿宋" w:eastAsia="仿宋" w:hAnsi="仿宋" w:cs="仿宋" w:hint="eastAsia"/>
            <w:lang w:eastAsia="zh-CN"/>
          </w:rPr>
          <w:t>(五)、特殊环境影响</w:t>
        </w:r>
        <w:r>
          <w:tab/>
        </w:r>
        <w:r>
          <w:fldChar w:fldCharType="begin"/>
        </w:r>
        <w:r>
          <w:instrText xml:space="preserve"> PAGEREF _Toc32108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02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31930"/>
      <w:r>
        <w:rPr>
          <w:rFonts w:ascii="仿宋" w:eastAsia="仿宋" w:hAnsi="仿宋" w:cs="仿宋" w:hint="eastAsia"/>
          <w:lang w:eastAsia="zh-CN"/>
        </w:rPr>
        <w:t>(一)、竹藤家具机械项目承办单位背景分析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(集团)有限公司实现营业收入XX万元，同比增长XX%。其中，主营业业务竹藤家具机械生产及销售收入为XX万元，占营业总收入的XX%。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https://d.book118.com/365342111322011033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D72B6"/>
    <w:rsid w:val="40FD7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5342111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2023-12-25T16:35:00Z</dcterms:created>
  <dcterms:modified xsi:type="dcterms:W3CDTF">2023-12-25T16:35:46Z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BC3B3EECCB4F4387B85FB5E9FBE03A83_11</vt:lpwstr>
  </property>
  <property fmtid="{D5CDD505-2E9C-101B-9397-08002B2CF9AE}" pid="3" name="KSOProductBuildVer">
    <vt:lpwstr>2052-12.1.0.16120</vt:lpwstr>
  </property>
</Properties>
</file>