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磷化镓晶体(GAP)项目建设方案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47" w:history="1">
        <w:r>
          <w:rPr>
            <w:rFonts w:ascii="仿宋" w:eastAsia="仿宋" w:hAnsi="仿宋" w:cs="仿宋" w:hint="eastAsia"/>
            <w:lang w:eastAsia="zh-CN"/>
          </w:rPr>
          <w:t>序言</w:t>
        </w:r>
        <w:r>
          <w:tab/>
        </w:r>
        <w:r>
          <w:fldChar w:fldCharType="begin"/>
        </w:r>
        <w:r>
          <w:instrText xml:space="preserve"> PAGEREF _Toc3647 \h </w:instrText>
        </w:r>
        <w:r>
          <w:fldChar w:fldCharType="separate"/>
        </w:r>
        <w:r>
          <w:t>3</w:t>
        </w:r>
        <w:r>
          <w:fldChar w:fldCharType="end"/>
        </w:r>
      </w:hyperlink>
    </w:p>
    <w:p>
      <w:pPr>
        <w:pStyle w:val="TOC1"/>
        <w:tabs>
          <w:tab w:val="right" w:leader="dot" w:pos="8306"/>
        </w:tabs>
      </w:pPr>
      <w:hyperlink w:anchor="_Toc25393" w:history="1">
        <w:r>
          <w:rPr>
            <w:rFonts w:ascii="仿宋" w:eastAsia="仿宋" w:hAnsi="仿宋" w:cs="仿宋" w:hint="eastAsia"/>
            <w:lang w:eastAsia="zh-CN"/>
          </w:rPr>
          <w:t>一、环境和生态影响分析</w:t>
        </w:r>
        <w:r>
          <w:tab/>
        </w:r>
        <w:r>
          <w:fldChar w:fldCharType="begin"/>
        </w:r>
        <w:r>
          <w:instrText xml:space="preserve"> PAGEREF _Toc25393 \h </w:instrText>
        </w:r>
        <w:r>
          <w:fldChar w:fldCharType="separate"/>
        </w:r>
        <w:r>
          <w:t>3</w:t>
        </w:r>
        <w:r>
          <w:fldChar w:fldCharType="end"/>
        </w:r>
      </w:hyperlink>
    </w:p>
    <w:p>
      <w:pPr>
        <w:pStyle w:val="TOC2"/>
        <w:tabs>
          <w:tab w:val="right" w:leader="dot" w:pos="8306"/>
        </w:tabs>
      </w:pPr>
      <w:hyperlink w:anchor="_Toc10847" w:history="1">
        <w:r>
          <w:rPr>
            <w:rFonts w:ascii="仿宋" w:eastAsia="仿宋" w:hAnsi="仿宋" w:cs="仿宋" w:hint="eastAsia"/>
            <w:lang w:eastAsia="zh-CN"/>
          </w:rPr>
          <w:t>(一)、环境和生态现状</w:t>
        </w:r>
        <w:r>
          <w:tab/>
        </w:r>
        <w:r>
          <w:fldChar w:fldCharType="begin"/>
        </w:r>
        <w:r>
          <w:instrText xml:space="preserve"> PAGEREF _Toc10847 \h </w:instrText>
        </w:r>
        <w:r>
          <w:fldChar w:fldCharType="separate"/>
        </w:r>
        <w:r>
          <w:t>3</w:t>
        </w:r>
        <w:r>
          <w:fldChar w:fldCharType="end"/>
        </w:r>
      </w:hyperlink>
    </w:p>
    <w:p>
      <w:pPr>
        <w:pStyle w:val="TOC2"/>
        <w:tabs>
          <w:tab w:val="right" w:leader="dot" w:pos="8306"/>
        </w:tabs>
      </w:pPr>
      <w:hyperlink w:anchor="_Toc12852" w:history="1">
        <w:r>
          <w:rPr>
            <w:rFonts w:ascii="仿宋" w:eastAsia="仿宋" w:hAnsi="仿宋" w:cs="仿宋" w:hint="eastAsia"/>
            <w:lang w:eastAsia="zh-CN"/>
          </w:rPr>
          <w:t>(二)、生态环境影响分析</w:t>
        </w:r>
        <w:r>
          <w:tab/>
        </w:r>
        <w:r>
          <w:fldChar w:fldCharType="begin"/>
        </w:r>
        <w:r>
          <w:instrText xml:space="preserve"> PAGEREF _Toc12852 \h </w:instrText>
        </w:r>
        <w:r>
          <w:fldChar w:fldCharType="separate"/>
        </w:r>
        <w:r>
          <w:t>5</w:t>
        </w:r>
        <w:r>
          <w:fldChar w:fldCharType="end"/>
        </w:r>
      </w:hyperlink>
    </w:p>
    <w:p>
      <w:pPr>
        <w:pStyle w:val="TOC2"/>
        <w:tabs>
          <w:tab w:val="right" w:leader="dot" w:pos="8306"/>
        </w:tabs>
      </w:pPr>
      <w:hyperlink w:anchor="_Toc13380" w:history="1">
        <w:r>
          <w:rPr>
            <w:rFonts w:ascii="仿宋" w:eastAsia="仿宋" w:hAnsi="仿宋" w:cs="仿宋" w:hint="eastAsia"/>
            <w:lang w:eastAsia="zh-CN"/>
          </w:rPr>
          <w:t>(三)、生态环境保护措施</w:t>
        </w:r>
        <w:r>
          <w:tab/>
        </w:r>
        <w:r>
          <w:fldChar w:fldCharType="begin"/>
        </w:r>
        <w:r>
          <w:instrText xml:space="preserve"> PAGEREF _Toc13380 \h </w:instrText>
        </w:r>
        <w:r>
          <w:fldChar w:fldCharType="separate"/>
        </w:r>
        <w:r>
          <w:t>6</w:t>
        </w:r>
        <w:r>
          <w:fldChar w:fldCharType="end"/>
        </w:r>
      </w:hyperlink>
    </w:p>
    <w:p>
      <w:pPr>
        <w:pStyle w:val="TOC2"/>
        <w:tabs>
          <w:tab w:val="right" w:leader="dot" w:pos="8306"/>
        </w:tabs>
      </w:pPr>
      <w:hyperlink w:anchor="_Toc3162" w:history="1">
        <w:r>
          <w:rPr>
            <w:rFonts w:ascii="仿宋" w:eastAsia="仿宋" w:hAnsi="仿宋" w:cs="仿宋" w:hint="eastAsia"/>
            <w:lang w:eastAsia="zh-CN"/>
          </w:rPr>
          <w:t>(四)、地质灾害影响分析</w:t>
        </w:r>
        <w:r>
          <w:tab/>
        </w:r>
        <w:r>
          <w:fldChar w:fldCharType="begin"/>
        </w:r>
        <w:r>
          <w:instrText xml:space="preserve"> PAGEREF _Toc3162 \h </w:instrText>
        </w:r>
        <w:r>
          <w:fldChar w:fldCharType="separate"/>
        </w:r>
        <w:r>
          <w:t>8</w:t>
        </w:r>
        <w:r>
          <w:fldChar w:fldCharType="end"/>
        </w:r>
      </w:hyperlink>
    </w:p>
    <w:p>
      <w:pPr>
        <w:pStyle w:val="TOC2"/>
        <w:tabs>
          <w:tab w:val="right" w:leader="dot" w:pos="8306"/>
        </w:tabs>
      </w:pPr>
      <w:hyperlink w:anchor="_Toc10357" w:history="1">
        <w:r>
          <w:rPr>
            <w:rFonts w:ascii="仿宋" w:eastAsia="仿宋" w:hAnsi="仿宋" w:cs="仿宋" w:hint="eastAsia"/>
            <w:lang w:eastAsia="zh-CN"/>
          </w:rPr>
          <w:t>(五)、特殊环境影响</w:t>
        </w:r>
        <w:r>
          <w:tab/>
        </w:r>
        <w:r>
          <w:fldChar w:fldCharType="begin"/>
        </w:r>
        <w:r>
          <w:instrText xml:space="preserve"> PAGEREF _Toc10357 \h </w:instrText>
        </w:r>
        <w:r>
          <w:fldChar w:fldCharType="separate"/>
        </w:r>
        <w:r>
          <w:t>9</w:t>
        </w:r>
        <w:r>
          <w:fldChar w:fldCharType="end"/>
        </w:r>
      </w:hyperlink>
    </w:p>
    <w:p>
      <w:pPr>
        <w:pStyle w:val="TOC1"/>
        <w:tabs>
          <w:tab w:val="right" w:leader="dot" w:pos="8306"/>
        </w:tabs>
      </w:pPr>
      <w:hyperlink w:anchor="_Toc27003" w:history="1">
        <w:r>
          <w:rPr>
            <w:rFonts w:ascii="仿宋" w:eastAsia="仿宋" w:hAnsi="仿宋" w:cs="仿宋" w:hint="eastAsia"/>
            <w:lang w:eastAsia="zh-CN"/>
          </w:rPr>
          <w:t>二、社会影响分析</w:t>
        </w:r>
        <w:r>
          <w:tab/>
        </w:r>
        <w:r>
          <w:fldChar w:fldCharType="begin"/>
        </w:r>
        <w:r>
          <w:instrText xml:space="preserve"> PAGEREF _Toc27003 \h </w:instrText>
        </w:r>
        <w:r>
          <w:fldChar w:fldCharType="separate"/>
        </w:r>
        <w:r>
          <w:t>10</w:t>
        </w:r>
        <w:r>
          <w:fldChar w:fldCharType="end"/>
        </w:r>
      </w:hyperlink>
    </w:p>
    <w:p>
      <w:pPr>
        <w:pStyle w:val="TOC2"/>
        <w:tabs>
          <w:tab w:val="right" w:leader="dot" w:pos="8306"/>
        </w:tabs>
      </w:pPr>
      <w:hyperlink w:anchor="_Toc7957" w:history="1">
        <w:r>
          <w:rPr>
            <w:rFonts w:ascii="仿宋" w:eastAsia="仿宋" w:hAnsi="仿宋" w:cs="仿宋" w:hint="eastAsia"/>
            <w:lang w:eastAsia="zh-CN"/>
          </w:rPr>
          <w:t>(一)、社会影响效果分析</w:t>
        </w:r>
        <w:r>
          <w:tab/>
        </w:r>
        <w:r>
          <w:fldChar w:fldCharType="begin"/>
        </w:r>
        <w:r>
          <w:instrText xml:space="preserve"> PAGEREF _Toc7957 \h </w:instrText>
        </w:r>
        <w:r>
          <w:fldChar w:fldCharType="separate"/>
        </w:r>
        <w:r>
          <w:t>10</w:t>
        </w:r>
        <w:r>
          <w:fldChar w:fldCharType="end"/>
        </w:r>
      </w:hyperlink>
    </w:p>
    <w:p>
      <w:pPr>
        <w:pStyle w:val="TOC2"/>
        <w:tabs>
          <w:tab w:val="right" w:leader="dot" w:pos="8306"/>
        </w:tabs>
      </w:pPr>
      <w:hyperlink w:anchor="_Toc10802" w:history="1">
        <w:r>
          <w:rPr>
            <w:rFonts w:ascii="仿宋" w:eastAsia="仿宋" w:hAnsi="仿宋" w:cs="仿宋" w:hint="eastAsia"/>
            <w:lang w:eastAsia="zh-CN"/>
          </w:rPr>
          <w:t>(二)、社会适应性分析</w:t>
        </w:r>
        <w:r>
          <w:tab/>
        </w:r>
        <w:r>
          <w:fldChar w:fldCharType="begin"/>
        </w:r>
        <w:r>
          <w:instrText xml:space="preserve"> PAGEREF _Toc10802 \h </w:instrText>
        </w:r>
        <w:r>
          <w:fldChar w:fldCharType="separate"/>
        </w:r>
        <w:r>
          <w:t>13</w:t>
        </w:r>
        <w:r>
          <w:fldChar w:fldCharType="end"/>
        </w:r>
      </w:hyperlink>
    </w:p>
    <w:p>
      <w:pPr>
        <w:pStyle w:val="TOC2"/>
        <w:tabs>
          <w:tab w:val="right" w:leader="dot" w:pos="8306"/>
        </w:tabs>
      </w:pPr>
      <w:hyperlink w:anchor="_Toc845" w:history="1">
        <w:r>
          <w:rPr>
            <w:rFonts w:ascii="仿宋" w:eastAsia="仿宋" w:hAnsi="仿宋" w:cs="仿宋" w:hint="eastAsia"/>
            <w:lang w:eastAsia="zh-CN"/>
          </w:rPr>
          <w:t>(三)、社会风险及对策分析</w:t>
        </w:r>
        <w:r>
          <w:tab/>
        </w:r>
        <w:r>
          <w:fldChar w:fldCharType="begin"/>
        </w:r>
        <w:r>
          <w:instrText xml:space="preserve"> PAGEREF _Toc845 \h </w:instrText>
        </w:r>
        <w:r>
          <w:fldChar w:fldCharType="separate"/>
        </w:r>
        <w:r>
          <w:t>14</w:t>
        </w:r>
        <w:r>
          <w:fldChar w:fldCharType="end"/>
        </w:r>
      </w:hyperlink>
    </w:p>
    <w:p>
      <w:pPr>
        <w:pStyle w:val="TOC1"/>
        <w:tabs>
          <w:tab w:val="right" w:leader="dot" w:pos="8306"/>
        </w:tabs>
      </w:pPr>
      <w:hyperlink w:anchor="_Toc19990" w:history="1">
        <w:r>
          <w:rPr>
            <w:rFonts w:ascii="仿宋" w:eastAsia="仿宋" w:hAnsi="仿宋" w:cs="仿宋" w:hint="eastAsia"/>
            <w:lang w:eastAsia="zh-CN"/>
          </w:rPr>
          <w:t>三、项目监理与质量保证</w:t>
        </w:r>
        <w:r>
          <w:tab/>
        </w:r>
        <w:r>
          <w:fldChar w:fldCharType="begin"/>
        </w:r>
        <w:r>
          <w:instrText xml:space="preserve"> PAGEREF _Toc19990 \h </w:instrText>
        </w:r>
        <w:r>
          <w:fldChar w:fldCharType="separate"/>
        </w:r>
        <w:r>
          <w:t>18</w:t>
        </w:r>
        <w:r>
          <w:fldChar w:fldCharType="end"/>
        </w:r>
      </w:hyperlink>
    </w:p>
    <w:p>
      <w:pPr>
        <w:pStyle w:val="TOC2"/>
        <w:tabs>
          <w:tab w:val="right" w:leader="dot" w:pos="8306"/>
        </w:tabs>
      </w:pPr>
      <w:hyperlink w:anchor="_Toc23331" w:history="1">
        <w:r>
          <w:rPr>
            <w:rFonts w:ascii="仿宋" w:eastAsia="仿宋" w:hAnsi="仿宋" w:cs="仿宋" w:hint="eastAsia"/>
            <w:lang w:eastAsia="zh-CN"/>
          </w:rPr>
          <w:t>(一)、监理体系构建</w:t>
        </w:r>
        <w:r>
          <w:tab/>
        </w:r>
        <w:r>
          <w:fldChar w:fldCharType="begin"/>
        </w:r>
        <w:r>
          <w:instrText xml:space="preserve"> PAGEREF _Toc23331 \h </w:instrText>
        </w:r>
        <w:r>
          <w:fldChar w:fldCharType="separate"/>
        </w:r>
        <w:r>
          <w:t>18</w:t>
        </w:r>
        <w:r>
          <w:fldChar w:fldCharType="end"/>
        </w:r>
      </w:hyperlink>
    </w:p>
    <w:p>
      <w:pPr>
        <w:pStyle w:val="TOC2"/>
        <w:tabs>
          <w:tab w:val="right" w:leader="dot" w:pos="8306"/>
        </w:tabs>
      </w:pPr>
      <w:hyperlink w:anchor="_Toc23733" w:history="1">
        <w:r>
          <w:rPr>
            <w:rFonts w:ascii="仿宋" w:eastAsia="仿宋" w:hAnsi="仿宋" w:cs="仿宋" w:hint="eastAsia"/>
            <w:lang w:eastAsia="zh-CN"/>
          </w:rPr>
          <w:t>(二)、质量保证体系实施</w:t>
        </w:r>
        <w:r>
          <w:tab/>
        </w:r>
        <w:r>
          <w:fldChar w:fldCharType="begin"/>
        </w:r>
        <w:r>
          <w:instrText xml:space="preserve"> PAGEREF _Toc23733 \h </w:instrText>
        </w:r>
        <w:r>
          <w:fldChar w:fldCharType="separate"/>
        </w:r>
        <w:r>
          <w:t>18</w:t>
        </w:r>
        <w:r>
          <w:fldChar w:fldCharType="end"/>
        </w:r>
      </w:hyperlink>
    </w:p>
    <w:p>
      <w:pPr>
        <w:pStyle w:val="TOC2"/>
        <w:tabs>
          <w:tab w:val="right" w:leader="dot" w:pos="8306"/>
        </w:tabs>
      </w:pPr>
      <w:hyperlink w:anchor="_Toc19200" w:history="1">
        <w:r>
          <w:rPr>
            <w:rFonts w:ascii="仿宋" w:eastAsia="仿宋" w:hAnsi="仿宋" w:cs="仿宋" w:hint="eastAsia"/>
            <w:lang w:eastAsia="zh-CN"/>
          </w:rPr>
          <w:t>(三)、监理与质量控制流程</w:t>
        </w:r>
        <w:r>
          <w:tab/>
        </w:r>
        <w:r>
          <w:fldChar w:fldCharType="begin"/>
        </w:r>
        <w:r>
          <w:instrText xml:space="preserve"> PAGEREF _Toc19200 \h </w:instrText>
        </w:r>
        <w:r>
          <w:fldChar w:fldCharType="separate"/>
        </w:r>
        <w:r>
          <w:t>19</w:t>
        </w:r>
        <w:r>
          <w:fldChar w:fldCharType="end"/>
        </w:r>
      </w:hyperlink>
    </w:p>
    <w:p>
      <w:pPr>
        <w:pStyle w:val="TOC1"/>
        <w:tabs>
          <w:tab w:val="right" w:leader="dot" w:pos="8306"/>
        </w:tabs>
      </w:pPr>
      <w:hyperlink w:anchor="_Toc8069" w:history="1">
        <w:r>
          <w:rPr>
            <w:rFonts w:ascii="仿宋" w:eastAsia="仿宋" w:hAnsi="仿宋" w:cs="仿宋" w:hint="eastAsia"/>
            <w:lang w:eastAsia="zh-CN"/>
          </w:rPr>
          <w:t>四、背景、必要性分析</w:t>
        </w:r>
        <w:r>
          <w:tab/>
        </w:r>
        <w:r>
          <w:fldChar w:fldCharType="begin"/>
        </w:r>
        <w:r>
          <w:instrText xml:space="preserve"> PAGEREF _Toc8069 \h </w:instrText>
        </w:r>
        <w:r>
          <w:fldChar w:fldCharType="separate"/>
        </w:r>
        <w:r>
          <w:t>20</w:t>
        </w:r>
        <w:r>
          <w:fldChar w:fldCharType="end"/>
        </w:r>
      </w:hyperlink>
    </w:p>
    <w:p>
      <w:pPr>
        <w:pStyle w:val="TOC2"/>
        <w:tabs>
          <w:tab w:val="right" w:leader="dot" w:pos="8306"/>
        </w:tabs>
      </w:pPr>
      <w:hyperlink w:anchor="_Toc6772" w:history="1">
        <w:r>
          <w:rPr>
            <w:rFonts w:ascii="仿宋" w:eastAsia="仿宋" w:hAnsi="仿宋" w:cs="仿宋" w:hint="eastAsia"/>
            <w:lang w:eastAsia="zh-CN"/>
          </w:rPr>
          <w:t>(一)、项目建设背景</w:t>
        </w:r>
        <w:r>
          <w:tab/>
        </w:r>
        <w:r>
          <w:fldChar w:fldCharType="begin"/>
        </w:r>
        <w:r>
          <w:instrText xml:space="preserve"> PAGEREF _Toc6772 \h </w:instrText>
        </w:r>
        <w:r>
          <w:fldChar w:fldCharType="separate"/>
        </w:r>
        <w:r>
          <w:t>20</w:t>
        </w:r>
        <w:r>
          <w:fldChar w:fldCharType="end"/>
        </w:r>
      </w:hyperlink>
    </w:p>
    <w:p>
      <w:pPr>
        <w:pStyle w:val="TOC2"/>
        <w:tabs>
          <w:tab w:val="right" w:leader="dot" w:pos="8306"/>
        </w:tabs>
      </w:pPr>
      <w:hyperlink w:anchor="_Toc31773" w:history="1">
        <w:r>
          <w:rPr>
            <w:rFonts w:ascii="仿宋" w:eastAsia="仿宋" w:hAnsi="仿宋" w:cs="仿宋" w:hint="eastAsia"/>
            <w:lang w:eastAsia="zh-CN"/>
          </w:rPr>
          <w:t>(二)、必要性分析</w:t>
        </w:r>
        <w:r>
          <w:tab/>
        </w:r>
        <w:r>
          <w:fldChar w:fldCharType="begin"/>
        </w:r>
        <w:r>
          <w:instrText xml:space="preserve"> PAGEREF _Toc31773 \h </w:instrText>
        </w:r>
        <w:r>
          <w:fldChar w:fldCharType="separate"/>
        </w:r>
        <w:r>
          <w:t>21</w:t>
        </w:r>
        <w:r>
          <w:fldChar w:fldCharType="end"/>
        </w:r>
      </w:hyperlink>
    </w:p>
    <w:p>
      <w:pPr>
        <w:pStyle w:val="TOC2"/>
        <w:tabs>
          <w:tab w:val="right" w:leader="dot" w:pos="8306"/>
        </w:tabs>
      </w:pPr>
      <w:hyperlink w:anchor="_Toc27633" w:history="1">
        <w:r>
          <w:rPr>
            <w:rFonts w:ascii="仿宋" w:eastAsia="仿宋" w:hAnsi="仿宋" w:cs="仿宋" w:hint="eastAsia"/>
            <w:lang w:eastAsia="zh-CN"/>
          </w:rPr>
          <w:t>(三)、项目建设有利条件</w:t>
        </w:r>
        <w:r>
          <w:tab/>
        </w:r>
        <w:r>
          <w:fldChar w:fldCharType="begin"/>
        </w:r>
        <w:r>
          <w:instrText xml:space="preserve"> PAGEREF _Toc27633 \h </w:instrText>
        </w:r>
        <w:r>
          <w:fldChar w:fldCharType="separate"/>
        </w:r>
        <w:r>
          <w:t>22</w:t>
        </w:r>
        <w:r>
          <w:fldChar w:fldCharType="end"/>
        </w:r>
      </w:hyperlink>
    </w:p>
    <w:p>
      <w:pPr>
        <w:pStyle w:val="TOC1"/>
        <w:tabs>
          <w:tab w:val="right" w:leader="dot" w:pos="8306"/>
        </w:tabs>
      </w:pPr>
      <w:hyperlink w:anchor="_Toc31093" w:history="1">
        <w:r>
          <w:rPr>
            <w:rFonts w:ascii="仿宋" w:eastAsia="仿宋" w:hAnsi="仿宋" w:cs="仿宋" w:hint="eastAsia"/>
            <w:lang w:eastAsia="zh-CN"/>
          </w:rPr>
          <w:t>五、建设风险评估分析</w:t>
        </w:r>
        <w:r>
          <w:tab/>
        </w:r>
        <w:r>
          <w:fldChar w:fldCharType="begin"/>
        </w:r>
        <w:r>
          <w:instrText xml:space="preserve"> PAGEREF _Toc31093 \h </w:instrText>
        </w:r>
        <w:r>
          <w:fldChar w:fldCharType="separate"/>
        </w:r>
        <w:r>
          <w:t>24</w:t>
        </w:r>
        <w:r>
          <w:fldChar w:fldCharType="end"/>
        </w:r>
      </w:hyperlink>
    </w:p>
    <w:p>
      <w:pPr>
        <w:pStyle w:val="TOC2"/>
        <w:tabs>
          <w:tab w:val="right" w:leader="dot" w:pos="8306"/>
        </w:tabs>
      </w:pPr>
      <w:hyperlink w:anchor="_Toc10139" w:history="1">
        <w:r>
          <w:rPr>
            <w:rFonts w:ascii="仿宋" w:eastAsia="仿宋" w:hAnsi="仿宋" w:cs="仿宋" w:hint="eastAsia"/>
            <w:lang w:eastAsia="zh-CN"/>
          </w:rPr>
          <w:t>(一)、政策风险分析</w:t>
        </w:r>
        <w:r>
          <w:tab/>
        </w:r>
        <w:r>
          <w:fldChar w:fldCharType="begin"/>
        </w:r>
        <w:r>
          <w:instrText xml:space="preserve"> PAGEREF _Toc10139 \h </w:instrText>
        </w:r>
        <w:r>
          <w:fldChar w:fldCharType="separate"/>
        </w:r>
        <w:r>
          <w:t>24</w:t>
        </w:r>
        <w:r>
          <w:fldChar w:fldCharType="end"/>
        </w:r>
      </w:hyperlink>
    </w:p>
    <w:p>
      <w:pPr>
        <w:pStyle w:val="TOC2"/>
        <w:tabs>
          <w:tab w:val="right" w:leader="dot" w:pos="8306"/>
        </w:tabs>
      </w:pPr>
      <w:hyperlink w:anchor="_Toc4102" w:history="1">
        <w:r>
          <w:rPr>
            <w:rFonts w:ascii="仿宋" w:eastAsia="仿宋" w:hAnsi="仿宋" w:cs="仿宋" w:hint="eastAsia"/>
            <w:lang w:eastAsia="zh-CN"/>
          </w:rPr>
          <w:t>(二)、社会风险分析</w:t>
        </w:r>
        <w:r>
          <w:tab/>
        </w:r>
        <w:r>
          <w:fldChar w:fldCharType="begin"/>
        </w:r>
        <w:r>
          <w:instrText xml:space="preserve"> PAGEREF _Toc4102 \h </w:instrText>
        </w:r>
        <w:r>
          <w:fldChar w:fldCharType="separate"/>
        </w:r>
        <w:r>
          <w:t>25</w:t>
        </w:r>
        <w:r>
          <w:fldChar w:fldCharType="end"/>
        </w:r>
      </w:hyperlink>
    </w:p>
    <w:p>
      <w:pPr>
        <w:pStyle w:val="TOC2"/>
        <w:tabs>
          <w:tab w:val="right" w:leader="dot" w:pos="8306"/>
        </w:tabs>
      </w:pPr>
      <w:hyperlink w:anchor="_Toc22879" w:history="1">
        <w:r>
          <w:rPr>
            <w:rFonts w:ascii="仿宋" w:eastAsia="仿宋" w:hAnsi="仿宋" w:cs="仿宋" w:hint="eastAsia"/>
            <w:lang w:eastAsia="zh-CN"/>
          </w:rPr>
          <w:t>(三)、市场风险分析</w:t>
        </w:r>
        <w:r>
          <w:tab/>
        </w:r>
        <w:r>
          <w:fldChar w:fldCharType="begin"/>
        </w:r>
        <w:r>
          <w:instrText xml:space="preserve"> PAGEREF _Toc22879 \h </w:instrText>
        </w:r>
        <w:r>
          <w:fldChar w:fldCharType="separate"/>
        </w:r>
        <w:r>
          <w:t>26</w:t>
        </w:r>
        <w:r>
          <w:fldChar w:fldCharType="end"/>
        </w:r>
      </w:hyperlink>
    </w:p>
    <w:p>
      <w:pPr>
        <w:pStyle w:val="TOC2"/>
        <w:tabs>
          <w:tab w:val="right" w:leader="dot" w:pos="8306"/>
        </w:tabs>
      </w:pPr>
      <w:hyperlink w:anchor="_Toc9210" w:history="1">
        <w:r>
          <w:rPr>
            <w:rFonts w:ascii="仿宋" w:eastAsia="仿宋" w:hAnsi="仿宋" w:cs="仿宋" w:hint="eastAsia"/>
            <w:lang w:eastAsia="zh-CN"/>
          </w:rPr>
          <w:t>(四)、资金风险分析</w:t>
        </w:r>
        <w:r>
          <w:tab/>
        </w:r>
        <w:r>
          <w:fldChar w:fldCharType="begin"/>
        </w:r>
        <w:r>
          <w:instrText xml:space="preserve"> PAGEREF _Toc9210 \h </w:instrText>
        </w:r>
        <w:r>
          <w:fldChar w:fldCharType="separate"/>
        </w:r>
        <w:r>
          <w:t>27</w:t>
        </w:r>
        <w:r>
          <w:fldChar w:fldCharType="end"/>
        </w:r>
      </w:hyperlink>
    </w:p>
    <w:p>
      <w:pPr>
        <w:pStyle w:val="TOC2"/>
        <w:tabs>
          <w:tab w:val="right" w:leader="dot" w:pos="8306"/>
        </w:tabs>
      </w:pPr>
      <w:hyperlink w:anchor="_Toc1256" w:history="1">
        <w:r>
          <w:rPr>
            <w:rFonts w:ascii="仿宋" w:eastAsia="仿宋" w:hAnsi="仿宋" w:cs="仿宋" w:hint="eastAsia"/>
            <w:lang w:eastAsia="zh-CN"/>
          </w:rPr>
          <w:t>(五)、技术风险分析</w:t>
        </w:r>
        <w:r>
          <w:tab/>
        </w:r>
        <w:r>
          <w:fldChar w:fldCharType="begin"/>
        </w:r>
        <w:r>
          <w:instrText xml:space="preserve"> PAGEREF _Toc1256 \h </w:instrText>
        </w:r>
        <w:r>
          <w:fldChar w:fldCharType="separate"/>
        </w:r>
        <w:r>
          <w:t>28</w:t>
        </w:r>
        <w:r>
          <w:fldChar w:fldCharType="end"/>
        </w:r>
      </w:hyperlink>
    </w:p>
    <w:p>
      <w:pPr>
        <w:pStyle w:val="TOC2"/>
        <w:tabs>
          <w:tab w:val="right" w:leader="dot" w:pos="8306"/>
        </w:tabs>
      </w:pPr>
      <w:hyperlink w:anchor="_Toc16847" w:history="1">
        <w:r>
          <w:rPr>
            <w:rFonts w:ascii="仿宋" w:eastAsia="仿宋" w:hAnsi="仿宋" w:cs="仿宋" w:hint="eastAsia"/>
            <w:lang w:eastAsia="zh-CN"/>
          </w:rPr>
          <w:t>(六)、财务风险分析</w:t>
        </w:r>
        <w:r>
          <w:tab/>
        </w:r>
        <w:r>
          <w:fldChar w:fldCharType="begin"/>
        </w:r>
        <w:r>
          <w:instrText xml:space="preserve"> PAGEREF _Toc16847 \h </w:instrText>
        </w:r>
        <w:r>
          <w:fldChar w:fldCharType="separate"/>
        </w:r>
        <w:r>
          <w:t>30</w:t>
        </w:r>
        <w:r>
          <w:fldChar w:fldCharType="end"/>
        </w:r>
      </w:hyperlink>
    </w:p>
    <w:p>
      <w:pPr>
        <w:pStyle w:val="TOC2"/>
        <w:tabs>
          <w:tab w:val="right" w:leader="dot" w:pos="8306"/>
        </w:tabs>
      </w:pPr>
      <w:hyperlink w:anchor="_Toc17974" w:history="1">
        <w:r>
          <w:rPr>
            <w:rFonts w:ascii="仿宋" w:eastAsia="仿宋" w:hAnsi="仿宋" w:cs="仿宋" w:hint="eastAsia"/>
            <w:lang w:eastAsia="zh-CN"/>
          </w:rPr>
          <w:t>(七)、管理风险分析</w:t>
        </w:r>
        <w:r>
          <w:tab/>
        </w:r>
        <w:r>
          <w:fldChar w:fldCharType="begin"/>
        </w:r>
        <w:r>
          <w:instrText xml:space="preserve"> PAGEREF _Toc17974 \h </w:instrText>
        </w:r>
        <w:r>
          <w:fldChar w:fldCharType="separate"/>
        </w:r>
        <w:r>
          <w:t>31</w:t>
        </w:r>
        <w:r>
          <w:fldChar w:fldCharType="end"/>
        </w:r>
      </w:hyperlink>
    </w:p>
    <w:p>
      <w:pPr>
        <w:pStyle w:val="TOC2"/>
        <w:tabs>
          <w:tab w:val="right" w:leader="dot" w:pos="8306"/>
        </w:tabs>
      </w:pPr>
      <w:hyperlink w:anchor="_Toc14617" w:history="1">
        <w:r>
          <w:rPr>
            <w:rFonts w:ascii="仿宋" w:eastAsia="仿宋" w:hAnsi="仿宋" w:cs="仿宋" w:hint="eastAsia"/>
            <w:lang w:eastAsia="zh-CN"/>
          </w:rPr>
          <w:t>(八)、其它风险分析</w:t>
        </w:r>
        <w:r>
          <w:tab/>
        </w:r>
        <w:r>
          <w:fldChar w:fldCharType="begin"/>
        </w:r>
        <w:r>
          <w:instrText xml:space="preserve"> PAGEREF _Toc14617 \h </w:instrText>
        </w:r>
        <w:r>
          <w:fldChar w:fldCharType="separate"/>
        </w:r>
        <w:r>
          <w:t>33</w:t>
        </w:r>
        <w:r>
          <w:fldChar w:fldCharType="end"/>
        </w:r>
      </w:hyperlink>
    </w:p>
    <w:p>
      <w:pPr>
        <w:pStyle w:val="TOC2"/>
        <w:tabs>
          <w:tab w:val="right" w:leader="dot" w:pos="8306"/>
        </w:tabs>
      </w:pPr>
      <w:hyperlink w:anchor="_Toc3036" w:history="1">
        <w:r>
          <w:rPr>
            <w:rFonts w:ascii="仿宋" w:eastAsia="仿宋" w:hAnsi="仿宋" w:cs="仿宋" w:hint="eastAsia"/>
            <w:lang w:eastAsia="zh-CN"/>
          </w:rPr>
          <w:t>(九)、社会影响评估</w:t>
        </w:r>
        <w:r>
          <w:tab/>
        </w:r>
        <w:r>
          <w:fldChar w:fldCharType="begin"/>
        </w:r>
        <w:r>
          <w:instrText xml:space="preserve"> PAGEREF _Toc3036 \h </w:instrText>
        </w:r>
        <w:r>
          <w:fldChar w:fldCharType="separate"/>
        </w:r>
        <w:r>
          <w:t>34</w:t>
        </w:r>
        <w:r>
          <w:fldChar w:fldCharType="end"/>
        </w:r>
      </w:hyperlink>
    </w:p>
    <w:p>
      <w:pPr>
        <w:pStyle w:val="TOC1"/>
        <w:tabs>
          <w:tab w:val="right" w:leader="dot" w:pos="8306"/>
        </w:tabs>
      </w:pPr>
      <w:hyperlink w:anchor="_Toc20035" w:history="1">
        <w:r>
          <w:rPr>
            <w:rFonts w:ascii="仿宋" w:eastAsia="仿宋" w:hAnsi="仿宋" w:cs="仿宋" w:hint="eastAsia"/>
            <w:lang w:eastAsia="zh-CN"/>
          </w:rPr>
          <w:t>六、发展规划、产业政策和行业准入分析</w:t>
        </w:r>
        <w:r>
          <w:tab/>
        </w:r>
        <w:r>
          <w:fldChar w:fldCharType="begin"/>
        </w:r>
        <w:r>
          <w:instrText xml:space="preserve"> PAGEREF _Toc20035 \h </w:instrText>
        </w:r>
        <w:r>
          <w:fldChar w:fldCharType="separate"/>
        </w:r>
        <w:r>
          <w:t>36</w:t>
        </w:r>
        <w:r>
          <w:fldChar w:fldCharType="end"/>
        </w:r>
      </w:hyperlink>
    </w:p>
    <w:p>
      <w:pPr>
        <w:pStyle w:val="TOC2"/>
        <w:tabs>
          <w:tab w:val="right" w:leader="dot" w:pos="8306"/>
        </w:tabs>
      </w:pPr>
      <w:hyperlink w:anchor="_Toc24619" w:history="1">
        <w:r>
          <w:rPr>
            <w:rFonts w:ascii="仿宋" w:eastAsia="仿宋" w:hAnsi="仿宋" w:cs="仿宋" w:hint="eastAsia"/>
            <w:lang w:eastAsia="zh-CN"/>
          </w:rPr>
          <w:t>(一)、发展规划分析</w:t>
        </w:r>
        <w:r>
          <w:tab/>
        </w:r>
        <w:r>
          <w:fldChar w:fldCharType="begin"/>
        </w:r>
        <w:r>
          <w:instrText xml:space="preserve"> PAGEREF _Toc24619 \h </w:instrText>
        </w:r>
        <w:r>
          <w:fldChar w:fldCharType="separate"/>
        </w:r>
        <w:r>
          <w:t>36</w:t>
        </w:r>
        <w:r>
          <w:fldChar w:fldCharType="end"/>
        </w:r>
      </w:hyperlink>
    </w:p>
    <w:p>
      <w:pPr>
        <w:pStyle w:val="TOC2"/>
        <w:tabs>
          <w:tab w:val="right" w:leader="dot" w:pos="8306"/>
        </w:tabs>
      </w:pPr>
      <w:hyperlink w:anchor="_Toc17289" w:history="1">
        <w:r>
          <w:rPr>
            <w:rFonts w:ascii="仿宋" w:eastAsia="仿宋" w:hAnsi="仿宋" w:cs="仿宋" w:hint="eastAsia"/>
            <w:lang w:eastAsia="zh-CN"/>
          </w:rPr>
          <w:t>(二)、产业政策分析</w:t>
        </w:r>
        <w:r>
          <w:tab/>
        </w:r>
        <w:r>
          <w:fldChar w:fldCharType="begin"/>
        </w:r>
        <w:r>
          <w:instrText xml:space="preserve"> PAGEREF _Toc17289 \h </w:instrText>
        </w:r>
        <w:r>
          <w:fldChar w:fldCharType="separate"/>
        </w:r>
        <w:r>
          <w:t>38</w:t>
        </w:r>
        <w:r>
          <w:fldChar w:fldCharType="end"/>
        </w:r>
      </w:hyperlink>
    </w:p>
    <w:p>
      <w:pPr>
        <w:pStyle w:val="TOC2"/>
        <w:tabs>
          <w:tab w:val="right" w:leader="dot" w:pos="8306"/>
        </w:tabs>
      </w:pPr>
      <w:hyperlink w:anchor="_Toc8415" w:history="1">
        <w:r>
          <w:rPr>
            <w:rFonts w:ascii="仿宋" w:eastAsia="仿宋" w:hAnsi="仿宋" w:cs="仿宋" w:hint="eastAsia"/>
            <w:lang w:eastAsia="zh-CN"/>
          </w:rPr>
          <w:t>(三)、行业准入分析</w:t>
        </w:r>
        <w:r>
          <w:tab/>
        </w:r>
        <w:r>
          <w:fldChar w:fldCharType="begin"/>
        </w:r>
        <w:r>
          <w:instrText xml:space="preserve"> PAGEREF _Toc8415 \h </w:instrText>
        </w:r>
        <w:r>
          <w:fldChar w:fldCharType="separate"/>
        </w:r>
        <w:r>
          <w:t>39</w:t>
        </w:r>
        <w:r>
          <w:fldChar w:fldCharType="end"/>
        </w:r>
      </w:hyperlink>
    </w:p>
    <w:p>
      <w:pPr>
        <w:pStyle w:val="TOC1"/>
        <w:tabs>
          <w:tab w:val="right" w:leader="dot" w:pos="8306"/>
        </w:tabs>
      </w:pPr>
      <w:hyperlink w:anchor="_Toc14969" w:history="1">
        <w:r>
          <w:rPr>
            <w:rFonts w:ascii="仿宋" w:eastAsia="仿宋" w:hAnsi="仿宋" w:cs="仿宋" w:hint="eastAsia"/>
            <w:lang w:eastAsia="zh-CN"/>
          </w:rPr>
          <w:t>七、经济效益与社会效益优化</w:t>
        </w:r>
        <w:r>
          <w:tab/>
        </w:r>
        <w:r>
          <w:fldChar w:fldCharType="begin"/>
        </w:r>
        <w:r>
          <w:instrText xml:space="preserve"> PAGEREF _Toc14969 \h </w:instrText>
        </w:r>
        <w:r>
          <w:fldChar w:fldCharType="separate"/>
        </w:r>
        <w:r>
          <w:t>41</w:t>
        </w:r>
        <w:r>
          <w:fldChar w:fldCharType="end"/>
        </w:r>
      </w:hyperlink>
    </w:p>
    <w:p>
      <w:pPr>
        <w:pStyle w:val="TOC2"/>
        <w:tabs>
          <w:tab w:val="right" w:leader="dot" w:pos="8306"/>
        </w:tabs>
      </w:pPr>
      <w:hyperlink w:anchor="_Toc16647" w:history="1">
        <w:r>
          <w:rPr>
            <w:rFonts w:ascii="仿宋" w:eastAsia="仿宋" w:hAnsi="仿宋" w:cs="仿宋" w:hint="eastAsia"/>
            <w:lang w:eastAsia="zh-CN"/>
          </w:rPr>
          <w:t>(一)、经济效益提升策略</w:t>
        </w:r>
        <w:r>
          <w:tab/>
        </w:r>
        <w:r>
          <w:fldChar w:fldCharType="begin"/>
        </w:r>
        <w:r>
          <w:instrText xml:space="preserve"> PAGEREF _Toc16647 \h </w:instrText>
        </w:r>
        <w:r>
          <w:fldChar w:fldCharType="separate"/>
        </w:r>
        <w:r>
          <w:t>41</w:t>
        </w:r>
        <w:r>
          <w:fldChar w:fldCharType="end"/>
        </w:r>
      </w:hyperlink>
    </w:p>
    <w:p>
      <w:pPr>
        <w:pStyle w:val="TOC2"/>
        <w:tabs>
          <w:tab w:val="right" w:leader="dot" w:pos="8306"/>
        </w:tabs>
      </w:pPr>
      <w:hyperlink w:anchor="_Toc15034" w:history="1">
        <w:r>
          <w:rPr>
            <w:rFonts w:ascii="仿宋" w:eastAsia="仿宋" w:hAnsi="仿宋" w:cs="仿宋" w:hint="eastAsia"/>
            <w:lang w:eastAsia="zh-CN"/>
          </w:rPr>
          <w:t>(二)、社会效益增强方案</w:t>
        </w:r>
        <w:r>
          <w:tab/>
        </w:r>
        <w:r>
          <w:fldChar w:fldCharType="begin"/>
        </w:r>
        <w:r>
          <w:instrText xml:space="preserve"> PAGEREF _Toc15034 \h </w:instrText>
        </w:r>
        <w:r>
          <w:fldChar w:fldCharType="separate"/>
        </w:r>
        <w:r>
          <w:t>42</w:t>
        </w:r>
        <w:r>
          <w:fldChar w:fldCharType="end"/>
        </w:r>
      </w:hyperlink>
    </w:p>
    <w:p>
      <w:pPr>
        <w:pStyle w:val="TOC1"/>
        <w:tabs>
          <w:tab w:val="right" w:leader="dot" w:pos="8306"/>
        </w:tabs>
      </w:pPr>
      <w:hyperlink w:anchor="_Toc20277" w:history="1">
        <w:r>
          <w:rPr>
            <w:rFonts w:ascii="仿宋" w:eastAsia="仿宋" w:hAnsi="仿宋" w:cs="仿宋" w:hint="eastAsia"/>
            <w:lang w:eastAsia="zh-CN"/>
          </w:rPr>
          <w:t>八、环境保护与治理方案</w:t>
        </w:r>
        <w:r>
          <w:tab/>
        </w:r>
        <w:r>
          <w:fldChar w:fldCharType="begin"/>
        </w:r>
        <w:r>
          <w:instrText xml:space="preserve"> PAGEREF _Toc20277 \h </w:instrText>
        </w:r>
        <w:r>
          <w:fldChar w:fldCharType="separate"/>
        </w:r>
        <w:r>
          <w:t>43</w:t>
        </w:r>
        <w:r>
          <w:fldChar w:fldCharType="end"/>
        </w:r>
      </w:hyperlink>
    </w:p>
    <w:p>
      <w:pPr>
        <w:pStyle w:val="TOC2"/>
        <w:tabs>
          <w:tab w:val="right" w:leader="dot" w:pos="8306"/>
        </w:tabs>
      </w:pPr>
      <w:hyperlink w:anchor="_Toc20472" w:history="1">
        <w:r>
          <w:rPr>
            <w:rFonts w:ascii="仿宋" w:eastAsia="仿宋" w:hAnsi="仿宋" w:cs="仿宋" w:hint="eastAsia"/>
            <w:lang w:eastAsia="zh-CN"/>
          </w:rPr>
          <w:t>(一)、项目环境影响评估</w:t>
        </w:r>
        <w:r>
          <w:tab/>
        </w:r>
        <w:r>
          <w:fldChar w:fldCharType="begin"/>
        </w:r>
        <w:r>
          <w:instrText xml:space="preserve"> PAGEREF _Toc20472 \h </w:instrText>
        </w:r>
        <w:r>
          <w:fldChar w:fldCharType="separate"/>
        </w:r>
        <w:r>
          <w:t>43</w:t>
        </w:r>
        <w:r>
          <w:fldChar w:fldCharType="end"/>
        </w:r>
      </w:hyperlink>
    </w:p>
    <w:p>
      <w:pPr>
        <w:pStyle w:val="TOC2"/>
        <w:tabs>
          <w:tab w:val="right" w:leader="dot" w:pos="8306"/>
        </w:tabs>
      </w:pPr>
      <w:hyperlink w:anchor="_Toc2627" w:history="1">
        <w:r>
          <w:rPr>
            <w:rFonts w:ascii="仿宋" w:eastAsia="仿宋" w:hAnsi="仿宋" w:cs="仿宋" w:hint="eastAsia"/>
            <w:lang w:eastAsia="zh-CN"/>
          </w:rPr>
          <w:t>(二)、环境保护措施与治理方案</w:t>
        </w:r>
        <w:r>
          <w:tab/>
        </w:r>
        <w:r>
          <w:fldChar w:fldCharType="begin"/>
        </w:r>
        <w:r>
          <w:instrText xml:space="preserve"> PAGEREF _Toc2627 \h </w:instrText>
        </w:r>
        <w:r>
          <w:fldChar w:fldCharType="separate"/>
        </w:r>
        <w:r>
          <w:t>43</w:t>
        </w:r>
        <w:r>
          <w:fldChar w:fldCharType="end"/>
        </w:r>
      </w:hyperlink>
    </w:p>
    <w:p>
      <w:pPr>
        <w:pStyle w:val="TOC1"/>
        <w:tabs>
          <w:tab w:val="right" w:leader="dot" w:pos="8306"/>
        </w:tabs>
      </w:pPr>
      <w:hyperlink w:anchor="_Toc23" w:history="1">
        <w:r>
          <w:rPr>
            <w:rFonts w:ascii="仿宋" w:eastAsia="仿宋" w:hAnsi="仿宋" w:cs="仿宋" w:hint="eastAsia"/>
            <w:lang w:eastAsia="zh-CN"/>
          </w:rPr>
          <w:t>九、项目变更管理</w:t>
        </w:r>
        <w:r>
          <w:tab/>
        </w:r>
        <w:r>
          <w:fldChar w:fldCharType="begin"/>
        </w:r>
        <w:r>
          <w:instrText xml:space="preserve"> PAGEREF _Toc23 \h </w:instrText>
        </w:r>
        <w:r>
          <w:fldChar w:fldCharType="separate"/>
        </w:r>
        <w:r>
          <w:t>44</w:t>
        </w:r>
        <w:r>
          <w:fldChar w:fldCharType="end"/>
        </w:r>
      </w:hyperlink>
    </w:p>
    <w:p>
      <w:pPr>
        <w:pStyle w:val="TOC2"/>
        <w:tabs>
          <w:tab w:val="right" w:leader="dot" w:pos="8306"/>
        </w:tabs>
      </w:pPr>
      <w:hyperlink w:anchor="_Toc24879" w:history="1">
        <w:r>
          <w:rPr>
            <w:rFonts w:ascii="仿宋" w:eastAsia="仿宋" w:hAnsi="仿宋" w:cs="仿宋" w:hint="eastAsia"/>
            <w:lang w:eastAsia="zh-CN"/>
          </w:rPr>
          <w:t>(一)、变更控制流程</w:t>
        </w:r>
        <w:r>
          <w:tab/>
        </w:r>
        <w:r>
          <w:fldChar w:fldCharType="begin"/>
        </w:r>
        <w:r>
          <w:instrText xml:space="preserve"> PAGEREF _Toc24879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47" w:history="1">
        <w:r>
          <w:rPr>
            <w:rFonts w:ascii="仿宋" w:eastAsia="仿宋" w:hAnsi="仿宋" w:cs="仿宋" w:hint="eastAsia"/>
            <w:lang w:eastAsia="zh-CN"/>
          </w:rPr>
          <w:t>(二)、影响评估与处理</w:t>
        </w:r>
        <w:r>
          <w:tab/>
        </w:r>
        <w:r>
          <w:fldChar w:fldCharType="begin"/>
        </w:r>
        <w:r>
          <w:instrText xml:space="preserve"> PAGEREF _Toc9247 \h </w:instrText>
        </w:r>
        <w:r>
          <w:fldChar w:fldCharType="separate"/>
        </w:r>
        <w:r>
          <w:t>45</w:t>
        </w:r>
        <w:r>
          <w:fldChar w:fldCharType="end"/>
        </w:r>
      </w:hyperlink>
    </w:p>
    <w:p>
      <w:pPr>
        <w:pStyle w:val="TOC2"/>
        <w:tabs>
          <w:tab w:val="right" w:leader="dot" w:pos="8306"/>
        </w:tabs>
      </w:pPr>
      <w:hyperlink w:anchor="_Toc24278" w:history="1">
        <w:r>
          <w:rPr>
            <w:rFonts w:ascii="仿宋" w:eastAsia="仿宋" w:hAnsi="仿宋" w:cs="仿宋" w:hint="eastAsia"/>
            <w:lang w:eastAsia="zh-CN"/>
          </w:rPr>
          <w:t>(三)、变更记录与追踪</w:t>
        </w:r>
        <w:r>
          <w:tab/>
        </w:r>
        <w:r>
          <w:fldChar w:fldCharType="begin"/>
        </w:r>
        <w:r>
          <w:instrText xml:space="preserve"> PAGEREF _Toc24278 \h </w:instrText>
        </w:r>
        <w:r>
          <w:fldChar w:fldCharType="separate"/>
        </w:r>
        <w:r>
          <w:t>46</w:t>
        </w:r>
        <w:r>
          <w:fldChar w:fldCharType="end"/>
        </w:r>
      </w:hyperlink>
    </w:p>
    <w:p>
      <w:pPr>
        <w:pStyle w:val="TOC2"/>
        <w:tabs>
          <w:tab w:val="right" w:leader="dot" w:pos="8306"/>
        </w:tabs>
      </w:pPr>
      <w:hyperlink w:anchor="_Toc16777" w:history="1">
        <w:r>
          <w:rPr>
            <w:rFonts w:ascii="仿宋" w:eastAsia="仿宋" w:hAnsi="仿宋" w:cs="仿宋" w:hint="eastAsia"/>
            <w:lang w:eastAsia="zh-CN"/>
          </w:rPr>
          <w:t>(四)、变更管理策略</w:t>
        </w:r>
        <w:r>
          <w:tab/>
        </w:r>
        <w:r>
          <w:fldChar w:fldCharType="begin"/>
        </w:r>
        <w:r>
          <w:instrText xml:space="preserve"> PAGEREF _Toc16777 \h </w:instrText>
        </w:r>
        <w:r>
          <w:fldChar w:fldCharType="separate"/>
        </w:r>
        <w:r>
          <w:t>48</w:t>
        </w:r>
        <w:r>
          <w:fldChar w:fldCharType="end"/>
        </w:r>
      </w:hyperlink>
    </w:p>
    <w:p>
      <w:pPr>
        <w:pStyle w:val="TOC1"/>
        <w:tabs>
          <w:tab w:val="right" w:leader="dot" w:pos="8306"/>
        </w:tabs>
      </w:pPr>
      <w:hyperlink w:anchor="_Toc18590" w:history="1">
        <w:r>
          <w:rPr>
            <w:rFonts w:ascii="仿宋" w:eastAsia="仿宋" w:hAnsi="仿宋" w:cs="仿宋" w:hint="eastAsia"/>
            <w:lang w:eastAsia="zh-CN"/>
          </w:rPr>
          <w:t>十、资金管理与财务规划</w:t>
        </w:r>
        <w:r>
          <w:tab/>
        </w:r>
        <w:r>
          <w:fldChar w:fldCharType="begin"/>
        </w:r>
        <w:r>
          <w:instrText xml:space="preserve"> PAGEREF _Toc18590 \h </w:instrText>
        </w:r>
        <w:r>
          <w:fldChar w:fldCharType="separate"/>
        </w:r>
        <w:r>
          <w:t>50</w:t>
        </w:r>
        <w:r>
          <w:fldChar w:fldCharType="end"/>
        </w:r>
      </w:hyperlink>
    </w:p>
    <w:p>
      <w:pPr>
        <w:pStyle w:val="TOC2"/>
        <w:tabs>
          <w:tab w:val="right" w:leader="dot" w:pos="8306"/>
        </w:tabs>
      </w:pPr>
      <w:hyperlink w:anchor="_Toc11973" w:history="1">
        <w:r>
          <w:rPr>
            <w:rFonts w:ascii="仿宋" w:eastAsia="仿宋" w:hAnsi="仿宋" w:cs="仿宋" w:hint="eastAsia"/>
            <w:lang w:eastAsia="zh-CN"/>
          </w:rPr>
          <w:t>(一)、项目资金来源与筹措</w:t>
        </w:r>
        <w:r>
          <w:tab/>
        </w:r>
        <w:r>
          <w:fldChar w:fldCharType="begin"/>
        </w:r>
        <w:r>
          <w:instrText xml:space="preserve"> PAGEREF _Toc11973 \h </w:instrText>
        </w:r>
        <w:r>
          <w:fldChar w:fldCharType="separate"/>
        </w:r>
        <w:r>
          <w:t>50</w:t>
        </w:r>
        <w:r>
          <w:fldChar w:fldCharType="end"/>
        </w:r>
      </w:hyperlink>
    </w:p>
    <w:p>
      <w:pPr>
        <w:pStyle w:val="TOC2"/>
        <w:tabs>
          <w:tab w:val="right" w:leader="dot" w:pos="8306"/>
        </w:tabs>
      </w:pPr>
      <w:hyperlink w:anchor="_Toc12107" w:history="1">
        <w:r>
          <w:rPr>
            <w:rFonts w:ascii="仿宋" w:eastAsia="仿宋" w:hAnsi="仿宋" w:cs="仿宋" w:hint="eastAsia"/>
            <w:lang w:eastAsia="zh-CN"/>
          </w:rPr>
          <w:t>(二)、资金使用与监管</w:t>
        </w:r>
        <w:r>
          <w:tab/>
        </w:r>
        <w:r>
          <w:fldChar w:fldCharType="begin"/>
        </w:r>
        <w:r>
          <w:instrText xml:space="preserve"> PAGEREF _Toc12107 \h </w:instrText>
        </w:r>
        <w:r>
          <w:fldChar w:fldCharType="separate"/>
        </w:r>
        <w:r>
          <w:t>51</w:t>
        </w:r>
        <w:r>
          <w:fldChar w:fldCharType="end"/>
        </w:r>
      </w:hyperlink>
    </w:p>
    <w:p>
      <w:pPr>
        <w:pStyle w:val="TOC2"/>
        <w:tabs>
          <w:tab w:val="right" w:leader="dot" w:pos="8306"/>
        </w:tabs>
      </w:pPr>
      <w:hyperlink w:anchor="_Toc25916" w:history="1">
        <w:r>
          <w:rPr>
            <w:rFonts w:ascii="仿宋" w:eastAsia="仿宋" w:hAnsi="仿宋" w:cs="仿宋" w:hint="eastAsia"/>
            <w:lang w:eastAsia="zh-CN"/>
          </w:rPr>
          <w:t>(三)、财务规划与预测</w:t>
        </w:r>
        <w:r>
          <w:tab/>
        </w:r>
        <w:r>
          <w:fldChar w:fldCharType="begin"/>
        </w:r>
        <w:r>
          <w:instrText xml:space="preserve"> PAGEREF _Toc25916 \h </w:instrText>
        </w:r>
        <w:r>
          <w:fldChar w:fldCharType="separate"/>
        </w:r>
        <w:r>
          <w:t>52</w:t>
        </w:r>
        <w:r>
          <w:fldChar w:fldCharType="end"/>
        </w:r>
      </w:hyperlink>
    </w:p>
    <w:p>
      <w:pPr>
        <w:pStyle w:val="TOC1"/>
        <w:tabs>
          <w:tab w:val="right" w:leader="dot" w:pos="8306"/>
        </w:tabs>
      </w:pPr>
      <w:hyperlink w:anchor="_Toc27533" w:history="1">
        <w:r>
          <w:rPr>
            <w:rFonts w:ascii="仿宋" w:eastAsia="仿宋" w:hAnsi="仿宋" w:cs="仿宋" w:hint="eastAsia"/>
            <w:lang w:eastAsia="zh-CN"/>
          </w:rPr>
          <w:t>十一、技术创新与产业升级</w:t>
        </w:r>
        <w:r>
          <w:tab/>
        </w:r>
        <w:r>
          <w:fldChar w:fldCharType="begin"/>
        </w:r>
        <w:r>
          <w:instrText xml:space="preserve"> PAGEREF _Toc27533 \h </w:instrText>
        </w:r>
        <w:r>
          <w:fldChar w:fldCharType="separate"/>
        </w:r>
        <w:r>
          <w:t>53</w:t>
        </w:r>
        <w:r>
          <w:fldChar w:fldCharType="end"/>
        </w:r>
      </w:hyperlink>
    </w:p>
    <w:p>
      <w:pPr>
        <w:pStyle w:val="TOC2"/>
        <w:tabs>
          <w:tab w:val="right" w:leader="dot" w:pos="8306"/>
        </w:tabs>
      </w:pPr>
      <w:hyperlink w:anchor="_Toc13340" w:history="1">
        <w:r>
          <w:rPr>
            <w:rFonts w:ascii="仿宋" w:eastAsia="仿宋" w:hAnsi="仿宋" w:cs="仿宋" w:hint="eastAsia"/>
            <w:lang w:eastAsia="zh-CN"/>
          </w:rPr>
          <w:t>(一)、技术创新方向与目标</w:t>
        </w:r>
        <w:r>
          <w:tab/>
        </w:r>
        <w:r>
          <w:fldChar w:fldCharType="begin"/>
        </w:r>
        <w:r>
          <w:instrText xml:space="preserve"> PAGEREF _Toc13340 \h </w:instrText>
        </w:r>
        <w:r>
          <w:fldChar w:fldCharType="separate"/>
        </w:r>
        <w:r>
          <w:t>53</w:t>
        </w:r>
        <w:r>
          <w:fldChar w:fldCharType="end"/>
        </w:r>
      </w:hyperlink>
    </w:p>
    <w:p>
      <w:pPr>
        <w:pStyle w:val="TOC2"/>
        <w:tabs>
          <w:tab w:val="right" w:leader="dot" w:pos="8306"/>
        </w:tabs>
      </w:pPr>
      <w:hyperlink w:anchor="_Toc3094" w:history="1">
        <w:r>
          <w:rPr>
            <w:rFonts w:ascii="仿宋" w:eastAsia="仿宋" w:hAnsi="仿宋" w:cs="仿宋" w:hint="eastAsia"/>
            <w:lang w:eastAsia="zh-CN"/>
          </w:rPr>
          <w:t>(二)、产业升级路径与措施</w:t>
        </w:r>
        <w:r>
          <w:tab/>
        </w:r>
        <w:r>
          <w:fldChar w:fldCharType="begin"/>
        </w:r>
        <w:r>
          <w:instrText xml:space="preserve"> PAGEREF _Toc3094 \h </w:instrText>
        </w:r>
        <w:r>
          <w:fldChar w:fldCharType="separate"/>
        </w:r>
        <w:r>
          <w:t>55</w:t>
        </w:r>
        <w:r>
          <w:fldChar w:fldCharType="end"/>
        </w:r>
      </w:hyperlink>
    </w:p>
    <w:p>
      <w:pPr>
        <w:pStyle w:val="TOC1"/>
        <w:tabs>
          <w:tab w:val="right" w:leader="dot" w:pos="8306"/>
        </w:tabs>
      </w:pPr>
      <w:hyperlink w:anchor="_Toc25253" w:history="1">
        <w:r>
          <w:rPr>
            <w:rFonts w:ascii="仿宋" w:eastAsia="仿宋" w:hAnsi="仿宋" w:cs="仿宋" w:hint="eastAsia"/>
            <w:lang w:eastAsia="zh-CN"/>
          </w:rPr>
          <w:t>十二、土地利用与规划方案</w:t>
        </w:r>
        <w:r>
          <w:tab/>
        </w:r>
        <w:r>
          <w:fldChar w:fldCharType="begin"/>
        </w:r>
        <w:r>
          <w:instrText xml:space="preserve"> PAGEREF _Toc25253 \h </w:instrText>
        </w:r>
        <w:r>
          <w:fldChar w:fldCharType="separate"/>
        </w:r>
        <w:r>
          <w:t>56</w:t>
        </w:r>
        <w:r>
          <w:fldChar w:fldCharType="end"/>
        </w:r>
      </w:hyperlink>
    </w:p>
    <w:p>
      <w:pPr>
        <w:pStyle w:val="TOC2"/>
        <w:tabs>
          <w:tab w:val="right" w:leader="dot" w:pos="8306"/>
        </w:tabs>
      </w:pPr>
      <w:hyperlink w:anchor="_Toc10544" w:history="1">
        <w:r>
          <w:rPr>
            <w:rFonts w:ascii="仿宋" w:eastAsia="仿宋" w:hAnsi="仿宋" w:cs="仿宋" w:hint="eastAsia"/>
            <w:lang w:eastAsia="zh-CN"/>
          </w:rPr>
          <w:t>(一)、项目用地情况分析</w:t>
        </w:r>
        <w:r>
          <w:tab/>
        </w:r>
        <w:r>
          <w:fldChar w:fldCharType="begin"/>
        </w:r>
        <w:r>
          <w:instrText xml:space="preserve"> PAGEREF _Toc10544 \h </w:instrText>
        </w:r>
        <w:r>
          <w:fldChar w:fldCharType="separate"/>
        </w:r>
        <w:r>
          <w:t>56</w:t>
        </w:r>
        <w:r>
          <w:fldChar w:fldCharType="end"/>
        </w:r>
      </w:hyperlink>
    </w:p>
    <w:p>
      <w:pPr>
        <w:pStyle w:val="TOC2"/>
        <w:tabs>
          <w:tab w:val="right" w:leader="dot" w:pos="8306"/>
        </w:tabs>
      </w:pPr>
      <w:hyperlink w:anchor="_Toc1499" w:history="1">
        <w:r>
          <w:rPr>
            <w:rFonts w:ascii="仿宋" w:eastAsia="仿宋" w:hAnsi="仿宋" w:cs="仿宋" w:hint="eastAsia"/>
            <w:lang w:eastAsia="zh-CN"/>
          </w:rPr>
          <w:t>(二)、土地利用规划方案</w:t>
        </w:r>
        <w:r>
          <w:tab/>
        </w:r>
        <w:r>
          <w:fldChar w:fldCharType="begin"/>
        </w:r>
        <w:r>
          <w:instrText xml:space="preserve"> PAGEREF _Toc1499 \h </w:instrText>
        </w:r>
        <w:r>
          <w:fldChar w:fldCharType="separate"/>
        </w:r>
        <w:r>
          <w:t>57</w:t>
        </w:r>
        <w:r>
          <w:fldChar w:fldCharType="end"/>
        </w:r>
      </w:hyperlink>
    </w:p>
    <w:p>
      <w:pPr>
        <w:pStyle w:val="TOC1"/>
        <w:tabs>
          <w:tab w:val="right" w:leader="dot" w:pos="8306"/>
        </w:tabs>
      </w:pPr>
      <w:hyperlink w:anchor="_Toc29224" w:history="1">
        <w:r>
          <w:rPr>
            <w:rFonts w:ascii="仿宋" w:eastAsia="仿宋" w:hAnsi="仿宋" w:cs="仿宋" w:hint="eastAsia"/>
            <w:lang w:eastAsia="zh-CN"/>
          </w:rPr>
          <w:t>十三、知识产权管理与保护</w:t>
        </w:r>
        <w:r>
          <w:tab/>
        </w:r>
        <w:r>
          <w:fldChar w:fldCharType="begin"/>
        </w:r>
        <w:r>
          <w:instrText xml:space="preserve"> PAGEREF _Toc29224 \h </w:instrText>
        </w:r>
        <w:r>
          <w:fldChar w:fldCharType="separate"/>
        </w:r>
        <w:r>
          <w:t>58</w:t>
        </w:r>
        <w:r>
          <w:fldChar w:fldCharType="end"/>
        </w:r>
      </w:hyperlink>
    </w:p>
    <w:p>
      <w:pPr>
        <w:pStyle w:val="TOC2"/>
        <w:tabs>
          <w:tab w:val="right" w:leader="dot" w:pos="8306"/>
        </w:tabs>
      </w:pPr>
      <w:hyperlink w:anchor="_Toc11460" w:history="1">
        <w:r>
          <w:rPr>
            <w:rFonts w:ascii="仿宋" w:eastAsia="仿宋" w:hAnsi="仿宋" w:cs="仿宋" w:hint="eastAsia"/>
            <w:lang w:eastAsia="zh-CN"/>
          </w:rPr>
          <w:t>(一)、知识产权管理体系建设</w:t>
        </w:r>
        <w:r>
          <w:tab/>
        </w:r>
        <w:r>
          <w:fldChar w:fldCharType="begin"/>
        </w:r>
        <w:r>
          <w:instrText xml:space="preserve"> PAGEREF _Toc11460 \h </w:instrText>
        </w:r>
        <w:r>
          <w:fldChar w:fldCharType="separate"/>
        </w:r>
        <w:r>
          <w:t>58</w:t>
        </w:r>
        <w:r>
          <w:fldChar w:fldCharType="end"/>
        </w:r>
      </w:hyperlink>
    </w:p>
    <w:p>
      <w:pPr>
        <w:pStyle w:val="TOC2"/>
        <w:tabs>
          <w:tab w:val="right" w:leader="dot" w:pos="8306"/>
        </w:tabs>
      </w:pPr>
      <w:hyperlink w:anchor="_Toc11031" w:history="1">
        <w:r>
          <w:rPr>
            <w:rFonts w:ascii="仿宋" w:eastAsia="仿宋" w:hAnsi="仿宋" w:cs="仿宋" w:hint="eastAsia"/>
            <w:lang w:eastAsia="zh-CN"/>
          </w:rPr>
          <w:t>(二)、知识产权保护措施</w:t>
        </w:r>
        <w:r>
          <w:tab/>
        </w:r>
        <w:r>
          <w:fldChar w:fldCharType="begin"/>
        </w:r>
        <w:r>
          <w:instrText xml:space="preserve"> PAGEREF _Toc11031 \h </w:instrText>
        </w:r>
        <w:r>
          <w:fldChar w:fldCharType="separate"/>
        </w:r>
        <w:r>
          <w:t>59</w:t>
        </w:r>
        <w:r>
          <w:fldChar w:fldCharType="end"/>
        </w:r>
      </w:hyperlink>
    </w:p>
    <w:p>
      <w:pPr>
        <w:pStyle w:val="TOC1"/>
        <w:tabs>
          <w:tab w:val="right" w:leader="dot" w:pos="8306"/>
        </w:tabs>
      </w:pPr>
      <w:hyperlink w:anchor="_Toc24476" w:history="1">
        <w:r>
          <w:rPr>
            <w:rFonts w:ascii="仿宋" w:eastAsia="仿宋" w:hAnsi="仿宋" w:cs="仿宋" w:hint="eastAsia"/>
            <w:lang w:eastAsia="zh-CN"/>
          </w:rPr>
          <w:t>十四、成果转化与推广应用</w:t>
        </w:r>
        <w:r>
          <w:tab/>
        </w:r>
        <w:r>
          <w:fldChar w:fldCharType="begin"/>
        </w:r>
        <w:r>
          <w:instrText xml:space="preserve"> PAGEREF _Toc24476 \h </w:instrText>
        </w:r>
        <w:r>
          <w:fldChar w:fldCharType="separate"/>
        </w:r>
        <w:r>
          <w:t>61</w:t>
        </w:r>
        <w:r>
          <w:fldChar w:fldCharType="end"/>
        </w:r>
      </w:hyperlink>
    </w:p>
    <w:p>
      <w:pPr>
        <w:pStyle w:val="TOC2"/>
        <w:tabs>
          <w:tab w:val="right" w:leader="dot" w:pos="8306"/>
        </w:tabs>
      </w:pPr>
      <w:hyperlink w:anchor="_Toc17857" w:history="1">
        <w:r>
          <w:rPr>
            <w:rFonts w:ascii="仿宋" w:eastAsia="仿宋" w:hAnsi="仿宋" w:cs="仿宋" w:hint="eastAsia"/>
            <w:lang w:eastAsia="zh-CN"/>
          </w:rPr>
          <w:t>(一)、成果转化策略制定</w:t>
        </w:r>
        <w:r>
          <w:tab/>
        </w:r>
        <w:r>
          <w:fldChar w:fldCharType="begin"/>
        </w:r>
        <w:r>
          <w:instrText xml:space="preserve"> PAGEREF _Toc17857 \h </w:instrText>
        </w:r>
        <w:r>
          <w:fldChar w:fldCharType="separate"/>
        </w:r>
        <w:r>
          <w:t>61</w:t>
        </w:r>
        <w:r>
          <w:fldChar w:fldCharType="end"/>
        </w:r>
      </w:hyperlink>
    </w:p>
    <w:p>
      <w:pPr>
        <w:pStyle w:val="TOC2"/>
        <w:tabs>
          <w:tab w:val="right" w:leader="dot" w:pos="8306"/>
        </w:tabs>
      </w:pPr>
      <w:hyperlink w:anchor="_Toc4518" w:history="1">
        <w:r>
          <w:rPr>
            <w:rFonts w:ascii="仿宋" w:eastAsia="仿宋" w:hAnsi="仿宋" w:cs="仿宋" w:hint="eastAsia"/>
            <w:lang w:eastAsia="zh-CN"/>
          </w:rPr>
          <w:t>(二)、成果推广应用方案</w:t>
        </w:r>
        <w:r>
          <w:tab/>
        </w:r>
        <w:r>
          <w:fldChar w:fldCharType="begin"/>
        </w:r>
        <w:r>
          <w:instrText xml:space="preserve"> PAGEREF _Toc4518 \h </w:instrText>
        </w:r>
        <w:r>
          <w:fldChar w:fldCharType="separate"/>
        </w:r>
        <w:r>
          <w:t>62</w:t>
        </w:r>
        <w:r>
          <w:fldChar w:fldCharType="end"/>
        </w:r>
      </w:hyperlink>
    </w:p>
    <w:p>
      <w:pPr>
        <w:pStyle w:val="TOC1"/>
        <w:tabs>
          <w:tab w:val="right" w:leader="dot" w:pos="8306"/>
        </w:tabs>
      </w:pPr>
      <w:hyperlink w:anchor="_Toc22183" w:history="1">
        <w:r>
          <w:rPr>
            <w:rFonts w:ascii="仿宋" w:eastAsia="仿宋" w:hAnsi="仿宋" w:cs="仿宋" w:hint="eastAsia"/>
            <w:lang w:eastAsia="zh-CN"/>
          </w:rPr>
          <w:t>十五、人力资源管理与开发</w:t>
        </w:r>
        <w:r>
          <w:tab/>
        </w:r>
        <w:r>
          <w:fldChar w:fldCharType="begin"/>
        </w:r>
        <w:r>
          <w:instrText xml:space="preserve"> PAGEREF _Toc22183 \h </w:instrText>
        </w:r>
        <w:r>
          <w:fldChar w:fldCharType="separate"/>
        </w:r>
        <w:r>
          <w:t>64</w:t>
        </w:r>
        <w:r>
          <w:fldChar w:fldCharType="end"/>
        </w:r>
      </w:hyperlink>
    </w:p>
    <w:p>
      <w:pPr>
        <w:pStyle w:val="TOC2"/>
        <w:tabs>
          <w:tab w:val="right" w:leader="dot" w:pos="8306"/>
        </w:tabs>
      </w:pPr>
      <w:hyperlink w:anchor="_Toc25218" w:history="1">
        <w:r>
          <w:rPr>
            <w:rFonts w:ascii="仿宋" w:eastAsia="仿宋" w:hAnsi="仿宋" w:cs="仿宋" w:hint="eastAsia"/>
            <w:lang w:eastAsia="zh-CN"/>
          </w:rPr>
          <w:t>(一)、人力资源规划</w:t>
        </w:r>
        <w:r>
          <w:tab/>
        </w:r>
        <w:r>
          <w:fldChar w:fldCharType="begin"/>
        </w:r>
        <w:r>
          <w:instrText xml:space="preserve"> PAGEREF _Toc25218 \h </w:instrText>
        </w:r>
        <w:r>
          <w:fldChar w:fldCharType="separate"/>
        </w:r>
        <w:r>
          <w:t>64</w:t>
        </w:r>
        <w:r>
          <w:fldChar w:fldCharType="end"/>
        </w:r>
      </w:hyperlink>
    </w:p>
    <w:p>
      <w:pPr>
        <w:pStyle w:val="TOC2"/>
        <w:tabs>
          <w:tab w:val="right" w:leader="dot" w:pos="8306"/>
        </w:tabs>
      </w:pPr>
      <w:hyperlink w:anchor="_Toc28550" w:history="1">
        <w:r>
          <w:rPr>
            <w:rFonts w:ascii="仿宋" w:eastAsia="仿宋" w:hAnsi="仿宋" w:cs="仿宋" w:hint="eastAsia"/>
            <w:lang w:eastAsia="zh-CN"/>
          </w:rPr>
          <w:t>(二)、人力资源开发与培训</w:t>
        </w:r>
        <w:r>
          <w:tab/>
        </w:r>
        <w:r>
          <w:fldChar w:fldCharType="begin"/>
        </w:r>
        <w:r>
          <w:instrText xml:space="preserve"> PAGEREF _Toc28550 \h </w:instrText>
        </w:r>
        <w:r>
          <w:fldChar w:fldCharType="separate"/>
        </w:r>
        <w:r>
          <w:t>65</w:t>
        </w:r>
        <w:r>
          <w:fldChar w:fldCharType="end"/>
        </w:r>
      </w:hyperlink>
    </w:p>
    <w:p>
      <w:pPr>
        <w:pStyle w:val="TOC1"/>
        <w:tabs>
          <w:tab w:val="right" w:leader="dot" w:pos="8306"/>
        </w:tabs>
      </w:pPr>
      <w:hyperlink w:anchor="_Toc13103" w:history="1">
        <w:r>
          <w:rPr>
            <w:rFonts w:ascii="仿宋" w:eastAsia="仿宋" w:hAnsi="仿宋" w:cs="仿宋" w:hint="eastAsia"/>
            <w:lang w:eastAsia="zh-CN"/>
          </w:rPr>
          <w:t>十六、产业协同与集群发展</w:t>
        </w:r>
        <w:r>
          <w:tab/>
        </w:r>
        <w:r>
          <w:fldChar w:fldCharType="begin"/>
        </w:r>
        <w:r>
          <w:instrText xml:space="preserve"> PAGEREF _Toc13103 \h </w:instrText>
        </w:r>
        <w:r>
          <w:fldChar w:fldCharType="separate"/>
        </w:r>
        <w:r>
          <w:t>68</w:t>
        </w:r>
        <w:r>
          <w:fldChar w:fldCharType="end"/>
        </w:r>
      </w:hyperlink>
    </w:p>
    <w:p>
      <w:pPr>
        <w:pStyle w:val="TOC2"/>
        <w:tabs>
          <w:tab w:val="right" w:leader="dot" w:pos="8306"/>
        </w:tabs>
      </w:pPr>
      <w:hyperlink w:anchor="_Toc29387" w:history="1">
        <w:r>
          <w:rPr>
            <w:rFonts w:ascii="仿宋" w:eastAsia="仿宋" w:hAnsi="仿宋" w:cs="仿宋" w:hint="eastAsia"/>
            <w:lang w:eastAsia="zh-CN"/>
          </w:rPr>
          <w:t>(一)、产业协同机制建设</w:t>
        </w:r>
        <w:r>
          <w:tab/>
        </w:r>
        <w:r>
          <w:fldChar w:fldCharType="begin"/>
        </w:r>
        <w:r>
          <w:instrText xml:space="preserve"> PAGEREF _Toc29387 \h </w:instrText>
        </w:r>
        <w:r>
          <w:fldChar w:fldCharType="separate"/>
        </w:r>
        <w:r>
          <w:t>68</w:t>
        </w:r>
        <w:r>
          <w:fldChar w:fldCharType="end"/>
        </w:r>
      </w:hyperlink>
    </w:p>
    <w:p>
      <w:pPr>
        <w:pStyle w:val="TOC2"/>
        <w:tabs>
          <w:tab w:val="right" w:leader="dot" w:pos="8306"/>
        </w:tabs>
      </w:pPr>
      <w:hyperlink w:anchor="_Toc29728" w:history="1">
        <w:r>
          <w:rPr>
            <w:rFonts w:ascii="仿宋" w:eastAsia="仿宋" w:hAnsi="仿宋" w:cs="仿宋" w:hint="eastAsia"/>
            <w:lang w:eastAsia="zh-CN"/>
          </w:rPr>
          <w:t>(二)、产业集群培育与发展</w:t>
        </w:r>
        <w:r>
          <w:tab/>
        </w:r>
        <w:r>
          <w:fldChar w:fldCharType="begin"/>
        </w:r>
        <w:r>
          <w:instrText xml:space="preserve"> PAGEREF _Toc29728 \h </w:instrText>
        </w:r>
        <w:r>
          <w:fldChar w:fldCharType="separate"/>
        </w:r>
        <w:r>
          <w:t>69</w:t>
        </w:r>
        <w:r>
          <w:fldChar w:fldCharType="end"/>
        </w:r>
      </w:hyperlink>
    </w:p>
    <w:p>
      <w:pPr>
        <w:pStyle w:val="TOC1"/>
        <w:tabs>
          <w:tab w:val="right" w:leader="dot" w:pos="8306"/>
        </w:tabs>
      </w:pPr>
      <w:hyperlink w:anchor="_Toc20435" w:history="1">
        <w:r>
          <w:rPr>
            <w:rFonts w:ascii="仿宋" w:eastAsia="仿宋" w:hAnsi="仿宋" w:cs="仿宋" w:hint="eastAsia"/>
            <w:lang w:eastAsia="zh-CN"/>
          </w:rPr>
          <w:t>十七、创新驱动与持续发展</w:t>
        </w:r>
        <w:r>
          <w:tab/>
        </w:r>
        <w:r>
          <w:fldChar w:fldCharType="begin"/>
        </w:r>
        <w:r>
          <w:instrText xml:space="preserve"> PAGEREF _Toc20435 \h </w:instrText>
        </w:r>
        <w:r>
          <w:fldChar w:fldCharType="separate"/>
        </w:r>
        <w:r>
          <w:t>70</w:t>
        </w:r>
        <w:r>
          <w:fldChar w:fldCharType="end"/>
        </w:r>
      </w:hyperlink>
    </w:p>
    <w:p>
      <w:pPr>
        <w:pStyle w:val="TOC2"/>
        <w:tabs>
          <w:tab w:val="right" w:leader="dot" w:pos="8306"/>
        </w:tabs>
      </w:pPr>
      <w:hyperlink w:anchor="_Toc32022" w:history="1">
        <w:r>
          <w:rPr>
            <w:rFonts w:ascii="仿宋" w:eastAsia="仿宋" w:hAnsi="仿宋" w:cs="仿宋" w:hint="eastAsia"/>
            <w:lang w:eastAsia="zh-CN"/>
          </w:rPr>
          <w:t>(一)、创新驱动战略实施</w:t>
        </w:r>
        <w:r>
          <w:tab/>
        </w:r>
        <w:r>
          <w:fldChar w:fldCharType="begin"/>
        </w:r>
        <w:r>
          <w:instrText xml:space="preserve"> PAGEREF _Toc32022 \h </w:instrText>
        </w:r>
        <w:r>
          <w:fldChar w:fldCharType="separate"/>
        </w:r>
        <w:r>
          <w:t>70</w:t>
        </w:r>
        <w:r>
          <w:fldChar w:fldCharType="end"/>
        </w:r>
      </w:hyperlink>
    </w:p>
    <w:p>
      <w:pPr>
        <w:pStyle w:val="TOC2"/>
        <w:tabs>
          <w:tab w:val="right" w:leader="dot" w:pos="8306"/>
        </w:tabs>
      </w:pPr>
      <w:hyperlink w:anchor="_Toc21991" w:history="1">
        <w:r>
          <w:rPr>
            <w:rFonts w:ascii="仿宋" w:eastAsia="仿宋" w:hAnsi="仿宋" w:cs="仿宋" w:hint="eastAsia"/>
            <w:lang w:eastAsia="zh-CN"/>
          </w:rPr>
          <w:t>(二)、持续发展路径探索</w:t>
        </w:r>
        <w:r>
          <w:tab/>
        </w:r>
        <w:r>
          <w:fldChar w:fldCharType="begin"/>
        </w:r>
        <w:r>
          <w:instrText xml:space="preserve"> PAGEREF _Toc21991 \h </w:instrText>
        </w:r>
        <w:r>
          <w:fldChar w:fldCharType="separate"/>
        </w:r>
        <w:r>
          <w:t>71</w:t>
        </w:r>
        <w:r>
          <w:fldChar w:fldCharType="end"/>
        </w:r>
      </w:hyperlink>
    </w:p>
    <w:p>
      <w:pPr>
        <w:pStyle w:val="TOC1"/>
        <w:tabs>
          <w:tab w:val="right" w:leader="dot" w:pos="8306"/>
        </w:tabs>
      </w:pPr>
      <w:hyperlink w:anchor="_Toc1174" w:history="1">
        <w:r>
          <w:rPr>
            <w:rFonts w:ascii="仿宋" w:eastAsia="仿宋" w:hAnsi="仿宋" w:cs="仿宋" w:hint="eastAsia"/>
            <w:lang w:eastAsia="zh-CN"/>
          </w:rPr>
          <w:t>十八、合作与交流机制建立</w:t>
        </w:r>
        <w:r>
          <w:tab/>
        </w:r>
        <w:r>
          <w:fldChar w:fldCharType="begin"/>
        </w:r>
        <w:r>
          <w:instrText xml:space="preserve"> PAGEREF _Toc1174 \h </w:instrText>
        </w:r>
        <w:r>
          <w:fldChar w:fldCharType="separate"/>
        </w:r>
        <w:r>
          <w:t>76</w:t>
        </w:r>
        <w:r>
          <w:fldChar w:fldCharType="end"/>
        </w:r>
      </w:hyperlink>
    </w:p>
    <w:p>
      <w:pPr>
        <w:pStyle w:val="TOC2"/>
        <w:tabs>
          <w:tab w:val="right" w:leader="dot" w:pos="8306"/>
        </w:tabs>
      </w:pPr>
      <w:hyperlink w:anchor="_Toc31826" w:history="1">
        <w:r>
          <w:rPr>
            <w:rFonts w:ascii="仿宋" w:eastAsia="仿宋" w:hAnsi="仿宋" w:cs="仿宋" w:hint="eastAsia"/>
            <w:lang w:eastAsia="zh-CN"/>
          </w:rPr>
          <w:t>(一)、合作伙伴选择与合作方式</w:t>
        </w:r>
        <w:r>
          <w:tab/>
        </w:r>
        <w:r>
          <w:fldChar w:fldCharType="begin"/>
        </w:r>
        <w:r>
          <w:instrText xml:space="preserve"> PAGEREF _Toc31826 \h </w:instrText>
        </w:r>
        <w:r>
          <w:fldChar w:fldCharType="separate"/>
        </w:r>
        <w:r>
          <w:t>76</w:t>
        </w:r>
        <w:r>
          <w:fldChar w:fldCharType="end"/>
        </w:r>
      </w:hyperlink>
    </w:p>
    <w:p>
      <w:pPr>
        <w:pStyle w:val="TOC2"/>
        <w:tabs>
          <w:tab w:val="right" w:leader="dot" w:pos="8306"/>
        </w:tabs>
      </w:pPr>
      <w:hyperlink w:anchor="_Toc15409" w:history="1">
        <w:r>
          <w:rPr>
            <w:rFonts w:ascii="仿宋" w:eastAsia="仿宋" w:hAnsi="仿宋" w:cs="仿宋" w:hint="eastAsia"/>
            <w:lang w:eastAsia="zh-CN"/>
          </w:rPr>
          <w:t>(二)、交流与合作平台搭建</w:t>
        </w:r>
        <w:r>
          <w:tab/>
        </w:r>
        <w:r>
          <w:fldChar w:fldCharType="begin"/>
        </w:r>
        <w:r>
          <w:instrText xml:space="preserve"> PAGEREF _Toc15409 \h </w:instrText>
        </w:r>
        <w:r>
          <w:fldChar w:fldCharType="separate"/>
        </w:r>
        <w:r>
          <w:t>77</w:t>
        </w:r>
        <w:r>
          <w:fldChar w:fldCharType="end"/>
        </w:r>
      </w:hyperlink>
    </w:p>
    <w:p>
      <w:pPr>
        <w:pStyle w:val="TOC1"/>
        <w:tabs>
          <w:tab w:val="right" w:leader="dot" w:pos="8306"/>
        </w:tabs>
      </w:pPr>
      <w:hyperlink w:anchor="_Toc12302" w:history="1">
        <w:r>
          <w:rPr>
            <w:rFonts w:ascii="仿宋" w:eastAsia="仿宋" w:hAnsi="仿宋" w:cs="仿宋" w:hint="eastAsia"/>
            <w:lang w:eastAsia="zh-CN"/>
          </w:rPr>
          <w:t>十九、质量管理与控制</w:t>
        </w:r>
        <w:r>
          <w:tab/>
        </w:r>
        <w:r>
          <w:fldChar w:fldCharType="begin"/>
        </w:r>
        <w:r>
          <w:instrText xml:space="preserve"> PAGEREF _Toc12302 \h </w:instrText>
        </w:r>
        <w:r>
          <w:fldChar w:fldCharType="separate"/>
        </w:r>
        <w:r>
          <w:t>79</w:t>
        </w:r>
        <w:r>
          <w:fldChar w:fldCharType="end"/>
        </w:r>
      </w:hyperlink>
    </w:p>
    <w:p>
      <w:pPr>
        <w:pStyle w:val="TOC2"/>
        <w:tabs>
          <w:tab w:val="right" w:leader="dot" w:pos="8306"/>
        </w:tabs>
      </w:pPr>
      <w:hyperlink w:anchor="_Toc32765" w:history="1">
        <w:r>
          <w:rPr>
            <w:rFonts w:ascii="仿宋" w:eastAsia="仿宋" w:hAnsi="仿宋" w:cs="仿宋" w:hint="eastAsia"/>
            <w:lang w:eastAsia="zh-CN"/>
          </w:rPr>
          <w:t>(一)、质量管理体系建设</w:t>
        </w:r>
        <w:r>
          <w:tab/>
        </w:r>
        <w:r>
          <w:fldChar w:fldCharType="begin"/>
        </w:r>
        <w:r>
          <w:instrText xml:space="preserve"> PAGEREF _Toc32765 \h </w:instrText>
        </w:r>
        <w:r>
          <w:fldChar w:fldCharType="separate"/>
        </w:r>
        <w:r>
          <w:t>79</w:t>
        </w:r>
        <w:r>
          <w:fldChar w:fldCharType="end"/>
        </w:r>
      </w:hyperlink>
    </w:p>
    <w:p>
      <w:pPr>
        <w:pStyle w:val="TOC2"/>
        <w:tabs>
          <w:tab w:val="right" w:leader="dot" w:pos="8306"/>
        </w:tabs>
      </w:pPr>
      <w:hyperlink w:anchor="_Toc31693" w:history="1">
        <w:r>
          <w:rPr>
            <w:rFonts w:ascii="仿宋" w:eastAsia="仿宋" w:hAnsi="仿宋" w:cs="仿宋" w:hint="eastAsia"/>
            <w:lang w:eastAsia="zh-CN"/>
          </w:rPr>
          <w:t>(二)、质量控制措施</w:t>
        </w:r>
        <w:r>
          <w:tab/>
        </w:r>
        <w:r>
          <w:fldChar w:fldCharType="begin"/>
        </w:r>
        <w:r>
          <w:instrText xml:space="preserve"> PAGEREF _Toc31693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9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84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化镓晶体(GAP)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磷化镓晶体(GAP)项目还将参与当地的环保活动和计划，如资助当地的环境保护项目或与社区合作进行环保宣传活动。通过这些活动，项目不仅能够提高自身的环境表现，还能在当地社区中树立积极的环保形象。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85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磷化镓晶体(GAP)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磷化镓晶体(GAP)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磷化镓晶体(GAP)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338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6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在磷化镓晶体(GAP)项目启动前，将进行一系列深入的地质调查，包括钻探和土壤取样，以深入了解项目区域的地层结构和土壤组成。特别是对于土壤的承载能力和地下水位的深度进行详细评估。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完成初始的地质风险评估后，磷化镓晶体(GAP)项目将安装长期地质监测设备，如倾斜仪、裂缝计和地下水位计，以持续监测地质条件的变化。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35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003"/>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7957"/>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磷化镓晶体(GAP)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https://d.book118.com/366000202010010103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E8377B"/>
    <w:rsid w:val="46E837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000202010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2024-02-29T10:52:00Z</dcterms:created>
  <dcterms:modified xsi:type="dcterms:W3CDTF">2024-02-29T10:53:09Z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02866AB62FAA4E0192B2523777AFD0A1_11</vt:lpwstr>
  </property>
  <property fmtid="{D5CDD505-2E9C-101B-9397-08002B2CF9AE}" pid="3" name="KSOProductBuildVer">
    <vt:lpwstr>2052-12.1.0.16250</vt:lpwstr>
  </property>
</Properties>
</file>