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海水养殖产品项目计划设计方案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26" w:history="1">
        <w:r>
          <w:rPr>
            <w:rFonts w:ascii="仿宋" w:eastAsia="仿宋" w:hAnsi="仿宋" w:cs="仿宋" w:hint="eastAsia"/>
            <w:lang w:eastAsia="zh-CN"/>
          </w:rPr>
          <w:t>序言</w:t>
        </w:r>
        <w:r>
          <w:tab/>
        </w:r>
        <w:r>
          <w:fldChar w:fldCharType="begin"/>
        </w:r>
        <w:r>
          <w:instrText xml:space="preserve"> PAGEREF _Toc30126 \h </w:instrText>
        </w:r>
        <w:r>
          <w:fldChar w:fldCharType="separate"/>
        </w:r>
        <w:r>
          <w:t>3</w:t>
        </w:r>
        <w:r>
          <w:fldChar w:fldCharType="end"/>
        </w:r>
      </w:hyperlink>
    </w:p>
    <w:p>
      <w:pPr>
        <w:pStyle w:val="TOC1"/>
        <w:tabs>
          <w:tab w:val="right" w:leader="dot" w:pos="8306"/>
        </w:tabs>
      </w:pPr>
      <w:hyperlink w:anchor="_Toc6639" w:history="1">
        <w:r>
          <w:rPr>
            <w:rFonts w:ascii="仿宋" w:eastAsia="仿宋" w:hAnsi="仿宋" w:cs="仿宋" w:hint="eastAsia"/>
            <w:lang w:eastAsia="zh-CN"/>
          </w:rPr>
          <w:t>一、产品规划分析</w:t>
        </w:r>
        <w:r>
          <w:tab/>
        </w:r>
        <w:r>
          <w:fldChar w:fldCharType="begin"/>
        </w:r>
        <w:r>
          <w:instrText xml:space="preserve"> PAGEREF _Toc6639 \h </w:instrText>
        </w:r>
        <w:r>
          <w:fldChar w:fldCharType="separate"/>
        </w:r>
        <w:r>
          <w:t>3</w:t>
        </w:r>
        <w:r>
          <w:fldChar w:fldCharType="end"/>
        </w:r>
      </w:hyperlink>
    </w:p>
    <w:p>
      <w:pPr>
        <w:pStyle w:val="TOC2"/>
        <w:tabs>
          <w:tab w:val="right" w:leader="dot" w:pos="8306"/>
        </w:tabs>
      </w:pPr>
      <w:hyperlink w:anchor="_Toc21728" w:history="1">
        <w:r>
          <w:rPr>
            <w:rFonts w:ascii="仿宋" w:eastAsia="仿宋" w:hAnsi="仿宋" w:cs="仿宋" w:hint="eastAsia"/>
            <w:lang w:eastAsia="zh-CN"/>
          </w:rPr>
          <w:t>(一)、产品规划</w:t>
        </w:r>
        <w:r>
          <w:tab/>
        </w:r>
        <w:r>
          <w:fldChar w:fldCharType="begin"/>
        </w:r>
        <w:r>
          <w:instrText xml:space="preserve"> PAGEREF _Toc21728 \h </w:instrText>
        </w:r>
        <w:r>
          <w:fldChar w:fldCharType="separate"/>
        </w:r>
        <w:r>
          <w:t>3</w:t>
        </w:r>
        <w:r>
          <w:fldChar w:fldCharType="end"/>
        </w:r>
      </w:hyperlink>
    </w:p>
    <w:p>
      <w:pPr>
        <w:pStyle w:val="TOC2"/>
        <w:tabs>
          <w:tab w:val="right" w:leader="dot" w:pos="8306"/>
        </w:tabs>
      </w:pPr>
      <w:hyperlink w:anchor="_Toc1247" w:history="1">
        <w:r>
          <w:rPr>
            <w:rFonts w:ascii="仿宋" w:eastAsia="仿宋" w:hAnsi="仿宋" w:cs="仿宋" w:hint="eastAsia"/>
            <w:lang w:eastAsia="zh-CN"/>
          </w:rPr>
          <w:t>(二)、建设规模</w:t>
        </w:r>
        <w:r>
          <w:tab/>
        </w:r>
        <w:r>
          <w:fldChar w:fldCharType="begin"/>
        </w:r>
        <w:r>
          <w:instrText xml:space="preserve"> PAGEREF _Toc1247 \h </w:instrText>
        </w:r>
        <w:r>
          <w:fldChar w:fldCharType="separate"/>
        </w:r>
        <w:r>
          <w:t>4</w:t>
        </w:r>
        <w:r>
          <w:fldChar w:fldCharType="end"/>
        </w:r>
      </w:hyperlink>
    </w:p>
    <w:p>
      <w:pPr>
        <w:pStyle w:val="TOC1"/>
        <w:tabs>
          <w:tab w:val="right" w:leader="dot" w:pos="8306"/>
        </w:tabs>
      </w:pPr>
      <w:hyperlink w:anchor="_Toc2721" w:history="1">
        <w:r>
          <w:rPr>
            <w:rFonts w:ascii="仿宋" w:eastAsia="仿宋" w:hAnsi="仿宋" w:cs="仿宋" w:hint="eastAsia"/>
            <w:lang w:eastAsia="zh-CN"/>
          </w:rPr>
          <w:t>二、海水养殖产品项目文档管理</w:t>
        </w:r>
        <w:r>
          <w:tab/>
        </w:r>
        <w:r>
          <w:fldChar w:fldCharType="begin"/>
        </w:r>
        <w:r>
          <w:instrText xml:space="preserve"> PAGEREF _Toc2721 \h </w:instrText>
        </w:r>
        <w:r>
          <w:fldChar w:fldCharType="separate"/>
        </w:r>
        <w:r>
          <w:t>5</w:t>
        </w:r>
        <w:r>
          <w:fldChar w:fldCharType="end"/>
        </w:r>
      </w:hyperlink>
    </w:p>
    <w:p>
      <w:pPr>
        <w:pStyle w:val="TOC2"/>
        <w:tabs>
          <w:tab w:val="right" w:leader="dot" w:pos="8306"/>
        </w:tabs>
      </w:pPr>
      <w:hyperlink w:anchor="_Toc20364" w:history="1">
        <w:r>
          <w:rPr>
            <w:rFonts w:ascii="仿宋" w:eastAsia="仿宋" w:hAnsi="仿宋" w:cs="仿宋" w:hint="eastAsia"/>
            <w:lang w:eastAsia="zh-CN"/>
          </w:rPr>
          <w:t>(一)、文档编制与审查</w:t>
        </w:r>
        <w:r>
          <w:tab/>
        </w:r>
        <w:r>
          <w:fldChar w:fldCharType="begin"/>
        </w:r>
        <w:r>
          <w:instrText xml:space="preserve"> PAGEREF _Toc20364 \h </w:instrText>
        </w:r>
        <w:r>
          <w:fldChar w:fldCharType="separate"/>
        </w:r>
        <w:r>
          <w:t>5</w:t>
        </w:r>
        <w:r>
          <w:fldChar w:fldCharType="end"/>
        </w:r>
      </w:hyperlink>
    </w:p>
    <w:p>
      <w:pPr>
        <w:pStyle w:val="TOC2"/>
        <w:tabs>
          <w:tab w:val="right" w:leader="dot" w:pos="8306"/>
        </w:tabs>
      </w:pPr>
      <w:hyperlink w:anchor="_Toc30692" w:history="1">
        <w:r>
          <w:rPr>
            <w:rFonts w:ascii="仿宋" w:eastAsia="仿宋" w:hAnsi="仿宋" w:cs="仿宋" w:hint="eastAsia"/>
            <w:lang w:eastAsia="zh-CN"/>
          </w:rPr>
          <w:t>(二)、文档发布与分发</w:t>
        </w:r>
        <w:r>
          <w:tab/>
        </w:r>
        <w:r>
          <w:fldChar w:fldCharType="begin"/>
        </w:r>
        <w:r>
          <w:instrText xml:space="preserve"> PAGEREF _Toc30692 \h </w:instrText>
        </w:r>
        <w:r>
          <w:fldChar w:fldCharType="separate"/>
        </w:r>
        <w:r>
          <w:t>6</w:t>
        </w:r>
        <w:r>
          <w:fldChar w:fldCharType="end"/>
        </w:r>
      </w:hyperlink>
    </w:p>
    <w:p>
      <w:pPr>
        <w:pStyle w:val="TOC2"/>
        <w:tabs>
          <w:tab w:val="right" w:leader="dot" w:pos="8306"/>
        </w:tabs>
      </w:pPr>
      <w:hyperlink w:anchor="_Toc27779" w:history="1">
        <w:r>
          <w:rPr>
            <w:rFonts w:ascii="仿宋" w:eastAsia="仿宋" w:hAnsi="仿宋" w:cs="仿宋" w:hint="eastAsia"/>
            <w:lang w:eastAsia="zh-CN"/>
          </w:rPr>
          <w:t>(三)、文档存档与归档</w:t>
        </w:r>
        <w:r>
          <w:tab/>
        </w:r>
        <w:r>
          <w:fldChar w:fldCharType="begin"/>
        </w:r>
        <w:r>
          <w:instrText xml:space="preserve"> PAGEREF _Toc27779 \h </w:instrText>
        </w:r>
        <w:r>
          <w:fldChar w:fldCharType="separate"/>
        </w:r>
        <w:r>
          <w:t>7</w:t>
        </w:r>
        <w:r>
          <w:fldChar w:fldCharType="end"/>
        </w:r>
      </w:hyperlink>
    </w:p>
    <w:p>
      <w:pPr>
        <w:pStyle w:val="TOC1"/>
        <w:tabs>
          <w:tab w:val="right" w:leader="dot" w:pos="8306"/>
        </w:tabs>
      </w:pPr>
      <w:hyperlink w:anchor="_Toc3294" w:history="1">
        <w:r>
          <w:rPr>
            <w:rFonts w:ascii="仿宋" w:eastAsia="仿宋" w:hAnsi="仿宋" w:cs="仿宋" w:hint="eastAsia"/>
            <w:lang w:eastAsia="zh-CN"/>
          </w:rPr>
          <w:t>三、海水养殖产品项目选址可行性分析</w:t>
        </w:r>
        <w:r>
          <w:tab/>
        </w:r>
        <w:r>
          <w:fldChar w:fldCharType="begin"/>
        </w:r>
        <w:r>
          <w:instrText xml:space="preserve"> PAGEREF _Toc3294 \h </w:instrText>
        </w:r>
        <w:r>
          <w:fldChar w:fldCharType="separate"/>
        </w:r>
        <w:r>
          <w:t>8</w:t>
        </w:r>
        <w:r>
          <w:fldChar w:fldCharType="end"/>
        </w:r>
      </w:hyperlink>
    </w:p>
    <w:p>
      <w:pPr>
        <w:pStyle w:val="TOC2"/>
        <w:tabs>
          <w:tab w:val="right" w:leader="dot" w:pos="8306"/>
        </w:tabs>
      </w:pPr>
      <w:hyperlink w:anchor="_Toc7062" w:history="1">
        <w:r>
          <w:rPr>
            <w:rFonts w:ascii="仿宋" w:eastAsia="仿宋" w:hAnsi="仿宋" w:cs="仿宋" w:hint="eastAsia"/>
            <w:lang w:eastAsia="zh-CN"/>
          </w:rPr>
          <w:t>(一)、海水养殖产品项目选址</w:t>
        </w:r>
        <w:r>
          <w:tab/>
        </w:r>
        <w:r>
          <w:fldChar w:fldCharType="begin"/>
        </w:r>
        <w:r>
          <w:instrText xml:space="preserve"> PAGEREF _Toc7062 \h </w:instrText>
        </w:r>
        <w:r>
          <w:fldChar w:fldCharType="separate"/>
        </w:r>
        <w:r>
          <w:t>8</w:t>
        </w:r>
        <w:r>
          <w:fldChar w:fldCharType="end"/>
        </w:r>
      </w:hyperlink>
    </w:p>
    <w:p>
      <w:pPr>
        <w:pStyle w:val="TOC2"/>
        <w:tabs>
          <w:tab w:val="right" w:leader="dot" w:pos="8306"/>
        </w:tabs>
      </w:pPr>
      <w:hyperlink w:anchor="_Toc8388" w:history="1">
        <w:r>
          <w:rPr>
            <w:rFonts w:ascii="仿宋" w:eastAsia="仿宋" w:hAnsi="仿宋" w:cs="仿宋" w:hint="eastAsia"/>
            <w:lang w:eastAsia="zh-CN"/>
          </w:rPr>
          <w:t>(二)、用地控制指标</w:t>
        </w:r>
        <w:r>
          <w:tab/>
        </w:r>
        <w:r>
          <w:fldChar w:fldCharType="begin"/>
        </w:r>
        <w:r>
          <w:instrText xml:space="preserve"> PAGEREF _Toc8388 \h </w:instrText>
        </w:r>
        <w:r>
          <w:fldChar w:fldCharType="separate"/>
        </w:r>
        <w:r>
          <w:t>8</w:t>
        </w:r>
        <w:r>
          <w:fldChar w:fldCharType="end"/>
        </w:r>
      </w:hyperlink>
    </w:p>
    <w:p>
      <w:pPr>
        <w:pStyle w:val="TOC2"/>
        <w:tabs>
          <w:tab w:val="right" w:leader="dot" w:pos="8306"/>
        </w:tabs>
      </w:pPr>
      <w:hyperlink w:anchor="_Toc15144" w:history="1">
        <w:r>
          <w:rPr>
            <w:rFonts w:ascii="仿宋" w:eastAsia="仿宋" w:hAnsi="仿宋" w:cs="仿宋" w:hint="eastAsia"/>
            <w:lang w:eastAsia="zh-CN"/>
          </w:rPr>
          <w:t>(三)、节约用地措施</w:t>
        </w:r>
        <w:r>
          <w:tab/>
        </w:r>
        <w:r>
          <w:fldChar w:fldCharType="begin"/>
        </w:r>
        <w:r>
          <w:instrText xml:space="preserve"> PAGEREF _Toc15144 \h </w:instrText>
        </w:r>
        <w:r>
          <w:fldChar w:fldCharType="separate"/>
        </w:r>
        <w:r>
          <w:t>10</w:t>
        </w:r>
        <w:r>
          <w:fldChar w:fldCharType="end"/>
        </w:r>
      </w:hyperlink>
    </w:p>
    <w:p>
      <w:pPr>
        <w:pStyle w:val="TOC2"/>
        <w:tabs>
          <w:tab w:val="right" w:leader="dot" w:pos="8306"/>
        </w:tabs>
      </w:pPr>
      <w:hyperlink w:anchor="_Toc29799" w:history="1">
        <w:r>
          <w:rPr>
            <w:rFonts w:ascii="仿宋" w:eastAsia="仿宋" w:hAnsi="仿宋" w:cs="仿宋" w:hint="eastAsia"/>
            <w:lang w:eastAsia="zh-CN"/>
          </w:rPr>
          <w:t>(四)、总图布置方案</w:t>
        </w:r>
        <w:r>
          <w:tab/>
        </w:r>
        <w:r>
          <w:fldChar w:fldCharType="begin"/>
        </w:r>
        <w:r>
          <w:instrText xml:space="preserve"> PAGEREF _Toc29799 \h </w:instrText>
        </w:r>
        <w:r>
          <w:fldChar w:fldCharType="separate"/>
        </w:r>
        <w:r>
          <w:t>11</w:t>
        </w:r>
        <w:r>
          <w:fldChar w:fldCharType="end"/>
        </w:r>
      </w:hyperlink>
    </w:p>
    <w:p>
      <w:pPr>
        <w:pStyle w:val="TOC2"/>
        <w:tabs>
          <w:tab w:val="right" w:leader="dot" w:pos="8306"/>
        </w:tabs>
      </w:pPr>
      <w:hyperlink w:anchor="_Toc23765" w:history="1">
        <w:r>
          <w:rPr>
            <w:rFonts w:ascii="仿宋" w:eastAsia="仿宋" w:hAnsi="仿宋" w:cs="仿宋" w:hint="eastAsia"/>
            <w:lang w:eastAsia="zh-CN"/>
          </w:rPr>
          <w:t>(五)、选址综合评价</w:t>
        </w:r>
        <w:r>
          <w:tab/>
        </w:r>
        <w:r>
          <w:fldChar w:fldCharType="begin"/>
        </w:r>
        <w:r>
          <w:instrText xml:space="preserve"> PAGEREF _Toc23765 \h </w:instrText>
        </w:r>
        <w:r>
          <w:fldChar w:fldCharType="separate"/>
        </w:r>
        <w:r>
          <w:t>12</w:t>
        </w:r>
        <w:r>
          <w:fldChar w:fldCharType="end"/>
        </w:r>
      </w:hyperlink>
    </w:p>
    <w:p>
      <w:pPr>
        <w:pStyle w:val="TOC1"/>
        <w:tabs>
          <w:tab w:val="right" w:leader="dot" w:pos="8306"/>
        </w:tabs>
      </w:pPr>
      <w:hyperlink w:anchor="_Toc7869" w:history="1">
        <w:r>
          <w:rPr>
            <w:rFonts w:ascii="仿宋" w:eastAsia="仿宋" w:hAnsi="仿宋" w:cs="仿宋" w:hint="eastAsia"/>
            <w:lang w:eastAsia="zh-CN"/>
          </w:rPr>
          <w:t>四、海水养殖产品项目危机管理</w:t>
        </w:r>
        <w:r>
          <w:tab/>
        </w:r>
        <w:r>
          <w:fldChar w:fldCharType="begin"/>
        </w:r>
        <w:r>
          <w:instrText xml:space="preserve"> PAGEREF _Toc7869 \h </w:instrText>
        </w:r>
        <w:r>
          <w:fldChar w:fldCharType="separate"/>
        </w:r>
        <w:r>
          <w:t>14</w:t>
        </w:r>
        <w:r>
          <w:fldChar w:fldCharType="end"/>
        </w:r>
      </w:hyperlink>
    </w:p>
    <w:p>
      <w:pPr>
        <w:pStyle w:val="TOC2"/>
        <w:tabs>
          <w:tab w:val="right" w:leader="dot" w:pos="8306"/>
        </w:tabs>
      </w:pPr>
      <w:hyperlink w:anchor="_Toc96" w:history="1">
        <w:r>
          <w:rPr>
            <w:rFonts w:ascii="仿宋" w:eastAsia="仿宋" w:hAnsi="仿宋" w:cs="仿宋" w:hint="eastAsia"/>
            <w:lang w:eastAsia="zh-CN"/>
          </w:rPr>
          <w:t>(一)、危机预警与识别</w:t>
        </w:r>
        <w:r>
          <w:tab/>
        </w:r>
        <w:r>
          <w:fldChar w:fldCharType="begin"/>
        </w:r>
        <w:r>
          <w:instrText xml:space="preserve"> PAGEREF _Toc96 \h </w:instrText>
        </w:r>
        <w:r>
          <w:fldChar w:fldCharType="separate"/>
        </w:r>
        <w:r>
          <w:t>14</w:t>
        </w:r>
        <w:r>
          <w:fldChar w:fldCharType="end"/>
        </w:r>
      </w:hyperlink>
    </w:p>
    <w:p>
      <w:pPr>
        <w:pStyle w:val="TOC2"/>
        <w:tabs>
          <w:tab w:val="right" w:leader="dot" w:pos="8306"/>
        </w:tabs>
      </w:pPr>
      <w:hyperlink w:anchor="_Toc23188" w:history="1">
        <w:r>
          <w:rPr>
            <w:rFonts w:ascii="仿宋" w:eastAsia="仿宋" w:hAnsi="仿宋" w:cs="仿宋" w:hint="eastAsia"/>
            <w:lang w:eastAsia="zh-CN"/>
          </w:rPr>
          <w:t>(二)、危机应对与恢复</w:t>
        </w:r>
        <w:r>
          <w:tab/>
        </w:r>
        <w:r>
          <w:fldChar w:fldCharType="begin"/>
        </w:r>
        <w:r>
          <w:instrText xml:space="preserve"> PAGEREF _Toc23188 \h </w:instrText>
        </w:r>
        <w:r>
          <w:fldChar w:fldCharType="separate"/>
        </w:r>
        <w:r>
          <w:t>15</w:t>
        </w:r>
        <w:r>
          <w:fldChar w:fldCharType="end"/>
        </w:r>
      </w:hyperlink>
    </w:p>
    <w:p>
      <w:pPr>
        <w:pStyle w:val="TOC1"/>
        <w:tabs>
          <w:tab w:val="right" w:leader="dot" w:pos="8306"/>
        </w:tabs>
      </w:pPr>
      <w:hyperlink w:anchor="_Toc12047" w:history="1">
        <w:r>
          <w:rPr>
            <w:rFonts w:ascii="仿宋" w:eastAsia="仿宋" w:hAnsi="仿宋" w:cs="仿宋" w:hint="eastAsia"/>
            <w:lang w:eastAsia="zh-CN"/>
          </w:rPr>
          <w:t>五、海水养殖产品项目土建工程</w:t>
        </w:r>
        <w:r>
          <w:tab/>
        </w:r>
        <w:r>
          <w:fldChar w:fldCharType="begin"/>
        </w:r>
        <w:r>
          <w:instrText xml:space="preserve"> PAGEREF _Toc12047 \h </w:instrText>
        </w:r>
        <w:r>
          <w:fldChar w:fldCharType="separate"/>
        </w:r>
        <w:r>
          <w:t>16</w:t>
        </w:r>
        <w:r>
          <w:fldChar w:fldCharType="end"/>
        </w:r>
      </w:hyperlink>
    </w:p>
    <w:p>
      <w:pPr>
        <w:pStyle w:val="TOC2"/>
        <w:tabs>
          <w:tab w:val="right" w:leader="dot" w:pos="8306"/>
        </w:tabs>
      </w:pPr>
      <w:hyperlink w:anchor="_Toc9990" w:history="1">
        <w:r>
          <w:rPr>
            <w:rFonts w:ascii="仿宋" w:eastAsia="仿宋" w:hAnsi="仿宋" w:cs="仿宋" w:hint="eastAsia"/>
            <w:lang w:eastAsia="zh-CN"/>
          </w:rPr>
          <w:t>(一)、建筑工程设计原则</w:t>
        </w:r>
        <w:r>
          <w:tab/>
        </w:r>
        <w:r>
          <w:fldChar w:fldCharType="begin"/>
        </w:r>
        <w:r>
          <w:instrText xml:space="preserve"> PAGEREF _Toc9990 \h </w:instrText>
        </w:r>
        <w:r>
          <w:fldChar w:fldCharType="separate"/>
        </w:r>
        <w:r>
          <w:t>16</w:t>
        </w:r>
        <w:r>
          <w:fldChar w:fldCharType="end"/>
        </w:r>
      </w:hyperlink>
    </w:p>
    <w:p>
      <w:pPr>
        <w:pStyle w:val="TOC2"/>
        <w:tabs>
          <w:tab w:val="right" w:leader="dot" w:pos="8306"/>
        </w:tabs>
      </w:pPr>
      <w:hyperlink w:anchor="_Toc17115" w:history="1">
        <w:r>
          <w:rPr>
            <w:rFonts w:ascii="仿宋" w:eastAsia="仿宋" w:hAnsi="仿宋" w:cs="仿宋" w:hint="eastAsia"/>
            <w:lang w:eastAsia="zh-CN"/>
          </w:rPr>
          <w:t>(二)、土建工程设计年限及安全等级</w:t>
        </w:r>
        <w:r>
          <w:tab/>
        </w:r>
        <w:r>
          <w:fldChar w:fldCharType="begin"/>
        </w:r>
        <w:r>
          <w:instrText xml:space="preserve"> PAGEREF _Toc17115 \h </w:instrText>
        </w:r>
        <w:r>
          <w:fldChar w:fldCharType="separate"/>
        </w:r>
        <w:r>
          <w:t>17</w:t>
        </w:r>
        <w:r>
          <w:fldChar w:fldCharType="end"/>
        </w:r>
      </w:hyperlink>
    </w:p>
    <w:p>
      <w:pPr>
        <w:pStyle w:val="TOC2"/>
        <w:tabs>
          <w:tab w:val="right" w:leader="dot" w:pos="8306"/>
        </w:tabs>
      </w:pPr>
      <w:hyperlink w:anchor="_Toc30821" w:history="1">
        <w:r>
          <w:rPr>
            <w:rFonts w:ascii="仿宋" w:eastAsia="仿宋" w:hAnsi="仿宋" w:cs="仿宋" w:hint="eastAsia"/>
            <w:lang w:eastAsia="zh-CN"/>
          </w:rPr>
          <w:t>(三)、建筑工程设计总体要求</w:t>
        </w:r>
        <w:r>
          <w:tab/>
        </w:r>
        <w:r>
          <w:fldChar w:fldCharType="begin"/>
        </w:r>
        <w:r>
          <w:instrText xml:space="preserve"> PAGEREF _Toc30821 \h </w:instrText>
        </w:r>
        <w:r>
          <w:fldChar w:fldCharType="separate"/>
        </w:r>
        <w:r>
          <w:t>19</w:t>
        </w:r>
        <w:r>
          <w:fldChar w:fldCharType="end"/>
        </w:r>
      </w:hyperlink>
    </w:p>
    <w:p>
      <w:pPr>
        <w:pStyle w:val="TOC2"/>
        <w:tabs>
          <w:tab w:val="right" w:leader="dot" w:pos="8306"/>
        </w:tabs>
      </w:pPr>
      <w:hyperlink w:anchor="_Toc16407" w:history="1">
        <w:r>
          <w:rPr>
            <w:rFonts w:ascii="仿宋" w:eastAsia="仿宋" w:hAnsi="仿宋" w:cs="仿宋" w:hint="eastAsia"/>
            <w:lang w:eastAsia="zh-CN"/>
          </w:rPr>
          <w:t>(四)、土建工程建设指标</w:t>
        </w:r>
        <w:r>
          <w:tab/>
        </w:r>
        <w:r>
          <w:fldChar w:fldCharType="begin"/>
        </w:r>
        <w:r>
          <w:instrText xml:space="preserve"> PAGEREF _Toc16407 \h </w:instrText>
        </w:r>
        <w:r>
          <w:fldChar w:fldCharType="separate"/>
        </w:r>
        <w:r>
          <w:t>19</w:t>
        </w:r>
        <w:r>
          <w:fldChar w:fldCharType="end"/>
        </w:r>
      </w:hyperlink>
    </w:p>
    <w:p>
      <w:pPr>
        <w:pStyle w:val="TOC1"/>
        <w:tabs>
          <w:tab w:val="right" w:leader="dot" w:pos="8306"/>
        </w:tabs>
      </w:pPr>
      <w:hyperlink w:anchor="_Toc26045" w:history="1">
        <w:r>
          <w:rPr>
            <w:rFonts w:ascii="仿宋" w:eastAsia="仿宋" w:hAnsi="仿宋" w:cs="仿宋" w:hint="eastAsia"/>
            <w:lang w:eastAsia="zh-CN"/>
          </w:rPr>
          <w:t>六、海水养殖产品项目概论</w:t>
        </w:r>
        <w:r>
          <w:tab/>
        </w:r>
        <w:r>
          <w:fldChar w:fldCharType="begin"/>
        </w:r>
        <w:r>
          <w:instrText xml:space="preserve"> PAGEREF _Toc26045 \h </w:instrText>
        </w:r>
        <w:r>
          <w:fldChar w:fldCharType="separate"/>
        </w:r>
        <w:r>
          <w:t>19</w:t>
        </w:r>
        <w:r>
          <w:fldChar w:fldCharType="end"/>
        </w:r>
      </w:hyperlink>
    </w:p>
    <w:p>
      <w:pPr>
        <w:pStyle w:val="TOC2"/>
        <w:tabs>
          <w:tab w:val="right" w:leader="dot" w:pos="8306"/>
        </w:tabs>
      </w:pPr>
      <w:hyperlink w:anchor="_Toc7562" w:history="1">
        <w:r>
          <w:rPr>
            <w:rFonts w:ascii="仿宋" w:eastAsia="仿宋" w:hAnsi="仿宋" w:cs="仿宋" w:hint="eastAsia"/>
            <w:lang w:eastAsia="zh-CN"/>
          </w:rPr>
          <w:t>(一)、海水养殖产品项目概况</w:t>
        </w:r>
        <w:r>
          <w:tab/>
        </w:r>
        <w:r>
          <w:fldChar w:fldCharType="begin"/>
        </w:r>
        <w:r>
          <w:instrText xml:space="preserve"> PAGEREF _Toc7562 \h </w:instrText>
        </w:r>
        <w:r>
          <w:fldChar w:fldCharType="separate"/>
        </w:r>
        <w:r>
          <w:t>19</w:t>
        </w:r>
        <w:r>
          <w:fldChar w:fldCharType="end"/>
        </w:r>
      </w:hyperlink>
    </w:p>
    <w:p>
      <w:pPr>
        <w:pStyle w:val="TOC2"/>
        <w:tabs>
          <w:tab w:val="right" w:leader="dot" w:pos="8306"/>
        </w:tabs>
      </w:pPr>
      <w:hyperlink w:anchor="_Toc24343" w:history="1">
        <w:r>
          <w:rPr>
            <w:rFonts w:ascii="仿宋" w:eastAsia="仿宋" w:hAnsi="仿宋" w:cs="仿宋" w:hint="eastAsia"/>
            <w:lang w:eastAsia="zh-CN"/>
          </w:rPr>
          <w:t>(二)、海水养殖产品项目目标</w:t>
        </w:r>
        <w:r>
          <w:tab/>
        </w:r>
        <w:r>
          <w:fldChar w:fldCharType="begin"/>
        </w:r>
        <w:r>
          <w:instrText xml:space="preserve"> PAGEREF _Toc24343 \h </w:instrText>
        </w:r>
        <w:r>
          <w:fldChar w:fldCharType="separate"/>
        </w:r>
        <w:r>
          <w:t>22</w:t>
        </w:r>
        <w:r>
          <w:fldChar w:fldCharType="end"/>
        </w:r>
      </w:hyperlink>
    </w:p>
    <w:p>
      <w:pPr>
        <w:pStyle w:val="TOC2"/>
        <w:tabs>
          <w:tab w:val="right" w:leader="dot" w:pos="8306"/>
        </w:tabs>
      </w:pPr>
      <w:hyperlink w:anchor="_Toc30215" w:history="1">
        <w:r>
          <w:rPr>
            <w:rFonts w:ascii="仿宋" w:eastAsia="仿宋" w:hAnsi="仿宋" w:cs="仿宋" w:hint="eastAsia"/>
            <w:lang w:eastAsia="zh-CN"/>
          </w:rPr>
          <w:t>(三)、海水养殖产品项目提出的理由</w:t>
        </w:r>
        <w:r>
          <w:tab/>
        </w:r>
        <w:r>
          <w:fldChar w:fldCharType="begin"/>
        </w:r>
        <w:r>
          <w:instrText xml:space="preserve"> PAGEREF _Toc30215 \h </w:instrText>
        </w:r>
        <w:r>
          <w:fldChar w:fldCharType="separate"/>
        </w:r>
        <w:r>
          <w:t>23</w:t>
        </w:r>
        <w:r>
          <w:fldChar w:fldCharType="end"/>
        </w:r>
      </w:hyperlink>
    </w:p>
    <w:p>
      <w:pPr>
        <w:pStyle w:val="TOC2"/>
        <w:tabs>
          <w:tab w:val="right" w:leader="dot" w:pos="8306"/>
        </w:tabs>
      </w:pPr>
      <w:hyperlink w:anchor="_Toc6946" w:history="1">
        <w:r>
          <w:rPr>
            <w:rFonts w:ascii="仿宋" w:eastAsia="仿宋" w:hAnsi="仿宋" w:cs="仿宋" w:hint="eastAsia"/>
            <w:lang w:eastAsia="zh-CN"/>
          </w:rPr>
          <w:t>(四)、海水养殖产品项目意义</w:t>
        </w:r>
        <w:r>
          <w:tab/>
        </w:r>
        <w:r>
          <w:fldChar w:fldCharType="begin"/>
        </w:r>
        <w:r>
          <w:instrText xml:space="preserve"> PAGEREF _Toc6946 \h </w:instrText>
        </w:r>
        <w:r>
          <w:fldChar w:fldCharType="separate"/>
        </w:r>
        <w:r>
          <w:t>24</w:t>
        </w:r>
        <w:r>
          <w:fldChar w:fldCharType="end"/>
        </w:r>
      </w:hyperlink>
    </w:p>
    <w:p>
      <w:pPr>
        <w:pStyle w:val="TOC2"/>
        <w:tabs>
          <w:tab w:val="right" w:leader="dot" w:pos="8306"/>
        </w:tabs>
      </w:pPr>
      <w:hyperlink w:anchor="_Toc14339" w:history="1">
        <w:r>
          <w:rPr>
            <w:rFonts w:ascii="仿宋" w:eastAsia="仿宋" w:hAnsi="仿宋" w:cs="仿宋" w:hint="eastAsia"/>
            <w:lang w:eastAsia="zh-CN"/>
          </w:rPr>
          <w:t>(五)、海水养殖产品项目背景</w:t>
        </w:r>
        <w:r>
          <w:tab/>
        </w:r>
        <w:r>
          <w:fldChar w:fldCharType="begin"/>
        </w:r>
        <w:r>
          <w:instrText xml:space="preserve"> PAGEREF _Toc14339 \h </w:instrText>
        </w:r>
        <w:r>
          <w:fldChar w:fldCharType="separate"/>
        </w:r>
        <w:r>
          <w:t>25</w:t>
        </w:r>
        <w:r>
          <w:fldChar w:fldCharType="end"/>
        </w:r>
      </w:hyperlink>
    </w:p>
    <w:p>
      <w:pPr>
        <w:pStyle w:val="TOC1"/>
        <w:tabs>
          <w:tab w:val="right" w:leader="dot" w:pos="8306"/>
        </w:tabs>
      </w:pPr>
      <w:hyperlink w:anchor="_Toc7925" w:history="1">
        <w:r>
          <w:rPr>
            <w:rFonts w:ascii="仿宋" w:eastAsia="仿宋" w:hAnsi="仿宋" w:cs="仿宋" w:hint="eastAsia"/>
            <w:lang w:eastAsia="zh-CN"/>
          </w:rPr>
          <w:t>七、海水养殖产品项目投资规划</w:t>
        </w:r>
        <w:r>
          <w:tab/>
        </w:r>
        <w:r>
          <w:fldChar w:fldCharType="begin"/>
        </w:r>
        <w:r>
          <w:instrText xml:space="preserve"> PAGEREF _Toc7925 \h </w:instrText>
        </w:r>
        <w:r>
          <w:fldChar w:fldCharType="separate"/>
        </w:r>
        <w:r>
          <w:t>26</w:t>
        </w:r>
        <w:r>
          <w:fldChar w:fldCharType="end"/>
        </w:r>
      </w:hyperlink>
    </w:p>
    <w:p>
      <w:pPr>
        <w:pStyle w:val="TOC2"/>
        <w:tabs>
          <w:tab w:val="right" w:leader="dot" w:pos="8306"/>
        </w:tabs>
      </w:pPr>
      <w:hyperlink w:anchor="_Toc19145" w:history="1">
        <w:r>
          <w:rPr>
            <w:rFonts w:ascii="仿宋" w:eastAsia="仿宋" w:hAnsi="仿宋" w:cs="仿宋" w:hint="eastAsia"/>
            <w:lang w:eastAsia="zh-CN"/>
          </w:rPr>
          <w:t>(一)、海水养殖产品项目总投资估算</w:t>
        </w:r>
        <w:r>
          <w:tab/>
        </w:r>
        <w:r>
          <w:fldChar w:fldCharType="begin"/>
        </w:r>
        <w:r>
          <w:instrText xml:space="preserve"> PAGEREF _Toc19145 \h </w:instrText>
        </w:r>
        <w:r>
          <w:fldChar w:fldCharType="separate"/>
        </w:r>
        <w:r>
          <w:t>26</w:t>
        </w:r>
        <w:r>
          <w:fldChar w:fldCharType="end"/>
        </w:r>
      </w:hyperlink>
    </w:p>
    <w:p>
      <w:pPr>
        <w:pStyle w:val="TOC2"/>
        <w:tabs>
          <w:tab w:val="right" w:leader="dot" w:pos="8306"/>
        </w:tabs>
      </w:pPr>
      <w:hyperlink w:anchor="_Toc6403" w:history="1">
        <w:r>
          <w:rPr>
            <w:rFonts w:ascii="仿宋" w:eastAsia="仿宋" w:hAnsi="仿宋" w:cs="仿宋" w:hint="eastAsia"/>
            <w:lang w:eastAsia="zh-CN"/>
          </w:rPr>
          <w:t>(二)、资金筹措</w:t>
        </w:r>
        <w:r>
          <w:tab/>
        </w:r>
        <w:r>
          <w:fldChar w:fldCharType="begin"/>
        </w:r>
        <w:r>
          <w:instrText xml:space="preserve"> PAGEREF _Toc6403 \h </w:instrText>
        </w:r>
        <w:r>
          <w:fldChar w:fldCharType="separate"/>
        </w:r>
        <w:r>
          <w:t>27</w:t>
        </w:r>
        <w:r>
          <w:fldChar w:fldCharType="end"/>
        </w:r>
      </w:hyperlink>
    </w:p>
    <w:p>
      <w:pPr>
        <w:pStyle w:val="TOC1"/>
        <w:tabs>
          <w:tab w:val="right" w:leader="dot" w:pos="8306"/>
        </w:tabs>
      </w:pPr>
      <w:hyperlink w:anchor="_Toc7720" w:history="1">
        <w:r>
          <w:rPr>
            <w:rFonts w:ascii="仿宋" w:eastAsia="仿宋" w:hAnsi="仿宋" w:cs="仿宋" w:hint="eastAsia"/>
            <w:lang w:eastAsia="zh-CN"/>
          </w:rPr>
          <w:t>八、生产安全保护</w:t>
        </w:r>
        <w:r>
          <w:tab/>
        </w:r>
        <w:r>
          <w:fldChar w:fldCharType="begin"/>
        </w:r>
        <w:r>
          <w:instrText xml:space="preserve"> PAGEREF _Toc7720 \h </w:instrText>
        </w:r>
        <w:r>
          <w:fldChar w:fldCharType="separate"/>
        </w:r>
        <w:r>
          <w:t>28</w:t>
        </w:r>
        <w:r>
          <w:fldChar w:fldCharType="end"/>
        </w:r>
      </w:hyperlink>
    </w:p>
    <w:p>
      <w:pPr>
        <w:pStyle w:val="TOC2"/>
        <w:tabs>
          <w:tab w:val="right" w:leader="dot" w:pos="8306"/>
        </w:tabs>
      </w:pPr>
      <w:hyperlink w:anchor="_Toc20593" w:history="1">
        <w:r>
          <w:rPr>
            <w:rFonts w:ascii="仿宋" w:eastAsia="仿宋" w:hAnsi="仿宋" w:cs="仿宋" w:hint="eastAsia"/>
            <w:lang w:eastAsia="zh-CN"/>
          </w:rPr>
          <w:t>(一)、消防安全</w:t>
        </w:r>
        <w:r>
          <w:tab/>
        </w:r>
        <w:r>
          <w:fldChar w:fldCharType="begin"/>
        </w:r>
        <w:r>
          <w:instrText xml:space="preserve"> PAGEREF _Toc20593 \h </w:instrText>
        </w:r>
        <w:r>
          <w:fldChar w:fldCharType="separate"/>
        </w:r>
        <w:r>
          <w:t>28</w:t>
        </w:r>
        <w:r>
          <w:fldChar w:fldCharType="end"/>
        </w:r>
      </w:hyperlink>
    </w:p>
    <w:p>
      <w:pPr>
        <w:pStyle w:val="TOC2"/>
        <w:tabs>
          <w:tab w:val="right" w:leader="dot" w:pos="8306"/>
        </w:tabs>
      </w:pPr>
      <w:hyperlink w:anchor="_Toc220" w:history="1">
        <w:r>
          <w:rPr>
            <w:rFonts w:ascii="仿宋" w:eastAsia="仿宋" w:hAnsi="仿宋" w:cs="仿宋" w:hint="eastAsia"/>
            <w:lang w:eastAsia="zh-CN"/>
          </w:rPr>
          <w:t>(二)、防火防爆总图布置措施</w:t>
        </w:r>
        <w:r>
          <w:tab/>
        </w:r>
        <w:r>
          <w:fldChar w:fldCharType="begin"/>
        </w:r>
        <w:r>
          <w:instrText xml:space="preserve"> PAGEREF _Toc220 \h </w:instrText>
        </w:r>
        <w:r>
          <w:fldChar w:fldCharType="separate"/>
        </w:r>
        <w:r>
          <w:t>30</w:t>
        </w:r>
        <w:r>
          <w:fldChar w:fldCharType="end"/>
        </w:r>
      </w:hyperlink>
    </w:p>
    <w:p>
      <w:pPr>
        <w:pStyle w:val="TOC2"/>
        <w:tabs>
          <w:tab w:val="right" w:leader="dot" w:pos="8306"/>
        </w:tabs>
      </w:pPr>
      <w:hyperlink w:anchor="_Toc13431" w:history="1">
        <w:r>
          <w:rPr>
            <w:rFonts w:ascii="仿宋" w:eastAsia="仿宋" w:hAnsi="仿宋" w:cs="仿宋" w:hint="eastAsia"/>
            <w:lang w:eastAsia="zh-CN"/>
          </w:rPr>
          <w:t>(三)、自然灾害防范措施</w:t>
        </w:r>
        <w:r>
          <w:tab/>
        </w:r>
        <w:r>
          <w:fldChar w:fldCharType="begin"/>
        </w:r>
        <w:r>
          <w:instrText xml:space="preserve"> PAGEREF _Toc13431 \h </w:instrText>
        </w:r>
        <w:r>
          <w:fldChar w:fldCharType="separate"/>
        </w:r>
        <w:r>
          <w:t>31</w:t>
        </w:r>
        <w:r>
          <w:fldChar w:fldCharType="end"/>
        </w:r>
      </w:hyperlink>
    </w:p>
    <w:p>
      <w:pPr>
        <w:pStyle w:val="TOC2"/>
        <w:tabs>
          <w:tab w:val="right" w:leader="dot" w:pos="8306"/>
        </w:tabs>
      </w:pPr>
      <w:hyperlink w:anchor="_Toc15107" w:history="1">
        <w:r>
          <w:rPr>
            <w:rFonts w:ascii="仿宋" w:eastAsia="仿宋" w:hAnsi="仿宋" w:cs="仿宋" w:hint="eastAsia"/>
            <w:lang w:eastAsia="zh-CN"/>
          </w:rPr>
          <w:t>(四)、安全色及安全标志使用要求</w:t>
        </w:r>
        <w:r>
          <w:tab/>
        </w:r>
        <w:r>
          <w:fldChar w:fldCharType="begin"/>
        </w:r>
        <w:r>
          <w:instrText xml:space="preserve"> PAGEREF _Toc15107 \h </w:instrText>
        </w:r>
        <w:r>
          <w:fldChar w:fldCharType="separate"/>
        </w:r>
        <w:r>
          <w:t>32</w:t>
        </w:r>
        <w:r>
          <w:fldChar w:fldCharType="end"/>
        </w:r>
      </w:hyperlink>
    </w:p>
    <w:p>
      <w:pPr>
        <w:pStyle w:val="TOC2"/>
        <w:tabs>
          <w:tab w:val="right" w:leader="dot" w:pos="8306"/>
        </w:tabs>
      </w:pPr>
      <w:hyperlink w:anchor="_Toc13171" w:history="1">
        <w:r>
          <w:rPr>
            <w:rFonts w:ascii="仿宋" w:eastAsia="仿宋" w:hAnsi="仿宋" w:cs="仿宋" w:hint="eastAsia"/>
            <w:lang w:eastAsia="zh-CN"/>
          </w:rPr>
          <w:t>(五)、防尘防毒措施</w:t>
        </w:r>
        <w:r>
          <w:tab/>
        </w:r>
        <w:r>
          <w:fldChar w:fldCharType="begin"/>
        </w:r>
        <w:r>
          <w:instrText xml:space="preserve"> PAGEREF _Toc13171 \h </w:instrText>
        </w:r>
        <w:r>
          <w:fldChar w:fldCharType="separate"/>
        </w:r>
        <w:r>
          <w:t>33</w:t>
        </w:r>
        <w:r>
          <w:fldChar w:fldCharType="end"/>
        </w:r>
      </w:hyperlink>
    </w:p>
    <w:p>
      <w:pPr>
        <w:pStyle w:val="TOC2"/>
        <w:tabs>
          <w:tab w:val="right" w:leader="dot" w:pos="8306"/>
        </w:tabs>
      </w:pPr>
      <w:hyperlink w:anchor="_Toc5460" w:history="1">
        <w:r>
          <w:rPr>
            <w:rFonts w:ascii="仿宋" w:eastAsia="仿宋" w:hAnsi="仿宋" w:cs="仿宋" w:hint="eastAsia"/>
            <w:lang w:eastAsia="zh-CN"/>
          </w:rPr>
          <w:t>(六)、防静电、触电防护及防雷措施</w:t>
        </w:r>
        <w:r>
          <w:tab/>
        </w:r>
        <w:r>
          <w:fldChar w:fldCharType="begin"/>
        </w:r>
        <w:r>
          <w:instrText xml:space="preserve"> PAGEREF _Toc5460 \h </w:instrText>
        </w:r>
        <w:r>
          <w:fldChar w:fldCharType="separate"/>
        </w:r>
        <w:r>
          <w:t>34</w:t>
        </w:r>
        <w:r>
          <w:fldChar w:fldCharType="end"/>
        </w:r>
      </w:hyperlink>
    </w:p>
    <w:p>
      <w:pPr>
        <w:pStyle w:val="TOC2"/>
        <w:tabs>
          <w:tab w:val="right" w:leader="dot" w:pos="8306"/>
        </w:tabs>
      </w:pPr>
      <w:hyperlink w:anchor="_Toc32719" w:history="1">
        <w:r>
          <w:rPr>
            <w:rFonts w:ascii="仿宋" w:eastAsia="仿宋" w:hAnsi="仿宋" w:cs="仿宋" w:hint="eastAsia"/>
            <w:lang w:eastAsia="zh-CN"/>
          </w:rPr>
          <w:t>(七)、机械设备安全保障措施</w:t>
        </w:r>
        <w:r>
          <w:tab/>
        </w:r>
        <w:r>
          <w:fldChar w:fldCharType="begin"/>
        </w:r>
        <w:r>
          <w:instrText xml:space="preserve"> PAGEREF _Toc32719 \h </w:instrText>
        </w:r>
        <w:r>
          <w:fldChar w:fldCharType="separate"/>
        </w:r>
        <w:r>
          <w:t>35</w:t>
        </w:r>
        <w:r>
          <w:fldChar w:fldCharType="end"/>
        </w:r>
      </w:hyperlink>
    </w:p>
    <w:p>
      <w:pPr>
        <w:pStyle w:val="TOC1"/>
        <w:tabs>
          <w:tab w:val="right" w:leader="dot" w:pos="8306"/>
        </w:tabs>
      </w:pPr>
      <w:hyperlink w:anchor="_Toc31477" w:history="1">
        <w:r>
          <w:rPr>
            <w:rFonts w:ascii="仿宋" w:eastAsia="仿宋" w:hAnsi="仿宋" w:cs="仿宋" w:hint="eastAsia"/>
            <w:lang w:eastAsia="zh-CN"/>
          </w:rPr>
          <w:t>九、海水养殖产品项目人力资源管理</w:t>
        </w:r>
        <w:r>
          <w:tab/>
        </w:r>
        <w:r>
          <w:fldChar w:fldCharType="begin"/>
        </w:r>
        <w:r>
          <w:instrText xml:space="preserve"> PAGEREF _Toc31477 \h </w:instrText>
        </w:r>
        <w:r>
          <w:fldChar w:fldCharType="separate"/>
        </w:r>
        <w:r>
          <w:t>36</w:t>
        </w:r>
        <w:r>
          <w:fldChar w:fldCharType="end"/>
        </w:r>
      </w:hyperlink>
    </w:p>
    <w:p>
      <w:pPr>
        <w:pStyle w:val="TOC2"/>
        <w:tabs>
          <w:tab w:val="right" w:leader="dot" w:pos="8306"/>
        </w:tabs>
      </w:pPr>
      <w:hyperlink w:anchor="_Toc22769" w:history="1">
        <w:r>
          <w:rPr>
            <w:rFonts w:ascii="仿宋" w:eastAsia="仿宋" w:hAnsi="仿宋" w:cs="仿宋" w:hint="eastAsia"/>
            <w:lang w:eastAsia="zh-CN"/>
          </w:rPr>
          <w:t>(一)、建立健全的预算管理制度</w:t>
        </w:r>
        <w:r>
          <w:tab/>
        </w:r>
        <w:r>
          <w:fldChar w:fldCharType="begin"/>
        </w:r>
        <w:r>
          <w:instrText xml:space="preserve"> PAGEREF _Toc22769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99" w:history="1">
        <w:r>
          <w:rPr>
            <w:rFonts w:ascii="仿宋" w:eastAsia="仿宋" w:hAnsi="仿宋" w:cs="仿宋" w:hint="eastAsia"/>
            <w:lang w:eastAsia="zh-CN"/>
          </w:rPr>
          <w:t>(二)、加强资金流动监控</w:t>
        </w:r>
        <w:r>
          <w:tab/>
        </w:r>
        <w:r>
          <w:fldChar w:fldCharType="begin"/>
        </w:r>
        <w:r>
          <w:instrText xml:space="preserve"> PAGEREF _Toc4899 \h </w:instrText>
        </w:r>
        <w:r>
          <w:fldChar w:fldCharType="separate"/>
        </w:r>
        <w:r>
          <w:t>38</w:t>
        </w:r>
        <w:r>
          <w:fldChar w:fldCharType="end"/>
        </w:r>
      </w:hyperlink>
    </w:p>
    <w:p>
      <w:pPr>
        <w:pStyle w:val="TOC2"/>
        <w:tabs>
          <w:tab w:val="right" w:leader="dot" w:pos="8306"/>
        </w:tabs>
      </w:pPr>
      <w:hyperlink w:anchor="_Toc24778" w:history="1">
        <w:r>
          <w:rPr>
            <w:rFonts w:ascii="仿宋" w:eastAsia="仿宋" w:hAnsi="仿宋" w:cs="仿宋" w:hint="eastAsia"/>
            <w:lang w:eastAsia="zh-CN"/>
          </w:rPr>
          <w:t>(三)、制定完善的风险控制机制</w:t>
        </w:r>
        <w:r>
          <w:tab/>
        </w:r>
        <w:r>
          <w:fldChar w:fldCharType="begin"/>
        </w:r>
        <w:r>
          <w:instrText xml:space="preserve"> PAGEREF _Toc24778 \h </w:instrText>
        </w:r>
        <w:r>
          <w:fldChar w:fldCharType="separate"/>
        </w:r>
        <w:r>
          <w:t>39</w:t>
        </w:r>
        <w:r>
          <w:fldChar w:fldCharType="end"/>
        </w:r>
      </w:hyperlink>
    </w:p>
    <w:p>
      <w:pPr>
        <w:pStyle w:val="TOC2"/>
        <w:tabs>
          <w:tab w:val="right" w:leader="dot" w:pos="8306"/>
        </w:tabs>
      </w:pPr>
      <w:hyperlink w:anchor="_Toc22800" w:history="1">
        <w:r>
          <w:rPr>
            <w:rFonts w:ascii="仿宋" w:eastAsia="仿宋" w:hAnsi="仿宋" w:cs="仿宋" w:hint="eastAsia"/>
            <w:lang w:eastAsia="zh-CN"/>
          </w:rPr>
          <w:t>(四)、优化成本管理</w:t>
        </w:r>
        <w:r>
          <w:tab/>
        </w:r>
        <w:r>
          <w:fldChar w:fldCharType="begin"/>
        </w:r>
        <w:r>
          <w:instrText xml:space="preserve"> PAGEREF _Toc22800 \h </w:instrText>
        </w:r>
        <w:r>
          <w:fldChar w:fldCharType="separate"/>
        </w:r>
        <w:r>
          <w:t>41</w:t>
        </w:r>
        <w:r>
          <w:fldChar w:fldCharType="end"/>
        </w:r>
      </w:hyperlink>
    </w:p>
    <w:p>
      <w:pPr>
        <w:pStyle w:val="TOC1"/>
        <w:tabs>
          <w:tab w:val="right" w:leader="dot" w:pos="8306"/>
        </w:tabs>
      </w:pPr>
      <w:hyperlink w:anchor="_Toc2752" w:history="1">
        <w:r>
          <w:rPr>
            <w:rFonts w:ascii="仿宋" w:eastAsia="仿宋" w:hAnsi="仿宋" w:cs="仿宋" w:hint="eastAsia"/>
            <w:lang w:eastAsia="zh-CN"/>
          </w:rPr>
          <w:t>十、海水养殖产品项目财务管理</w:t>
        </w:r>
        <w:r>
          <w:tab/>
        </w:r>
        <w:r>
          <w:fldChar w:fldCharType="begin"/>
        </w:r>
        <w:r>
          <w:instrText xml:space="preserve"> PAGEREF _Toc2752 \h </w:instrText>
        </w:r>
        <w:r>
          <w:fldChar w:fldCharType="separate"/>
        </w:r>
        <w:r>
          <w:t>42</w:t>
        </w:r>
        <w:r>
          <w:fldChar w:fldCharType="end"/>
        </w:r>
      </w:hyperlink>
    </w:p>
    <w:p>
      <w:pPr>
        <w:pStyle w:val="TOC2"/>
        <w:tabs>
          <w:tab w:val="right" w:leader="dot" w:pos="8306"/>
        </w:tabs>
      </w:pPr>
      <w:hyperlink w:anchor="_Toc11160" w:history="1">
        <w:r>
          <w:rPr>
            <w:rFonts w:ascii="仿宋" w:eastAsia="仿宋" w:hAnsi="仿宋" w:cs="仿宋" w:hint="eastAsia"/>
            <w:lang w:eastAsia="zh-CN"/>
          </w:rPr>
          <w:t>(一)、资金需求大</w:t>
        </w:r>
        <w:r>
          <w:tab/>
        </w:r>
        <w:r>
          <w:fldChar w:fldCharType="begin"/>
        </w:r>
        <w:r>
          <w:instrText xml:space="preserve"> PAGEREF _Toc11160 \h </w:instrText>
        </w:r>
        <w:r>
          <w:fldChar w:fldCharType="separate"/>
        </w:r>
        <w:r>
          <w:t>42</w:t>
        </w:r>
        <w:r>
          <w:fldChar w:fldCharType="end"/>
        </w:r>
      </w:hyperlink>
    </w:p>
    <w:p>
      <w:pPr>
        <w:pStyle w:val="TOC2"/>
        <w:tabs>
          <w:tab w:val="right" w:leader="dot" w:pos="8306"/>
        </w:tabs>
      </w:pPr>
      <w:hyperlink w:anchor="_Toc22280" w:history="1">
        <w:r>
          <w:rPr>
            <w:rFonts w:ascii="仿宋" w:eastAsia="仿宋" w:hAnsi="仿宋" w:cs="仿宋" w:hint="eastAsia"/>
            <w:lang w:eastAsia="zh-CN"/>
          </w:rPr>
          <w:t>(二)、研发周期长</w:t>
        </w:r>
        <w:r>
          <w:tab/>
        </w:r>
        <w:r>
          <w:fldChar w:fldCharType="begin"/>
        </w:r>
        <w:r>
          <w:instrText xml:space="preserve"> PAGEREF _Toc22280 \h </w:instrText>
        </w:r>
        <w:r>
          <w:fldChar w:fldCharType="separate"/>
        </w:r>
        <w:r>
          <w:t>43</w:t>
        </w:r>
        <w:r>
          <w:fldChar w:fldCharType="end"/>
        </w:r>
      </w:hyperlink>
    </w:p>
    <w:p>
      <w:pPr>
        <w:pStyle w:val="TOC2"/>
        <w:tabs>
          <w:tab w:val="right" w:leader="dot" w:pos="8306"/>
        </w:tabs>
      </w:pPr>
      <w:hyperlink w:anchor="_Toc23489" w:history="1">
        <w:r>
          <w:rPr>
            <w:rFonts w:ascii="仿宋" w:eastAsia="仿宋" w:hAnsi="仿宋" w:cs="仿宋" w:hint="eastAsia"/>
            <w:lang w:eastAsia="zh-CN"/>
          </w:rPr>
          <w:t>(三)、市场风险大</w:t>
        </w:r>
        <w:r>
          <w:tab/>
        </w:r>
        <w:r>
          <w:fldChar w:fldCharType="begin"/>
        </w:r>
        <w:r>
          <w:instrText xml:space="preserve"> PAGEREF _Toc23489 \h </w:instrText>
        </w:r>
        <w:r>
          <w:fldChar w:fldCharType="separate"/>
        </w:r>
        <w:r>
          <w:t>44</w:t>
        </w:r>
        <w:r>
          <w:fldChar w:fldCharType="end"/>
        </w:r>
      </w:hyperlink>
    </w:p>
    <w:p>
      <w:pPr>
        <w:pStyle w:val="TOC2"/>
        <w:tabs>
          <w:tab w:val="right" w:leader="dot" w:pos="8306"/>
        </w:tabs>
      </w:pPr>
      <w:hyperlink w:anchor="_Toc26026" w:history="1">
        <w:r>
          <w:rPr>
            <w:rFonts w:ascii="仿宋" w:eastAsia="仿宋" w:hAnsi="仿宋" w:cs="仿宋" w:hint="eastAsia"/>
            <w:lang w:eastAsia="zh-CN"/>
          </w:rPr>
          <w:t>(四)、利润率高</w:t>
        </w:r>
        <w:r>
          <w:tab/>
        </w:r>
        <w:r>
          <w:fldChar w:fldCharType="begin"/>
        </w:r>
        <w:r>
          <w:instrText xml:space="preserve"> PAGEREF _Toc26026 \h </w:instrText>
        </w:r>
        <w:r>
          <w:fldChar w:fldCharType="separate"/>
        </w:r>
        <w:r>
          <w:t>47</w:t>
        </w:r>
        <w:r>
          <w:fldChar w:fldCharType="end"/>
        </w:r>
      </w:hyperlink>
    </w:p>
    <w:p>
      <w:pPr>
        <w:pStyle w:val="TOC1"/>
        <w:tabs>
          <w:tab w:val="right" w:leader="dot" w:pos="8306"/>
        </w:tabs>
      </w:pPr>
      <w:hyperlink w:anchor="_Toc14373" w:history="1">
        <w:r>
          <w:rPr>
            <w:rFonts w:ascii="仿宋" w:eastAsia="仿宋" w:hAnsi="仿宋" w:cs="仿宋" w:hint="eastAsia"/>
            <w:lang w:eastAsia="zh-CN"/>
          </w:rPr>
          <w:t>十一、海水养殖产品项目风险管理</w:t>
        </w:r>
        <w:r>
          <w:tab/>
        </w:r>
        <w:r>
          <w:fldChar w:fldCharType="begin"/>
        </w:r>
        <w:r>
          <w:instrText xml:space="preserve"> PAGEREF _Toc14373 \h </w:instrText>
        </w:r>
        <w:r>
          <w:fldChar w:fldCharType="separate"/>
        </w:r>
        <w:r>
          <w:t>49</w:t>
        </w:r>
        <w:r>
          <w:fldChar w:fldCharType="end"/>
        </w:r>
      </w:hyperlink>
    </w:p>
    <w:p>
      <w:pPr>
        <w:pStyle w:val="TOC2"/>
        <w:tabs>
          <w:tab w:val="right" w:leader="dot" w:pos="8306"/>
        </w:tabs>
      </w:pPr>
      <w:hyperlink w:anchor="_Toc1729" w:history="1">
        <w:r>
          <w:rPr>
            <w:rFonts w:ascii="仿宋" w:eastAsia="仿宋" w:hAnsi="仿宋" w:cs="仿宋" w:hint="eastAsia"/>
            <w:lang w:eastAsia="zh-CN"/>
          </w:rPr>
          <w:t>(一)、风险识别与评估</w:t>
        </w:r>
        <w:r>
          <w:tab/>
        </w:r>
        <w:r>
          <w:fldChar w:fldCharType="begin"/>
        </w:r>
        <w:r>
          <w:instrText xml:space="preserve"> PAGEREF _Toc1729 \h </w:instrText>
        </w:r>
        <w:r>
          <w:fldChar w:fldCharType="separate"/>
        </w:r>
        <w:r>
          <w:t>49</w:t>
        </w:r>
        <w:r>
          <w:fldChar w:fldCharType="end"/>
        </w:r>
      </w:hyperlink>
    </w:p>
    <w:p>
      <w:pPr>
        <w:pStyle w:val="TOC2"/>
        <w:tabs>
          <w:tab w:val="right" w:leader="dot" w:pos="8306"/>
        </w:tabs>
      </w:pPr>
      <w:hyperlink w:anchor="_Toc17586" w:history="1">
        <w:r>
          <w:rPr>
            <w:rFonts w:ascii="仿宋" w:eastAsia="仿宋" w:hAnsi="仿宋" w:cs="仿宋" w:hint="eastAsia"/>
            <w:lang w:eastAsia="zh-CN"/>
          </w:rPr>
          <w:t>(二)、风险应对策略</w:t>
        </w:r>
        <w:r>
          <w:tab/>
        </w:r>
        <w:r>
          <w:fldChar w:fldCharType="begin"/>
        </w:r>
        <w:r>
          <w:instrText xml:space="preserve"> PAGEREF _Toc17586 \h </w:instrText>
        </w:r>
        <w:r>
          <w:fldChar w:fldCharType="separate"/>
        </w:r>
        <w:r>
          <w:t>50</w:t>
        </w:r>
        <w:r>
          <w:fldChar w:fldCharType="end"/>
        </w:r>
      </w:hyperlink>
    </w:p>
    <w:p>
      <w:pPr>
        <w:pStyle w:val="TOC2"/>
        <w:tabs>
          <w:tab w:val="right" w:leader="dot" w:pos="8306"/>
        </w:tabs>
      </w:pPr>
      <w:hyperlink w:anchor="_Toc22976" w:history="1">
        <w:r>
          <w:rPr>
            <w:rFonts w:ascii="仿宋" w:eastAsia="仿宋" w:hAnsi="仿宋" w:cs="仿宋" w:hint="eastAsia"/>
            <w:lang w:eastAsia="zh-CN"/>
          </w:rPr>
          <w:t>(三)、风险监控与控制</w:t>
        </w:r>
        <w:r>
          <w:tab/>
        </w:r>
        <w:r>
          <w:fldChar w:fldCharType="begin"/>
        </w:r>
        <w:r>
          <w:instrText xml:space="preserve"> PAGEREF _Toc22976 \h </w:instrText>
        </w:r>
        <w:r>
          <w:fldChar w:fldCharType="separate"/>
        </w:r>
        <w:r>
          <w:t>52</w:t>
        </w:r>
        <w:r>
          <w:fldChar w:fldCharType="end"/>
        </w:r>
      </w:hyperlink>
    </w:p>
    <w:p>
      <w:pPr>
        <w:pStyle w:val="TOC1"/>
        <w:tabs>
          <w:tab w:val="right" w:leader="dot" w:pos="8306"/>
        </w:tabs>
      </w:pPr>
      <w:hyperlink w:anchor="_Toc2405" w:history="1">
        <w:r>
          <w:rPr>
            <w:rFonts w:ascii="仿宋" w:eastAsia="仿宋" w:hAnsi="仿宋" w:cs="仿宋" w:hint="eastAsia"/>
            <w:lang w:eastAsia="zh-CN"/>
          </w:rPr>
          <w:t>十二、海水养殖产品项目技术管理</w:t>
        </w:r>
        <w:r>
          <w:tab/>
        </w:r>
        <w:r>
          <w:fldChar w:fldCharType="begin"/>
        </w:r>
        <w:r>
          <w:instrText xml:space="preserve"> PAGEREF _Toc2405 \h </w:instrText>
        </w:r>
        <w:r>
          <w:fldChar w:fldCharType="separate"/>
        </w:r>
        <w:r>
          <w:t>53</w:t>
        </w:r>
        <w:r>
          <w:fldChar w:fldCharType="end"/>
        </w:r>
      </w:hyperlink>
    </w:p>
    <w:p>
      <w:pPr>
        <w:pStyle w:val="TOC2"/>
        <w:tabs>
          <w:tab w:val="right" w:leader="dot" w:pos="8306"/>
        </w:tabs>
      </w:pPr>
      <w:hyperlink w:anchor="_Toc23479" w:history="1">
        <w:r>
          <w:rPr>
            <w:rFonts w:ascii="仿宋" w:eastAsia="仿宋" w:hAnsi="仿宋" w:cs="仿宋" w:hint="eastAsia"/>
            <w:lang w:eastAsia="zh-CN"/>
          </w:rPr>
          <w:t>(一)、技术方案选用方向</w:t>
        </w:r>
        <w:r>
          <w:tab/>
        </w:r>
        <w:r>
          <w:fldChar w:fldCharType="begin"/>
        </w:r>
        <w:r>
          <w:instrText xml:space="preserve"> PAGEREF _Toc23479 \h </w:instrText>
        </w:r>
        <w:r>
          <w:fldChar w:fldCharType="separate"/>
        </w:r>
        <w:r>
          <w:t>53</w:t>
        </w:r>
        <w:r>
          <w:fldChar w:fldCharType="end"/>
        </w:r>
      </w:hyperlink>
    </w:p>
    <w:p>
      <w:pPr>
        <w:pStyle w:val="TOC2"/>
        <w:tabs>
          <w:tab w:val="right" w:leader="dot" w:pos="8306"/>
        </w:tabs>
      </w:pPr>
      <w:hyperlink w:anchor="_Toc30702" w:history="1">
        <w:r>
          <w:rPr>
            <w:rFonts w:ascii="仿宋" w:eastAsia="仿宋" w:hAnsi="仿宋" w:cs="仿宋" w:hint="eastAsia"/>
            <w:lang w:eastAsia="zh-CN"/>
          </w:rPr>
          <w:t>(二)、工艺技术方案选用原则</w:t>
        </w:r>
        <w:r>
          <w:tab/>
        </w:r>
        <w:r>
          <w:fldChar w:fldCharType="begin"/>
        </w:r>
        <w:r>
          <w:instrText xml:space="preserve"> PAGEREF _Toc30702 \h </w:instrText>
        </w:r>
        <w:r>
          <w:fldChar w:fldCharType="separate"/>
        </w:r>
        <w:r>
          <w:t>55</w:t>
        </w:r>
        <w:r>
          <w:fldChar w:fldCharType="end"/>
        </w:r>
      </w:hyperlink>
    </w:p>
    <w:p>
      <w:pPr>
        <w:pStyle w:val="TOC2"/>
        <w:tabs>
          <w:tab w:val="right" w:leader="dot" w:pos="8306"/>
        </w:tabs>
      </w:pPr>
      <w:hyperlink w:anchor="_Toc1265" w:history="1">
        <w:r>
          <w:rPr>
            <w:rFonts w:ascii="仿宋" w:eastAsia="仿宋" w:hAnsi="仿宋" w:cs="仿宋" w:hint="eastAsia"/>
            <w:lang w:eastAsia="zh-CN"/>
          </w:rPr>
          <w:t>(三)、工艺技术方案要求</w:t>
        </w:r>
        <w:r>
          <w:tab/>
        </w:r>
        <w:r>
          <w:fldChar w:fldCharType="begin"/>
        </w:r>
        <w:r>
          <w:instrText xml:space="preserve"> PAGEREF _Toc1265 \h </w:instrText>
        </w:r>
        <w:r>
          <w:fldChar w:fldCharType="separate"/>
        </w:r>
        <w:r>
          <w:t>57</w:t>
        </w:r>
        <w:r>
          <w:fldChar w:fldCharType="end"/>
        </w:r>
      </w:hyperlink>
    </w:p>
    <w:p>
      <w:pPr>
        <w:pStyle w:val="TOC1"/>
        <w:tabs>
          <w:tab w:val="right" w:leader="dot" w:pos="8306"/>
        </w:tabs>
      </w:pPr>
      <w:hyperlink w:anchor="_Toc10077" w:history="1">
        <w:r>
          <w:rPr>
            <w:rFonts w:ascii="仿宋" w:eastAsia="仿宋" w:hAnsi="仿宋" w:cs="仿宋" w:hint="eastAsia"/>
            <w:lang w:eastAsia="zh-CN"/>
          </w:rPr>
          <w:t>十三、海水养殖产品项目实施时间节点</w:t>
        </w:r>
        <w:r>
          <w:tab/>
        </w:r>
        <w:r>
          <w:fldChar w:fldCharType="begin"/>
        </w:r>
        <w:r>
          <w:instrText xml:space="preserve"> PAGEREF _Toc10077 \h </w:instrText>
        </w:r>
        <w:r>
          <w:fldChar w:fldCharType="separate"/>
        </w:r>
        <w:r>
          <w:t>59</w:t>
        </w:r>
        <w:r>
          <w:fldChar w:fldCharType="end"/>
        </w:r>
      </w:hyperlink>
    </w:p>
    <w:p>
      <w:pPr>
        <w:pStyle w:val="TOC2"/>
        <w:tabs>
          <w:tab w:val="right" w:leader="dot" w:pos="8306"/>
        </w:tabs>
      </w:pPr>
      <w:hyperlink w:anchor="_Toc22633" w:history="1">
        <w:r>
          <w:rPr>
            <w:rFonts w:ascii="仿宋" w:eastAsia="仿宋" w:hAnsi="仿宋" w:cs="仿宋" w:hint="eastAsia"/>
            <w:lang w:eastAsia="zh-CN"/>
          </w:rPr>
          <w:t>(一)、海水养殖产品项目启动阶段时间节点</w:t>
        </w:r>
        <w:r>
          <w:tab/>
        </w:r>
        <w:r>
          <w:fldChar w:fldCharType="begin"/>
        </w:r>
        <w:r>
          <w:instrText xml:space="preserve"> PAGEREF _Toc22633 \h </w:instrText>
        </w:r>
        <w:r>
          <w:fldChar w:fldCharType="separate"/>
        </w:r>
        <w:r>
          <w:t>59</w:t>
        </w:r>
        <w:r>
          <w:fldChar w:fldCharType="end"/>
        </w:r>
      </w:hyperlink>
    </w:p>
    <w:p>
      <w:pPr>
        <w:pStyle w:val="TOC2"/>
        <w:tabs>
          <w:tab w:val="right" w:leader="dot" w:pos="8306"/>
        </w:tabs>
      </w:pPr>
      <w:hyperlink w:anchor="_Toc24135" w:history="1">
        <w:r>
          <w:rPr>
            <w:rFonts w:ascii="仿宋" w:eastAsia="仿宋" w:hAnsi="仿宋" w:cs="仿宋" w:hint="eastAsia"/>
            <w:lang w:eastAsia="zh-CN"/>
          </w:rPr>
          <w:t>(二)、海水养殖产品项目执行阶段时间节点</w:t>
        </w:r>
        <w:r>
          <w:tab/>
        </w:r>
        <w:r>
          <w:fldChar w:fldCharType="begin"/>
        </w:r>
        <w:r>
          <w:instrText xml:space="preserve"> PAGEREF _Toc24135 \h </w:instrText>
        </w:r>
        <w:r>
          <w:fldChar w:fldCharType="separate"/>
        </w:r>
        <w:r>
          <w:t>61</w:t>
        </w:r>
        <w:r>
          <w:fldChar w:fldCharType="end"/>
        </w:r>
      </w:hyperlink>
    </w:p>
    <w:p>
      <w:pPr>
        <w:pStyle w:val="TOC2"/>
        <w:tabs>
          <w:tab w:val="right" w:leader="dot" w:pos="8306"/>
        </w:tabs>
      </w:pPr>
      <w:hyperlink w:anchor="_Toc7132" w:history="1">
        <w:r>
          <w:rPr>
            <w:rFonts w:ascii="仿宋" w:eastAsia="仿宋" w:hAnsi="仿宋" w:cs="仿宋" w:hint="eastAsia"/>
            <w:lang w:eastAsia="zh-CN"/>
          </w:rPr>
          <w:t>(三)、海水养殖产品项目完成阶段时间节点</w:t>
        </w:r>
        <w:r>
          <w:tab/>
        </w:r>
        <w:r>
          <w:fldChar w:fldCharType="begin"/>
        </w:r>
        <w:r>
          <w:instrText xml:space="preserve"> PAGEREF _Toc7132 \h </w:instrText>
        </w:r>
        <w:r>
          <w:fldChar w:fldCharType="separate"/>
        </w:r>
        <w:r>
          <w:t>62</w:t>
        </w:r>
        <w:r>
          <w:fldChar w:fldCharType="end"/>
        </w:r>
      </w:hyperlink>
    </w:p>
    <w:p>
      <w:pPr>
        <w:pStyle w:val="TOC1"/>
        <w:tabs>
          <w:tab w:val="right" w:leader="dot" w:pos="8306"/>
        </w:tabs>
      </w:pPr>
      <w:hyperlink w:anchor="_Toc26371" w:history="1">
        <w:r>
          <w:rPr>
            <w:rFonts w:ascii="仿宋" w:eastAsia="仿宋" w:hAnsi="仿宋" w:cs="仿宋" w:hint="eastAsia"/>
            <w:lang w:eastAsia="zh-CN"/>
          </w:rPr>
          <w:t>十四、海水养殖产品项目治理与监督</w:t>
        </w:r>
        <w:r>
          <w:tab/>
        </w:r>
        <w:r>
          <w:fldChar w:fldCharType="begin"/>
        </w:r>
        <w:r>
          <w:instrText xml:space="preserve"> PAGEREF _Toc26371 \h </w:instrText>
        </w:r>
        <w:r>
          <w:fldChar w:fldCharType="separate"/>
        </w:r>
        <w:r>
          <w:t>63</w:t>
        </w:r>
        <w:r>
          <w:fldChar w:fldCharType="end"/>
        </w:r>
      </w:hyperlink>
    </w:p>
    <w:p>
      <w:pPr>
        <w:pStyle w:val="TOC2"/>
        <w:tabs>
          <w:tab w:val="right" w:leader="dot" w:pos="8306"/>
        </w:tabs>
      </w:pPr>
      <w:hyperlink w:anchor="_Toc25994" w:history="1">
        <w:r>
          <w:rPr>
            <w:rFonts w:ascii="仿宋" w:eastAsia="仿宋" w:hAnsi="仿宋" w:cs="仿宋" w:hint="eastAsia"/>
            <w:lang w:eastAsia="zh-CN"/>
          </w:rPr>
          <w:t>(一)、海水养殖产品项目治理结构</w:t>
        </w:r>
        <w:r>
          <w:tab/>
        </w:r>
        <w:r>
          <w:fldChar w:fldCharType="begin"/>
        </w:r>
        <w:r>
          <w:instrText xml:space="preserve"> PAGEREF _Toc25994 \h </w:instrText>
        </w:r>
        <w:r>
          <w:fldChar w:fldCharType="separate"/>
        </w:r>
        <w:r>
          <w:t>63</w:t>
        </w:r>
        <w:r>
          <w:fldChar w:fldCharType="end"/>
        </w:r>
      </w:hyperlink>
    </w:p>
    <w:p>
      <w:pPr>
        <w:pStyle w:val="TOC2"/>
        <w:tabs>
          <w:tab w:val="right" w:leader="dot" w:pos="8306"/>
        </w:tabs>
      </w:pPr>
      <w:hyperlink w:anchor="_Toc18165" w:history="1">
        <w:r>
          <w:rPr>
            <w:rFonts w:ascii="仿宋" w:eastAsia="仿宋" w:hAnsi="仿宋" w:cs="仿宋" w:hint="eastAsia"/>
            <w:lang w:eastAsia="zh-CN"/>
          </w:rPr>
          <w:t>(二)、监督与审计</w:t>
        </w:r>
        <w:r>
          <w:tab/>
        </w:r>
        <w:r>
          <w:fldChar w:fldCharType="begin"/>
        </w:r>
        <w:r>
          <w:instrText xml:space="preserve"> PAGEREF _Toc18165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72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海水养殖产品项目的主要产品是XXXX，预计年产值为XXX万元。这一产品在市场中占据着重要的地位，其广泛的应用范围使得该海水养殖产品项目的市场前景非常广阔。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水养殖产品项目的xxx产品作为重要的原材料之一，将在多个领域发挥关键作用。其在建筑、交通、能源等方面的广泛应用将为整个产业链提供强大的支持，形成产业协同效应。海水养殖产品项目的年产值XXX万XXX万XXX万万元不仅反映了其在市场上的巨大潜力，更预示着它对国民经济的积极贡献。这种关联度高、涉及面广的产业关系，使得该海水养殖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总征地面积为XXXX平方米，相当于约XX.XX亩，其中净用地面积为XXXX平方米，红线范围内相当于约XX.XX亩。这一用地规模充分考虑了海水养殖产品项目的建设需求，保障了海水养殖产品项目在合适的空间内得以充分发展。海水养殖产品项目规划的总建筑面积为XXXX平方米，其中主体工程建设占XXXX平方米，计容建筑面积达XXXX平方米。预计建筑工程的投资将达到XXXX万元，为海水养殖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计划购置的设备共计XXXX台（套），设备购置费用为XXXX万元。这一设备购置计划充分考虑到海水养殖产品项目的生产需求和技术要求，确保了海水养殖产品项目在生产运营中具备先进的技术装备和高效的生产能力。设备的合理配置将为海水养殖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计划总投资为XXXX万元，预计年实现营业收入为XXXX万元。这一产能规模的设定旨在确保海水养殖产品项目能够在投资与回报之间取得平衡，实现长期可持续的发展。海水养殖产品项目的总投资充分考虑到各个方面的需求，包括用地建设、设备购置等多个环节，以确保海水养殖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21"/>
      <w:r>
        <w:rPr>
          <w:rFonts w:ascii="仿宋" w:eastAsia="仿宋" w:hAnsi="仿宋" w:cs="仿宋" w:hint="eastAsia"/>
          <w:sz w:val="28"/>
          <w:lang w:eastAsia="zh-CN"/>
        </w:rPr>
        <w:t>二、海水养殖产品项目文档管理</w:t>
      </w:r>
      <w:bookmarkEnd w:id="5"/>
    </w:p>
    <w:p>
      <w:pPr>
        <w:pStyle w:val="Heading2"/>
        <w:rPr>
          <w:rFonts w:ascii="仿宋" w:eastAsia="仿宋" w:hAnsi="仿宋" w:cs="仿宋" w:hint="eastAsia"/>
          <w:lang w:eastAsia="zh-CN"/>
        </w:rPr>
      </w:pPr>
      <w:bookmarkStart w:id="6" w:name="_Toc2036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海水养殖产品项目高度重视文档的质量和准确性，以支持海水养殖产品项目的各项活动和决策。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文档的编制始于海水养殖产品项目计划的初期，我们制定了详细的文档编制计划，明确了每个文档的内容、格式和编写责任人。在海水养殖产品项目启动阶段，我们首先编制了海水养殖产品项目章程，明确定义了海水养殖产品项目的目标、范围、风险等关键要素。随后，海水养殖产品项目团队根据计划陆续编制了需求文档、设计文档、测试文档等各类文档，确保海水养殖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水养殖产品项目管理中的重要环节，旨在确保海水养殖产品项目文档符合质量标准和海水养殖产品项目需求。在海水养殖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水养殖产品项目相关利益方和专业领域的专家对文档进行独立审查。这有助于获取更全面、客观的反馈，确保海水养殖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海水养殖产品项目在文档编制与审查方面建立了严格的管理机制，通过规范的流程和多维度的审查，确保海水养殖产品项目文档的质量、准确性和可靠性，为海水养殖产品项目的顺利推进提供了有力支持。</w:t>
      </w:r>
    </w:p>
    <w:p>
      <w:pPr>
        <w:pStyle w:val="Heading2"/>
        <w:ind w:firstLine="560" w:firstLineChars="200"/>
        <w:rPr>
          <w:rFonts w:ascii="仿宋" w:eastAsia="仿宋" w:hAnsi="仿宋" w:cs="仿宋" w:hint="eastAsia"/>
          <w:sz w:val="28"/>
          <w:lang w:eastAsia="zh-CN"/>
        </w:rPr>
      </w:pPr>
      <w:bookmarkStart w:id="7" w:name="_Toc3069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我们通过多渠道发布文档，包括电子邮件、海水养殖产品项目管理平台、内部网站等，以满足不同团队成员的偏好和需求。多渠道发布确保了信息的全面覆盖。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我们采用了精细的权限控制，确保只有授权人员可以访问敏感信息。这种安全措施保护了海水养殖产品项目文档的机密性，防止了未经授权的信息泄露。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77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水养殖产品项目生命周期中一个至关重要的环节，直接关系到海水养殖产品项目信息的长期保存和历史记录的完整性。在海水养殖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94"/>
      <w:r>
        <w:rPr>
          <w:rFonts w:ascii="仿宋" w:eastAsia="仿宋" w:hAnsi="仿宋" w:cs="仿宋" w:hint="eastAsia"/>
          <w:sz w:val="28"/>
          <w:lang w:eastAsia="zh-CN"/>
        </w:rPr>
        <w:t>三、海水养殖产品项目选址可行性分析</w:t>
      </w:r>
      <w:bookmarkEnd w:id="9"/>
    </w:p>
    <w:p>
      <w:pPr>
        <w:pStyle w:val="Heading2"/>
        <w:rPr>
          <w:rFonts w:ascii="仿宋" w:eastAsia="仿宋" w:hAnsi="仿宋" w:cs="仿宋" w:hint="eastAsia"/>
          <w:lang w:eastAsia="zh-CN"/>
        </w:rPr>
      </w:pPr>
      <w:bookmarkStart w:id="10" w:name="_Toc7062"/>
      <w:r>
        <w:rPr>
          <w:rFonts w:ascii="仿宋" w:eastAsia="仿宋" w:hAnsi="仿宋" w:cs="仿宋" w:hint="eastAsia"/>
          <w:lang w:eastAsia="zh-CN"/>
        </w:rPr>
        <w:t>(一)、海水养殖产品项目选址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该海水养殖产品项目选址位于XX省XX市XX区XXX街道</w:t>
      </w:r>
    </w:p>
    <w:p>
      <w:pPr>
        <w:pStyle w:val="Heading2"/>
        <w:ind w:firstLine="560" w:firstLineChars="200"/>
        <w:rPr>
          <w:rFonts w:ascii="仿宋" w:eastAsia="仿宋" w:hAnsi="仿宋" w:cs="仿宋" w:hint="eastAsia"/>
          <w:sz w:val="28"/>
          <w:lang w:eastAsia="zh-CN"/>
        </w:rPr>
      </w:pPr>
      <w:bookmarkStart w:id="11" w:name="_Toc838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海水养殖产品项目的征地面积将根据海水养殖产品项目的实际规模和需求进行精确规划。具体面积XXX平方米，旨在确保海水养殖产品项目不仅能够满足当前的发展需求，还能够预留空间以适应未来的扩展。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净用地面积是在征地面积基础上去除不可利用面积后的实际可开发用地。具体面积XXX平方米，考虑到环保、交通、安全等多方面因素，以确保海水养殖产品项目在整体利用效率上达到最优。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海水养殖产品项目计划建设的建筑总规模具体面积XXX平方米。这一规模的确定综合考虑了海水养殖产品项目的性质、规模，以及城市规划的相关要求，确保建筑布局与周边环境协调一致。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绿地率是海水养殖产品项目用地中被规划为绿地的比例。具体面积XXX平方米，旨在通过合理规划绿地，改善海水养殖产品项目周边环境，提升居民生活质量，并符合城市整体绿化规划。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容积率是用地上可以建设的建筑总体积与用地面积之比。具体面积XXX，通过合理的容积率规划，确保海水养殖产品项目建筑规模与周边环境和谐共生。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海水养殖产品项目选址与当地城市规划相一致，具体面积XXX平方米。通过与城市规划部门深入沟通，确保海水养殖产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海水养殖产品项目选址符合当地产业政策，具体面积XXX平方米。这包括海水养殖产品项目对当地经济的促进作用，以及对相关产业的带动效应，确保海水养殖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用地总体要求必须符合环保和可持续发展的原则，具体面积XXX平方米。通过采用绿色建筑设计、节能减排等措施，确保海水养殖产品项目在建设和运营过程中对环境的影响最小化，达到可持续发展的要求。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确保海水养殖产品项目选址具备必要的公共设施配套，具体面积XXX平方米。这包括交通便利性、教育、医疗等基础设施，以提高居民生活品质，使得海水养殖产品项目选址更具吸引力。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考虑用地总体要求对当地社会稳定性的影响，具体面积XXX平方米。通过深入了解当地社区反馈，确保海水养殖产品项目的选址和建设过程对当地社会和谐稳定产生积极作用。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海水养殖产品项目选址不仅符合法规和规划，还在实际操作中具有可行性。这一全面规划将为海水养殖产品项目的成功实施提供坚实的基础，确保海水养殖产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514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海水养殖产品项目的设备规划和空间设计中，我们将采取灵活设备布局的措施。设备布局将根据实际需求进行灵活设计，避免不必要的浪费。通过合理规划设备摆放位置，我们将提高设备的利用率，减少设备间距，以确保海水养殖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海水养殖产品项目内部引入共享设施的概念，例如共享会议室、办公区等。通过这种方式，我们可以减少对资源的重复建设，提高资源共享效率，从而减小海水养殖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79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海水养殖产品项目的总图布置中，我们将不同功能区域进行明确的规划，以最大程度满足海水养殖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76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海水养殖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海水养殖产品项目对环境的影响是综合评价的重要因素之一。我们将详细考虑选址周边的自然环境、生态保护区、水源地等情况，确保海水养殖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对选址的评价还需充分考虑当地政府的产业政策和法规。我们将详细了解海水养殖产品项目所在地的相关政策，确保海水养殖产品项目的规划和运营与当地法规相符，降低不必要的法律风险。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考虑到社会稳定性对企业运营的重要性，我们将评估选址地区的社会安全情况、劳工关系、社区反馈等方面，以确保海水养殖产品项目的建设和运营不会受到社会稳定性的负面影响。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最后，我们将综合考虑用地成本，包括土地购置费用、土地开发成本等。通过对用地成本的详细评估，我们能够做出更为精确的经济效益分析，为海水养殖产品项目的投资决策提供有力支持。</w:t>
      </w:r>
    </w:p>
    <w:p>
      <w:pPr>
        <w:pStyle w:val="Heading1"/>
        <w:ind w:firstLine="560" w:firstLineChars="200"/>
        <w:rPr>
          <w:rFonts w:ascii="仿宋" w:eastAsia="仿宋" w:hAnsi="仿宋" w:cs="仿宋" w:hint="eastAsia"/>
          <w:sz w:val="28"/>
          <w:lang w:eastAsia="zh-CN"/>
        </w:rPr>
      </w:pPr>
      <w:bookmarkStart w:id="15" w:name="_Toc7869"/>
      <w:r>
        <w:rPr>
          <w:rFonts w:ascii="仿宋" w:eastAsia="仿宋" w:hAnsi="仿宋" w:cs="仿宋" w:hint="eastAsia"/>
          <w:sz w:val="28"/>
          <w:lang w:eastAsia="zh-CN"/>
        </w:rPr>
        <w:t>四、海水养殖产品项目危机管理</w:t>
      </w:r>
      <w:bookmarkEnd w:id="15"/>
    </w:p>
    <w:p>
      <w:pPr>
        <w:pStyle w:val="Heading2"/>
        <w:rPr>
          <w:rFonts w:ascii="仿宋" w:eastAsia="仿宋" w:hAnsi="仿宋" w:cs="仿宋" w:hint="eastAsia"/>
          <w:lang w:eastAsia="zh-CN"/>
        </w:rPr>
      </w:pPr>
      <w:bookmarkStart w:id="16" w:name="_Toc9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项目危机管理中，危机预警与识别是确保海水养殖产品项目稳健运行的核心步骤。通过建立全面的监测机制，海水养殖产品项目团队旨在及时发现和理解潜在的风险和危机因素，以便采取及时的预防和应对措施，确保海水养殖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首先，通过深入的风险评估，海水养殖产品项目团队全面分析了整个海水养殖产品项目和各个阶段可能存在的威胁。这包括准确评估每个潜在风险的发生概率和可能影响的程度，为后续危机预警提供了有力支持。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水养殖产品项目团队着重于明确定义海水养殖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水养殖产品项目进展的持续监控，团队能够及时发现潜在问题并作出迅速反应。海水养殖产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在这一阶段，团队的专业素养和反应速度将发挥至关重要的作用，以确保潜在危机能够在初期得到有效的处理，最大程度地减轻负面影响。通过危机预警与识别，海水养殖产品项目得以更有序、可控地推进。</w:t>
      </w:r>
    </w:p>
    <w:p>
      <w:pPr>
        <w:pStyle w:val="Heading2"/>
        <w:ind w:firstLine="560" w:firstLineChars="200"/>
        <w:rPr>
          <w:rFonts w:ascii="仿宋" w:eastAsia="仿宋" w:hAnsi="仿宋" w:cs="仿宋" w:hint="eastAsia"/>
          <w:sz w:val="28"/>
          <w:lang w:eastAsia="zh-CN"/>
        </w:rPr>
      </w:pPr>
      <w:bookmarkStart w:id="17" w:name="_Toc2318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在危机发生时，海水养殖产品项目团队立即行动，成立了应急小组。该小组的任务是迅速制定并实施紧急应对措施，以最小化潜在损失。以下是采取的主要措施：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暂停海水养殖产品项目进度：为遏制危机蔓延，海水养殖产品项目暂时停止进行，以便全面评估当前状况。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资源重新分配：重新评估海水养殖产品项目资源的分配，确保最大限度地减小损失。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实时沟通：与关键利益相关者建立实时沟通机制，向他们传递海水养殖产品项目危机的实际状况，保障海水养殖产品项目核心利益。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在紧急应对的同时，海水养殖产品项目团队强调了团队协作和有效沟通的重要性。以下是团队协作的关键举措：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信息共享机制：建立了信息共享平台，确保团队成员能够及时获取海水养殖产品项目危机的实时信息。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领导者沟通：海水养殖产品项目领导者通过定期会议和即时沟通工具，指导团队应对危机，保持团队稳定运行。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随着危机得到初步控制，海水养殖产品项目团队转向制定恢复计划，以确保海水养殖产品项目能够从中迅速恢复。主要恢复计划包括：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修复受损的进度计划：重新评估海水养殖产品项目进度，制定修复计划，确保海水养殖产品项目尽快回归正常进程。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重新调整资源分配：优化资源分配，确保海水养殖产品项目在有限资源下高效运转。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风险管理机制加强：对海水养殖产品项目风险进行全面评估，制定更强化的风险管理策略，以预防未来可能的危机。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2047"/>
      <w:r>
        <w:rPr>
          <w:rFonts w:ascii="仿宋" w:eastAsia="仿宋" w:hAnsi="仿宋" w:cs="仿宋" w:hint="eastAsia"/>
          <w:sz w:val="28"/>
          <w:lang w:eastAsia="zh-CN"/>
        </w:rPr>
        <w:t>五、海水养殖产品项目土建工程</w:t>
      </w:r>
      <w:bookmarkEnd w:id="18"/>
    </w:p>
    <w:p>
      <w:pPr>
        <w:pStyle w:val="Heading2"/>
        <w:rPr>
          <w:rFonts w:ascii="仿宋" w:eastAsia="仿宋" w:hAnsi="仿宋" w:cs="仿宋" w:hint="eastAsia"/>
          <w:lang w:eastAsia="zh-CN"/>
        </w:rPr>
      </w:pPr>
      <w:bookmarkStart w:id="19" w:name="_Toc999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在海水养殖产品项目的建筑工程设计中，我们将秉承一系列重要的设计原则，以确保海水养殖产品项目建筑在功能、美观、可持续性等方面达到最佳效果。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首要原则是确保建筑的功能性得到最大化的发挥。我们将充分理解海水养殖产品项目的实际需求，合理布局各个功能区域，保证建筑在满足业务需求的同时，提供高效的工作环境。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https://d.book118.com/366001033200010100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海水养殖产品项目计划设计方案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576A5A"/>
    <w:rsid w:val="16576A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00103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2024-03-01T00:16:00Z</dcterms:created>
  <dcterms:modified xsi:type="dcterms:W3CDTF">2024-03-01T00:16:44Z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591CFC3D53D0464FB58F893CCDFC8A11_11</vt:lpwstr>
  </property>
  <property fmtid="{D5CDD505-2E9C-101B-9397-08002B2CF9AE}" pid="3" name="KSOProductBuildVer">
    <vt:lpwstr>2052-12.1.0.16388</vt:lpwstr>
  </property>
</Properties>
</file>