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 w:hint="eastAsia"/>
          <w:b/>
          <w:color w:val="auto"/>
          <w:sz w:val="32"/>
        </w:rPr>
        <w:t>甘肃省庆阳市2022-2023学年高二上学期期末考试数学试题</w:t>
      </w: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11658600</wp:posOffset>
            </wp:positionH>
            <wp:positionV relativeFrom="topMargin">
              <wp:posOffset>10756900</wp:posOffset>
            </wp:positionV>
            <wp:extent cx="368300" cy="368300"/>
            <wp:effectExtent l="0" t="0" r="0" b="0"/>
            <wp:wrapNone/>
            <wp:docPr id="100377" name="图片 10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7" name="图片 1003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高二数学考试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</w:t>
      </w:r>
      <w:r>
        <w:rPr>
          <w:rFonts w:eastAsia="Times New Roman" w:cs="Times New Roman"/>
          <w:b/>
          <w:color w:val="auto"/>
          <w:sz w:val="24"/>
        </w:rPr>
        <w:t xml:space="preserve"> </w:t>
      </w:r>
      <w:r>
        <w:rPr>
          <w:rFonts w:ascii="宋体" w:hAnsi="宋体"/>
          <w:b/>
          <w:color w:val="auto"/>
          <w:sz w:val="24"/>
        </w:rPr>
        <w:t>答题前，考生务必将自己的姓名、考生号、考场号、座位号填写在答题卡上．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</w:t>
      </w:r>
      <w:r>
        <w:rPr>
          <w:rFonts w:eastAsia="Times New Roman" w:cs="Times New Roman"/>
          <w:b/>
          <w:color w:val="auto"/>
          <w:sz w:val="24"/>
        </w:rPr>
        <w:t xml:space="preserve"> </w:t>
      </w:r>
      <w:r>
        <w:rPr>
          <w:rFonts w:ascii="宋体" w:hAnsi="宋体"/>
          <w:b/>
          <w:color w:val="auto"/>
          <w:sz w:val="24"/>
        </w:rPr>
        <w:t>回答选择题时，选出每小题答案后，用铅笔把答题卡上对应题目的答案标号涂黑．如需改动，用橡皮擦干净后，再选涂其他答案标号．回答非选择题时，将答案写在答题卡上．写在本试卷上无效．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．</w:t>
      </w:r>
      <w:r>
        <w:rPr>
          <w:rFonts w:eastAsia="Times New Roman" w:cs="Times New Roman"/>
          <w:b/>
          <w:color w:val="auto"/>
          <w:sz w:val="24"/>
        </w:rPr>
        <w:t xml:space="preserve"> </w:t>
      </w:r>
      <w:r>
        <w:rPr>
          <w:rFonts w:ascii="宋体" w:hAnsi="宋体"/>
          <w:b/>
          <w:color w:val="auto"/>
          <w:sz w:val="24"/>
        </w:rPr>
        <w:t>考试结束后，将本试卷和答题卡一并交回．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．</w:t>
      </w:r>
      <w:r>
        <w:rPr>
          <w:rFonts w:eastAsia="Times New Roman" w:cs="Times New Roman"/>
          <w:b/>
          <w:color w:val="auto"/>
          <w:sz w:val="24"/>
        </w:rPr>
        <w:t xml:space="preserve"> </w:t>
      </w:r>
      <w:r>
        <w:rPr>
          <w:rFonts w:ascii="宋体" w:hAnsi="宋体"/>
          <w:b/>
          <w:color w:val="auto"/>
          <w:sz w:val="24"/>
        </w:rPr>
        <w:t>本试卷主要考试内容：湘教版选择性必修第一册第一、二章约占</w:t>
      </w:r>
      <w:r>
        <w:rPr>
          <w:rFonts w:eastAsia="Times New Roman" w:cs="Times New Roman"/>
          <w:b/>
          <w:color w:val="auto"/>
          <w:sz w:val="24"/>
        </w:rPr>
        <w:t>30%</w:t>
      </w:r>
      <w:r>
        <w:rPr>
          <w:rFonts w:ascii="宋体" w:hAnsi="宋体"/>
          <w:b/>
          <w:color w:val="auto"/>
          <w:sz w:val="24"/>
        </w:rPr>
        <w:t>，第三、四章约占</w:t>
      </w:r>
      <w:r>
        <w:rPr>
          <w:rFonts w:eastAsia="Times New Roman" w:cs="Times New Roman"/>
          <w:b/>
          <w:color w:val="auto"/>
          <w:sz w:val="24"/>
        </w:rPr>
        <w:t>70%</w:t>
      </w:r>
      <w:r>
        <w:rPr>
          <w:rFonts w:ascii="宋体" w:hAnsi="宋体"/>
          <w:b/>
          <w:color w:val="auto"/>
          <w:sz w:val="24"/>
        </w:rPr>
        <w:t>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一、选择题：本大题共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0pt;height:36pt" o:ole="" coordsize="21600,21600" o:preferrelative="t" filled="f" stroked="f">
            <v:stroke joinstyle="miter"/>
            <v:imagedata r:id="rId7" o:title="eqIdcf07f467f262a3936471505c9b3ecb01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10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5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20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4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95250" cy="171450"/>
            <wp:effectExtent l="0" t="0" r="0" b="0"/>
            <wp:docPr id="1788491430" name="图片 178849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491430" name="图片 178849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>分析】</w:t>
      </w:r>
      <w:r>
        <w:rPr>
          <w:rFonts w:ascii="宋体" w:hAnsi="宋体"/>
          <w:color w:val="auto"/>
        </w:rPr>
        <w:t>用排列数公式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06.25pt;height:18.75pt" o:ole="" coordsize="21600,21600" o:preferrelative="t" filled="f" stroked="f">
            <v:stroke joinstyle="miter"/>
            <v:imagedata r:id="rId10" o:title="eqId0b5f49e072e8d67114389f1818bfd430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rPr>
          <w:rFonts w:ascii="宋体" w:hAnsi="宋体"/>
          <w:color w:val="auto"/>
        </w:rPr>
        <w:t>展开即可求得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87.75pt;height:36pt" o:ole="" coordsize="21600,21600" o:preferrelative="t" filled="f" stroked="f">
            <v:stroke joinstyle="miter"/>
            <v:imagedata r:id="rId12" o:title="eqIdda1f75f7da173d2a5e77a396d07970cc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直线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14" o:title="eqIda79ebf9fd377596fd220cb44c7bb3171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98.25pt;height:20.25pt" o:ole="" coordsize="21600,21600" o:preferrelative="t" filled="f" stroked="f">
            <v:stroke joinstyle="miter"/>
            <v:imagedata r:id="rId16" o:title="eqId8909a34b7998f550e0d029c26ad0f5b3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hAnsi="宋体"/>
          <w:color w:val="auto"/>
        </w:rPr>
        <w:t>平行，则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0.25pt;height:11.25pt" o:ole="" coordsize="21600,21600" o:preferrelative="t" filled="f" stroked="f">
            <v:stroke joinstyle="miter"/>
            <v:imagedata r:id="rId18" o:title="eqId380bbacf854e30e2e747fc286d2b9997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－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6</w:t>
      </w:r>
      <w:r>
        <w:rPr>
          <w:rFonts w:ascii="宋体" w:hAnsi="宋体"/>
          <w:color w:val="auto"/>
        </w:rPr>
        <w:t>或－</w:t>
      </w:r>
      <w:r>
        <w:rPr>
          <w:rFonts w:eastAsia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3</w:t>
      </w:r>
    </w:p>
    <w:p>
      <w:pPr>
        <w:spacing w:line="360" w:lineRule="auto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根据两直线平行与系数的关系即可求出结果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由题可知，直线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72.75pt;height:15.75pt" o:ole="" coordsize="21600,21600" o:preferrelative="t" filled="f" stroked="f">
            <v:stroke joinstyle="miter"/>
            <v:imagedata r:id="rId14" o:title="eqIda79ebf9fd377596fd220cb44c7bb3171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98.25pt;height:20.25pt" o:ole="" coordsize="21600,21600" o:preferrelative="t" filled="f" stroked="f">
            <v:stroke joinstyle="miter"/>
            <v:imagedata r:id="rId16" o:title="eqId8909a34b7998f550e0d029c26ad0f5b3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平行，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72.75pt;height:20.25pt" o:ole="" coordsize="21600,21600" o:preferrelative="t" filled="f" stroked="f">
            <v:stroke joinstyle="miter"/>
            <v:imagedata r:id="rId22" o:title="eqId976c5e3e21b4c796b43b36d3db83700b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auto"/>
        </w:rPr>
        <w:t>，得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24" o:title="eqId8e258ab9e600435b37465092243d99f6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auto"/>
        </w:rPr>
        <w:t>；经验证，符合题意．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现有</w:t>
      </w:r>
      <w:r>
        <w:rPr>
          <w:rFonts w:eastAsia="Times New Roman" w:cs="Times New Roman"/>
          <w:color w:val="auto"/>
        </w:rPr>
        <w:t>7</w:t>
      </w:r>
      <w:r>
        <w:rPr>
          <w:rFonts w:ascii="宋体" w:hAnsi="宋体"/>
          <w:color w:val="auto"/>
        </w:rPr>
        <w:t>位学员与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位摄影师站成一排拍照，要求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位摄影师互不相邻，则不同排法数</w:t>
      </w:r>
      <w:r>
        <w:rPr>
          <w:rFonts w:ascii="宋体" w:hAnsi="宋体"/>
          <w:color w:val="auto"/>
        </w:rPr>
        <w:drawing>
          <wp:inline distT="0" distB="0" distL="0" distR="0">
            <wp:extent cx="158750" cy="190500"/>
            <wp:effectExtent l="0" t="0" r="0" b="0"/>
            <wp:docPr id="1788491434" name="图片 1788491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491434" name="图片 17884914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30pt;height:18.75pt" o:ole="" coordsize="21600,21600" o:preferrelative="t" filled="f" stroked="f">
            <v:stroke joinstyle="miter"/>
            <v:imagedata r:id="rId27" o:title="eqId8795ed5a5ed0b747ff1e74093d8e2794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9.25pt;height:18.75pt" o:ole="" coordsize="21600,21600" o:preferrelative="t" filled="f" stroked="f">
            <v:stroke joinstyle="miter"/>
            <v:imagedata r:id="rId29" o:title="eqId72857c5a8538eaea0a526a14aabde36c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0pt;height:18.75pt" o:ole="" coordsize="21600,21600" o:preferrelative="t" filled="f" stroked="f">
            <v:stroke joinstyle="miter"/>
            <v:imagedata r:id="rId31" o:title="eqId39e591b8d69c50d25393d149ce508ca5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0pt;height:18.75pt" o:ole="" coordsize="21600,21600" o:preferrelative="t" filled="f" stroked="f">
            <v:stroke joinstyle="miter"/>
            <v:imagedata r:id="rId33" o:title="eqId25d49a5c77829de59c071648b14c4143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将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位摄影师插入站好的7位同学的8个空里.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先排</w:t>
      </w:r>
      <w:r>
        <w:rPr>
          <w:rFonts w:eastAsia="Times New Roman" w:cs="Times New Roman"/>
          <w:color w:val="auto"/>
        </w:rPr>
        <w:t>7</w:t>
      </w:r>
      <w:r>
        <w:rPr>
          <w:rFonts w:ascii="宋体" w:hAnsi="宋体"/>
          <w:color w:val="auto"/>
        </w:rPr>
        <w:t>位学员，共有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6.5pt;height:19.5pt" o:ole="" coordsize="21600,21600" o:preferrelative="t" filled="f" stroked="f">
            <v:stroke joinstyle="miter"/>
            <v:imagedata r:id="rId35" o:title="eqIdc2d78cd1822ed150c10e70cad467fca0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hAnsi="宋体"/>
          <w:color w:val="auto"/>
        </w:rPr>
        <w:t>种排法，再从</w:t>
      </w:r>
      <w:r>
        <w:rPr>
          <w:rFonts w:eastAsia="Times New Roman" w:cs="Times New Roman"/>
          <w:color w:val="auto"/>
        </w:rPr>
        <w:t>8</w:t>
      </w:r>
      <w:r>
        <w:rPr>
          <w:rFonts w:ascii="宋体" w:hAnsi="宋体"/>
          <w:color w:val="auto"/>
        </w:rPr>
        <w:t>个空位中选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个安排给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位摄影师，故不同排法数为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0pt;height:18.75pt" o:ole="" coordsize="21600,21600" o:preferrelative="t" filled="f" stroked="f">
            <v:stroke joinstyle="miter"/>
            <v:imagedata r:id="rId27" o:title="eqId8795ed5a5ed0b747ff1e74093d8e2794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等比数列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38" o:title="eqId83cf38189d5cbf627d2b82ac0eb76006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auto"/>
        </w:rPr>
        <w:t>的前</w:t>
      </w:r>
      <w:r>
        <w:rPr>
          <w:rFonts w:eastAsia="Times New Roman" w:cs="Times New Roman"/>
          <w:i/>
          <w:color w:val="auto"/>
        </w:rPr>
        <w:t>n</w:t>
      </w:r>
      <w:r>
        <w:rPr>
          <w:rFonts w:ascii="宋体" w:hAnsi="宋体"/>
          <w:color w:val="auto"/>
        </w:rPr>
        <w:t>项和为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66pt;height:18.75pt" o:ole="" coordsize="21600,21600" o:preferrelative="t" filled="f" stroked="f">
            <v:stroke joinstyle="miter"/>
            <v:imagedata r:id="rId40" o:title="eqId5fa19c76f137f0f4cf17d1080910b564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0.25pt;height:11.25pt" o:ole="" coordsize="21600,21600" o:preferrelative="t" filled="f" stroked="f">
            <v:stroke joinstyle="miter"/>
            <v:imagedata r:id="rId18" o:title="eqId380bbacf854e30e2e747fc286d2b9997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－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－</w:t>
      </w:r>
      <w:r>
        <w:rPr>
          <w:rFonts w:eastAsia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－</w:t>
      </w:r>
      <w:r>
        <w:rPr>
          <w:rFonts w:eastAsia="Times New Roman" w:cs="Times New Roman"/>
          <w:color w:val="auto"/>
        </w:rPr>
        <w:t>4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求出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43" o:title="eqId97c14d9ae06f864498048d55088ff4e6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宋体" w:hAnsi="宋体"/>
          <w:color w:val="auto"/>
        </w:rPr>
        <w:t>，根据等比数列的性质求出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38" o:title="eqId83cf38189d5cbf627d2b82ac0eb76006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宋体" w:hAnsi="宋体"/>
          <w:color w:val="auto"/>
        </w:rPr>
        <w:t>为等比数列，且前</w:t>
      </w:r>
      <w:r>
        <w:rPr>
          <w:rFonts w:eastAsia="Times New Roman" w:cs="Times New Roman"/>
          <w:i/>
          <w:color w:val="auto"/>
        </w:rPr>
        <w:t>n</w:t>
      </w:r>
      <w:r>
        <w:rPr>
          <w:rFonts w:ascii="宋体" w:hAnsi="宋体"/>
          <w:color w:val="auto"/>
        </w:rPr>
        <w:t>项和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122.25pt;height:18.75pt" o:ole="" coordsize="21600,21600" o:preferrelative="t" filled="f" stroked="f">
            <v:stroke joinstyle="miter"/>
            <v:imagedata r:id="rId46" o:title="eqId8388c79c81141aedf8813ba48e155677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20pt;height:18pt" o:ole="" coordsize="21600,21600" o:preferrelative="t" filled="f" stroked="f">
            <v:stroke joinstyle="miter"/>
            <v:imagedata r:id="rId48" o:title="eqId3c684a66a0b81b396496be85eba95d29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03.25pt;height:18.75pt" o:ole="" coordsize="21600,21600" o:preferrelative="t" filled="f" stroked="f">
            <v:stroke joinstyle="miter"/>
            <v:imagedata r:id="rId50" o:title="eqId3b8bd03e2a521216df0c98f575324d2b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https://d.book118.com/366002043202010030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7C926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1.wmf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5.bin" /><Relationship Id="rId37" Type="http://schemas.openxmlformats.org/officeDocument/2006/relationships/oleObject" Target="embeddings/oleObject16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8.bin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oleObject" Target="embeddings/oleObject21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3.bin" /><Relationship Id="rId5" Type="http://schemas.openxmlformats.org/officeDocument/2006/relationships/customXml" Target="../customXml/item2.xml" /><Relationship Id="rId50" Type="http://schemas.openxmlformats.org/officeDocument/2006/relationships/image" Target="media/image22.wmf" /><Relationship Id="rId51" Type="http://schemas.openxmlformats.org/officeDocument/2006/relationships/oleObject" Target="embeddings/oleObject24.bin" /><Relationship Id="rId52" Type="http://schemas.openxmlformats.org/officeDocument/2006/relationships/hyperlink" Target="https://d.book118.com/366002043202010030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5013</Words>
  <Characters>5232</Characters>
  <Application>Microsoft Office Word</Application>
  <DocSecurity>0</DocSecurity>
  <Lines>106</Lines>
  <Paragraphs>29</Paragraphs>
  <ScaleCrop>false</ScaleCrop>
  <Company/>
  <LinksUpToDate>false</LinksUpToDate>
  <CharactersWithSpaces>5477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2023-01-29T21:10:00Z</dcterms:created>
  <dcterms:modified xsi:type="dcterms:W3CDTF">2024-01-01T12:31:00Z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