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0" w:history="1">
        <w:r>
          <w:rPr>
            <w:rFonts w:ascii="仿宋" w:eastAsia="仿宋" w:hAnsi="仿宋" w:cs="仿宋" w:hint="eastAsia"/>
            <w:lang w:eastAsia="zh-CN"/>
          </w:rPr>
          <w:t>序言</w:t>
        </w:r>
        <w:r>
          <w:tab/>
        </w:r>
        <w:r>
          <w:fldChar w:fldCharType="begin"/>
        </w:r>
        <w:r>
          <w:instrText xml:space="preserve"> PAGEREF _Toc5940 \h </w:instrText>
        </w:r>
        <w:r>
          <w:fldChar w:fldCharType="separate"/>
        </w:r>
        <w:r>
          <w:t>3</w:t>
        </w:r>
        <w:r>
          <w:fldChar w:fldCharType="end"/>
        </w:r>
      </w:hyperlink>
    </w:p>
    <w:p>
      <w:pPr>
        <w:pStyle w:val="TOC1"/>
        <w:tabs>
          <w:tab w:val="right" w:leader="dot" w:pos="8306"/>
        </w:tabs>
      </w:pPr>
      <w:hyperlink w:anchor="_Toc3570" w:history="1">
        <w:r>
          <w:rPr>
            <w:rFonts w:ascii="仿宋" w:eastAsia="仿宋" w:hAnsi="仿宋" w:cs="仿宋" w:hint="eastAsia"/>
            <w:lang w:eastAsia="zh-CN"/>
          </w:rPr>
          <w:t>一、社会影响分析</w:t>
        </w:r>
        <w:r>
          <w:tab/>
        </w:r>
        <w:r>
          <w:fldChar w:fldCharType="begin"/>
        </w:r>
        <w:r>
          <w:instrText xml:space="preserve"> PAGEREF _Toc3570 \h </w:instrText>
        </w:r>
        <w:r>
          <w:fldChar w:fldCharType="separate"/>
        </w:r>
        <w:r>
          <w:t>3</w:t>
        </w:r>
        <w:r>
          <w:fldChar w:fldCharType="end"/>
        </w:r>
      </w:hyperlink>
    </w:p>
    <w:p>
      <w:pPr>
        <w:pStyle w:val="TOC2"/>
        <w:tabs>
          <w:tab w:val="right" w:leader="dot" w:pos="8306"/>
        </w:tabs>
      </w:pPr>
      <w:hyperlink w:anchor="_Toc30889" w:history="1">
        <w:r>
          <w:rPr>
            <w:rFonts w:ascii="仿宋" w:eastAsia="仿宋" w:hAnsi="仿宋" w:cs="仿宋" w:hint="eastAsia"/>
            <w:lang w:eastAsia="zh-CN"/>
          </w:rPr>
          <w:t>(一)、社会影响效果分析</w:t>
        </w:r>
        <w:r>
          <w:tab/>
        </w:r>
        <w:r>
          <w:fldChar w:fldCharType="begin"/>
        </w:r>
        <w:r>
          <w:instrText xml:space="preserve"> PAGEREF _Toc30889 \h </w:instrText>
        </w:r>
        <w:r>
          <w:fldChar w:fldCharType="separate"/>
        </w:r>
        <w:r>
          <w:t>3</w:t>
        </w:r>
        <w:r>
          <w:fldChar w:fldCharType="end"/>
        </w:r>
      </w:hyperlink>
    </w:p>
    <w:p>
      <w:pPr>
        <w:pStyle w:val="TOC2"/>
        <w:tabs>
          <w:tab w:val="right" w:leader="dot" w:pos="8306"/>
        </w:tabs>
      </w:pPr>
      <w:hyperlink w:anchor="_Toc15713" w:history="1">
        <w:r>
          <w:rPr>
            <w:rFonts w:ascii="仿宋" w:eastAsia="仿宋" w:hAnsi="仿宋" w:cs="仿宋" w:hint="eastAsia"/>
            <w:lang w:eastAsia="zh-CN"/>
          </w:rPr>
          <w:t>(二)、社会适应性分析</w:t>
        </w:r>
        <w:r>
          <w:tab/>
        </w:r>
        <w:r>
          <w:fldChar w:fldCharType="begin"/>
        </w:r>
        <w:r>
          <w:instrText xml:space="preserve"> PAGEREF _Toc15713 \h </w:instrText>
        </w:r>
        <w:r>
          <w:fldChar w:fldCharType="separate"/>
        </w:r>
        <w:r>
          <w:t>5</w:t>
        </w:r>
        <w:r>
          <w:fldChar w:fldCharType="end"/>
        </w:r>
      </w:hyperlink>
    </w:p>
    <w:p>
      <w:pPr>
        <w:pStyle w:val="TOC2"/>
        <w:tabs>
          <w:tab w:val="right" w:leader="dot" w:pos="8306"/>
        </w:tabs>
      </w:pPr>
      <w:hyperlink w:anchor="_Toc19343" w:history="1">
        <w:r>
          <w:rPr>
            <w:rFonts w:ascii="仿宋" w:eastAsia="仿宋" w:hAnsi="仿宋" w:cs="仿宋" w:hint="eastAsia"/>
            <w:lang w:eastAsia="zh-CN"/>
          </w:rPr>
          <w:t>(三)、社会风险及对策分析</w:t>
        </w:r>
        <w:r>
          <w:tab/>
        </w:r>
        <w:r>
          <w:fldChar w:fldCharType="begin"/>
        </w:r>
        <w:r>
          <w:instrText xml:space="preserve"> PAGEREF _Toc19343 \h </w:instrText>
        </w:r>
        <w:r>
          <w:fldChar w:fldCharType="separate"/>
        </w:r>
        <w:r>
          <w:t>7</w:t>
        </w:r>
        <w:r>
          <w:fldChar w:fldCharType="end"/>
        </w:r>
      </w:hyperlink>
    </w:p>
    <w:p>
      <w:pPr>
        <w:pStyle w:val="TOC1"/>
        <w:tabs>
          <w:tab w:val="right" w:leader="dot" w:pos="8306"/>
        </w:tabs>
      </w:pPr>
      <w:hyperlink w:anchor="_Toc2868" w:history="1">
        <w:r>
          <w:rPr>
            <w:rFonts w:ascii="仿宋" w:eastAsia="仿宋" w:hAnsi="仿宋" w:cs="仿宋" w:hint="eastAsia"/>
            <w:lang w:eastAsia="zh-CN"/>
          </w:rPr>
          <w:t>二、环境和生态影响分析</w:t>
        </w:r>
        <w:r>
          <w:tab/>
        </w:r>
        <w:r>
          <w:fldChar w:fldCharType="begin"/>
        </w:r>
        <w:r>
          <w:instrText xml:space="preserve"> PAGEREF _Toc2868 \h </w:instrText>
        </w:r>
        <w:r>
          <w:fldChar w:fldCharType="separate"/>
        </w:r>
        <w:r>
          <w:t>10</w:t>
        </w:r>
        <w:r>
          <w:fldChar w:fldCharType="end"/>
        </w:r>
      </w:hyperlink>
    </w:p>
    <w:p>
      <w:pPr>
        <w:pStyle w:val="TOC2"/>
        <w:tabs>
          <w:tab w:val="right" w:leader="dot" w:pos="8306"/>
        </w:tabs>
      </w:pPr>
      <w:hyperlink w:anchor="_Toc20523" w:history="1">
        <w:r>
          <w:rPr>
            <w:rFonts w:ascii="仿宋" w:eastAsia="仿宋" w:hAnsi="仿宋" w:cs="仿宋" w:hint="eastAsia"/>
            <w:lang w:eastAsia="zh-CN"/>
          </w:rPr>
          <w:t>(一)、环境和生态现状</w:t>
        </w:r>
        <w:r>
          <w:tab/>
        </w:r>
        <w:r>
          <w:fldChar w:fldCharType="begin"/>
        </w:r>
        <w:r>
          <w:instrText xml:space="preserve"> PAGEREF _Toc20523 \h </w:instrText>
        </w:r>
        <w:r>
          <w:fldChar w:fldCharType="separate"/>
        </w:r>
        <w:r>
          <w:t>10</w:t>
        </w:r>
        <w:r>
          <w:fldChar w:fldCharType="end"/>
        </w:r>
      </w:hyperlink>
    </w:p>
    <w:p>
      <w:pPr>
        <w:pStyle w:val="TOC2"/>
        <w:tabs>
          <w:tab w:val="right" w:leader="dot" w:pos="8306"/>
        </w:tabs>
      </w:pPr>
      <w:hyperlink w:anchor="_Toc28226" w:history="1">
        <w:r>
          <w:rPr>
            <w:rFonts w:ascii="仿宋" w:eastAsia="仿宋" w:hAnsi="仿宋" w:cs="仿宋" w:hint="eastAsia"/>
            <w:lang w:eastAsia="zh-CN"/>
          </w:rPr>
          <w:t>(二)、生态环境影响分析</w:t>
        </w:r>
        <w:r>
          <w:tab/>
        </w:r>
        <w:r>
          <w:fldChar w:fldCharType="begin"/>
        </w:r>
        <w:r>
          <w:instrText xml:space="preserve"> PAGEREF _Toc28226 \h </w:instrText>
        </w:r>
        <w:r>
          <w:fldChar w:fldCharType="separate"/>
        </w:r>
        <w:r>
          <w:t>12</w:t>
        </w:r>
        <w:r>
          <w:fldChar w:fldCharType="end"/>
        </w:r>
      </w:hyperlink>
    </w:p>
    <w:p>
      <w:pPr>
        <w:pStyle w:val="TOC2"/>
        <w:tabs>
          <w:tab w:val="right" w:leader="dot" w:pos="8306"/>
        </w:tabs>
      </w:pPr>
      <w:hyperlink w:anchor="_Toc8951" w:history="1">
        <w:r>
          <w:rPr>
            <w:rFonts w:ascii="仿宋" w:eastAsia="仿宋" w:hAnsi="仿宋" w:cs="仿宋" w:hint="eastAsia"/>
            <w:lang w:eastAsia="zh-CN"/>
          </w:rPr>
          <w:t>(三)、生态环境保护措施</w:t>
        </w:r>
        <w:r>
          <w:tab/>
        </w:r>
        <w:r>
          <w:fldChar w:fldCharType="begin"/>
        </w:r>
        <w:r>
          <w:instrText xml:space="preserve"> PAGEREF _Toc8951 \h </w:instrText>
        </w:r>
        <w:r>
          <w:fldChar w:fldCharType="separate"/>
        </w:r>
        <w:r>
          <w:t>13</w:t>
        </w:r>
        <w:r>
          <w:fldChar w:fldCharType="end"/>
        </w:r>
      </w:hyperlink>
    </w:p>
    <w:p>
      <w:pPr>
        <w:pStyle w:val="TOC2"/>
        <w:tabs>
          <w:tab w:val="right" w:leader="dot" w:pos="8306"/>
        </w:tabs>
      </w:pPr>
      <w:hyperlink w:anchor="_Toc5659" w:history="1">
        <w:r>
          <w:rPr>
            <w:rFonts w:ascii="仿宋" w:eastAsia="仿宋" w:hAnsi="仿宋" w:cs="仿宋" w:hint="eastAsia"/>
            <w:lang w:eastAsia="zh-CN"/>
          </w:rPr>
          <w:t>(四)、地质灾害影响分析</w:t>
        </w:r>
        <w:r>
          <w:tab/>
        </w:r>
        <w:r>
          <w:fldChar w:fldCharType="begin"/>
        </w:r>
        <w:r>
          <w:instrText xml:space="preserve"> PAGEREF _Toc5659 \h </w:instrText>
        </w:r>
        <w:r>
          <w:fldChar w:fldCharType="separate"/>
        </w:r>
        <w:r>
          <w:t>15</w:t>
        </w:r>
        <w:r>
          <w:fldChar w:fldCharType="end"/>
        </w:r>
      </w:hyperlink>
    </w:p>
    <w:p>
      <w:pPr>
        <w:pStyle w:val="TOC2"/>
        <w:tabs>
          <w:tab w:val="right" w:leader="dot" w:pos="8306"/>
        </w:tabs>
      </w:pPr>
      <w:hyperlink w:anchor="_Toc3671" w:history="1">
        <w:r>
          <w:rPr>
            <w:rFonts w:ascii="仿宋" w:eastAsia="仿宋" w:hAnsi="仿宋" w:cs="仿宋" w:hint="eastAsia"/>
            <w:lang w:eastAsia="zh-CN"/>
          </w:rPr>
          <w:t>(五)、特殊环境影响</w:t>
        </w:r>
        <w:r>
          <w:tab/>
        </w:r>
        <w:r>
          <w:fldChar w:fldCharType="begin"/>
        </w:r>
        <w:r>
          <w:instrText xml:space="preserve"> PAGEREF _Toc3671 \h </w:instrText>
        </w:r>
        <w:r>
          <w:fldChar w:fldCharType="separate"/>
        </w:r>
        <w:r>
          <w:t>16</w:t>
        </w:r>
        <w:r>
          <w:fldChar w:fldCharType="end"/>
        </w:r>
      </w:hyperlink>
    </w:p>
    <w:p>
      <w:pPr>
        <w:pStyle w:val="TOC1"/>
        <w:tabs>
          <w:tab w:val="right" w:leader="dot" w:pos="8306"/>
        </w:tabs>
      </w:pPr>
      <w:hyperlink w:anchor="_Toc24667" w:history="1">
        <w:r>
          <w:rPr>
            <w:rFonts w:ascii="仿宋" w:eastAsia="仿宋" w:hAnsi="仿宋" w:cs="仿宋" w:hint="eastAsia"/>
            <w:lang w:eastAsia="zh-CN"/>
          </w:rPr>
          <w:t>三、财务管理与成本控制</w:t>
        </w:r>
        <w:r>
          <w:tab/>
        </w:r>
        <w:r>
          <w:fldChar w:fldCharType="begin"/>
        </w:r>
        <w:r>
          <w:instrText xml:space="preserve"> PAGEREF _Toc24667 \h </w:instrText>
        </w:r>
        <w:r>
          <w:fldChar w:fldCharType="separate"/>
        </w:r>
        <w:r>
          <w:t>17</w:t>
        </w:r>
        <w:r>
          <w:fldChar w:fldCharType="end"/>
        </w:r>
      </w:hyperlink>
    </w:p>
    <w:p>
      <w:pPr>
        <w:pStyle w:val="TOC2"/>
        <w:tabs>
          <w:tab w:val="right" w:leader="dot" w:pos="8306"/>
        </w:tabs>
      </w:pPr>
      <w:hyperlink w:anchor="_Toc27417" w:history="1">
        <w:r>
          <w:rPr>
            <w:rFonts w:ascii="仿宋" w:eastAsia="仿宋" w:hAnsi="仿宋" w:cs="仿宋" w:hint="eastAsia"/>
            <w:lang w:eastAsia="zh-CN"/>
          </w:rPr>
          <w:t>(一)、财务管理体系建设</w:t>
        </w:r>
        <w:r>
          <w:tab/>
        </w:r>
        <w:r>
          <w:fldChar w:fldCharType="begin"/>
        </w:r>
        <w:r>
          <w:instrText xml:space="preserve"> PAGEREF _Toc27417 \h </w:instrText>
        </w:r>
        <w:r>
          <w:fldChar w:fldCharType="separate"/>
        </w:r>
        <w:r>
          <w:t>17</w:t>
        </w:r>
        <w:r>
          <w:fldChar w:fldCharType="end"/>
        </w:r>
      </w:hyperlink>
    </w:p>
    <w:p>
      <w:pPr>
        <w:pStyle w:val="TOC2"/>
        <w:tabs>
          <w:tab w:val="right" w:leader="dot" w:pos="8306"/>
        </w:tabs>
      </w:pPr>
      <w:hyperlink w:anchor="_Toc30129" w:history="1">
        <w:r>
          <w:rPr>
            <w:rFonts w:ascii="仿宋" w:eastAsia="仿宋" w:hAnsi="仿宋" w:cs="仿宋" w:hint="eastAsia"/>
            <w:lang w:eastAsia="zh-CN"/>
          </w:rPr>
          <w:t>(二)、成本控制措施</w:t>
        </w:r>
        <w:r>
          <w:tab/>
        </w:r>
        <w:r>
          <w:fldChar w:fldCharType="begin"/>
        </w:r>
        <w:r>
          <w:instrText xml:space="preserve"> PAGEREF _Toc30129 \h </w:instrText>
        </w:r>
        <w:r>
          <w:fldChar w:fldCharType="separate"/>
        </w:r>
        <w:r>
          <w:t>18</w:t>
        </w:r>
        <w:r>
          <w:fldChar w:fldCharType="end"/>
        </w:r>
      </w:hyperlink>
    </w:p>
    <w:p>
      <w:pPr>
        <w:pStyle w:val="TOC1"/>
        <w:tabs>
          <w:tab w:val="right" w:leader="dot" w:pos="8306"/>
        </w:tabs>
      </w:pPr>
      <w:hyperlink w:anchor="_Toc3551" w:history="1">
        <w:r>
          <w:rPr>
            <w:rFonts w:ascii="仿宋" w:eastAsia="仿宋" w:hAnsi="仿宋" w:cs="仿宋" w:hint="eastAsia"/>
            <w:lang w:eastAsia="zh-CN"/>
          </w:rPr>
          <w:t>四、项目监理与质量保证</w:t>
        </w:r>
        <w:r>
          <w:tab/>
        </w:r>
        <w:r>
          <w:fldChar w:fldCharType="begin"/>
        </w:r>
        <w:r>
          <w:instrText xml:space="preserve"> PAGEREF _Toc3551 \h </w:instrText>
        </w:r>
        <w:r>
          <w:fldChar w:fldCharType="separate"/>
        </w:r>
        <w:r>
          <w:t>20</w:t>
        </w:r>
        <w:r>
          <w:fldChar w:fldCharType="end"/>
        </w:r>
      </w:hyperlink>
    </w:p>
    <w:p>
      <w:pPr>
        <w:pStyle w:val="TOC2"/>
        <w:tabs>
          <w:tab w:val="right" w:leader="dot" w:pos="8306"/>
        </w:tabs>
      </w:pPr>
      <w:hyperlink w:anchor="_Toc13346" w:history="1">
        <w:r>
          <w:rPr>
            <w:rFonts w:ascii="仿宋" w:eastAsia="仿宋" w:hAnsi="仿宋" w:cs="仿宋" w:hint="eastAsia"/>
            <w:lang w:eastAsia="zh-CN"/>
          </w:rPr>
          <w:t>(一)、监理体系构建</w:t>
        </w:r>
        <w:r>
          <w:tab/>
        </w:r>
        <w:r>
          <w:fldChar w:fldCharType="begin"/>
        </w:r>
        <w:r>
          <w:instrText xml:space="preserve"> PAGEREF _Toc13346 \h </w:instrText>
        </w:r>
        <w:r>
          <w:fldChar w:fldCharType="separate"/>
        </w:r>
        <w:r>
          <w:t>20</w:t>
        </w:r>
        <w:r>
          <w:fldChar w:fldCharType="end"/>
        </w:r>
      </w:hyperlink>
    </w:p>
    <w:p>
      <w:pPr>
        <w:pStyle w:val="TOC2"/>
        <w:tabs>
          <w:tab w:val="right" w:leader="dot" w:pos="8306"/>
        </w:tabs>
      </w:pPr>
      <w:hyperlink w:anchor="_Toc28895" w:history="1">
        <w:r>
          <w:rPr>
            <w:rFonts w:ascii="仿宋" w:eastAsia="仿宋" w:hAnsi="仿宋" w:cs="仿宋" w:hint="eastAsia"/>
            <w:lang w:eastAsia="zh-CN"/>
          </w:rPr>
          <w:t>(二)、质量保证体系实施</w:t>
        </w:r>
        <w:r>
          <w:tab/>
        </w:r>
        <w:r>
          <w:fldChar w:fldCharType="begin"/>
        </w:r>
        <w:r>
          <w:instrText xml:space="preserve"> PAGEREF _Toc28895 \h </w:instrText>
        </w:r>
        <w:r>
          <w:fldChar w:fldCharType="separate"/>
        </w:r>
        <w:r>
          <w:t>20</w:t>
        </w:r>
        <w:r>
          <w:fldChar w:fldCharType="end"/>
        </w:r>
      </w:hyperlink>
    </w:p>
    <w:p>
      <w:pPr>
        <w:pStyle w:val="TOC2"/>
        <w:tabs>
          <w:tab w:val="right" w:leader="dot" w:pos="8306"/>
        </w:tabs>
      </w:pPr>
      <w:hyperlink w:anchor="_Toc30792" w:history="1">
        <w:r>
          <w:rPr>
            <w:rFonts w:ascii="仿宋" w:eastAsia="仿宋" w:hAnsi="仿宋" w:cs="仿宋" w:hint="eastAsia"/>
            <w:lang w:eastAsia="zh-CN"/>
          </w:rPr>
          <w:t>(三)、监理与质量控制流程</w:t>
        </w:r>
        <w:r>
          <w:tab/>
        </w:r>
        <w:r>
          <w:fldChar w:fldCharType="begin"/>
        </w:r>
        <w:r>
          <w:instrText xml:space="preserve"> PAGEREF _Toc30792 \h </w:instrText>
        </w:r>
        <w:r>
          <w:fldChar w:fldCharType="separate"/>
        </w:r>
        <w:r>
          <w:t>21</w:t>
        </w:r>
        <w:r>
          <w:fldChar w:fldCharType="end"/>
        </w:r>
      </w:hyperlink>
    </w:p>
    <w:p>
      <w:pPr>
        <w:pStyle w:val="TOC1"/>
        <w:tabs>
          <w:tab w:val="right" w:leader="dot" w:pos="8306"/>
        </w:tabs>
      </w:pPr>
      <w:hyperlink w:anchor="_Toc1183" w:history="1">
        <w:r>
          <w:rPr>
            <w:rFonts w:ascii="仿宋" w:eastAsia="仿宋" w:hAnsi="仿宋" w:cs="仿宋" w:hint="eastAsia"/>
            <w:lang w:eastAsia="zh-CN"/>
          </w:rPr>
          <w:t>五、项目选址研究</w:t>
        </w:r>
        <w:r>
          <w:tab/>
        </w:r>
        <w:r>
          <w:fldChar w:fldCharType="begin"/>
        </w:r>
        <w:r>
          <w:instrText xml:space="preserve"> PAGEREF _Toc1183 \h </w:instrText>
        </w:r>
        <w:r>
          <w:fldChar w:fldCharType="separate"/>
        </w:r>
        <w:r>
          <w:t>22</w:t>
        </w:r>
        <w:r>
          <w:fldChar w:fldCharType="end"/>
        </w:r>
      </w:hyperlink>
    </w:p>
    <w:p>
      <w:pPr>
        <w:pStyle w:val="TOC2"/>
        <w:tabs>
          <w:tab w:val="right" w:leader="dot" w:pos="8306"/>
        </w:tabs>
      </w:pPr>
      <w:hyperlink w:anchor="_Toc9626" w:history="1">
        <w:r>
          <w:rPr>
            <w:rFonts w:ascii="仿宋" w:eastAsia="仿宋" w:hAnsi="仿宋" w:cs="仿宋" w:hint="eastAsia"/>
            <w:lang w:eastAsia="zh-CN"/>
          </w:rPr>
          <w:t>(一)、项目选址原则</w:t>
        </w:r>
        <w:r>
          <w:tab/>
        </w:r>
        <w:r>
          <w:fldChar w:fldCharType="begin"/>
        </w:r>
        <w:r>
          <w:instrText xml:space="preserve"> PAGEREF _Toc9626 \h </w:instrText>
        </w:r>
        <w:r>
          <w:fldChar w:fldCharType="separate"/>
        </w:r>
        <w:r>
          <w:t>22</w:t>
        </w:r>
        <w:r>
          <w:fldChar w:fldCharType="end"/>
        </w:r>
      </w:hyperlink>
    </w:p>
    <w:p>
      <w:pPr>
        <w:pStyle w:val="TOC2"/>
        <w:tabs>
          <w:tab w:val="right" w:leader="dot" w:pos="8306"/>
        </w:tabs>
      </w:pPr>
      <w:hyperlink w:anchor="_Toc10133" w:history="1">
        <w:r>
          <w:rPr>
            <w:rFonts w:ascii="仿宋" w:eastAsia="仿宋" w:hAnsi="仿宋" w:cs="仿宋" w:hint="eastAsia"/>
            <w:lang w:eastAsia="zh-CN"/>
          </w:rPr>
          <w:t>(二)、项目选址</w:t>
        </w:r>
        <w:r>
          <w:tab/>
        </w:r>
        <w:r>
          <w:fldChar w:fldCharType="begin"/>
        </w:r>
        <w:r>
          <w:instrText xml:space="preserve"> PAGEREF _Toc10133 \h </w:instrText>
        </w:r>
        <w:r>
          <w:fldChar w:fldCharType="separate"/>
        </w:r>
        <w:r>
          <w:t>25</w:t>
        </w:r>
        <w:r>
          <w:fldChar w:fldCharType="end"/>
        </w:r>
      </w:hyperlink>
    </w:p>
    <w:p>
      <w:pPr>
        <w:pStyle w:val="TOC2"/>
        <w:tabs>
          <w:tab w:val="right" w:leader="dot" w:pos="8306"/>
        </w:tabs>
      </w:pPr>
      <w:hyperlink w:anchor="_Toc3597" w:history="1">
        <w:r>
          <w:rPr>
            <w:rFonts w:ascii="仿宋" w:eastAsia="仿宋" w:hAnsi="仿宋" w:cs="仿宋" w:hint="eastAsia"/>
            <w:lang w:eastAsia="zh-CN"/>
          </w:rPr>
          <w:t>(三)、建设条件分析</w:t>
        </w:r>
        <w:r>
          <w:tab/>
        </w:r>
        <w:r>
          <w:fldChar w:fldCharType="begin"/>
        </w:r>
        <w:r>
          <w:instrText xml:space="preserve"> PAGEREF _Toc3597 \h </w:instrText>
        </w:r>
        <w:r>
          <w:fldChar w:fldCharType="separate"/>
        </w:r>
        <w:r>
          <w:t>27</w:t>
        </w:r>
        <w:r>
          <w:fldChar w:fldCharType="end"/>
        </w:r>
      </w:hyperlink>
    </w:p>
    <w:p>
      <w:pPr>
        <w:pStyle w:val="TOC2"/>
        <w:tabs>
          <w:tab w:val="right" w:leader="dot" w:pos="8306"/>
        </w:tabs>
      </w:pPr>
      <w:hyperlink w:anchor="_Toc986" w:history="1">
        <w:r>
          <w:rPr>
            <w:rFonts w:ascii="仿宋" w:eastAsia="仿宋" w:hAnsi="仿宋" w:cs="仿宋" w:hint="eastAsia"/>
            <w:lang w:eastAsia="zh-CN"/>
          </w:rPr>
          <w:t>(四)、用地控制指标</w:t>
        </w:r>
        <w:r>
          <w:tab/>
        </w:r>
        <w:r>
          <w:fldChar w:fldCharType="begin"/>
        </w:r>
        <w:r>
          <w:instrText xml:space="preserve"> PAGEREF _Toc986 \h </w:instrText>
        </w:r>
        <w:r>
          <w:fldChar w:fldCharType="separate"/>
        </w:r>
        <w:r>
          <w:t>28</w:t>
        </w:r>
        <w:r>
          <w:fldChar w:fldCharType="end"/>
        </w:r>
      </w:hyperlink>
    </w:p>
    <w:p>
      <w:pPr>
        <w:pStyle w:val="TOC2"/>
        <w:tabs>
          <w:tab w:val="right" w:leader="dot" w:pos="8306"/>
        </w:tabs>
      </w:pPr>
      <w:hyperlink w:anchor="_Toc7043" w:history="1">
        <w:r>
          <w:rPr>
            <w:rFonts w:ascii="仿宋" w:eastAsia="仿宋" w:hAnsi="仿宋" w:cs="仿宋" w:hint="eastAsia"/>
            <w:lang w:eastAsia="zh-CN"/>
          </w:rPr>
          <w:t>(五)、地总体要求</w:t>
        </w:r>
        <w:r>
          <w:tab/>
        </w:r>
        <w:r>
          <w:fldChar w:fldCharType="begin"/>
        </w:r>
        <w:r>
          <w:instrText xml:space="preserve"> PAGEREF _Toc7043 \h </w:instrText>
        </w:r>
        <w:r>
          <w:fldChar w:fldCharType="separate"/>
        </w:r>
        <w:r>
          <w:t>30</w:t>
        </w:r>
        <w:r>
          <w:fldChar w:fldCharType="end"/>
        </w:r>
      </w:hyperlink>
    </w:p>
    <w:p>
      <w:pPr>
        <w:pStyle w:val="TOC2"/>
        <w:tabs>
          <w:tab w:val="right" w:leader="dot" w:pos="8306"/>
        </w:tabs>
      </w:pPr>
      <w:hyperlink w:anchor="_Toc19275" w:history="1">
        <w:r>
          <w:rPr>
            <w:rFonts w:ascii="仿宋" w:eastAsia="仿宋" w:hAnsi="仿宋" w:cs="仿宋" w:hint="eastAsia"/>
            <w:lang w:eastAsia="zh-CN"/>
          </w:rPr>
          <w:t>(六)、节约用地措施</w:t>
        </w:r>
        <w:r>
          <w:tab/>
        </w:r>
        <w:r>
          <w:fldChar w:fldCharType="begin"/>
        </w:r>
        <w:r>
          <w:instrText xml:space="preserve"> PAGEREF _Toc19275 \h </w:instrText>
        </w:r>
        <w:r>
          <w:fldChar w:fldCharType="separate"/>
        </w:r>
        <w:r>
          <w:t>31</w:t>
        </w:r>
        <w:r>
          <w:fldChar w:fldCharType="end"/>
        </w:r>
      </w:hyperlink>
    </w:p>
    <w:p>
      <w:pPr>
        <w:pStyle w:val="TOC2"/>
        <w:tabs>
          <w:tab w:val="right" w:leader="dot" w:pos="8306"/>
        </w:tabs>
      </w:pPr>
      <w:hyperlink w:anchor="_Toc29152" w:history="1">
        <w:r>
          <w:rPr>
            <w:rFonts w:ascii="仿宋" w:eastAsia="仿宋" w:hAnsi="仿宋" w:cs="仿宋" w:hint="eastAsia"/>
            <w:lang w:eastAsia="zh-CN"/>
          </w:rPr>
          <w:t>(七)、选址综合评价</w:t>
        </w:r>
        <w:r>
          <w:tab/>
        </w:r>
        <w:r>
          <w:fldChar w:fldCharType="begin"/>
        </w:r>
        <w:r>
          <w:instrText xml:space="preserve"> PAGEREF _Toc29152 \h </w:instrText>
        </w:r>
        <w:r>
          <w:fldChar w:fldCharType="separate"/>
        </w:r>
        <w:r>
          <w:t>32</w:t>
        </w:r>
        <w:r>
          <w:fldChar w:fldCharType="end"/>
        </w:r>
      </w:hyperlink>
    </w:p>
    <w:p>
      <w:pPr>
        <w:pStyle w:val="TOC1"/>
        <w:tabs>
          <w:tab w:val="right" w:leader="dot" w:pos="8306"/>
        </w:tabs>
      </w:pPr>
      <w:hyperlink w:anchor="_Toc19911" w:history="1">
        <w:r>
          <w:rPr>
            <w:rFonts w:ascii="仿宋" w:eastAsia="仿宋" w:hAnsi="仿宋" w:cs="仿宋" w:hint="eastAsia"/>
            <w:lang w:eastAsia="zh-CN"/>
          </w:rPr>
          <w:t>六、分子诊断项目概论</w:t>
        </w:r>
        <w:r>
          <w:tab/>
        </w:r>
        <w:r>
          <w:fldChar w:fldCharType="begin"/>
        </w:r>
        <w:r>
          <w:instrText xml:space="preserve"> PAGEREF _Toc19911 \h </w:instrText>
        </w:r>
        <w:r>
          <w:fldChar w:fldCharType="separate"/>
        </w:r>
        <w:r>
          <w:t>33</w:t>
        </w:r>
        <w:r>
          <w:fldChar w:fldCharType="end"/>
        </w:r>
      </w:hyperlink>
    </w:p>
    <w:p>
      <w:pPr>
        <w:pStyle w:val="TOC2"/>
        <w:tabs>
          <w:tab w:val="right" w:leader="dot" w:pos="8306"/>
        </w:tabs>
      </w:pPr>
      <w:hyperlink w:anchor="_Toc14029" w:history="1">
        <w:r>
          <w:rPr>
            <w:rFonts w:ascii="仿宋" w:eastAsia="仿宋" w:hAnsi="仿宋" w:cs="仿宋" w:hint="eastAsia"/>
            <w:lang w:eastAsia="zh-CN"/>
          </w:rPr>
          <w:t>(一)、项目申报单位概况</w:t>
        </w:r>
        <w:r>
          <w:tab/>
        </w:r>
        <w:r>
          <w:fldChar w:fldCharType="begin"/>
        </w:r>
        <w:r>
          <w:instrText xml:space="preserve"> PAGEREF _Toc14029 \h </w:instrText>
        </w:r>
        <w:r>
          <w:fldChar w:fldCharType="separate"/>
        </w:r>
        <w:r>
          <w:t>33</w:t>
        </w:r>
        <w:r>
          <w:fldChar w:fldCharType="end"/>
        </w:r>
      </w:hyperlink>
    </w:p>
    <w:p>
      <w:pPr>
        <w:pStyle w:val="TOC2"/>
        <w:tabs>
          <w:tab w:val="right" w:leader="dot" w:pos="8306"/>
        </w:tabs>
      </w:pPr>
      <w:hyperlink w:anchor="_Toc634" w:history="1">
        <w:r>
          <w:rPr>
            <w:rFonts w:ascii="仿宋" w:eastAsia="仿宋" w:hAnsi="仿宋" w:cs="仿宋" w:hint="eastAsia"/>
            <w:lang w:eastAsia="zh-CN"/>
          </w:rPr>
          <w:t>(二)、项目概况</w:t>
        </w:r>
        <w:r>
          <w:tab/>
        </w:r>
        <w:r>
          <w:fldChar w:fldCharType="begin"/>
        </w:r>
        <w:r>
          <w:instrText xml:space="preserve"> PAGEREF _Toc634 \h </w:instrText>
        </w:r>
        <w:r>
          <w:fldChar w:fldCharType="separate"/>
        </w:r>
        <w:r>
          <w:t>34</w:t>
        </w:r>
        <w:r>
          <w:fldChar w:fldCharType="end"/>
        </w:r>
      </w:hyperlink>
    </w:p>
    <w:p>
      <w:pPr>
        <w:pStyle w:val="TOC1"/>
        <w:tabs>
          <w:tab w:val="right" w:leader="dot" w:pos="8306"/>
        </w:tabs>
      </w:pPr>
      <w:hyperlink w:anchor="_Toc21603" w:history="1">
        <w:r>
          <w:rPr>
            <w:rFonts w:ascii="仿宋" w:eastAsia="仿宋" w:hAnsi="仿宋" w:cs="仿宋" w:hint="eastAsia"/>
            <w:lang w:eastAsia="zh-CN"/>
          </w:rPr>
          <w:t>七、资金管理与财务规划</w:t>
        </w:r>
        <w:r>
          <w:tab/>
        </w:r>
        <w:r>
          <w:fldChar w:fldCharType="begin"/>
        </w:r>
        <w:r>
          <w:instrText xml:space="preserve"> PAGEREF _Toc21603 \h </w:instrText>
        </w:r>
        <w:r>
          <w:fldChar w:fldCharType="separate"/>
        </w:r>
        <w:r>
          <w:t>37</w:t>
        </w:r>
        <w:r>
          <w:fldChar w:fldCharType="end"/>
        </w:r>
      </w:hyperlink>
    </w:p>
    <w:p>
      <w:pPr>
        <w:pStyle w:val="TOC2"/>
        <w:tabs>
          <w:tab w:val="right" w:leader="dot" w:pos="8306"/>
        </w:tabs>
      </w:pPr>
      <w:hyperlink w:anchor="_Toc9292" w:history="1">
        <w:r>
          <w:rPr>
            <w:rFonts w:ascii="仿宋" w:eastAsia="仿宋" w:hAnsi="仿宋" w:cs="仿宋" w:hint="eastAsia"/>
            <w:lang w:eastAsia="zh-CN"/>
          </w:rPr>
          <w:t>(一)、项目资金来源与筹措</w:t>
        </w:r>
        <w:r>
          <w:tab/>
        </w:r>
        <w:r>
          <w:fldChar w:fldCharType="begin"/>
        </w:r>
        <w:r>
          <w:instrText xml:space="preserve"> PAGEREF _Toc9292 \h </w:instrText>
        </w:r>
        <w:r>
          <w:fldChar w:fldCharType="separate"/>
        </w:r>
        <w:r>
          <w:t>37</w:t>
        </w:r>
        <w:r>
          <w:fldChar w:fldCharType="end"/>
        </w:r>
      </w:hyperlink>
    </w:p>
    <w:p>
      <w:pPr>
        <w:pStyle w:val="TOC2"/>
        <w:tabs>
          <w:tab w:val="right" w:leader="dot" w:pos="8306"/>
        </w:tabs>
      </w:pPr>
      <w:hyperlink w:anchor="_Toc30291" w:history="1">
        <w:r>
          <w:rPr>
            <w:rFonts w:ascii="仿宋" w:eastAsia="仿宋" w:hAnsi="仿宋" w:cs="仿宋" w:hint="eastAsia"/>
            <w:lang w:eastAsia="zh-CN"/>
          </w:rPr>
          <w:t>(二)、资金使用与监管</w:t>
        </w:r>
        <w:r>
          <w:tab/>
        </w:r>
        <w:r>
          <w:fldChar w:fldCharType="begin"/>
        </w:r>
        <w:r>
          <w:instrText xml:space="preserve"> PAGEREF _Toc30291 \h </w:instrText>
        </w:r>
        <w:r>
          <w:fldChar w:fldCharType="separate"/>
        </w:r>
        <w:r>
          <w:t>39</w:t>
        </w:r>
        <w:r>
          <w:fldChar w:fldCharType="end"/>
        </w:r>
      </w:hyperlink>
    </w:p>
    <w:p>
      <w:pPr>
        <w:pStyle w:val="TOC2"/>
        <w:tabs>
          <w:tab w:val="right" w:leader="dot" w:pos="8306"/>
        </w:tabs>
      </w:pPr>
      <w:hyperlink w:anchor="_Toc17130" w:history="1">
        <w:r>
          <w:rPr>
            <w:rFonts w:ascii="仿宋" w:eastAsia="仿宋" w:hAnsi="仿宋" w:cs="仿宋" w:hint="eastAsia"/>
            <w:lang w:eastAsia="zh-CN"/>
          </w:rPr>
          <w:t>(三)、财务规划与预测</w:t>
        </w:r>
        <w:r>
          <w:tab/>
        </w:r>
        <w:r>
          <w:fldChar w:fldCharType="begin"/>
        </w:r>
        <w:r>
          <w:instrText xml:space="preserve"> PAGEREF _Toc17130 \h </w:instrText>
        </w:r>
        <w:r>
          <w:fldChar w:fldCharType="separate"/>
        </w:r>
        <w:r>
          <w:t>40</w:t>
        </w:r>
        <w:r>
          <w:fldChar w:fldCharType="end"/>
        </w:r>
      </w:hyperlink>
    </w:p>
    <w:p>
      <w:pPr>
        <w:pStyle w:val="TOC1"/>
        <w:tabs>
          <w:tab w:val="right" w:leader="dot" w:pos="8306"/>
        </w:tabs>
      </w:pPr>
      <w:hyperlink w:anchor="_Toc15697" w:history="1">
        <w:r>
          <w:rPr>
            <w:rFonts w:ascii="仿宋" w:eastAsia="仿宋" w:hAnsi="仿宋" w:cs="仿宋" w:hint="eastAsia"/>
            <w:lang w:eastAsia="zh-CN"/>
          </w:rPr>
          <w:t>八、项目变更管理</w:t>
        </w:r>
        <w:r>
          <w:tab/>
        </w:r>
        <w:r>
          <w:fldChar w:fldCharType="begin"/>
        </w:r>
        <w:r>
          <w:instrText xml:space="preserve"> PAGEREF _Toc15697 \h </w:instrText>
        </w:r>
        <w:r>
          <w:fldChar w:fldCharType="separate"/>
        </w:r>
        <w:r>
          <w:t>41</w:t>
        </w:r>
        <w:r>
          <w:fldChar w:fldCharType="end"/>
        </w:r>
      </w:hyperlink>
    </w:p>
    <w:p>
      <w:pPr>
        <w:pStyle w:val="TOC2"/>
        <w:tabs>
          <w:tab w:val="right" w:leader="dot" w:pos="8306"/>
        </w:tabs>
      </w:pPr>
      <w:hyperlink w:anchor="_Toc29961" w:history="1">
        <w:r>
          <w:rPr>
            <w:rFonts w:ascii="仿宋" w:eastAsia="仿宋" w:hAnsi="仿宋" w:cs="仿宋" w:hint="eastAsia"/>
            <w:lang w:eastAsia="zh-CN"/>
          </w:rPr>
          <w:t>(一)、变更控制流程</w:t>
        </w:r>
        <w:r>
          <w:tab/>
        </w:r>
        <w:r>
          <w:fldChar w:fldCharType="begin"/>
        </w:r>
        <w:r>
          <w:instrText xml:space="preserve"> PAGEREF _Toc29961 \h </w:instrText>
        </w:r>
        <w:r>
          <w:fldChar w:fldCharType="separate"/>
        </w:r>
        <w:r>
          <w:t>41</w:t>
        </w:r>
        <w:r>
          <w:fldChar w:fldCharType="end"/>
        </w:r>
      </w:hyperlink>
    </w:p>
    <w:p>
      <w:pPr>
        <w:pStyle w:val="TOC2"/>
        <w:tabs>
          <w:tab w:val="right" w:leader="dot" w:pos="8306"/>
        </w:tabs>
      </w:pPr>
      <w:hyperlink w:anchor="_Toc17094" w:history="1">
        <w:r>
          <w:rPr>
            <w:rFonts w:ascii="仿宋" w:eastAsia="仿宋" w:hAnsi="仿宋" w:cs="仿宋" w:hint="eastAsia"/>
            <w:lang w:eastAsia="zh-CN"/>
          </w:rPr>
          <w:t>(二)、影响评估与处理</w:t>
        </w:r>
        <w:r>
          <w:tab/>
        </w:r>
        <w:r>
          <w:fldChar w:fldCharType="begin"/>
        </w:r>
        <w:r>
          <w:instrText xml:space="preserve"> PAGEREF _Toc17094 \h </w:instrText>
        </w:r>
        <w:r>
          <w:fldChar w:fldCharType="separate"/>
        </w:r>
        <w:r>
          <w:t>42</w:t>
        </w:r>
        <w:r>
          <w:fldChar w:fldCharType="end"/>
        </w:r>
      </w:hyperlink>
    </w:p>
    <w:p>
      <w:pPr>
        <w:pStyle w:val="TOC2"/>
        <w:tabs>
          <w:tab w:val="right" w:leader="dot" w:pos="8306"/>
        </w:tabs>
      </w:pPr>
      <w:hyperlink w:anchor="_Toc32210" w:history="1">
        <w:r>
          <w:rPr>
            <w:rFonts w:ascii="仿宋" w:eastAsia="仿宋" w:hAnsi="仿宋" w:cs="仿宋" w:hint="eastAsia"/>
            <w:lang w:eastAsia="zh-CN"/>
          </w:rPr>
          <w:t>(三)、变更记录与追踪</w:t>
        </w:r>
        <w:r>
          <w:tab/>
        </w:r>
        <w:r>
          <w:fldChar w:fldCharType="begin"/>
        </w:r>
        <w:r>
          <w:instrText xml:space="preserve"> PAGEREF _Toc32210 \h </w:instrText>
        </w:r>
        <w:r>
          <w:fldChar w:fldCharType="separate"/>
        </w:r>
        <w:r>
          <w:t>43</w:t>
        </w:r>
        <w:r>
          <w:fldChar w:fldCharType="end"/>
        </w:r>
      </w:hyperlink>
    </w:p>
    <w:p>
      <w:pPr>
        <w:pStyle w:val="TOC2"/>
        <w:tabs>
          <w:tab w:val="right" w:leader="dot" w:pos="8306"/>
        </w:tabs>
      </w:pPr>
      <w:hyperlink w:anchor="_Toc5906" w:history="1">
        <w:r>
          <w:rPr>
            <w:rFonts w:ascii="仿宋" w:eastAsia="仿宋" w:hAnsi="仿宋" w:cs="仿宋" w:hint="eastAsia"/>
            <w:lang w:eastAsia="zh-CN"/>
          </w:rPr>
          <w:t>(四)、变更管理策略</w:t>
        </w:r>
        <w:r>
          <w:tab/>
        </w:r>
        <w:r>
          <w:fldChar w:fldCharType="begin"/>
        </w:r>
        <w:r>
          <w:instrText xml:space="preserve"> PAGEREF _Toc5906 \h </w:instrText>
        </w:r>
        <w:r>
          <w:fldChar w:fldCharType="separate"/>
        </w:r>
        <w:r>
          <w:t>45</w:t>
        </w:r>
        <w:r>
          <w:fldChar w:fldCharType="end"/>
        </w:r>
      </w:hyperlink>
    </w:p>
    <w:p>
      <w:pPr>
        <w:pStyle w:val="TOC1"/>
        <w:tabs>
          <w:tab w:val="right" w:leader="dot" w:pos="8306"/>
        </w:tabs>
      </w:pPr>
      <w:hyperlink w:anchor="_Toc1688" w:history="1">
        <w:r>
          <w:rPr>
            <w:rFonts w:ascii="仿宋" w:eastAsia="仿宋" w:hAnsi="仿宋" w:cs="仿宋" w:hint="eastAsia"/>
            <w:lang w:eastAsia="zh-CN"/>
          </w:rPr>
          <w:t>九、项目实施与管理方案</w:t>
        </w:r>
        <w:r>
          <w:tab/>
        </w:r>
        <w:r>
          <w:fldChar w:fldCharType="begin"/>
        </w:r>
        <w:r>
          <w:instrText xml:space="preserve"> PAGEREF _Toc1688 \h </w:instrText>
        </w:r>
        <w:r>
          <w:fldChar w:fldCharType="separate"/>
        </w:r>
        <w:r>
          <w:t>47</w:t>
        </w:r>
        <w:r>
          <w:fldChar w:fldCharType="end"/>
        </w:r>
      </w:hyperlink>
    </w:p>
    <w:p>
      <w:pPr>
        <w:pStyle w:val="TOC2"/>
        <w:tabs>
          <w:tab w:val="right" w:leader="dot" w:pos="8306"/>
        </w:tabs>
      </w:pPr>
      <w:hyperlink w:anchor="_Toc30439" w:history="1">
        <w:r>
          <w:rPr>
            <w:rFonts w:ascii="仿宋" w:eastAsia="仿宋" w:hAnsi="仿宋" w:cs="仿宋" w:hint="eastAsia"/>
            <w:lang w:eastAsia="zh-CN"/>
          </w:rPr>
          <w:t>(一)、项目实施计划</w:t>
        </w:r>
        <w:r>
          <w:tab/>
        </w:r>
        <w:r>
          <w:fldChar w:fldCharType="begin"/>
        </w:r>
        <w:r>
          <w:instrText xml:space="preserve"> PAGEREF _Toc30439 \h </w:instrText>
        </w:r>
        <w:r>
          <w:fldChar w:fldCharType="separate"/>
        </w:r>
        <w:r>
          <w:t>47</w:t>
        </w:r>
        <w:r>
          <w:fldChar w:fldCharType="end"/>
        </w:r>
      </w:hyperlink>
    </w:p>
    <w:p>
      <w:pPr>
        <w:pStyle w:val="TOC2"/>
        <w:tabs>
          <w:tab w:val="right" w:leader="dot" w:pos="8306"/>
        </w:tabs>
      </w:pPr>
      <w:hyperlink w:anchor="_Toc22338" w:history="1">
        <w:r>
          <w:rPr>
            <w:rFonts w:ascii="仿宋" w:eastAsia="仿宋" w:hAnsi="仿宋" w:cs="仿宋" w:hint="eastAsia"/>
            <w:lang w:eastAsia="zh-CN"/>
          </w:rPr>
          <w:t>(二)、项目组织机构与职责</w:t>
        </w:r>
        <w:r>
          <w:tab/>
        </w:r>
        <w:r>
          <w:fldChar w:fldCharType="begin"/>
        </w:r>
        <w:r>
          <w:instrText xml:space="preserve"> PAGEREF _Toc22338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4" w:history="1">
        <w:r>
          <w:rPr>
            <w:rFonts w:ascii="仿宋" w:eastAsia="仿宋" w:hAnsi="仿宋" w:cs="仿宋" w:hint="eastAsia"/>
            <w:lang w:eastAsia="zh-CN"/>
          </w:rPr>
          <w:t>(三)、项目管理与监控体系</w:t>
        </w:r>
        <w:r>
          <w:tab/>
        </w:r>
        <w:r>
          <w:fldChar w:fldCharType="begin"/>
        </w:r>
        <w:r>
          <w:instrText xml:space="preserve"> PAGEREF _Toc6284 \h </w:instrText>
        </w:r>
        <w:r>
          <w:fldChar w:fldCharType="separate"/>
        </w:r>
        <w:r>
          <w:t>51</w:t>
        </w:r>
        <w:r>
          <w:fldChar w:fldCharType="end"/>
        </w:r>
      </w:hyperlink>
    </w:p>
    <w:p>
      <w:pPr>
        <w:pStyle w:val="TOC1"/>
        <w:tabs>
          <w:tab w:val="right" w:leader="dot" w:pos="8306"/>
        </w:tabs>
      </w:pPr>
      <w:hyperlink w:anchor="_Toc2835" w:history="1">
        <w:r>
          <w:rPr>
            <w:rFonts w:ascii="仿宋" w:eastAsia="仿宋" w:hAnsi="仿宋" w:cs="仿宋" w:hint="eastAsia"/>
            <w:lang w:eastAsia="zh-CN"/>
          </w:rPr>
          <w:t>十、环境保护与治理方案</w:t>
        </w:r>
        <w:r>
          <w:tab/>
        </w:r>
        <w:r>
          <w:fldChar w:fldCharType="begin"/>
        </w:r>
        <w:r>
          <w:instrText xml:space="preserve"> PAGEREF _Toc2835 \h </w:instrText>
        </w:r>
        <w:r>
          <w:fldChar w:fldCharType="separate"/>
        </w:r>
        <w:r>
          <w:t>52</w:t>
        </w:r>
        <w:r>
          <w:fldChar w:fldCharType="end"/>
        </w:r>
      </w:hyperlink>
    </w:p>
    <w:p>
      <w:pPr>
        <w:pStyle w:val="TOC2"/>
        <w:tabs>
          <w:tab w:val="right" w:leader="dot" w:pos="8306"/>
        </w:tabs>
      </w:pPr>
      <w:hyperlink w:anchor="_Toc14330" w:history="1">
        <w:r>
          <w:rPr>
            <w:rFonts w:ascii="仿宋" w:eastAsia="仿宋" w:hAnsi="仿宋" w:cs="仿宋" w:hint="eastAsia"/>
            <w:lang w:eastAsia="zh-CN"/>
          </w:rPr>
          <w:t>(一)、项目环境影响评估</w:t>
        </w:r>
        <w:r>
          <w:tab/>
        </w:r>
        <w:r>
          <w:fldChar w:fldCharType="begin"/>
        </w:r>
        <w:r>
          <w:instrText xml:space="preserve"> PAGEREF _Toc14330 \h </w:instrText>
        </w:r>
        <w:r>
          <w:fldChar w:fldCharType="separate"/>
        </w:r>
        <w:r>
          <w:t>52</w:t>
        </w:r>
        <w:r>
          <w:fldChar w:fldCharType="end"/>
        </w:r>
      </w:hyperlink>
    </w:p>
    <w:p>
      <w:pPr>
        <w:pStyle w:val="TOC2"/>
        <w:tabs>
          <w:tab w:val="right" w:leader="dot" w:pos="8306"/>
        </w:tabs>
      </w:pPr>
      <w:hyperlink w:anchor="_Toc27838" w:history="1">
        <w:r>
          <w:rPr>
            <w:rFonts w:ascii="仿宋" w:eastAsia="仿宋" w:hAnsi="仿宋" w:cs="仿宋" w:hint="eastAsia"/>
            <w:lang w:eastAsia="zh-CN"/>
          </w:rPr>
          <w:t>(二)、环境保护措施与治理方案</w:t>
        </w:r>
        <w:r>
          <w:tab/>
        </w:r>
        <w:r>
          <w:fldChar w:fldCharType="begin"/>
        </w:r>
        <w:r>
          <w:instrText xml:space="preserve"> PAGEREF _Toc27838 \h </w:instrText>
        </w:r>
        <w:r>
          <w:fldChar w:fldCharType="separate"/>
        </w:r>
        <w:r>
          <w:t>53</w:t>
        </w:r>
        <w:r>
          <w:fldChar w:fldCharType="end"/>
        </w:r>
      </w:hyperlink>
    </w:p>
    <w:p>
      <w:pPr>
        <w:pStyle w:val="TOC1"/>
        <w:tabs>
          <w:tab w:val="right" w:leader="dot" w:pos="8306"/>
        </w:tabs>
      </w:pPr>
      <w:hyperlink w:anchor="_Toc315" w:history="1">
        <w:r>
          <w:rPr>
            <w:rFonts w:ascii="仿宋" w:eastAsia="仿宋" w:hAnsi="仿宋" w:cs="仿宋" w:hint="eastAsia"/>
            <w:lang w:eastAsia="zh-CN"/>
          </w:rPr>
          <w:t>十一、安全与应急管理</w:t>
        </w:r>
        <w:r>
          <w:tab/>
        </w:r>
        <w:r>
          <w:fldChar w:fldCharType="begin"/>
        </w:r>
        <w:r>
          <w:instrText xml:space="preserve"> PAGEREF _Toc315 \h </w:instrText>
        </w:r>
        <w:r>
          <w:fldChar w:fldCharType="separate"/>
        </w:r>
        <w:r>
          <w:t>54</w:t>
        </w:r>
        <w:r>
          <w:fldChar w:fldCharType="end"/>
        </w:r>
      </w:hyperlink>
    </w:p>
    <w:p>
      <w:pPr>
        <w:pStyle w:val="TOC2"/>
        <w:tabs>
          <w:tab w:val="right" w:leader="dot" w:pos="8306"/>
        </w:tabs>
      </w:pPr>
      <w:hyperlink w:anchor="_Toc15319" w:history="1">
        <w:r>
          <w:rPr>
            <w:rFonts w:ascii="仿宋" w:eastAsia="仿宋" w:hAnsi="仿宋" w:cs="仿宋" w:hint="eastAsia"/>
            <w:lang w:eastAsia="zh-CN"/>
          </w:rPr>
          <w:t>(一)、安全生产管理</w:t>
        </w:r>
        <w:r>
          <w:tab/>
        </w:r>
        <w:r>
          <w:fldChar w:fldCharType="begin"/>
        </w:r>
        <w:r>
          <w:instrText xml:space="preserve"> PAGEREF _Toc15319 \h </w:instrText>
        </w:r>
        <w:r>
          <w:fldChar w:fldCharType="separate"/>
        </w:r>
        <w:r>
          <w:t>54</w:t>
        </w:r>
        <w:r>
          <w:fldChar w:fldCharType="end"/>
        </w:r>
      </w:hyperlink>
    </w:p>
    <w:p>
      <w:pPr>
        <w:pStyle w:val="TOC2"/>
        <w:tabs>
          <w:tab w:val="right" w:leader="dot" w:pos="8306"/>
        </w:tabs>
      </w:pPr>
      <w:hyperlink w:anchor="_Toc12919" w:history="1">
        <w:r>
          <w:rPr>
            <w:rFonts w:ascii="仿宋" w:eastAsia="仿宋" w:hAnsi="仿宋" w:cs="仿宋" w:hint="eastAsia"/>
            <w:lang w:eastAsia="zh-CN"/>
          </w:rPr>
          <w:t>(二)、应急预案与响应</w:t>
        </w:r>
        <w:r>
          <w:tab/>
        </w:r>
        <w:r>
          <w:fldChar w:fldCharType="begin"/>
        </w:r>
        <w:r>
          <w:instrText xml:space="preserve"> PAGEREF _Toc12919 \h </w:instrText>
        </w:r>
        <w:r>
          <w:fldChar w:fldCharType="separate"/>
        </w:r>
        <w:r>
          <w:t>55</w:t>
        </w:r>
        <w:r>
          <w:fldChar w:fldCharType="end"/>
        </w:r>
      </w:hyperlink>
    </w:p>
    <w:p>
      <w:pPr>
        <w:pStyle w:val="TOC1"/>
        <w:tabs>
          <w:tab w:val="right" w:leader="dot" w:pos="8306"/>
        </w:tabs>
      </w:pPr>
      <w:hyperlink w:anchor="_Toc28459" w:history="1">
        <w:r>
          <w:rPr>
            <w:rFonts w:ascii="仿宋" w:eastAsia="仿宋" w:hAnsi="仿宋" w:cs="仿宋" w:hint="eastAsia"/>
            <w:lang w:eastAsia="zh-CN"/>
          </w:rPr>
          <w:t>十二、技术创新与产业升级</w:t>
        </w:r>
        <w:r>
          <w:tab/>
        </w:r>
        <w:r>
          <w:fldChar w:fldCharType="begin"/>
        </w:r>
        <w:r>
          <w:instrText xml:space="preserve"> PAGEREF _Toc28459 \h </w:instrText>
        </w:r>
        <w:r>
          <w:fldChar w:fldCharType="separate"/>
        </w:r>
        <w:r>
          <w:t>57</w:t>
        </w:r>
        <w:r>
          <w:fldChar w:fldCharType="end"/>
        </w:r>
      </w:hyperlink>
    </w:p>
    <w:p>
      <w:pPr>
        <w:pStyle w:val="TOC2"/>
        <w:tabs>
          <w:tab w:val="right" w:leader="dot" w:pos="8306"/>
        </w:tabs>
      </w:pPr>
      <w:hyperlink w:anchor="_Toc23428" w:history="1">
        <w:r>
          <w:rPr>
            <w:rFonts w:ascii="仿宋" w:eastAsia="仿宋" w:hAnsi="仿宋" w:cs="仿宋" w:hint="eastAsia"/>
            <w:lang w:eastAsia="zh-CN"/>
          </w:rPr>
          <w:t>(一)、技术创新方向与目标</w:t>
        </w:r>
        <w:r>
          <w:tab/>
        </w:r>
        <w:r>
          <w:fldChar w:fldCharType="begin"/>
        </w:r>
        <w:r>
          <w:instrText xml:space="preserve"> PAGEREF _Toc23428 \h </w:instrText>
        </w:r>
        <w:r>
          <w:fldChar w:fldCharType="separate"/>
        </w:r>
        <w:r>
          <w:t>57</w:t>
        </w:r>
        <w:r>
          <w:fldChar w:fldCharType="end"/>
        </w:r>
      </w:hyperlink>
    </w:p>
    <w:p>
      <w:pPr>
        <w:pStyle w:val="TOC2"/>
        <w:tabs>
          <w:tab w:val="right" w:leader="dot" w:pos="8306"/>
        </w:tabs>
      </w:pPr>
      <w:hyperlink w:anchor="_Toc25224" w:history="1">
        <w:r>
          <w:rPr>
            <w:rFonts w:ascii="仿宋" w:eastAsia="仿宋" w:hAnsi="仿宋" w:cs="仿宋" w:hint="eastAsia"/>
            <w:lang w:eastAsia="zh-CN"/>
          </w:rPr>
          <w:t>(二)、产业升级路径与措施</w:t>
        </w:r>
        <w:r>
          <w:tab/>
        </w:r>
        <w:r>
          <w:fldChar w:fldCharType="begin"/>
        </w:r>
        <w:r>
          <w:instrText xml:space="preserve"> PAGEREF _Toc25224 \h </w:instrText>
        </w:r>
        <w:r>
          <w:fldChar w:fldCharType="separate"/>
        </w:r>
        <w:r>
          <w:t>58</w:t>
        </w:r>
        <w:r>
          <w:fldChar w:fldCharType="end"/>
        </w:r>
      </w:hyperlink>
    </w:p>
    <w:p>
      <w:pPr>
        <w:pStyle w:val="TOC1"/>
        <w:tabs>
          <w:tab w:val="right" w:leader="dot" w:pos="8306"/>
        </w:tabs>
      </w:pPr>
      <w:hyperlink w:anchor="_Toc3842" w:history="1">
        <w:r>
          <w:rPr>
            <w:rFonts w:ascii="仿宋" w:eastAsia="仿宋" w:hAnsi="仿宋" w:cs="仿宋" w:hint="eastAsia"/>
            <w:lang w:eastAsia="zh-CN"/>
          </w:rPr>
          <w:t>十三、质量管理与控制</w:t>
        </w:r>
        <w:r>
          <w:tab/>
        </w:r>
        <w:r>
          <w:fldChar w:fldCharType="begin"/>
        </w:r>
        <w:r>
          <w:instrText xml:space="preserve"> PAGEREF _Toc3842 \h </w:instrText>
        </w:r>
        <w:r>
          <w:fldChar w:fldCharType="separate"/>
        </w:r>
        <w:r>
          <w:t>59</w:t>
        </w:r>
        <w:r>
          <w:fldChar w:fldCharType="end"/>
        </w:r>
      </w:hyperlink>
    </w:p>
    <w:p>
      <w:pPr>
        <w:pStyle w:val="TOC2"/>
        <w:tabs>
          <w:tab w:val="right" w:leader="dot" w:pos="8306"/>
        </w:tabs>
      </w:pPr>
      <w:hyperlink w:anchor="_Toc5104" w:history="1">
        <w:r>
          <w:rPr>
            <w:rFonts w:ascii="仿宋" w:eastAsia="仿宋" w:hAnsi="仿宋" w:cs="仿宋" w:hint="eastAsia"/>
            <w:lang w:eastAsia="zh-CN"/>
          </w:rPr>
          <w:t>(一)、质量管理体系建设</w:t>
        </w:r>
        <w:r>
          <w:tab/>
        </w:r>
        <w:r>
          <w:fldChar w:fldCharType="begin"/>
        </w:r>
        <w:r>
          <w:instrText xml:space="preserve"> PAGEREF _Toc5104 \h </w:instrText>
        </w:r>
        <w:r>
          <w:fldChar w:fldCharType="separate"/>
        </w:r>
        <w:r>
          <w:t>59</w:t>
        </w:r>
        <w:r>
          <w:fldChar w:fldCharType="end"/>
        </w:r>
      </w:hyperlink>
    </w:p>
    <w:p>
      <w:pPr>
        <w:pStyle w:val="TOC2"/>
        <w:tabs>
          <w:tab w:val="right" w:leader="dot" w:pos="8306"/>
        </w:tabs>
      </w:pPr>
      <w:hyperlink w:anchor="_Toc14662" w:history="1">
        <w:r>
          <w:rPr>
            <w:rFonts w:ascii="仿宋" w:eastAsia="仿宋" w:hAnsi="仿宋" w:cs="仿宋" w:hint="eastAsia"/>
            <w:lang w:eastAsia="zh-CN"/>
          </w:rPr>
          <w:t>(二)、质量控制措施</w:t>
        </w:r>
        <w:r>
          <w:tab/>
        </w:r>
        <w:r>
          <w:fldChar w:fldCharType="begin"/>
        </w:r>
        <w:r>
          <w:instrText xml:space="preserve"> PAGEREF _Toc14662 \h </w:instrText>
        </w:r>
        <w:r>
          <w:fldChar w:fldCharType="separate"/>
        </w:r>
        <w:r>
          <w:t>61</w:t>
        </w:r>
        <w:r>
          <w:fldChar w:fldCharType="end"/>
        </w:r>
      </w:hyperlink>
    </w:p>
    <w:p>
      <w:pPr>
        <w:pStyle w:val="TOC1"/>
        <w:tabs>
          <w:tab w:val="right" w:leader="dot" w:pos="8306"/>
        </w:tabs>
      </w:pPr>
      <w:hyperlink w:anchor="_Toc29526" w:history="1">
        <w:r>
          <w:rPr>
            <w:rFonts w:ascii="仿宋" w:eastAsia="仿宋" w:hAnsi="仿宋" w:cs="仿宋" w:hint="eastAsia"/>
            <w:lang w:eastAsia="zh-CN"/>
          </w:rPr>
          <w:t>十四、成果转化与推广应用</w:t>
        </w:r>
        <w:r>
          <w:tab/>
        </w:r>
        <w:r>
          <w:fldChar w:fldCharType="begin"/>
        </w:r>
        <w:r>
          <w:instrText xml:space="preserve"> PAGEREF _Toc29526 \h </w:instrText>
        </w:r>
        <w:r>
          <w:fldChar w:fldCharType="separate"/>
        </w:r>
        <w:r>
          <w:t>62</w:t>
        </w:r>
        <w:r>
          <w:fldChar w:fldCharType="end"/>
        </w:r>
      </w:hyperlink>
    </w:p>
    <w:p>
      <w:pPr>
        <w:pStyle w:val="TOC2"/>
        <w:tabs>
          <w:tab w:val="right" w:leader="dot" w:pos="8306"/>
        </w:tabs>
      </w:pPr>
      <w:hyperlink w:anchor="_Toc13213" w:history="1">
        <w:r>
          <w:rPr>
            <w:rFonts w:ascii="仿宋" w:eastAsia="仿宋" w:hAnsi="仿宋" w:cs="仿宋" w:hint="eastAsia"/>
            <w:lang w:eastAsia="zh-CN"/>
          </w:rPr>
          <w:t>(一)、成果转化策略制定</w:t>
        </w:r>
        <w:r>
          <w:tab/>
        </w:r>
        <w:r>
          <w:fldChar w:fldCharType="begin"/>
        </w:r>
        <w:r>
          <w:instrText xml:space="preserve"> PAGEREF _Toc13213 \h </w:instrText>
        </w:r>
        <w:r>
          <w:fldChar w:fldCharType="separate"/>
        </w:r>
        <w:r>
          <w:t>62</w:t>
        </w:r>
        <w:r>
          <w:fldChar w:fldCharType="end"/>
        </w:r>
      </w:hyperlink>
    </w:p>
    <w:p>
      <w:pPr>
        <w:pStyle w:val="TOC2"/>
        <w:tabs>
          <w:tab w:val="right" w:leader="dot" w:pos="8306"/>
        </w:tabs>
      </w:pPr>
      <w:hyperlink w:anchor="_Toc8533" w:history="1">
        <w:r>
          <w:rPr>
            <w:rFonts w:ascii="仿宋" w:eastAsia="仿宋" w:hAnsi="仿宋" w:cs="仿宋" w:hint="eastAsia"/>
            <w:lang w:eastAsia="zh-CN"/>
          </w:rPr>
          <w:t>(二)、成果推广应用方案</w:t>
        </w:r>
        <w:r>
          <w:tab/>
        </w:r>
        <w:r>
          <w:fldChar w:fldCharType="begin"/>
        </w:r>
        <w:r>
          <w:instrText xml:space="preserve"> PAGEREF _Toc8533 \h </w:instrText>
        </w:r>
        <w:r>
          <w:fldChar w:fldCharType="separate"/>
        </w:r>
        <w:r>
          <w:t>63</w:t>
        </w:r>
        <w:r>
          <w:fldChar w:fldCharType="end"/>
        </w:r>
      </w:hyperlink>
    </w:p>
    <w:p>
      <w:pPr>
        <w:pStyle w:val="TOC1"/>
        <w:tabs>
          <w:tab w:val="right" w:leader="dot" w:pos="8306"/>
        </w:tabs>
      </w:pPr>
      <w:hyperlink w:anchor="_Toc7859" w:history="1">
        <w:r>
          <w:rPr>
            <w:rFonts w:ascii="仿宋" w:eastAsia="仿宋" w:hAnsi="仿宋" w:cs="仿宋" w:hint="eastAsia"/>
            <w:lang w:eastAsia="zh-CN"/>
          </w:rPr>
          <w:t>十五、创新驱动与持续发展</w:t>
        </w:r>
        <w:r>
          <w:tab/>
        </w:r>
        <w:r>
          <w:fldChar w:fldCharType="begin"/>
        </w:r>
        <w:r>
          <w:instrText xml:space="preserve"> PAGEREF _Toc7859 \h </w:instrText>
        </w:r>
        <w:r>
          <w:fldChar w:fldCharType="separate"/>
        </w:r>
        <w:r>
          <w:t>65</w:t>
        </w:r>
        <w:r>
          <w:fldChar w:fldCharType="end"/>
        </w:r>
      </w:hyperlink>
    </w:p>
    <w:p>
      <w:pPr>
        <w:pStyle w:val="TOC2"/>
        <w:tabs>
          <w:tab w:val="right" w:leader="dot" w:pos="8306"/>
        </w:tabs>
      </w:pPr>
      <w:hyperlink w:anchor="_Toc7294" w:history="1">
        <w:r>
          <w:rPr>
            <w:rFonts w:ascii="仿宋" w:eastAsia="仿宋" w:hAnsi="仿宋" w:cs="仿宋" w:hint="eastAsia"/>
            <w:lang w:eastAsia="zh-CN"/>
          </w:rPr>
          <w:t>(一)、创新驱动战略实施</w:t>
        </w:r>
        <w:r>
          <w:tab/>
        </w:r>
        <w:r>
          <w:fldChar w:fldCharType="begin"/>
        </w:r>
        <w:r>
          <w:instrText xml:space="preserve"> PAGEREF _Toc7294 \h </w:instrText>
        </w:r>
        <w:r>
          <w:fldChar w:fldCharType="separate"/>
        </w:r>
        <w:r>
          <w:t>65</w:t>
        </w:r>
        <w:r>
          <w:fldChar w:fldCharType="end"/>
        </w:r>
      </w:hyperlink>
    </w:p>
    <w:p>
      <w:pPr>
        <w:pStyle w:val="TOC2"/>
        <w:tabs>
          <w:tab w:val="right" w:leader="dot" w:pos="8306"/>
        </w:tabs>
      </w:pPr>
      <w:hyperlink w:anchor="_Toc9501" w:history="1">
        <w:r>
          <w:rPr>
            <w:rFonts w:ascii="仿宋" w:eastAsia="仿宋" w:hAnsi="仿宋" w:cs="仿宋" w:hint="eastAsia"/>
            <w:lang w:eastAsia="zh-CN"/>
          </w:rPr>
          <w:t>(二)、持续发展路径探索</w:t>
        </w:r>
        <w:r>
          <w:tab/>
        </w:r>
        <w:r>
          <w:fldChar w:fldCharType="begin"/>
        </w:r>
        <w:r>
          <w:instrText xml:space="preserve"> PAGEREF _Toc9501 \h </w:instrText>
        </w:r>
        <w:r>
          <w:fldChar w:fldCharType="separate"/>
        </w:r>
        <w:r>
          <w:t>66</w:t>
        </w:r>
        <w:r>
          <w:fldChar w:fldCharType="end"/>
        </w:r>
      </w:hyperlink>
    </w:p>
    <w:p>
      <w:pPr>
        <w:pStyle w:val="TOC1"/>
        <w:tabs>
          <w:tab w:val="right" w:leader="dot" w:pos="8306"/>
        </w:tabs>
      </w:pPr>
      <w:hyperlink w:anchor="_Toc6702" w:history="1">
        <w:r>
          <w:rPr>
            <w:rFonts w:ascii="仿宋" w:eastAsia="仿宋" w:hAnsi="仿宋" w:cs="仿宋" w:hint="eastAsia"/>
            <w:lang w:eastAsia="zh-CN"/>
          </w:rPr>
          <w:t>十六、合作与交流机制建立</w:t>
        </w:r>
        <w:r>
          <w:tab/>
        </w:r>
        <w:r>
          <w:fldChar w:fldCharType="begin"/>
        </w:r>
        <w:r>
          <w:instrText xml:space="preserve"> PAGEREF _Toc6702 \h </w:instrText>
        </w:r>
        <w:r>
          <w:fldChar w:fldCharType="separate"/>
        </w:r>
        <w:r>
          <w:t>71</w:t>
        </w:r>
        <w:r>
          <w:fldChar w:fldCharType="end"/>
        </w:r>
      </w:hyperlink>
    </w:p>
    <w:p>
      <w:pPr>
        <w:pStyle w:val="TOC2"/>
        <w:tabs>
          <w:tab w:val="right" w:leader="dot" w:pos="8306"/>
        </w:tabs>
      </w:pPr>
      <w:hyperlink w:anchor="_Toc3934" w:history="1">
        <w:r>
          <w:rPr>
            <w:rFonts w:ascii="仿宋" w:eastAsia="仿宋" w:hAnsi="仿宋" w:cs="仿宋" w:hint="eastAsia"/>
            <w:lang w:eastAsia="zh-CN"/>
          </w:rPr>
          <w:t>(一)、合作伙伴选择与合作方式</w:t>
        </w:r>
        <w:r>
          <w:tab/>
        </w:r>
        <w:r>
          <w:fldChar w:fldCharType="begin"/>
        </w:r>
        <w:r>
          <w:instrText xml:space="preserve"> PAGEREF _Toc3934 \h </w:instrText>
        </w:r>
        <w:r>
          <w:fldChar w:fldCharType="separate"/>
        </w:r>
        <w:r>
          <w:t>71</w:t>
        </w:r>
        <w:r>
          <w:fldChar w:fldCharType="end"/>
        </w:r>
      </w:hyperlink>
    </w:p>
    <w:p>
      <w:pPr>
        <w:pStyle w:val="TOC2"/>
        <w:tabs>
          <w:tab w:val="right" w:leader="dot" w:pos="8306"/>
        </w:tabs>
      </w:pPr>
      <w:hyperlink w:anchor="_Toc28435" w:history="1">
        <w:r>
          <w:rPr>
            <w:rFonts w:ascii="仿宋" w:eastAsia="仿宋" w:hAnsi="仿宋" w:cs="仿宋" w:hint="eastAsia"/>
            <w:lang w:eastAsia="zh-CN"/>
          </w:rPr>
          <w:t>(二)、交流与合作平台搭建</w:t>
        </w:r>
        <w:r>
          <w:tab/>
        </w:r>
        <w:r>
          <w:fldChar w:fldCharType="begin"/>
        </w:r>
        <w:r>
          <w:instrText xml:space="preserve"> PAGEREF _Toc28435 \h </w:instrText>
        </w:r>
        <w:r>
          <w:fldChar w:fldCharType="separate"/>
        </w:r>
        <w:r>
          <w:t>72</w:t>
        </w:r>
        <w:r>
          <w:fldChar w:fldCharType="end"/>
        </w:r>
      </w:hyperlink>
    </w:p>
    <w:p>
      <w:pPr>
        <w:pStyle w:val="TOC1"/>
        <w:tabs>
          <w:tab w:val="right" w:leader="dot" w:pos="8306"/>
        </w:tabs>
      </w:pPr>
      <w:hyperlink w:anchor="_Toc7386" w:history="1">
        <w:r>
          <w:rPr>
            <w:rFonts w:ascii="仿宋" w:eastAsia="仿宋" w:hAnsi="仿宋" w:cs="仿宋" w:hint="eastAsia"/>
            <w:lang w:eastAsia="zh-CN"/>
          </w:rPr>
          <w:t>十七、项目施工方案</w:t>
        </w:r>
        <w:r>
          <w:tab/>
        </w:r>
        <w:r>
          <w:fldChar w:fldCharType="begin"/>
        </w:r>
        <w:r>
          <w:instrText xml:space="preserve"> PAGEREF _Toc7386 \h </w:instrText>
        </w:r>
        <w:r>
          <w:fldChar w:fldCharType="separate"/>
        </w:r>
        <w:r>
          <w:t>74</w:t>
        </w:r>
        <w:r>
          <w:fldChar w:fldCharType="end"/>
        </w:r>
      </w:hyperlink>
    </w:p>
    <w:p>
      <w:pPr>
        <w:pStyle w:val="TOC2"/>
        <w:tabs>
          <w:tab w:val="right" w:leader="dot" w:pos="8306"/>
        </w:tabs>
      </w:pPr>
      <w:hyperlink w:anchor="_Toc19646" w:history="1">
        <w:r>
          <w:rPr>
            <w:rFonts w:ascii="仿宋" w:eastAsia="仿宋" w:hAnsi="仿宋" w:cs="仿宋" w:hint="eastAsia"/>
            <w:lang w:eastAsia="zh-CN"/>
          </w:rPr>
          <w:t>(一)、施工组织设计</w:t>
        </w:r>
        <w:r>
          <w:tab/>
        </w:r>
        <w:r>
          <w:fldChar w:fldCharType="begin"/>
        </w:r>
        <w:r>
          <w:instrText xml:space="preserve"> PAGEREF _Toc19646 \h </w:instrText>
        </w:r>
        <w:r>
          <w:fldChar w:fldCharType="separate"/>
        </w:r>
        <w:r>
          <w:t>74</w:t>
        </w:r>
        <w:r>
          <w:fldChar w:fldCharType="end"/>
        </w:r>
      </w:hyperlink>
    </w:p>
    <w:p>
      <w:pPr>
        <w:pStyle w:val="TOC2"/>
        <w:tabs>
          <w:tab w:val="right" w:leader="dot" w:pos="8306"/>
        </w:tabs>
      </w:pPr>
      <w:hyperlink w:anchor="_Toc29076" w:history="1">
        <w:r>
          <w:rPr>
            <w:rFonts w:ascii="仿宋" w:eastAsia="仿宋" w:hAnsi="仿宋" w:cs="仿宋" w:hint="eastAsia"/>
            <w:lang w:eastAsia="zh-CN"/>
          </w:rPr>
          <w:t>(二)、施工工艺与技术路线</w:t>
        </w:r>
        <w:r>
          <w:tab/>
        </w:r>
        <w:r>
          <w:fldChar w:fldCharType="begin"/>
        </w:r>
        <w:r>
          <w:instrText xml:space="preserve"> PAGEREF _Toc29076 \h </w:instrText>
        </w:r>
        <w:r>
          <w:fldChar w:fldCharType="separate"/>
        </w:r>
        <w:r>
          <w:t>75</w:t>
        </w:r>
        <w:r>
          <w:fldChar w:fldCharType="end"/>
        </w:r>
      </w:hyperlink>
    </w:p>
    <w:p>
      <w:pPr>
        <w:pStyle w:val="TOC2"/>
        <w:tabs>
          <w:tab w:val="right" w:leader="dot" w:pos="8306"/>
        </w:tabs>
      </w:pPr>
      <w:hyperlink w:anchor="_Toc1278" w:history="1">
        <w:r>
          <w:rPr>
            <w:rFonts w:ascii="仿宋" w:eastAsia="仿宋" w:hAnsi="仿宋" w:cs="仿宋" w:hint="eastAsia"/>
            <w:lang w:eastAsia="zh-CN"/>
          </w:rPr>
          <w:t>(三)、关键节点施工计划</w:t>
        </w:r>
        <w:r>
          <w:tab/>
        </w:r>
        <w:r>
          <w:fldChar w:fldCharType="begin"/>
        </w:r>
        <w:r>
          <w:instrText xml:space="preserve"> PAGEREF _Toc1278 \h </w:instrText>
        </w:r>
        <w:r>
          <w:fldChar w:fldCharType="separate"/>
        </w:r>
        <w:r>
          <w:t>76</w:t>
        </w:r>
        <w:r>
          <w:fldChar w:fldCharType="end"/>
        </w:r>
      </w:hyperlink>
    </w:p>
    <w:p>
      <w:pPr>
        <w:pStyle w:val="TOC2"/>
        <w:tabs>
          <w:tab w:val="right" w:leader="dot" w:pos="8306"/>
        </w:tabs>
      </w:pPr>
      <w:hyperlink w:anchor="_Toc9899" w:history="1">
        <w:r>
          <w:rPr>
            <w:rFonts w:ascii="仿宋" w:eastAsia="仿宋" w:hAnsi="仿宋" w:cs="仿宋" w:hint="eastAsia"/>
            <w:lang w:eastAsia="zh-CN"/>
          </w:rPr>
          <w:t>(四)、施工现场管理</w:t>
        </w:r>
        <w:r>
          <w:tab/>
        </w:r>
        <w:r>
          <w:fldChar w:fldCharType="begin"/>
        </w:r>
        <w:r>
          <w:instrText xml:space="preserve"> PAGEREF _Toc9899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分子诊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分子诊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分子诊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子诊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分子诊断项目的社会影响是全面而深远的。从提供就业机会和提升公共服务，到促进社会结构和劳动市场的多元化，再到推动社会责任和伦理标准的提高，项目对于提升社区的经济、文化和社会福祉有着重要作用。通过这些正面影响，分子诊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为了融入当地社区，分子诊断项目需深入理解当地的文化特色和社会习俗。例如，项目在设计广告和市场推广活动时，应考虑使用当地语言和符合地方文化的表达方式。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3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为了确保分子诊断项目的成功并最大限度地减轻潜在的社会风险，详细的风险分析和具体的应对策略至关重要。以下是针对项目可能面临的具体社会风险及相应对策的分析：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风险描述：分子诊断项目可能遭遇社区抵制，尤其如果社区成员认为项目会破坏他们的生活环境或忽略他们的意见。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风险描述：分子诊断项目的商业实践可能与当地的文化和价值观存在冲突，导致社会紧张和文化冲突。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风险描述：分子诊断项目可能会增加对公共资源和基础设施的需求，给当地带来额外压力，例如在水资源、能源供应和交通系统方面。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风险描述：分子诊断项目可能会引起当地社会结构和动态的变化，例如改变社区的人口组成和社交模式。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风险描述：在分子诊断项目运营过程中，可能涉及大量个人和商业敏感信息，存在信息安全和隐私保护的风险。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https://d.book118.com/366004121224010054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97E59"/>
    <w:rsid w:val="63F97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0412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2024-02-22T14:36:00Z</dcterms:created>
  <dcterms:modified xsi:type="dcterms:W3CDTF">2024-02-22T14:37:46Z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BC542B17D53C45AD809FC6BC0DCED489_11</vt:lpwstr>
  </property>
  <property fmtid="{D5CDD505-2E9C-101B-9397-08002B2CF9AE}" pid="3" name="KSOProductBuildVer">
    <vt:lpwstr>2052-12.1.0.16250</vt:lpwstr>
  </property>
</Properties>
</file>