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通讯连接器项目规划设计蓝图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4" w:history="1">
        <w:r>
          <w:rPr>
            <w:rFonts w:ascii="仿宋" w:eastAsia="仿宋" w:hAnsi="仿宋" w:cs="仿宋" w:hint="eastAsia"/>
            <w:lang w:eastAsia="zh-CN"/>
          </w:rPr>
          <w:t>概论</w:t>
        </w:r>
        <w:r>
          <w:tab/>
        </w:r>
        <w:r>
          <w:fldChar w:fldCharType="begin"/>
        </w:r>
        <w:r>
          <w:instrText xml:space="preserve"> PAGEREF _Toc8974 \h </w:instrText>
        </w:r>
        <w:r>
          <w:fldChar w:fldCharType="separate"/>
        </w:r>
        <w:r>
          <w:t>3</w:t>
        </w:r>
        <w:r>
          <w:fldChar w:fldCharType="end"/>
        </w:r>
      </w:hyperlink>
    </w:p>
    <w:p>
      <w:pPr>
        <w:pStyle w:val="TOC1"/>
        <w:tabs>
          <w:tab w:val="right" w:leader="dot" w:pos="8306"/>
        </w:tabs>
      </w:pPr>
      <w:hyperlink w:anchor="_Toc26107" w:history="1">
        <w:r>
          <w:rPr>
            <w:rFonts w:ascii="仿宋" w:eastAsia="仿宋" w:hAnsi="仿宋" w:cs="仿宋" w:hint="eastAsia"/>
            <w:lang w:eastAsia="zh-CN"/>
          </w:rPr>
          <w:t>一、通讯连接器项目建设单位说明</w:t>
        </w:r>
        <w:r>
          <w:tab/>
        </w:r>
        <w:r>
          <w:fldChar w:fldCharType="begin"/>
        </w:r>
        <w:r>
          <w:instrText xml:space="preserve"> PAGEREF _Toc26107 \h </w:instrText>
        </w:r>
        <w:r>
          <w:fldChar w:fldCharType="separate"/>
        </w:r>
        <w:r>
          <w:t>3</w:t>
        </w:r>
        <w:r>
          <w:fldChar w:fldCharType="end"/>
        </w:r>
      </w:hyperlink>
    </w:p>
    <w:p>
      <w:pPr>
        <w:pStyle w:val="TOC2"/>
        <w:tabs>
          <w:tab w:val="right" w:leader="dot" w:pos="8306"/>
        </w:tabs>
      </w:pPr>
      <w:hyperlink w:anchor="_Toc25979" w:history="1">
        <w:r>
          <w:rPr>
            <w:rFonts w:ascii="仿宋" w:eastAsia="仿宋" w:hAnsi="仿宋" w:cs="仿宋" w:hint="eastAsia"/>
            <w:lang w:eastAsia="zh-CN"/>
          </w:rPr>
          <w:t>(一)、通讯连接器项目承办单位基本情况</w:t>
        </w:r>
        <w:r>
          <w:tab/>
        </w:r>
        <w:r>
          <w:fldChar w:fldCharType="begin"/>
        </w:r>
        <w:r>
          <w:instrText xml:space="preserve"> PAGEREF _Toc25979 \h </w:instrText>
        </w:r>
        <w:r>
          <w:fldChar w:fldCharType="separate"/>
        </w:r>
        <w:r>
          <w:t>3</w:t>
        </w:r>
        <w:r>
          <w:fldChar w:fldCharType="end"/>
        </w:r>
      </w:hyperlink>
    </w:p>
    <w:p>
      <w:pPr>
        <w:pStyle w:val="TOC2"/>
        <w:tabs>
          <w:tab w:val="right" w:leader="dot" w:pos="8306"/>
        </w:tabs>
      </w:pPr>
      <w:hyperlink w:anchor="_Toc8465" w:history="1">
        <w:r>
          <w:rPr>
            <w:rFonts w:ascii="仿宋" w:eastAsia="仿宋" w:hAnsi="仿宋" w:cs="仿宋" w:hint="eastAsia"/>
            <w:lang w:eastAsia="zh-CN"/>
          </w:rPr>
          <w:t>(二)、公司经济效益分析</w:t>
        </w:r>
        <w:r>
          <w:tab/>
        </w:r>
        <w:r>
          <w:fldChar w:fldCharType="begin"/>
        </w:r>
        <w:r>
          <w:instrText xml:space="preserve"> PAGEREF _Toc8465 \h </w:instrText>
        </w:r>
        <w:r>
          <w:fldChar w:fldCharType="separate"/>
        </w:r>
        <w:r>
          <w:t>4</w:t>
        </w:r>
        <w:r>
          <w:fldChar w:fldCharType="end"/>
        </w:r>
      </w:hyperlink>
    </w:p>
    <w:p>
      <w:pPr>
        <w:pStyle w:val="TOC1"/>
        <w:tabs>
          <w:tab w:val="right" w:leader="dot" w:pos="8306"/>
        </w:tabs>
      </w:pPr>
      <w:hyperlink w:anchor="_Toc18231" w:history="1">
        <w:r>
          <w:rPr>
            <w:rFonts w:ascii="仿宋" w:eastAsia="仿宋" w:hAnsi="仿宋" w:cs="仿宋" w:hint="eastAsia"/>
            <w:lang w:eastAsia="zh-CN"/>
          </w:rPr>
          <w:t>二、市场分析、调研</w:t>
        </w:r>
        <w:r>
          <w:tab/>
        </w:r>
        <w:r>
          <w:fldChar w:fldCharType="begin"/>
        </w:r>
        <w:r>
          <w:instrText xml:space="preserve"> PAGEREF _Toc18231 \h </w:instrText>
        </w:r>
        <w:r>
          <w:fldChar w:fldCharType="separate"/>
        </w:r>
        <w:r>
          <w:t>5</w:t>
        </w:r>
        <w:r>
          <w:fldChar w:fldCharType="end"/>
        </w:r>
      </w:hyperlink>
    </w:p>
    <w:p>
      <w:pPr>
        <w:pStyle w:val="TOC2"/>
        <w:tabs>
          <w:tab w:val="right" w:leader="dot" w:pos="8306"/>
        </w:tabs>
      </w:pPr>
      <w:hyperlink w:anchor="_Toc29822" w:history="1">
        <w:r>
          <w:rPr>
            <w:rFonts w:ascii="仿宋" w:eastAsia="仿宋" w:hAnsi="仿宋" w:cs="仿宋" w:hint="eastAsia"/>
            <w:lang w:eastAsia="zh-CN"/>
          </w:rPr>
          <w:t>(一)、通讯连接器行业分析</w:t>
        </w:r>
        <w:r>
          <w:tab/>
        </w:r>
        <w:r>
          <w:fldChar w:fldCharType="begin"/>
        </w:r>
        <w:r>
          <w:instrText xml:space="preserve"> PAGEREF _Toc29822 \h </w:instrText>
        </w:r>
        <w:r>
          <w:fldChar w:fldCharType="separate"/>
        </w:r>
        <w:r>
          <w:t>5</w:t>
        </w:r>
        <w:r>
          <w:fldChar w:fldCharType="end"/>
        </w:r>
      </w:hyperlink>
    </w:p>
    <w:p>
      <w:pPr>
        <w:pStyle w:val="TOC2"/>
        <w:tabs>
          <w:tab w:val="right" w:leader="dot" w:pos="8306"/>
        </w:tabs>
      </w:pPr>
      <w:hyperlink w:anchor="_Toc20016" w:history="1">
        <w:r>
          <w:rPr>
            <w:rFonts w:ascii="仿宋" w:eastAsia="仿宋" w:hAnsi="仿宋" w:cs="仿宋" w:hint="eastAsia"/>
            <w:lang w:eastAsia="zh-CN"/>
          </w:rPr>
          <w:t>(二)、通讯连接器市场分析预测</w:t>
        </w:r>
        <w:r>
          <w:tab/>
        </w:r>
        <w:r>
          <w:fldChar w:fldCharType="begin"/>
        </w:r>
        <w:r>
          <w:instrText xml:space="preserve"> PAGEREF _Toc20016 \h </w:instrText>
        </w:r>
        <w:r>
          <w:fldChar w:fldCharType="separate"/>
        </w:r>
        <w:r>
          <w:t>5</w:t>
        </w:r>
        <w:r>
          <w:fldChar w:fldCharType="end"/>
        </w:r>
      </w:hyperlink>
    </w:p>
    <w:p>
      <w:pPr>
        <w:pStyle w:val="TOC1"/>
        <w:tabs>
          <w:tab w:val="right" w:leader="dot" w:pos="8306"/>
        </w:tabs>
      </w:pPr>
      <w:hyperlink w:anchor="_Toc6774" w:history="1">
        <w:r>
          <w:rPr>
            <w:rFonts w:ascii="仿宋" w:eastAsia="仿宋" w:hAnsi="仿宋" w:cs="仿宋" w:hint="eastAsia"/>
            <w:lang w:eastAsia="zh-CN"/>
          </w:rPr>
          <w:t>三、通讯连接器项目概论</w:t>
        </w:r>
        <w:r>
          <w:tab/>
        </w:r>
        <w:r>
          <w:fldChar w:fldCharType="begin"/>
        </w:r>
        <w:r>
          <w:instrText xml:space="preserve"> PAGEREF _Toc6774 \h </w:instrText>
        </w:r>
        <w:r>
          <w:fldChar w:fldCharType="separate"/>
        </w:r>
        <w:r>
          <w:t>6</w:t>
        </w:r>
        <w:r>
          <w:fldChar w:fldCharType="end"/>
        </w:r>
      </w:hyperlink>
    </w:p>
    <w:p>
      <w:pPr>
        <w:pStyle w:val="TOC2"/>
        <w:tabs>
          <w:tab w:val="right" w:leader="dot" w:pos="8306"/>
        </w:tabs>
      </w:pPr>
      <w:hyperlink w:anchor="_Toc28610" w:history="1">
        <w:r>
          <w:rPr>
            <w:rFonts w:ascii="仿宋" w:eastAsia="仿宋" w:hAnsi="仿宋" w:cs="仿宋" w:hint="eastAsia"/>
            <w:lang w:eastAsia="zh-CN"/>
          </w:rPr>
          <w:t>(一)、通讯连接器项目概况</w:t>
        </w:r>
        <w:r>
          <w:tab/>
        </w:r>
        <w:r>
          <w:fldChar w:fldCharType="begin"/>
        </w:r>
        <w:r>
          <w:instrText xml:space="preserve"> PAGEREF _Toc28610 \h </w:instrText>
        </w:r>
        <w:r>
          <w:fldChar w:fldCharType="separate"/>
        </w:r>
        <w:r>
          <w:t>6</w:t>
        </w:r>
        <w:r>
          <w:fldChar w:fldCharType="end"/>
        </w:r>
      </w:hyperlink>
    </w:p>
    <w:p>
      <w:pPr>
        <w:pStyle w:val="TOC2"/>
        <w:tabs>
          <w:tab w:val="right" w:leader="dot" w:pos="8306"/>
        </w:tabs>
      </w:pPr>
      <w:hyperlink w:anchor="_Toc12022" w:history="1">
        <w:r>
          <w:rPr>
            <w:rFonts w:ascii="仿宋" w:eastAsia="仿宋" w:hAnsi="仿宋" w:cs="仿宋" w:hint="eastAsia"/>
            <w:lang w:eastAsia="zh-CN"/>
          </w:rPr>
          <w:t>(二)、通讯连接器项目目标</w:t>
        </w:r>
        <w:r>
          <w:tab/>
        </w:r>
        <w:r>
          <w:fldChar w:fldCharType="begin"/>
        </w:r>
        <w:r>
          <w:instrText xml:space="preserve"> PAGEREF _Toc12022 \h </w:instrText>
        </w:r>
        <w:r>
          <w:fldChar w:fldCharType="separate"/>
        </w:r>
        <w:r>
          <w:t>9</w:t>
        </w:r>
        <w:r>
          <w:fldChar w:fldCharType="end"/>
        </w:r>
      </w:hyperlink>
    </w:p>
    <w:p>
      <w:pPr>
        <w:pStyle w:val="TOC2"/>
        <w:tabs>
          <w:tab w:val="right" w:leader="dot" w:pos="8306"/>
        </w:tabs>
      </w:pPr>
      <w:hyperlink w:anchor="_Toc11196" w:history="1">
        <w:r>
          <w:rPr>
            <w:rFonts w:ascii="仿宋" w:eastAsia="仿宋" w:hAnsi="仿宋" w:cs="仿宋" w:hint="eastAsia"/>
            <w:lang w:eastAsia="zh-CN"/>
          </w:rPr>
          <w:t>(三)、通讯连接器项目提出的理由</w:t>
        </w:r>
        <w:r>
          <w:tab/>
        </w:r>
        <w:r>
          <w:fldChar w:fldCharType="begin"/>
        </w:r>
        <w:r>
          <w:instrText xml:space="preserve"> PAGEREF _Toc11196 \h </w:instrText>
        </w:r>
        <w:r>
          <w:fldChar w:fldCharType="separate"/>
        </w:r>
        <w:r>
          <w:t>9</w:t>
        </w:r>
        <w:r>
          <w:fldChar w:fldCharType="end"/>
        </w:r>
      </w:hyperlink>
    </w:p>
    <w:p>
      <w:pPr>
        <w:pStyle w:val="TOC2"/>
        <w:tabs>
          <w:tab w:val="right" w:leader="dot" w:pos="8306"/>
        </w:tabs>
      </w:pPr>
      <w:hyperlink w:anchor="_Toc24374" w:history="1">
        <w:r>
          <w:rPr>
            <w:rFonts w:ascii="仿宋" w:eastAsia="仿宋" w:hAnsi="仿宋" w:cs="仿宋" w:hint="eastAsia"/>
            <w:lang w:eastAsia="zh-CN"/>
          </w:rPr>
          <w:t>(四)、通讯连接器项目意义</w:t>
        </w:r>
        <w:r>
          <w:tab/>
        </w:r>
        <w:r>
          <w:fldChar w:fldCharType="begin"/>
        </w:r>
        <w:r>
          <w:instrText xml:space="preserve"> PAGEREF _Toc24374 \h </w:instrText>
        </w:r>
        <w:r>
          <w:fldChar w:fldCharType="separate"/>
        </w:r>
        <w:r>
          <w:t>11</w:t>
        </w:r>
        <w:r>
          <w:fldChar w:fldCharType="end"/>
        </w:r>
      </w:hyperlink>
    </w:p>
    <w:p>
      <w:pPr>
        <w:pStyle w:val="TOC2"/>
        <w:tabs>
          <w:tab w:val="right" w:leader="dot" w:pos="8306"/>
        </w:tabs>
      </w:pPr>
      <w:hyperlink w:anchor="_Toc31895" w:history="1">
        <w:r>
          <w:rPr>
            <w:rFonts w:ascii="仿宋" w:eastAsia="仿宋" w:hAnsi="仿宋" w:cs="仿宋" w:hint="eastAsia"/>
            <w:lang w:eastAsia="zh-CN"/>
          </w:rPr>
          <w:t>(五)、通讯连接器项目背景</w:t>
        </w:r>
        <w:r>
          <w:tab/>
        </w:r>
        <w:r>
          <w:fldChar w:fldCharType="begin"/>
        </w:r>
        <w:r>
          <w:instrText xml:space="preserve"> PAGEREF _Toc31895 \h </w:instrText>
        </w:r>
        <w:r>
          <w:fldChar w:fldCharType="separate"/>
        </w:r>
        <w:r>
          <w:t>12</w:t>
        </w:r>
        <w:r>
          <w:fldChar w:fldCharType="end"/>
        </w:r>
      </w:hyperlink>
    </w:p>
    <w:p>
      <w:pPr>
        <w:pStyle w:val="TOC1"/>
        <w:tabs>
          <w:tab w:val="right" w:leader="dot" w:pos="8306"/>
        </w:tabs>
      </w:pPr>
      <w:hyperlink w:anchor="_Toc7548" w:history="1">
        <w:r>
          <w:rPr>
            <w:rFonts w:ascii="仿宋" w:eastAsia="仿宋" w:hAnsi="仿宋" w:cs="仿宋" w:hint="eastAsia"/>
            <w:lang w:eastAsia="zh-CN"/>
          </w:rPr>
          <w:t>四、通讯连接器项目选址可行性分析</w:t>
        </w:r>
        <w:r>
          <w:tab/>
        </w:r>
        <w:r>
          <w:fldChar w:fldCharType="begin"/>
        </w:r>
        <w:r>
          <w:instrText xml:space="preserve"> PAGEREF _Toc7548 \h </w:instrText>
        </w:r>
        <w:r>
          <w:fldChar w:fldCharType="separate"/>
        </w:r>
        <w:r>
          <w:t>13</w:t>
        </w:r>
        <w:r>
          <w:fldChar w:fldCharType="end"/>
        </w:r>
      </w:hyperlink>
    </w:p>
    <w:p>
      <w:pPr>
        <w:pStyle w:val="TOC2"/>
        <w:tabs>
          <w:tab w:val="right" w:leader="dot" w:pos="8306"/>
        </w:tabs>
      </w:pPr>
      <w:hyperlink w:anchor="_Toc11876" w:history="1">
        <w:r>
          <w:rPr>
            <w:rFonts w:ascii="仿宋" w:eastAsia="仿宋" w:hAnsi="仿宋" w:cs="仿宋" w:hint="eastAsia"/>
            <w:lang w:eastAsia="zh-CN"/>
          </w:rPr>
          <w:t>(一)、通讯连接器项目选址</w:t>
        </w:r>
        <w:r>
          <w:tab/>
        </w:r>
        <w:r>
          <w:fldChar w:fldCharType="begin"/>
        </w:r>
        <w:r>
          <w:instrText xml:space="preserve"> PAGEREF _Toc11876 \h </w:instrText>
        </w:r>
        <w:r>
          <w:fldChar w:fldCharType="separate"/>
        </w:r>
        <w:r>
          <w:t>13</w:t>
        </w:r>
        <w:r>
          <w:fldChar w:fldCharType="end"/>
        </w:r>
      </w:hyperlink>
    </w:p>
    <w:p>
      <w:pPr>
        <w:pStyle w:val="TOC2"/>
        <w:tabs>
          <w:tab w:val="right" w:leader="dot" w:pos="8306"/>
        </w:tabs>
      </w:pPr>
      <w:hyperlink w:anchor="_Toc17618" w:history="1">
        <w:r>
          <w:rPr>
            <w:rFonts w:ascii="仿宋" w:eastAsia="仿宋" w:hAnsi="仿宋" w:cs="仿宋" w:hint="eastAsia"/>
            <w:lang w:eastAsia="zh-CN"/>
          </w:rPr>
          <w:t>(二)、用地控制指标</w:t>
        </w:r>
        <w:r>
          <w:tab/>
        </w:r>
        <w:r>
          <w:fldChar w:fldCharType="begin"/>
        </w:r>
        <w:r>
          <w:instrText xml:space="preserve"> PAGEREF _Toc17618 \h </w:instrText>
        </w:r>
        <w:r>
          <w:fldChar w:fldCharType="separate"/>
        </w:r>
        <w:r>
          <w:t>13</w:t>
        </w:r>
        <w:r>
          <w:fldChar w:fldCharType="end"/>
        </w:r>
      </w:hyperlink>
    </w:p>
    <w:p>
      <w:pPr>
        <w:pStyle w:val="TOC2"/>
        <w:tabs>
          <w:tab w:val="right" w:leader="dot" w:pos="8306"/>
        </w:tabs>
      </w:pPr>
      <w:hyperlink w:anchor="_Toc31300" w:history="1">
        <w:r>
          <w:rPr>
            <w:rFonts w:ascii="仿宋" w:eastAsia="仿宋" w:hAnsi="仿宋" w:cs="仿宋" w:hint="eastAsia"/>
            <w:lang w:eastAsia="zh-CN"/>
          </w:rPr>
          <w:t>(三)、节约用地措施</w:t>
        </w:r>
        <w:r>
          <w:tab/>
        </w:r>
        <w:r>
          <w:fldChar w:fldCharType="begin"/>
        </w:r>
        <w:r>
          <w:instrText xml:space="preserve"> PAGEREF _Toc31300 \h </w:instrText>
        </w:r>
        <w:r>
          <w:fldChar w:fldCharType="separate"/>
        </w:r>
        <w:r>
          <w:t>15</w:t>
        </w:r>
        <w:r>
          <w:fldChar w:fldCharType="end"/>
        </w:r>
      </w:hyperlink>
    </w:p>
    <w:p>
      <w:pPr>
        <w:pStyle w:val="TOC2"/>
        <w:tabs>
          <w:tab w:val="right" w:leader="dot" w:pos="8306"/>
        </w:tabs>
      </w:pPr>
      <w:hyperlink w:anchor="_Toc13103" w:history="1">
        <w:r>
          <w:rPr>
            <w:rFonts w:ascii="仿宋" w:eastAsia="仿宋" w:hAnsi="仿宋" w:cs="仿宋" w:hint="eastAsia"/>
            <w:lang w:eastAsia="zh-CN"/>
          </w:rPr>
          <w:t>(四)、总图布置方案</w:t>
        </w:r>
        <w:r>
          <w:tab/>
        </w:r>
        <w:r>
          <w:fldChar w:fldCharType="begin"/>
        </w:r>
        <w:r>
          <w:instrText xml:space="preserve"> PAGEREF _Toc13103 \h </w:instrText>
        </w:r>
        <w:r>
          <w:fldChar w:fldCharType="separate"/>
        </w:r>
        <w:r>
          <w:t>16</w:t>
        </w:r>
        <w:r>
          <w:fldChar w:fldCharType="end"/>
        </w:r>
      </w:hyperlink>
    </w:p>
    <w:p>
      <w:pPr>
        <w:pStyle w:val="TOC2"/>
        <w:tabs>
          <w:tab w:val="right" w:leader="dot" w:pos="8306"/>
        </w:tabs>
      </w:pPr>
      <w:hyperlink w:anchor="_Toc29273" w:history="1">
        <w:r>
          <w:rPr>
            <w:rFonts w:ascii="仿宋" w:eastAsia="仿宋" w:hAnsi="仿宋" w:cs="仿宋" w:hint="eastAsia"/>
            <w:lang w:eastAsia="zh-CN"/>
          </w:rPr>
          <w:t>(五)、选址综合评价</w:t>
        </w:r>
        <w:r>
          <w:tab/>
        </w:r>
        <w:r>
          <w:fldChar w:fldCharType="begin"/>
        </w:r>
        <w:r>
          <w:instrText xml:space="preserve"> PAGEREF _Toc29273 \h </w:instrText>
        </w:r>
        <w:r>
          <w:fldChar w:fldCharType="separate"/>
        </w:r>
        <w:r>
          <w:t>17</w:t>
        </w:r>
        <w:r>
          <w:fldChar w:fldCharType="end"/>
        </w:r>
      </w:hyperlink>
    </w:p>
    <w:p>
      <w:pPr>
        <w:pStyle w:val="TOC1"/>
        <w:tabs>
          <w:tab w:val="right" w:leader="dot" w:pos="8306"/>
        </w:tabs>
      </w:pPr>
      <w:hyperlink w:anchor="_Toc22027" w:history="1">
        <w:r>
          <w:rPr>
            <w:rFonts w:ascii="仿宋" w:eastAsia="仿宋" w:hAnsi="仿宋" w:cs="仿宋" w:hint="eastAsia"/>
            <w:lang w:eastAsia="zh-CN"/>
          </w:rPr>
          <w:t>五、通讯连接器项目可持续发展</w:t>
        </w:r>
        <w:r>
          <w:tab/>
        </w:r>
        <w:r>
          <w:fldChar w:fldCharType="begin"/>
        </w:r>
        <w:r>
          <w:instrText xml:space="preserve"> PAGEREF _Toc22027 \h </w:instrText>
        </w:r>
        <w:r>
          <w:fldChar w:fldCharType="separate"/>
        </w:r>
        <w:r>
          <w:t>18</w:t>
        </w:r>
        <w:r>
          <w:fldChar w:fldCharType="end"/>
        </w:r>
      </w:hyperlink>
    </w:p>
    <w:p>
      <w:pPr>
        <w:pStyle w:val="TOC2"/>
        <w:tabs>
          <w:tab w:val="right" w:leader="dot" w:pos="8306"/>
        </w:tabs>
      </w:pPr>
      <w:hyperlink w:anchor="_Toc27287" w:history="1">
        <w:r>
          <w:rPr>
            <w:rFonts w:ascii="仿宋" w:eastAsia="仿宋" w:hAnsi="仿宋" w:cs="仿宋" w:hint="eastAsia"/>
            <w:lang w:eastAsia="zh-CN"/>
          </w:rPr>
          <w:t>(一)、可持续战略与实践</w:t>
        </w:r>
        <w:r>
          <w:tab/>
        </w:r>
        <w:r>
          <w:fldChar w:fldCharType="begin"/>
        </w:r>
        <w:r>
          <w:instrText xml:space="preserve"> PAGEREF _Toc27287 \h </w:instrText>
        </w:r>
        <w:r>
          <w:fldChar w:fldCharType="separate"/>
        </w:r>
        <w:r>
          <w:t>18</w:t>
        </w:r>
        <w:r>
          <w:fldChar w:fldCharType="end"/>
        </w:r>
      </w:hyperlink>
    </w:p>
    <w:p>
      <w:pPr>
        <w:pStyle w:val="TOC2"/>
        <w:tabs>
          <w:tab w:val="right" w:leader="dot" w:pos="8306"/>
        </w:tabs>
      </w:pPr>
      <w:hyperlink w:anchor="_Toc17532" w:history="1">
        <w:r>
          <w:rPr>
            <w:rFonts w:ascii="仿宋" w:eastAsia="仿宋" w:hAnsi="仿宋" w:cs="仿宋" w:hint="eastAsia"/>
            <w:lang w:eastAsia="zh-CN"/>
          </w:rPr>
          <w:t>(二)、环保与社会责任</w:t>
        </w:r>
        <w:r>
          <w:tab/>
        </w:r>
        <w:r>
          <w:fldChar w:fldCharType="begin"/>
        </w:r>
        <w:r>
          <w:instrText xml:space="preserve"> PAGEREF _Toc17532 \h </w:instrText>
        </w:r>
        <w:r>
          <w:fldChar w:fldCharType="separate"/>
        </w:r>
        <w:r>
          <w:t>19</w:t>
        </w:r>
        <w:r>
          <w:fldChar w:fldCharType="end"/>
        </w:r>
      </w:hyperlink>
    </w:p>
    <w:p>
      <w:pPr>
        <w:pStyle w:val="TOC1"/>
        <w:tabs>
          <w:tab w:val="right" w:leader="dot" w:pos="8306"/>
        </w:tabs>
      </w:pPr>
      <w:hyperlink w:anchor="_Toc11495" w:history="1">
        <w:r>
          <w:rPr>
            <w:rFonts w:ascii="仿宋" w:eastAsia="仿宋" w:hAnsi="仿宋" w:cs="仿宋" w:hint="eastAsia"/>
            <w:lang w:eastAsia="zh-CN"/>
          </w:rPr>
          <w:t>六、通讯连接器项目文档管理</w:t>
        </w:r>
        <w:r>
          <w:tab/>
        </w:r>
        <w:r>
          <w:fldChar w:fldCharType="begin"/>
        </w:r>
        <w:r>
          <w:instrText xml:space="preserve"> PAGEREF _Toc11495 \h </w:instrText>
        </w:r>
        <w:r>
          <w:fldChar w:fldCharType="separate"/>
        </w:r>
        <w:r>
          <w:t>20</w:t>
        </w:r>
        <w:r>
          <w:fldChar w:fldCharType="end"/>
        </w:r>
      </w:hyperlink>
    </w:p>
    <w:p>
      <w:pPr>
        <w:pStyle w:val="TOC2"/>
        <w:tabs>
          <w:tab w:val="right" w:leader="dot" w:pos="8306"/>
        </w:tabs>
      </w:pPr>
      <w:hyperlink w:anchor="_Toc6984" w:history="1">
        <w:r>
          <w:rPr>
            <w:rFonts w:ascii="仿宋" w:eastAsia="仿宋" w:hAnsi="仿宋" w:cs="仿宋" w:hint="eastAsia"/>
            <w:lang w:eastAsia="zh-CN"/>
          </w:rPr>
          <w:t>(一)、文档编制与审查</w:t>
        </w:r>
        <w:r>
          <w:tab/>
        </w:r>
        <w:r>
          <w:fldChar w:fldCharType="begin"/>
        </w:r>
        <w:r>
          <w:instrText xml:space="preserve"> PAGEREF _Toc6984 \h </w:instrText>
        </w:r>
        <w:r>
          <w:fldChar w:fldCharType="separate"/>
        </w:r>
        <w:r>
          <w:t>20</w:t>
        </w:r>
        <w:r>
          <w:fldChar w:fldCharType="end"/>
        </w:r>
      </w:hyperlink>
    </w:p>
    <w:p>
      <w:pPr>
        <w:pStyle w:val="TOC2"/>
        <w:tabs>
          <w:tab w:val="right" w:leader="dot" w:pos="8306"/>
        </w:tabs>
      </w:pPr>
      <w:hyperlink w:anchor="_Toc31595" w:history="1">
        <w:r>
          <w:rPr>
            <w:rFonts w:ascii="仿宋" w:eastAsia="仿宋" w:hAnsi="仿宋" w:cs="仿宋" w:hint="eastAsia"/>
            <w:lang w:eastAsia="zh-CN"/>
          </w:rPr>
          <w:t>(二)、文档发布与分发</w:t>
        </w:r>
        <w:r>
          <w:tab/>
        </w:r>
        <w:r>
          <w:fldChar w:fldCharType="begin"/>
        </w:r>
        <w:r>
          <w:instrText xml:space="preserve"> PAGEREF _Toc31595 \h </w:instrText>
        </w:r>
        <w:r>
          <w:fldChar w:fldCharType="separate"/>
        </w:r>
        <w:r>
          <w:t>21</w:t>
        </w:r>
        <w:r>
          <w:fldChar w:fldCharType="end"/>
        </w:r>
      </w:hyperlink>
    </w:p>
    <w:p>
      <w:pPr>
        <w:pStyle w:val="TOC2"/>
        <w:tabs>
          <w:tab w:val="right" w:leader="dot" w:pos="8306"/>
        </w:tabs>
      </w:pPr>
      <w:hyperlink w:anchor="_Toc12956" w:history="1">
        <w:r>
          <w:rPr>
            <w:rFonts w:ascii="仿宋" w:eastAsia="仿宋" w:hAnsi="仿宋" w:cs="仿宋" w:hint="eastAsia"/>
            <w:lang w:eastAsia="zh-CN"/>
          </w:rPr>
          <w:t>(三)、文档存档与归档</w:t>
        </w:r>
        <w:r>
          <w:tab/>
        </w:r>
        <w:r>
          <w:fldChar w:fldCharType="begin"/>
        </w:r>
        <w:r>
          <w:instrText xml:space="preserve"> PAGEREF _Toc12956 \h </w:instrText>
        </w:r>
        <w:r>
          <w:fldChar w:fldCharType="separate"/>
        </w:r>
        <w:r>
          <w:t>22</w:t>
        </w:r>
        <w:r>
          <w:fldChar w:fldCharType="end"/>
        </w:r>
      </w:hyperlink>
    </w:p>
    <w:p>
      <w:pPr>
        <w:pStyle w:val="TOC1"/>
        <w:tabs>
          <w:tab w:val="right" w:leader="dot" w:pos="8306"/>
        </w:tabs>
      </w:pPr>
      <w:hyperlink w:anchor="_Toc14830" w:history="1">
        <w:r>
          <w:rPr>
            <w:rFonts w:ascii="仿宋" w:eastAsia="仿宋" w:hAnsi="仿宋" w:cs="仿宋" w:hint="eastAsia"/>
            <w:lang w:eastAsia="zh-CN"/>
          </w:rPr>
          <w:t>七、通讯连接器项目风险管理</w:t>
        </w:r>
        <w:r>
          <w:tab/>
        </w:r>
        <w:r>
          <w:fldChar w:fldCharType="begin"/>
        </w:r>
        <w:r>
          <w:instrText xml:space="preserve"> PAGEREF _Toc14830 \h </w:instrText>
        </w:r>
        <w:r>
          <w:fldChar w:fldCharType="separate"/>
        </w:r>
        <w:r>
          <w:t>23</w:t>
        </w:r>
        <w:r>
          <w:fldChar w:fldCharType="end"/>
        </w:r>
      </w:hyperlink>
    </w:p>
    <w:p>
      <w:pPr>
        <w:pStyle w:val="TOC2"/>
        <w:tabs>
          <w:tab w:val="right" w:leader="dot" w:pos="8306"/>
        </w:tabs>
      </w:pPr>
      <w:hyperlink w:anchor="_Toc16953" w:history="1">
        <w:r>
          <w:rPr>
            <w:rFonts w:ascii="仿宋" w:eastAsia="仿宋" w:hAnsi="仿宋" w:cs="仿宋" w:hint="eastAsia"/>
            <w:lang w:eastAsia="zh-CN"/>
          </w:rPr>
          <w:t>(一)、风险识别与评估</w:t>
        </w:r>
        <w:r>
          <w:tab/>
        </w:r>
        <w:r>
          <w:fldChar w:fldCharType="begin"/>
        </w:r>
        <w:r>
          <w:instrText xml:space="preserve"> PAGEREF _Toc16953 \h </w:instrText>
        </w:r>
        <w:r>
          <w:fldChar w:fldCharType="separate"/>
        </w:r>
        <w:r>
          <w:t>23</w:t>
        </w:r>
        <w:r>
          <w:fldChar w:fldCharType="end"/>
        </w:r>
      </w:hyperlink>
    </w:p>
    <w:p>
      <w:pPr>
        <w:pStyle w:val="TOC2"/>
        <w:tabs>
          <w:tab w:val="right" w:leader="dot" w:pos="8306"/>
        </w:tabs>
      </w:pPr>
      <w:hyperlink w:anchor="_Toc8130" w:history="1">
        <w:r>
          <w:rPr>
            <w:rFonts w:ascii="仿宋" w:eastAsia="仿宋" w:hAnsi="仿宋" w:cs="仿宋" w:hint="eastAsia"/>
            <w:lang w:eastAsia="zh-CN"/>
          </w:rPr>
          <w:t>(二)、风险应对策略</w:t>
        </w:r>
        <w:r>
          <w:tab/>
        </w:r>
        <w:r>
          <w:fldChar w:fldCharType="begin"/>
        </w:r>
        <w:r>
          <w:instrText xml:space="preserve"> PAGEREF _Toc8130 \h </w:instrText>
        </w:r>
        <w:r>
          <w:fldChar w:fldCharType="separate"/>
        </w:r>
        <w:r>
          <w:t>24</w:t>
        </w:r>
        <w:r>
          <w:fldChar w:fldCharType="end"/>
        </w:r>
      </w:hyperlink>
    </w:p>
    <w:p>
      <w:pPr>
        <w:pStyle w:val="TOC2"/>
        <w:tabs>
          <w:tab w:val="right" w:leader="dot" w:pos="8306"/>
        </w:tabs>
      </w:pPr>
      <w:hyperlink w:anchor="_Toc28765" w:history="1">
        <w:r>
          <w:rPr>
            <w:rFonts w:ascii="仿宋" w:eastAsia="仿宋" w:hAnsi="仿宋" w:cs="仿宋" w:hint="eastAsia"/>
            <w:lang w:eastAsia="zh-CN"/>
          </w:rPr>
          <w:t>(三)、风险监控与控制</w:t>
        </w:r>
        <w:r>
          <w:tab/>
        </w:r>
        <w:r>
          <w:fldChar w:fldCharType="begin"/>
        </w:r>
        <w:r>
          <w:instrText xml:space="preserve"> PAGEREF _Toc28765 \h </w:instrText>
        </w:r>
        <w:r>
          <w:fldChar w:fldCharType="separate"/>
        </w:r>
        <w:r>
          <w:t>26</w:t>
        </w:r>
        <w:r>
          <w:fldChar w:fldCharType="end"/>
        </w:r>
      </w:hyperlink>
    </w:p>
    <w:p>
      <w:pPr>
        <w:pStyle w:val="TOC1"/>
        <w:tabs>
          <w:tab w:val="right" w:leader="dot" w:pos="8306"/>
        </w:tabs>
      </w:pPr>
      <w:hyperlink w:anchor="_Toc7574" w:history="1">
        <w:r>
          <w:rPr>
            <w:rFonts w:ascii="仿宋" w:eastAsia="仿宋" w:hAnsi="仿宋" w:cs="仿宋" w:hint="eastAsia"/>
            <w:lang w:eastAsia="zh-CN"/>
          </w:rPr>
          <w:t>八、通讯连接器项目技术管理</w:t>
        </w:r>
        <w:r>
          <w:tab/>
        </w:r>
        <w:r>
          <w:fldChar w:fldCharType="begin"/>
        </w:r>
        <w:r>
          <w:instrText xml:space="preserve"> PAGEREF _Toc7574 \h </w:instrText>
        </w:r>
        <w:r>
          <w:fldChar w:fldCharType="separate"/>
        </w:r>
        <w:r>
          <w:t>27</w:t>
        </w:r>
        <w:r>
          <w:fldChar w:fldCharType="end"/>
        </w:r>
      </w:hyperlink>
    </w:p>
    <w:p>
      <w:pPr>
        <w:pStyle w:val="TOC2"/>
        <w:tabs>
          <w:tab w:val="right" w:leader="dot" w:pos="8306"/>
        </w:tabs>
      </w:pPr>
      <w:hyperlink w:anchor="_Toc26810" w:history="1">
        <w:r>
          <w:rPr>
            <w:rFonts w:ascii="仿宋" w:eastAsia="仿宋" w:hAnsi="仿宋" w:cs="仿宋" w:hint="eastAsia"/>
            <w:lang w:eastAsia="zh-CN"/>
          </w:rPr>
          <w:t>(一)、技术方案选用方向</w:t>
        </w:r>
        <w:r>
          <w:tab/>
        </w:r>
        <w:r>
          <w:fldChar w:fldCharType="begin"/>
        </w:r>
        <w:r>
          <w:instrText xml:space="preserve"> PAGEREF _Toc26810 \h </w:instrText>
        </w:r>
        <w:r>
          <w:fldChar w:fldCharType="separate"/>
        </w:r>
        <w:r>
          <w:t>27</w:t>
        </w:r>
        <w:r>
          <w:fldChar w:fldCharType="end"/>
        </w:r>
      </w:hyperlink>
    </w:p>
    <w:p>
      <w:pPr>
        <w:pStyle w:val="TOC2"/>
        <w:tabs>
          <w:tab w:val="right" w:leader="dot" w:pos="8306"/>
        </w:tabs>
      </w:pPr>
      <w:hyperlink w:anchor="_Toc16148" w:history="1">
        <w:r>
          <w:rPr>
            <w:rFonts w:ascii="仿宋" w:eastAsia="仿宋" w:hAnsi="仿宋" w:cs="仿宋" w:hint="eastAsia"/>
            <w:lang w:eastAsia="zh-CN"/>
          </w:rPr>
          <w:t>(二)、工艺技术方案选用原则</w:t>
        </w:r>
        <w:r>
          <w:tab/>
        </w:r>
        <w:r>
          <w:fldChar w:fldCharType="begin"/>
        </w:r>
        <w:r>
          <w:instrText xml:space="preserve"> PAGEREF _Toc16148 \h </w:instrText>
        </w:r>
        <w:r>
          <w:fldChar w:fldCharType="separate"/>
        </w:r>
        <w:r>
          <w:t>29</w:t>
        </w:r>
        <w:r>
          <w:fldChar w:fldCharType="end"/>
        </w:r>
      </w:hyperlink>
    </w:p>
    <w:p>
      <w:pPr>
        <w:pStyle w:val="TOC2"/>
        <w:tabs>
          <w:tab w:val="right" w:leader="dot" w:pos="8306"/>
        </w:tabs>
      </w:pPr>
      <w:hyperlink w:anchor="_Toc17446" w:history="1">
        <w:r>
          <w:rPr>
            <w:rFonts w:ascii="仿宋" w:eastAsia="仿宋" w:hAnsi="仿宋" w:cs="仿宋" w:hint="eastAsia"/>
            <w:lang w:eastAsia="zh-CN"/>
          </w:rPr>
          <w:t>(三)、工艺技术方案要求</w:t>
        </w:r>
        <w:r>
          <w:tab/>
        </w:r>
        <w:r>
          <w:fldChar w:fldCharType="begin"/>
        </w:r>
        <w:r>
          <w:instrText xml:space="preserve"> PAGEREF _Toc17446 \h </w:instrText>
        </w:r>
        <w:r>
          <w:fldChar w:fldCharType="separate"/>
        </w:r>
        <w:r>
          <w:t>31</w:t>
        </w:r>
        <w:r>
          <w:fldChar w:fldCharType="end"/>
        </w:r>
      </w:hyperlink>
    </w:p>
    <w:p>
      <w:pPr>
        <w:pStyle w:val="TOC1"/>
        <w:tabs>
          <w:tab w:val="right" w:leader="dot" w:pos="8306"/>
        </w:tabs>
      </w:pPr>
      <w:hyperlink w:anchor="_Toc20031" w:history="1">
        <w:r>
          <w:rPr>
            <w:rFonts w:ascii="仿宋" w:eastAsia="仿宋" w:hAnsi="仿宋" w:cs="仿宋" w:hint="eastAsia"/>
            <w:lang w:eastAsia="zh-CN"/>
          </w:rPr>
          <w:t>九、通讯连接器项目经营效益</w:t>
        </w:r>
        <w:r>
          <w:tab/>
        </w:r>
        <w:r>
          <w:fldChar w:fldCharType="begin"/>
        </w:r>
        <w:r>
          <w:instrText xml:space="preserve"> PAGEREF _Toc20031 \h </w:instrText>
        </w:r>
        <w:r>
          <w:fldChar w:fldCharType="separate"/>
        </w:r>
        <w:r>
          <w:t>33</w:t>
        </w:r>
        <w:r>
          <w:fldChar w:fldCharType="end"/>
        </w:r>
      </w:hyperlink>
    </w:p>
    <w:p>
      <w:pPr>
        <w:pStyle w:val="TOC2"/>
        <w:tabs>
          <w:tab w:val="right" w:leader="dot" w:pos="8306"/>
        </w:tabs>
      </w:pPr>
      <w:hyperlink w:anchor="_Toc3834" w:history="1">
        <w:r>
          <w:rPr>
            <w:rFonts w:ascii="仿宋" w:eastAsia="仿宋" w:hAnsi="仿宋" w:cs="仿宋" w:hint="eastAsia"/>
            <w:lang w:eastAsia="zh-CN"/>
          </w:rPr>
          <w:t>(一)、经济评价财务测算</w:t>
        </w:r>
        <w:r>
          <w:tab/>
        </w:r>
        <w:r>
          <w:fldChar w:fldCharType="begin"/>
        </w:r>
        <w:r>
          <w:instrText xml:space="preserve"> PAGEREF _Toc3834 \h </w:instrText>
        </w:r>
        <w:r>
          <w:fldChar w:fldCharType="separate"/>
        </w:r>
        <w:r>
          <w:t>33</w:t>
        </w:r>
        <w:r>
          <w:fldChar w:fldCharType="end"/>
        </w:r>
      </w:hyperlink>
    </w:p>
    <w:p>
      <w:pPr>
        <w:pStyle w:val="TOC2"/>
        <w:tabs>
          <w:tab w:val="right" w:leader="dot" w:pos="8306"/>
        </w:tabs>
      </w:pPr>
      <w:hyperlink w:anchor="_Toc28391" w:history="1">
        <w:r>
          <w:rPr>
            <w:rFonts w:ascii="仿宋" w:eastAsia="仿宋" w:hAnsi="仿宋" w:cs="仿宋" w:hint="eastAsia"/>
            <w:lang w:eastAsia="zh-CN"/>
          </w:rPr>
          <w:t>(二)、通讯连接器项目盈利能力分析</w:t>
        </w:r>
        <w:r>
          <w:tab/>
        </w:r>
        <w:r>
          <w:fldChar w:fldCharType="begin"/>
        </w:r>
        <w:r>
          <w:instrText xml:space="preserve"> PAGEREF _Toc28391 \h </w:instrText>
        </w:r>
        <w:r>
          <w:fldChar w:fldCharType="separate"/>
        </w:r>
        <w:r>
          <w:t>34</w:t>
        </w:r>
        <w:r>
          <w:fldChar w:fldCharType="end"/>
        </w:r>
      </w:hyperlink>
    </w:p>
    <w:p>
      <w:pPr>
        <w:pStyle w:val="TOC1"/>
        <w:tabs>
          <w:tab w:val="right" w:leader="dot" w:pos="8306"/>
        </w:tabs>
      </w:pPr>
      <w:hyperlink w:anchor="_Toc27445" w:history="1">
        <w:r>
          <w:rPr>
            <w:rFonts w:ascii="仿宋" w:eastAsia="仿宋" w:hAnsi="仿宋" w:cs="仿宋" w:hint="eastAsia"/>
            <w:lang w:eastAsia="zh-CN"/>
          </w:rPr>
          <w:t>十、通讯连接器项目创新与研发</w:t>
        </w:r>
        <w:r>
          <w:tab/>
        </w:r>
        <w:r>
          <w:fldChar w:fldCharType="begin"/>
        </w:r>
        <w:r>
          <w:instrText xml:space="preserve"> PAGEREF _Toc27445 \h </w:instrText>
        </w:r>
        <w:r>
          <w:fldChar w:fldCharType="separate"/>
        </w:r>
        <w:r>
          <w:t>35</w:t>
        </w:r>
        <w:r>
          <w:fldChar w:fldCharType="end"/>
        </w:r>
      </w:hyperlink>
    </w:p>
    <w:p>
      <w:pPr>
        <w:pStyle w:val="TOC2"/>
        <w:tabs>
          <w:tab w:val="right" w:leader="dot" w:pos="8306"/>
        </w:tabs>
      </w:pPr>
      <w:hyperlink w:anchor="_Toc23223" w:history="1">
        <w:r>
          <w:rPr>
            <w:rFonts w:ascii="仿宋" w:eastAsia="仿宋" w:hAnsi="仿宋" w:cs="仿宋" w:hint="eastAsia"/>
            <w:lang w:eastAsia="zh-CN"/>
          </w:rPr>
          <w:t>(一)、创新策略与方向</w:t>
        </w:r>
        <w:r>
          <w:tab/>
        </w:r>
        <w:r>
          <w:fldChar w:fldCharType="begin"/>
        </w:r>
        <w:r>
          <w:instrText xml:space="preserve"> PAGEREF _Toc23223 \h </w:instrText>
        </w:r>
        <w:r>
          <w:fldChar w:fldCharType="separate"/>
        </w:r>
        <w:r>
          <w:t>35</w:t>
        </w:r>
        <w:r>
          <w:fldChar w:fldCharType="end"/>
        </w:r>
      </w:hyperlink>
    </w:p>
    <w:p>
      <w:pPr>
        <w:pStyle w:val="TOC2"/>
        <w:tabs>
          <w:tab w:val="right" w:leader="dot" w:pos="8306"/>
        </w:tabs>
      </w:pPr>
      <w:hyperlink w:anchor="_Toc29916" w:history="1">
        <w:r>
          <w:rPr>
            <w:rFonts w:ascii="仿宋" w:eastAsia="仿宋" w:hAnsi="仿宋" w:cs="仿宋" w:hint="eastAsia"/>
            <w:lang w:eastAsia="zh-CN"/>
          </w:rPr>
          <w:t>(二)、研发规划与投入</w:t>
        </w:r>
        <w:r>
          <w:tab/>
        </w:r>
        <w:r>
          <w:fldChar w:fldCharType="begin"/>
        </w:r>
        <w:r>
          <w:instrText xml:space="preserve"> PAGEREF _Toc29916 \h </w:instrText>
        </w:r>
        <w:r>
          <w:fldChar w:fldCharType="separate"/>
        </w:r>
        <w:r>
          <w:t>37</w:t>
        </w:r>
        <w:r>
          <w:fldChar w:fldCharType="end"/>
        </w:r>
      </w:hyperlink>
    </w:p>
    <w:p>
      <w:pPr>
        <w:pStyle w:val="TOC1"/>
        <w:tabs>
          <w:tab w:val="right" w:leader="dot" w:pos="8306"/>
        </w:tabs>
      </w:pPr>
      <w:hyperlink w:anchor="_Toc27296" w:history="1">
        <w:r>
          <w:rPr>
            <w:rFonts w:ascii="仿宋" w:eastAsia="仿宋" w:hAnsi="仿宋" w:cs="仿宋" w:hint="eastAsia"/>
            <w:lang w:eastAsia="zh-CN"/>
          </w:rPr>
          <w:t>十一、通讯连接器项目社会影响</w:t>
        </w:r>
        <w:r>
          <w:tab/>
        </w:r>
        <w:r>
          <w:fldChar w:fldCharType="begin"/>
        </w:r>
        <w:r>
          <w:instrText xml:space="preserve"> PAGEREF _Toc27296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 w:history="1">
        <w:r>
          <w:rPr>
            <w:rFonts w:ascii="仿宋" w:eastAsia="仿宋" w:hAnsi="仿宋" w:cs="仿宋" w:hint="eastAsia"/>
            <w:lang w:eastAsia="zh-CN"/>
          </w:rPr>
          <w:t>(一)、社会责任与义务</w:t>
        </w:r>
        <w:r>
          <w:tab/>
        </w:r>
        <w:r>
          <w:fldChar w:fldCharType="begin"/>
        </w:r>
        <w:r>
          <w:instrText xml:space="preserve"> PAGEREF _Toc556 \h </w:instrText>
        </w:r>
        <w:r>
          <w:fldChar w:fldCharType="separate"/>
        </w:r>
        <w:r>
          <w:t>38</w:t>
        </w:r>
        <w:r>
          <w:fldChar w:fldCharType="end"/>
        </w:r>
      </w:hyperlink>
    </w:p>
    <w:p>
      <w:pPr>
        <w:pStyle w:val="TOC2"/>
        <w:tabs>
          <w:tab w:val="right" w:leader="dot" w:pos="8306"/>
        </w:tabs>
      </w:pPr>
      <w:hyperlink w:anchor="_Toc16560" w:history="1">
        <w:r>
          <w:rPr>
            <w:rFonts w:ascii="仿宋" w:eastAsia="仿宋" w:hAnsi="仿宋" w:cs="仿宋" w:hint="eastAsia"/>
            <w:lang w:eastAsia="zh-CN"/>
          </w:rPr>
          <w:t>(二)、社会参与与沟通</w:t>
        </w:r>
        <w:r>
          <w:tab/>
        </w:r>
        <w:r>
          <w:fldChar w:fldCharType="begin"/>
        </w:r>
        <w:r>
          <w:instrText xml:space="preserve"> PAGEREF _Toc16560 \h </w:instrText>
        </w:r>
        <w:r>
          <w:fldChar w:fldCharType="separate"/>
        </w:r>
        <w:r>
          <w:t>39</w:t>
        </w:r>
        <w:r>
          <w:fldChar w:fldCharType="end"/>
        </w:r>
      </w:hyperlink>
    </w:p>
    <w:p>
      <w:pPr>
        <w:pStyle w:val="TOC1"/>
        <w:tabs>
          <w:tab w:val="right" w:leader="dot" w:pos="8306"/>
        </w:tabs>
      </w:pPr>
      <w:hyperlink w:anchor="_Toc26269" w:history="1">
        <w:r>
          <w:rPr>
            <w:rFonts w:ascii="仿宋" w:eastAsia="仿宋" w:hAnsi="仿宋" w:cs="仿宋" w:hint="eastAsia"/>
            <w:lang w:eastAsia="zh-CN"/>
          </w:rPr>
          <w:t>十二、通讯连接器项目投资规划</w:t>
        </w:r>
        <w:r>
          <w:tab/>
        </w:r>
        <w:r>
          <w:fldChar w:fldCharType="begin"/>
        </w:r>
        <w:r>
          <w:instrText xml:space="preserve"> PAGEREF _Toc26269 \h </w:instrText>
        </w:r>
        <w:r>
          <w:fldChar w:fldCharType="separate"/>
        </w:r>
        <w:r>
          <w:t>40</w:t>
        </w:r>
        <w:r>
          <w:fldChar w:fldCharType="end"/>
        </w:r>
      </w:hyperlink>
    </w:p>
    <w:p>
      <w:pPr>
        <w:pStyle w:val="TOC2"/>
        <w:tabs>
          <w:tab w:val="right" w:leader="dot" w:pos="8306"/>
        </w:tabs>
      </w:pPr>
      <w:hyperlink w:anchor="_Toc15769" w:history="1">
        <w:r>
          <w:rPr>
            <w:rFonts w:ascii="仿宋" w:eastAsia="仿宋" w:hAnsi="仿宋" w:cs="仿宋" w:hint="eastAsia"/>
            <w:lang w:eastAsia="zh-CN"/>
          </w:rPr>
          <w:t>(一)、通讯连接器项目总投资估算</w:t>
        </w:r>
        <w:r>
          <w:tab/>
        </w:r>
        <w:r>
          <w:fldChar w:fldCharType="begin"/>
        </w:r>
        <w:r>
          <w:instrText xml:space="preserve"> PAGEREF _Toc15769 \h </w:instrText>
        </w:r>
        <w:r>
          <w:fldChar w:fldCharType="separate"/>
        </w:r>
        <w:r>
          <w:t>40</w:t>
        </w:r>
        <w:r>
          <w:fldChar w:fldCharType="end"/>
        </w:r>
      </w:hyperlink>
    </w:p>
    <w:p>
      <w:pPr>
        <w:pStyle w:val="TOC2"/>
        <w:tabs>
          <w:tab w:val="right" w:leader="dot" w:pos="8306"/>
        </w:tabs>
      </w:pPr>
      <w:hyperlink w:anchor="_Toc22220" w:history="1">
        <w:r>
          <w:rPr>
            <w:rFonts w:ascii="仿宋" w:eastAsia="仿宋" w:hAnsi="仿宋" w:cs="仿宋" w:hint="eastAsia"/>
            <w:lang w:eastAsia="zh-CN"/>
          </w:rPr>
          <w:t>(二)、资金筹措</w:t>
        </w:r>
        <w:r>
          <w:tab/>
        </w:r>
        <w:r>
          <w:fldChar w:fldCharType="begin"/>
        </w:r>
        <w:r>
          <w:instrText xml:space="preserve"> PAGEREF _Toc22220 \h </w:instrText>
        </w:r>
        <w:r>
          <w:fldChar w:fldCharType="separate"/>
        </w:r>
        <w:r>
          <w:t>41</w:t>
        </w:r>
        <w:r>
          <w:fldChar w:fldCharType="end"/>
        </w:r>
      </w:hyperlink>
    </w:p>
    <w:p>
      <w:pPr>
        <w:pStyle w:val="TOC1"/>
        <w:tabs>
          <w:tab w:val="right" w:leader="dot" w:pos="8306"/>
        </w:tabs>
      </w:pPr>
      <w:hyperlink w:anchor="_Toc1905" w:history="1">
        <w:r>
          <w:rPr>
            <w:rFonts w:ascii="仿宋" w:eastAsia="仿宋" w:hAnsi="仿宋" w:cs="仿宋" w:hint="eastAsia"/>
            <w:lang w:eastAsia="zh-CN"/>
          </w:rPr>
          <w:t>十三、利益相关者分析与沟通计划</w:t>
        </w:r>
        <w:r>
          <w:tab/>
        </w:r>
        <w:r>
          <w:fldChar w:fldCharType="begin"/>
        </w:r>
        <w:r>
          <w:instrText xml:space="preserve"> PAGEREF _Toc1905 \h </w:instrText>
        </w:r>
        <w:r>
          <w:fldChar w:fldCharType="separate"/>
        </w:r>
        <w:r>
          <w:t>42</w:t>
        </w:r>
        <w:r>
          <w:fldChar w:fldCharType="end"/>
        </w:r>
      </w:hyperlink>
    </w:p>
    <w:p>
      <w:pPr>
        <w:pStyle w:val="TOC2"/>
        <w:tabs>
          <w:tab w:val="right" w:leader="dot" w:pos="8306"/>
        </w:tabs>
      </w:pPr>
      <w:hyperlink w:anchor="_Toc15544" w:history="1">
        <w:r>
          <w:rPr>
            <w:rFonts w:ascii="仿宋" w:eastAsia="仿宋" w:hAnsi="仿宋" w:cs="仿宋" w:hint="eastAsia"/>
            <w:lang w:eastAsia="zh-CN"/>
          </w:rPr>
          <w:t>(一)、利益相关者分析</w:t>
        </w:r>
        <w:r>
          <w:tab/>
        </w:r>
        <w:r>
          <w:fldChar w:fldCharType="begin"/>
        </w:r>
        <w:r>
          <w:instrText xml:space="preserve"> PAGEREF _Toc15544 \h </w:instrText>
        </w:r>
        <w:r>
          <w:fldChar w:fldCharType="separate"/>
        </w:r>
        <w:r>
          <w:t>42</w:t>
        </w:r>
        <w:r>
          <w:fldChar w:fldCharType="end"/>
        </w:r>
      </w:hyperlink>
    </w:p>
    <w:p>
      <w:pPr>
        <w:pStyle w:val="TOC2"/>
        <w:tabs>
          <w:tab w:val="right" w:leader="dot" w:pos="8306"/>
        </w:tabs>
      </w:pPr>
      <w:hyperlink w:anchor="_Toc21363" w:history="1">
        <w:r>
          <w:rPr>
            <w:rFonts w:ascii="仿宋" w:eastAsia="仿宋" w:hAnsi="仿宋" w:cs="仿宋" w:hint="eastAsia"/>
            <w:lang w:eastAsia="zh-CN"/>
          </w:rPr>
          <w:t>(二)、沟通计划</w:t>
        </w:r>
        <w:r>
          <w:tab/>
        </w:r>
        <w:r>
          <w:fldChar w:fldCharType="begin"/>
        </w:r>
        <w:r>
          <w:instrText xml:space="preserve"> PAGEREF _Toc21363 \h </w:instrText>
        </w:r>
        <w:r>
          <w:fldChar w:fldCharType="separate"/>
        </w:r>
        <w:r>
          <w:t>43</w:t>
        </w:r>
        <w:r>
          <w:fldChar w:fldCharType="end"/>
        </w:r>
      </w:hyperlink>
    </w:p>
    <w:p>
      <w:pPr>
        <w:pStyle w:val="TOC1"/>
        <w:tabs>
          <w:tab w:val="right" w:leader="dot" w:pos="8306"/>
        </w:tabs>
      </w:pPr>
      <w:hyperlink w:anchor="_Toc1792" w:history="1">
        <w:r>
          <w:rPr>
            <w:rFonts w:ascii="仿宋" w:eastAsia="仿宋" w:hAnsi="仿宋" w:cs="仿宋" w:hint="eastAsia"/>
            <w:lang w:eastAsia="zh-CN"/>
          </w:rPr>
          <w:t>十四、通讯连接器项目实施时间节点</w:t>
        </w:r>
        <w:r>
          <w:tab/>
        </w:r>
        <w:r>
          <w:fldChar w:fldCharType="begin"/>
        </w:r>
        <w:r>
          <w:instrText xml:space="preserve"> PAGEREF _Toc1792 \h </w:instrText>
        </w:r>
        <w:r>
          <w:fldChar w:fldCharType="separate"/>
        </w:r>
        <w:r>
          <w:t>44</w:t>
        </w:r>
        <w:r>
          <w:fldChar w:fldCharType="end"/>
        </w:r>
      </w:hyperlink>
    </w:p>
    <w:p>
      <w:pPr>
        <w:pStyle w:val="TOC2"/>
        <w:tabs>
          <w:tab w:val="right" w:leader="dot" w:pos="8306"/>
        </w:tabs>
      </w:pPr>
      <w:hyperlink w:anchor="_Toc29387" w:history="1">
        <w:r>
          <w:rPr>
            <w:rFonts w:ascii="仿宋" w:eastAsia="仿宋" w:hAnsi="仿宋" w:cs="仿宋" w:hint="eastAsia"/>
            <w:lang w:eastAsia="zh-CN"/>
          </w:rPr>
          <w:t>(一)、通讯连接器项目启动阶段时间节点</w:t>
        </w:r>
        <w:r>
          <w:tab/>
        </w:r>
        <w:r>
          <w:fldChar w:fldCharType="begin"/>
        </w:r>
        <w:r>
          <w:instrText xml:space="preserve"> PAGEREF _Toc29387 \h </w:instrText>
        </w:r>
        <w:r>
          <w:fldChar w:fldCharType="separate"/>
        </w:r>
        <w:r>
          <w:t>44</w:t>
        </w:r>
        <w:r>
          <w:fldChar w:fldCharType="end"/>
        </w:r>
      </w:hyperlink>
    </w:p>
    <w:p>
      <w:pPr>
        <w:pStyle w:val="TOC2"/>
        <w:tabs>
          <w:tab w:val="right" w:leader="dot" w:pos="8306"/>
        </w:tabs>
      </w:pPr>
      <w:hyperlink w:anchor="_Toc4870" w:history="1">
        <w:r>
          <w:rPr>
            <w:rFonts w:ascii="仿宋" w:eastAsia="仿宋" w:hAnsi="仿宋" w:cs="仿宋" w:hint="eastAsia"/>
            <w:lang w:eastAsia="zh-CN"/>
          </w:rPr>
          <w:t>(二)、通讯连接器项目执行阶段时间节点</w:t>
        </w:r>
        <w:r>
          <w:tab/>
        </w:r>
        <w:r>
          <w:fldChar w:fldCharType="begin"/>
        </w:r>
        <w:r>
          <w:instrText xml:space="preserve"> PAGEREF _Toc4870 \h </w:instrText>
        </w:r>
        <w:r>
          <w:fldChar w:fldCharType="separate"/>
        </w:r>
        <w:r>
          <w:t>46</w:t>
        </w:r>
        <w:r>
          <w:fldChar w:fldCharType="end"/>
        </w:r>
      </w:hyperlink>
    </w:p>
    <w:p>
      <w:pPr>
        <w:pStyle w:val="TOC2"/>
        <w:tabs>
          <w:tab w:val="right" w:leader="dot" w:pos="8306"/>
        </w:tabs>
      </w:pPr>
      <w:hyperlink w:anchor="_Toc25262" w:history="1">
        <w:r>
          <w:rPr>
            <w:rFonts w:ascii="仿宋" w:eastAsia="仿宋" w:hAnsi="仿宋" w:cs="仿宋" w:hint="eastAsia"/>
            <w:lang w:eastAsia="zh-CN"/>
          </w:rPr>
          <w:t>(三)、通讯连接器项目完成阶段时间节点</w:t>
        </w:r>
        <w:r>
          <w:tab/>
        </w:r>
        <w:r>
          <w:fldChar w:fldCharType="begin"/>
        </w:r>
        <w:r>
          <w:instrText xml:space="preserve"> PAGEREF _Toc25262 \h </w:instrText>
        </w:r>
        <w:r>
          <w:fldChar w:fldCharType="separate"/>
        </w:r>
        <w:r>
          <w:t>47</w:t>
        </w:r>
        <w:r>
          <w:fldChar w:fldCharType="end"/>
        </w:r>
      </w:hyperlink>
    </w:p>
    <w:p>
      <w:pPr>
        <w:pStyle w:val="TOC1"/>
        <w:tabs>
          <w:tab w:val="right" w:leader="dot" w:pos="8306"/>
        </w:tabs>
      </w:pPr>
      <w:hyperlink w:anchor="_Toc4381" w:history="1">
        <w:r>
          <w:rPr>
            <w:rFonts w:ascii="仿宋" w:eastAsia="仿宋" w:hAnsi="仿宋" w:cs="仿宋" w:hint="eastAsia"/>
            <w:lang w:eastAsia="zh-CN"/>
          </w:rPr>
          <w:t>十五、通讯连接器项目实施保障措施</w:t>
        </w:r>
        <w:r>
          <w:tab/>
        </w:r>
        <w:r>
          <w:fldChar w:fldCharType="begin"/>
        </w:r>
        <w:r>
          <w:instrText xml:space="preserve"> PAGEREF _Toc4381 \h </w:instrText>
        </w:r>
        <w:r>
          <w:fldChar w:fldCharType="separate"/>
        </w:r>
        <w:r>
          <w:t>48</w:t>
        </w:r>
        <w:r>
          <w:fldChar w:fldCharType="end"/>
        </w:r>
      </w:hyperlink>
    </w:p>
    <w:p>
      <w:pPr>
        <w:pStyle w:val="TOC2"/>
        <w:tabs>
          <w:tab w:val="right" w:leader="dot" w:pos="8306"/>
        </w:tabs>
      </w:pPr>
      <w:hyperlink w:anchor="_Toc25167" w:history="1">
        <w:r>
          <w:rPr>
            <w:rFonts w:ascii="仿宋" w:eastAsia="仿宋" w:hAnsi="仿宋" w:cs="仿宋" w:hint="eastAsia"/>
            <w:lang w:eastAsia="zh-CN"/>
          </w:rPr>
          <w:t>(一)、通讯连接器项目实施保障机制</w:t>
        </w:r>
        <w:r>
          <w:tab/>
        </w:r>
        <w:r>
          <w:fldChar w:fldCharType="begin"/>
        </w:r>
        <w:r>
          <w:instrText xml:space="preserve"> PAGEREF _Toc25167 \h </w:instrText>
        </w:r>
        <w:r>
          <w:fldChar w:fldCharType="separate"/>
        </w:r>
        <w:r>
          <w:t>48</w:t>
        </w:r>
        <w:r>
          <w:fldChar w:fldCharType="end"/>
        </w:r>
      </w:hyperlink>
    </w:p>
    <w:p>
      <w:pPr>
        <w:pStyle w:val="TOC2"/>
        <w:tabs>
          <w:tab w:val="right" w:leader="dot" w:pos="8306"/>
        </w:tabs>
      </w:pPr>
      <w:hyperlink w:anchor="_Toc31530" w:history="1">
        <w:r>
          <w:rPr>
            <w:rFonts w:ascii="仿宋" w:eastAsia="仿宋" w:hAnsi="仿宋" w:cs="仿宋" w:hint="eastAsia"/>
            <w:lang w:eastAsia="zh-CN"/>
          </w:rPr>
          <w:t>(二)、通讯连接器项目法律合规要求</w:t>
        </w:r>
        <w:r>
          <w:tab/>
        </w:r>
        <w:r>
          <w:fldChar w:fldCharType="begin"/>
        </w:r>
        <w:r>
          <w:instrText xml:space="preserve"> PAGEREF _Toc31530 \h </w:instrText>
        </w:r>
        <w:r>
          <w:fldChar w:fldCharType="separate"/>
        </w:r>
        <w:r>
          <w:t>51</w:t>
        </w:r>
        <w:r>
          <w:fldChar w:fldCharType="end"/>
        </w:r>
      </w:hyperlink>
    </w:p>
    <w:p>
      <w:pPr>
        <w:pStyle w:val="TOC2"/>
        <w:tabs>
          <w:tab w:val="right" w:leader="dot" w:pos="8306"/>
        </w:tabs>
      </w:pPr>
      <w:hyperlink w:anchor="_Toc25974" w:history="1">
        <w:r>
          <w:rPr>
            <w:rFonts w:ascii="仿宋" w:eastAsia="仿宋" w:hAnsi="仿宋" w:cs="仿宋" w:hint="eastAsia"/>
            <w:lang w:eastAsia="zh-CN"/>
          </w:rPr>
          <w:t>(三)、通讯连接器项目合同管理与法律事务</w:t>
        </w:r>
        <w:r>
          <w:tab/>
        </w:r>
        <w:r>
          <w:fldChar w:fldCharType="begin"/>
        </w:r>
        <w:r>
          <w:instrText xml:space="preserve"> PAGEREF _Toc25974 \h </w:instrText>
        </w:r>
        <w:r>
          <w:fldChar w:fldCharType="separate"/>
        </w:r>
        <w:r>
          <w:t>55</w:t>
        </w:r>
        <w:r>
          <w:fldChar w:fldCharType="end"/>
        </w:r>
      </w:hyperlink>
    </w:p>
    <w:p>
      <w:pPr>
        <w:pStyle w:val="TOC2"/>
        <w:tabs>
          <w:tab w:val="right" w:leader="dot" w:pos="8306"/>
        </w:tabs>
      </w:pPr>
      <w:hyperlink w:anchor="_Toc14696" w:history="1">
        <w:r>
          <w:rPr>
            <w:rFonts w:ascii="仿宋" w:eastAsia="仿宋" w:hAnsi="仿宋" w:cs="仿宋" w:hint="eastAsia"/>
            <w:lang w:eastAsia="zh-CN"/>
          </w:rPr>
          <w:t>(四)、通讯连接器项目知识产权保护策略</w:t>
        </w:r>
        <w:r>
          <w:tab/>
        </w:r>
        <w:r>
          <w:fldChar w:fldCharType="begin"/>
        </w:r>
        <w:r>
          <w:instrText xml:space="preserve"> PAGEREF _Toc14696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07"/>
      <w:r>
        <w:rPr>
          <w:rFonts w:ascii="仿宋" w:eastAsia="仿宋" w:hAnsi="仿宋" w:cs="仿宋" w:hint="eastAsia"/>
          <w:sz w:val="28"/>
          <w:lang w:eastAsia="zh-CN"/>
        </w:rPr>
        <w:t>一、通讯连接器项目建设单位说明</w:t>
      </w:r>
      <w:bookmarkEnd w:id="2"/>
    </w:p>
    <w:p>
      <w:pPr>
        <w:pStyle w:val="Heading2"/>
        <w:rPr>
          <w:rFonts w:ascii="仿宋" w:eastAsia="仿宋" w:hAnsi="仿宋" w:cs="仿宋" w:hint="eastAsia"/>
          <w:lang w:eastAsia="zh-CN"/>
        </w:rPr>
      </w:pPr>
      <w:bookmarkStart w:id="3" w:name="_Toc25979"/>
      <w:r>
        <w:rPr>
          <w:rFonts w:ascii="仿宋" w:eastAsia="仿宋" w:hAnsi="仿宋" w:cs="仿宋" w:hint="eastAsia"/>
          <w:lang w:eastAsia="zh-CN"/>
        </w:rPr>
        <w:t>(一)、通讯连接器项目承办单位基本情况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4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讯连接器项目承办单位的XXXX，我们着眼于实现可持续的经济效益。通过技术创新和解决方案的提供，公司预计在通讯连接器项目执行期间将获得可观的收入增长。这一收入来源主要包括通讯连接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同时，我们注重成本控制和效率提升，以确保通讯连接器项目的可持续盈利。透过精细的管理和资源优化，公司期望实现通讯连接器项目利润最大化。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讯连接器项目实施进行全面的投资评估，包括通讯连接器项目启动阶段的资金投入和后续运营成本。通过对通讯连接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通讯连接器项目实施过程中具备足够的资金流动性，公司将进行详尽的现金流分析。这包括资金需求的合理预测、通讯连接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23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822"/>
      <w:r>
        <w:rPr>
          <w:rFonts w:ascii="仿宋" w:eastAsia="仿宋" w:hAnsi="仿宋" w:cs="仿宋" w:hint="eastAsia"/>
          <w:lang w:eastAsia="zh-CN"/>
        </w:rPr>
        <w:t>(一)、通讯连接器行业分析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行业一直以来都是市场的关注焦点。行业内的发展趋势、竞争态势以及潜在机会都对通讯连接器项目的推进产生深远的影响。通过深入研究行业的整体概貌，我们将更好地理解行业的核心特征，为通讯连接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连接器行业，技术一直是推动创新和发展的关键因素。我们将对当前技术趋势进行详尽分析，包括但不限于人工智能、大数据应用、先进制造技术等。这有助于通讯连接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讯连接器项目成功的基础。我们将对主要竞争对手进行深入研究，包括其市场份额、产品特点、市场定位等。通过全面了解竞争对手的优势和劣势，通讯连接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016"/>
      <w:r>
        <w:rPr>
          <w:rFonts w:ascii="仿宋" w:eastAsia="仿宋" w:hAnsi="仿宋" w:cs="仿宋" w:hint="eastAsia"/>
          <w:sz w:val="28"/>
          <w:lang w:eastAsia="zh-CN"/>
        </w:rPr>
        <w:t>(二)、通讯连接器市场分析预测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讯连接器市场未来的增长趋势。这包括市场的整体规模、各细分领域的发展趋势等。通讯连接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讯连接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讯连接器项目实施过程中需要充分考虑的因素。我们将对市场风险进行全面评估，包括但不限于政策法规风险、市场竞争风险、技术变革风险等。通过对潜在风险的深入分析，通讯连接器项目可以制定相应的风险缓解策略，降低不确定性对通讯连接器项目的影响。</w:t>
      </w:r>
    </w:p>
    <w:p>
      <w:pPr>
        <w:pStyle w:val="Heading1"/>
        <w:ind w:firstLine="560" w:firstLineChars="200"/>
        <w:rPr>
          <w:rFonts w:ascii="仿宋" w:eastAsia="仿宋" w:hAnsi="仿宋" w:cs="仿宋" w:hint="eastAsia"/>
          <w:sz w:val="28"/>
          <w:lang w:eastAsia="zh-CN"/>
        </w:rPr>
      </w:pPr>
      <w:bookmarkStart w:id="8" w:name="_Toc6774"/>
      <w:r>
        <w:rPr>
          <w:rFonts w:ascii="仿宋" w:eastAsia="仿宋" w:hAnsi="仿宋" w:cs="仿宋" w:hint="eastAsia"/>
          <w:sz w:val="28"/>
          <w:lang w:eastAsia="zh-CN"/>
        </w:rPr>
        <w:t>三、通讯连接器项目概论</w:t>
      </w:r>
      <w:bookmarkEnd w:id="8"/>
    </w:p>
    <w:p>
      <w:pPr>
        <w:pStyle w:val="Heading2"/>
        <w:rPr>
          <w:rFonts w:ascii="仿宋" w:eastAsia="仿宋" w:hAnsi="仿宋" w:cs="仿宋" w:hint="eastAsia"/>
          <w:lang w:eastAsia="zh-CN"/>
        </w:rPr>
      </w:pPr>
      <w:bookmarkStart w:id="9" w:name="_Toc28610"/>
      <w:r>
        <w:rPr>
          <w:rFonts w:ascii="仿宋" w:eastAsia="仿宋" w:hAnsi="仿宋" w:cs="仿宋" w:hint="eastAsia"/>
          <w:lang w:eastAsia="zh-CN"/>
        </w:rPr>
        <w:t>(一)、通讯连接器项目概况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起源追溯至对市场的深入洞察。市场的不断演变与变革为通讯连接器项目提供了难得的机遇。当前市场存在的需求缺口和变革的大环境共同构成了通讯连接器项目的背景。这个通讯连接器项目旨在充分利用市场机遇，填补行业中尚未满足的需求，为客户提供全新的解决方案。市场的变革和需求的增长使得这个通讯连接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通讯连接器项目名称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正式命名为通讯连接器。这个名称不仅仅是一个标识，更代表了通讯连接器项目的核心理念和愿景。它蕴含着通讯连接器项目所要解决问题的关键字，具有强烈的表达和辨识度，为通讯连接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通讯连接器项目目标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核心目标是提供一种全新、高效的解决方案，满足客户日益增长的需求。通讯连接器项目追求的不仅仅是满足市场需求，更是在市场中获得卓越的竞争优势。通过不断提升产品或服务的质量和创新水平，通讯连接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通讯连接器项目范围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全面涵盖了产品研发、制造、市场推广和售后服务，确保从产品设计到最终用户体验的全方位关注。这一全面的通讯连接器项目范围是为了确保通讯连接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通讯连接器项目时间表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通讯连接器项目计划在未来18个月内完成，包括研发、测试、市场试点和正式推出等不同阶段。这个时间表的合理设计是为了确保通讯连接器项目各个阶段的顺利推进，以便按时交付高质量的成果。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通讯连接器项目预算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通讯连接器项目总预算估算为XX百万美元，主要分配在研发、市场推广、人员培训和运营等方面。这一充足的预算为通讯连接器项目提供了充足的资源，确保通讯连接器项目在各个方面都能取得优异的表现。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通讯连接器项目风险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可能面临的风险包括市场接受度低、技术难题、竞争激烈等。通讯连接器项目团队已经制定了相应的风险应对计划，通过前瞻性的风险管理，确保通讯连接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通讯连接器项目团队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通讯连接器项目汇聚了一支经验丰富、多领域专业素养的核心团队，确保通讯连接器项目在各个方面都能拥有高水平的执行力。团队的协同作战是通讯连接器项目成功的关键因素之一。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通讯连接器项目背景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通讯连接器项目的背景根植于市场对更高效、创新产品的渴望，同时也受到科技发展对行业格局的深刻改变的影响。这为通讯连接器项目提供了广阔的发展空间和市场需求。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通讯连接器项目现状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截至目前，通讯连接器项目已完成市场调研和技术验证，取得了初步的成功。这为通讯连接器项目在未来的发展奠定了坚实的基础，为更远大的目标打下了坚实的基石。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022"/>
      <w:r>
        <w:rPr>
          <w:rFonts w:ascii="仿宋" w:eastAsia="仿宋" w:hAnsi="仿宋" w:cs="仿宋" w:hint="eastAsia"/>
          <w:sz w:val="28"/>
          <w:lang w:eastAsia="zh-CN"/>
        </w:rPr>
        <w:t>(二)、通讯连接器项目目标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keyword》通讯连接器项目首要业务目标是在市场中占据有利地位，实现产品/服务的成功推广和销售。通过不断提升产品质量、创新性，通讯连接器项目追求成为行业中的领导者，赢得更多客户的青睐。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在科技迅速发展的时代，通讯连接器项目着眼于技术创新。通过持续的研发和技术升级，通讯连接器项目旨在推出更具创新性的产品或服务，以满足市场对新鲜、先进解决方案的需求。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为了建立可持续的客户关系，通讯连接器项目设定了客户满意度目标。通过提供卓越的产品质量和优质的客户服务，通讯连接器项目追求赢得客户的信任和忠诚度，确保他们的满意度达到行业领先水平。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通讯连接器项目注重社会责任和可持续发展。通过实施环保、社会责任通讯连接器项目，通讯连接器项目致力于在经济发展的同时保护环境，促进社会公平，实现可持续经营。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通讯连接器项目的团队是实现目标的核心驱动力。因此，通讯连接器项目设定了团队发展目标，包括提升团队成员的专业技能、培养领导力，以及搭建协同高效的团队工作氛围。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196"/>
      <w:r>
        <w:rPr>
          <w:rFonts w:ascii="仿宋" w:eastAsia="仿宋" w:hAnsi="仿宋" w:cs="仿宋" w:hint="eastAsia"/>
          <w:sz w:val="28"/>
          <w:lang w:eastAsia="zh-CN"/>
        </w:rPr>
        <w:t>(三)、通讯连接器项目提出的理由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通讯连接器项目提出的理由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提出源于对市场机遇的深刻洞察。当前市场中存在的需求缺口和行业发展趋势表明，有巨大的商业机会等待被开发。通过准确捕捉市场机遇，通讯连接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理念基于对技术创新的信仰。通过持续的研发和技术投入，通讯连接器项目有望推出更具创新性的产品或服务。在科技飞速发展的当下，通讯连接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提出是为了增强企业的行业竞争力。通过提升产品或服务的质量和独特性，通讯连接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响应了消费者需求的变化。随着社会和科技的不断发展，消费者对产品和服务的需求也在发生变化。通过深入了解并及时回应消费者的新需求，通讯连接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通讯连接器项目的提出是企业战略发展规划的一部分。在面对日益激烈的市场竞争和不断变化的商业环境中，通讯连接器项目作为企业战略的一环，旨在为企业开辟新的增长领域，巩固企业在行业中的地位。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提出不仅仅是基于商业考量，还注重社会责任。通过推出环保、社会责任等方面的通讯连接器项目，通讯连接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通讯连接器项目的提出反映了对利益相关者期望的关注。包括客户、员工、投资者等利益相关者在企业发展中都有着各自的期望，通讯连接器项目力求在满足这些期望的同时，取得更大的共赢。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374"/>
      <w:r>
        <w:rPr>
          <w:rFonts w:ascii="仿宋" w:eastAsia="仿宋" w:hAnsi="仿宋" w:cs="仿宋" w:hint="eastAsia"/>
          <w:sz w:val="28"/>
          <w:lang w:eastAsia="zh-CN"/>
        </w:rPr>
        <w:t>(四)、通讯连接器项目意义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在实施通讯连接器项目的过程中，我们不仅仅是在追逐商业成功，更是为企业和社会的多个层面创造了深远的意义。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首要意义在于提升企业的市场竞争力。通过持续的创新和对产品质量的高标准要求，通讯连接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讯连接器项目的推进将促使行业技术水平的提升。通过引入先进技术和创新性解决方案，通讯连接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讯连接器项目不仅创造了大量就业机会，提高了就业水平，还注重社会责任和环保。通过参与社会公益事业和推动环保通讯连接器项目，通讯连接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综合而言，通讯连接器项目意义重大，不仅推动了企业的发展，也为行业和社会的进步贡献了积极力量。这是一个全面而深刻的影响，将在未来产生可持续的正面效应。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895"/>
      <w:r>
        <w:rPr>
          <w:rFonts w:ascii="仿宋" w:eastAsia="仿宋" w:hAnsi="仿宋" w:cs="仿宋" w:hint="eastAsia"/>
          <w:sz w:val="28"/>
          <w:lang w:eastAsia="zh-CN"/>
        </w:rPr>
        <w:t>(五)、通讯连接器项目背景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在当今迅猛发展的商业环境中，通讯连接器项目的动因根植于对多方面因素的审慎考量。这个通讯连接器项目的提出并非孤立的决策，而是对企业所处背景深入思考的产物。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讯连接器项目背后的首要原因。科技的迅速发展和全球市场的快速变化使得企业必须灵活应对。通讯连接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竞争的激烈程度也是通讯连接器项目背景中不可忽视的一环。企业需要在激烈竞争中脱颖而出，为此，通讯连接器项目致力于打破常规，提供独特的价值主张，以吸引客户并确保市场份额的增长。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技术的迅速发展为企业带来了机遇与挑战。作为通讯连接器项目启动的背景之一，对新兴技术的应用将有助于提升企业的技术水平，使其在不断演进的商业环境中保持竞争优势。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此外，社会对企业责任的期望也在逐渐升高。通讯连接器项目充分融入了社会责任的理念，通过可持续经营和社会公益通讯连接器项目，企图为社会贡献一份力量，在商业成功的同时关注社会价值。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548"/>
      <w:r>
        <w:rPr>
          <w:rFonts w:ascii="仿宋" w:eastAsia="仿宋" w:hAnsi="仿宋" w:cs="仿宋" w:hint="eastAsia"/>
          <w:sz w:val="28"/>
          <w:lang w:eastAsia="zh-CN"/>
        </w:rPr>
        <w:t>四、通讯连接器项目选址可行性分析</w:t>
      </w:r>
      <w:bookmarkEnd w:id="14"/>
    </w:p>
    <w:p>
      <w:pPr>
        <w:pStyle w:val="Heading2"/>
        <w:rPr>
          <w:rFonts w:ascii="仿宋" w:eastAsia="仿宋" w:hAnsi="仿宋" w:cs="仿宋" w:hint="eastAsia"/>
          <w:lang w:eastAsia="zh-CN"/>
        </w:rPr>
      </w:pPr>
      <w:bookmarkStart w:id="15" w:name="_Toc11876"/>
      <w:r>
        <w:rPr>
          <w:rFonts w:ascii="仿宋" w:eastAsia="仿宋" w:hAnsi="仿宋" w:cs="仿宋" w:hint="eastAsia"/>
          <w:lang w:eastAsia="zh-CN"/>
        </w:rPr>
        <w:t>(一)、通讯连接器项目选址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该通讯连接器项目选址位于XX省XX市XX区XXX街道</w:t>
      </w:r>
    </w:p>
    <w:p>
      <w:pPr>
        <w:pStyle w:val="Heading2"/>
        <w:ind w:firstLine="560" w:firstLineChars="200"/>
        <w:rPr>
          <w:rFonts w:ascii="仿宋" w:eastAsia="仿宋" w:hAnsi="仿宋" w:cs="仿宋" w:hint="eastAsia"/>
          <w:sz w:val="28"/>
          <w:lang w:eastAsia="zh-CN"/>
        </w:rPr>
      </w:pPr>
      <w:bookmarkStart w:id="16" w:name="_Toc1761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通讯连接器项目的征地面积将根据通讯连接器项目的实际规模和需求进行精确规划。具体面积XXX平方米，旨在确保通讯连接器项目不仅能够满足当前的发展需求，还能够预留空间以适应未来的扩展。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净用地面积是在征地面积基础上去除不可利用面积后的实际可开发用地。具体面积XXX平方米，考虑到环保、交通、安全等多方面因素，以确保通讯连接器项目在整体利用效率上达到最优。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通讯连接器项目计划建设的建筑总规模具体面积XXX平方米。这一规模的确定综合考虑了通讯连接器项目的性质、规模，以及城市规划的相关要求，确保建筑布局与周边环境协调一致。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绿地率是通讯连接器项目用地中被规划为绿地的比例。具体面积XXX平方米，旨在通过合理规划绿地，改善通讯连接器项目周边环境，提升居民生活质量，并符合城市整体绿化规划。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容积率是用地上可以建设的建筑总体积与用地面积之比。具体面积XXX，通过合理的容积率规划，确保通讯连接器项目建筑规模与周边环境和谐共生。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讯连接器项目选址与当地城市规划相一致，具体面积XXX平方米。通过与城市规划部门深入沟通，确保通讯连接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讯连接器项目选址符合当地产业政策，具体面积XXX平方米。这包括通讯连接器项目对当地经济的促进作用，以及对相关产业的带动效应，确保通讯连接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用地总体要求必须符合环保和可持续发展的原则，具体面积XXX平方米。通过采用绿色建筑设计、节能减排等措施，确保通讯连接器项目在建设和运营过程中对环境的影响最小化，达到可持续发展的要求。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确保通讯连接器项目选址具备必要的公共设施配套，具体面积XXX平方米。这包括交通便利性、教育、医疗等基础设施，以提高居民生活品质，使得通讯连接器项目选址更具吸引力。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考虑用地总体要求对当地社会稳定性的影响，具体面积XXX平方米。通过深入了解当地社区反馈，确保通讯连接器项目的选址和建设过程对当地社会和谐稳定产生积极作用。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讯连接器项目选址不仅符合法规和规划，还在实际操作中具有可行性。这一全面规划将为通讯连接器项目的成功实施提供坚实的基础，确保通讯连接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30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连接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讯连接器项目的设备规划和空间设计中，我们将采取灵活设备布局的措施。设备布局将根据实际需求进行灵活设计，避免不必要的浪费。通过合理规划设备摆放位置，我们将提高设备的利用率，减少设备间距，以确保通讯连接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讯连接器项目内部引入共享设施的概念，例如共享会议室、办公区等。通过这种方式，我们可以减少对资源的重复建设，提高资源共享效率，从而减小通讯连接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10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讯连接器项目的总图布置中，我们将不同功能区域进行明确的规划，以最大程度满足通讯连接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https://d.book118.com/366005133011010035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15B2C"/>
    <w:rsid w:val="31E15B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051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2024-01-16T22:04:00Z</dcterms:created>
  <dcterms:modified xsi:type="dcterms:W3CDTF">2024-01-16T22:05:06Z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7F70DBC89B26434E94D1D93BC6C3200D_11</vt:lpwstr>
  </property>
  <property fmtid="{D5CDD505-2E9C-101B-9397-08002B2CF9AE}" pid="3" name="KSOProductBuildVer">
    <vt:lpwstr>2052-12.1.0.16120</vt:lpwstr>
  </property>
</Properties>
</file>