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F20">
      <w:pPr>
        <w:spacing w:before="76" w:line="212" w:lineRule="auto"/>
        <w:ind w:left="2315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3"/>
          <w:sz w:val="36"/>
          <w:szCs w:val="36"/>
        </w:rPr>
        <w:t>工程施工组织设计方案分析</w:t>
      </w:r>
      <w:r>
        <w:rPr>
          <w:rFonts w:ascii="Times New Roman" w:eastAsia="Times New Roman" w:hAnsi="Times New Roman" w:cs="Times New Roman"/>
          <w:b/>
          <w:bCs/>
          <w:spacing w:val="-3"/>
          <w:sz w:val="36"/>
          <w:szCs w:val="36"/>
        </w:rPr>
        <w:t>(doc22</w:t>
      </w:r>
      <w:r>
        <w:rPr>
          <w:rFonts w:ascii="SimSun" w:eastAsia="SimSun" w:hAnsi="SimSun" w:cs="SimSun"/>
          <w:b/>
          <w:bCs/>
          <w:spacing w:val="-3"/>
          <w:sz w:val="36"/>
          <w:szCs w:val="36"/>
        </w:rPr>
        <w:t>页</w:t>
      </w:r>
      <w:r>
        <w:rPr>
          <w:rFonts w:ascii="SimSun" w:eastAsia="SimSun" w:hAnsi="SimSun" w:cs="SimSun"/>
          <w:b/>
          <w:bCs/>
          <w:spacing w:val="-3"/>
          <w:sz w:val="36"/>
          <w:szCs w:val="36"/>
        </w:rPr>
        <w:t>)</w:t>
      </w:r>
    </w:p>
    <w:p w:rsidR="00553F20">
      <w:pPr>
        <w:spacing w:line="397" w:lineRule="auto"/>
      </w:pPr>
    </w:p>
    <w:p w:rsidR="00553F20">
      <w:pPr>
        <w:pStyle w:val="BodyText"/>
        <w:spacing w:before="91" w:line="224" w:lineRule="auto"/>
        <w:ind w:left="4"/>
      </w:pPr>
      <w:r>
        <w:rPr>
          <w:b/>
          <w:bCs/>
          <w:spacing w:val="-3"/>
        </w:rPr>
        <w:t>一、工程概况与施工条件特点分析</w:t>
      </w:r>
    </w:p>
    <w:p w:rsidR="00553F20">
      <w:pPr>
        <w:pStyle w:val="BodyText"/>
        <w:spacing w:before="51" w:line="229" w:lineRule="auto"/>
      </w:pPr>
      <w:r>
        <w:rPr>
          <w:spacing w:val="-9"/>
        </w:rPr>
        <w:t>1</w:t>
      </w:r>
      <w:r>
        <w:rPr>
          <w:spacing w:val="-9"/>
        </w:rPr>
        <w:t>、建筑概况：工程为。</w:t>
      </w:r>
    </w:p>
    <w:p w:rsidR="00553F20">
      <w:pPr>
        <w:pStyle w:val="BodyText"/>
        <w:spacing w:before="137" w:line="493" w:lineRule="exact"/>
        <w:ind w:left="669"/>
      </w:pPr>
      <w:r>
        <w:rPr>
          <w:spacing w:val="1"/>
          <w:position w:val="15"/>
        </w:rPr>
        <w:t>建筑面积</w:t>
      </w:r>
      <w:r>
        <w:rPr>
          <w:spacing w:val="1"/>
          <w:position w:val="15"/>
        </w:rPr>
        <w:t>489</w:t>
      </w:r>
      <w:r>
        <w:rPr>
          <w:spacing w:val="1"/>
          <w:position w:val="15"/>
        </w:rPr>
        <w:t>平方米，本工程为医疗用营业室，三层</w:t>
      </w:r>
      <w:r>
        <w:rPr>
          <w:position w:val="15"/>
        </w:rPr>
        <w:t>楼。</w:t>
      </w:r>
      <w:r>
        <w:rPr>
          <w:position w:val="15"/>
        </w:rPr>
        <w:t>,</w:t>
      </w:r>
      <w:r>
        <w:rPr>
          <w:position w:val="15"/>
        </w:rPr>
        <w:t>全宽</w:t>
      </w:r>
      <w:r>
        <w:rPr>
          <w:position w:val="15"/>
        </w:rPr>
        <w:t>11.94</w:t>
      </w:r>
      <w:r>
        <w:rPr>
          <w:position w:val="15"/>
        </w:rPr>
        <w:t>米，总高</w:t>
      </w:r>
    </w:p>
    <w:p w:rsidR="00553F20">
      <w:pPr>
        <w:pStyle w:val="BodyText"/>
        <w:spacing w:before="1" w:line="228" w:lineRule="auto"/>
      </w:pPr>
      <w:r>
        <w:rPr>
          <w:spacing w:val="9"/>
        </w:rPr>
        <w:t>度</w:t>
      </w:r>
      <w:r>
        <w:rPr>
          <w:spacing w:val="9"/>
        </w:rPr>
        <w:t>13.2</w:t>
      </w:r>
      <w:r>
        <w:rPr>
          <w:spacing w:val="9"/>
        </w:rPr>
        <w:t>米。</w:t>
      </w:r>
    </w:p>
    <w:p w:rsidR="00553F20">
      <w:pPr>
        <w:pStyle w:val="BodyText"/>
        <w:spacing w:before="69" w:line="226" w:lineRule="auto"/>
        <w:ind w:left="669"/>
      </w:pPr>
      <w:r>
        <w:rPr>
          <w:spacing w:val="2"/>
        </w:rPr>
        <w:t>(1)</w:t>
      </w:r>
      <w:r>
        <w:rPr>
          <w:spacing w:val="2"/>
        </w:rPr>
        <w:t>三层现浇楼板。要紧结构类型：砖混结构；</w:t>
      </w:r>
    </w:p>
    <w:p w:rsidR="00553F20">
      <w:pPr>
        <w:pStyle w:val="BodyText"/>
        <w:spacing w:before="56" w:line="224" w:lineRule="auto"/>
        <w:ind w:left="669"/>
      </w:pPr>
      <w:r>
        <w:rPr>
          <w:spacing w:val="-3"/>
        </w:rPr>
        <w:t>(2)</w:t>
      </w:r>
      <w:r>
        <w:rPr>
          <w:spacing w:val="-3"/>
        </w:rPr>
        <w:t>基础工程：住宿楼工程使用水泥沙浆砌条石基础；。</w:t>
      </w:r>
    </w:p>
    <w:p w:rsidR="00553F20">
      <w:pPr>
        <w:pStyle w:val="BodyText"/>
        <w:spacing w:before="51" w:line="247" w:lineRule="auto"/>
        <w:ind w:left="69" w:right="37" w:firstLine="539"/>
      </w:pPr>
      <w:r>
        <w:t>(3)</w:t>
      </w:r>
      <w:r>
        <w:t>砌筑工程：本工程使用</w:t>
      </w:r>
      <w:r>
        <w:rPr>
          <w:rFonts w:ascii="Times New Roman" w:eastAsia="Times New Roman" w:hAnsi="Times New Roman" w:cs="Times New Roman"/>
        </w:rPr>
        <w:t>MUo</w:t>
      </w:r>
      <w:r>
        <w:t>页岩砖，第一层用</w:t>
      </w:r>
      <w:r>
        <w:t>M7.5</w:t>
      </w:r>
      <w:r>
        <w:t>混合砂浆砌筑，其余层</w:t>
      </w:r>
      <w:r>
        <w:rPr>
          <w:spacing w:val="-14"/>
        </w:rPr>
        <w:t>用</w:t>
      </w:r>
      <w:r>
        <w:rPr>
          <w:rFonts w:ascii="Times New Roman" w:eastAsia="Times New Roman" w:hAnsi="Times New Roman" w:cs="Times New Roman"/>
          <w:spacing w:val="-14"/>
        </w:rPr>
        <w:t xml:space="preserve">M5 </w:t>
      </w:r>
      <w:r>
        <w:rPr>
          <w:spacing w:val="-14"/>
        </w:rPr>
        <w:t>混合砂浆砌筑。</w:t>
      </w:r>
    </w:p>
    <w:p w:rsidR="00553F20">
      <w:pPr>
        <w:pStyle w:val="BodyText"/>
        <w:spacing w:before="53" w:line="220" w:lineRule="auto"/>
      </w:pPr>
      <w:r>
        <w:rPr>
          <w:spacing w:val="-3"/>
        </w:rPr>
        <w:t>2</w:t>
      </w:r>
      <w:r>
        <w:rPr>
          <w:spacing w:val="-3"/>
        </w:rPr>
        <w:t>、装饰概况</w:t>
      </w:r>
    </w:p>
    <w:p w:rsidR="00553F20">
      <w:pPr>
        <w:pStyle w:val="BodyText"/>
        <w:spacing w:before="74" w:line="225" w:lineRule="auto"/>
        <w:ind w:left="669"/>
        <w:rPr>
          <w:rFonts w:ascii="Times New Roman" w:eastAsia="Times New Roman" w:hAnsi="Times New Roman" w:cs="Times New Roman"/>
        </w:rPr>
      </w:pPr>
      <w:r>
        <w:rPr>
          <w:spacing w:val="5"/>
        </w:rPr>
        <w:t>(1)</w:t>
      </w:r>
      <w:r>
        <w:rPr>
          <w:spacing w:val="5"/>
        </w:rPr>
        <w:t>楼地面：楼面二次装修厚度不大于</w:t>
      </w:r>
      <w:r>
        <w:rPr>
          <w:spacing w:val="5"/>
        </w:rPr>
        <w:t>50</w:t>
      </w:r>
      <w:r>
        <w:rPr>
          <w:rFonts w:ascii="Times New Roman" w:eastAsia="Times New Roman" w:hAnsi="Times New Roman" w:cs="Times New Roman"/>
        </w:rPr>
        <w:t>mm</w:t>
      </w:r>
    </w:p>
    <w:p w:rsidR="00553F20">
      <w:pPr>
        <w:pStyle w:val="BodyText"/>
        <w:spacing w:before="61" w:line="220" w:lineRule="auto"/>
        <w:ind w:left="669"/>
      </w:pPr>
      <w:r>
        <w:rPr>
          <w:spacing w:val="3"/>
        </w:rPr>
        <w:t>(2)</w:t>
      </w:r>
      <w:r>
        <w:rPr>
          <w:spacing w:val="3"/>
        </w:rPr>
        <w:t>屋面：屋面排水使用有组织排水，屋面防水等级为</w:t>
      </w:r>
      <w:r>
        <w:rPr>
          <w:rFonts w:ascii="Arial" w:eastAsia="Arial" w:hAnsi="Arial" w:cs="Arial"/>
        </w:rPr>
        <w:t>Il</w:t>
      </w:r>
      <w:r>
        <w:rPr>
          <w:spacing w:val="3"/>
        </w:rPr>
        <w:t>级</w:t>
      </w:r>
    </w:p>
    <w:p w:rsidR="00553F20">
      <w:pPr>
        <w:pStyle w:val="BodyText"/>
        <w:spacing w:before="76" w:line="220" w:lineRule="auto"/>
        <w:ind w:left="669"/>
      </w:pPr>
      <w:r>
        <w:rPr>
          <w:spacing w:val="-4"/>
        </w:rPr>
        <w:t>(3)40mm</w:t>
      </w:r>
      <w:r>
        <w:rPr>
          <w:spacing w:val="-4"/>
        </w:rPr>
        <w:t>厚现浇</w:t>
      </w:r>
      <w:r>
        <w:rPr>
          <w:spacing w:val="-4"/>
        </w:rPr>
        <w:t>C20</w:t>
      </w:r>
      <w:r>
        <w:rPr>
          <w:spacing w:val="-4"/>
        </w:rPr>
        <w:t>细石砼防水层</w:t>
      </w:r>
      <w:r>
        <w:rPr>
          <w:spacing w:val="-5"/>
        </w:rPr>
        <w:t>，</w:t>
      </w:r>
      <w:r>
        <w:rPr>
          <w:color w:val="0000F5"/>
          <w:spacing w:val="-5"/>
          <w:u w:val="single"/>
        </w:rPr>
        <w:t>内配</w:t>
      </w:r>
      <w:r>
        <w:rPr>
          <w:color w:val="0000F5"/>
          <w:spacing w:val="-5"/>
          <w:u w:val="single"/>
        </w:rPr>
        <w:t>φ4@200</w:t>
      </w:r>
      <w:r>
        <w:rPr>
          <w:color w:val="0000F5"/>
          <w:spacing w:val="-5"/>
          <w:u w:val="single"/>
        </w:rPr>
        <w:t>双向</w:t>
      </w:r>
    </w:p>
    <w:p w:rsidR="00553F20">
      <w:pPr>
        <w:pStyle w:val="BodyText"/>
        <w:spacing w:before="62" w:line="406" w:lineRule="exact"/>
        <w:ind w:left="550"/>
      </w:pPr>
      <w:r>
        <w:rPr>
          <w:spacing w:val="13"/>
          <w:position w:val="8"/>
        </w:rPr>
        <w:t>4)</w:t>
      </w:r>
      <w:r>
        <w:rPr>
          <w:spacing w:val="13"/>
          <w:position w:val="8"/>
        </w:rPr>
        <w:t>二布三油防水油膏防水</w:t>
      </w:r>
      <w:r>
        <w:rPr>
          <w:rFonts w:ascii="SimSun" w:eastAsia="SimSun" w:hAnsi="SimSun" w:cs="SimSun"/>
          <w:spacing w:val="13"/>
          <w:position w:val="8"/>
        </w:rPr>
        <w:t>(c)20</w:t>
      </w:r>
      <w:r>
        <w:rPr>
          <w:rFonts w:ascii="SimSun" w:eastAsia="SimSun" w:hAnsi="SimSun" w:cs="SimSun"/>
          <w:position w:val="8"/>
        </w:rPr>
        <w:t>mm</w:t>
      </w:r>
      <w:r>
        <w:rPr>
          <w:spacing w:val="13"/>
          <w:position w:val="8"/>
        </w:rPr>
        <w:t>厚</w:t>
      </w:r>
      <w:r>
        <w:rPr>
          <w:spacing w:val="13"/>
          <w:position w:val="8"/>
        </w:rPr>
        <w:t>1:3</w:t>
      </w:r>
      <w:r>
        <w:rPr>
          <w:spacing w:val="13"/>
          <w:position w:val="8"/>
        </w:rPr>
        <w:t>水泥砂浆找平</w:t>
      </w:r>
    </w:p>
    <w:p w:rsidR="00553F20">
      <w:pPr>
        <w:pStyle w:val="BodyText"/>
        <w:spacing w:before="1" w:line="221" w:lineRule="auto"/>
        <w:ind w:left="669"/>
      </w:pPr>
      <w:r>
        <w:rPr>
          <w:spacing w:val="20"/>
        </w:rPr>
        <w:t>(5)1:8</w:t>
      </w:r>
      <w:r>
        <w:rPr>
          <w:spacing w:val="20"/>
        </w:rPr>
        <w:t>水泥蛭石找坡</w:t>
      </w:r>
      <w:r>
        <w:rPr>
          <w:spacing w:val="20"/>
        </w:rPr>
        <w:t>2%,</w:t>
      </w:r>
      <w:r>
        <w:rPr>
          <w:spacing w:val="20"/>
        </w:rPr>
        <w:t>最薄处为</w:t>
      </w:r>
      <w:r>
        <w:rPr>
          <w:spacing w:val="20"/>
        </w:rPr>
        <w:t>60,</w:t>
      </w:r>
      <w:r>
        <w:rPr>
          <w:spacing w:val="19"/>
        </w:rPr>
        <w:t>10</w:t>
      </w:r>
      <w:r>
        <w:rPr>
          <w:rFonts w:ascii="Times New Roman" w:eastAsia="Times New Roman" w:hAnsi="Times New Roman" w:cs="Times New Roman"/>
        </w:rPr>
        <w:t>CM</w:t>
      </w:r>
      <w:r>
        <w:rPr>
          <w:spacing w:val="19"/>
        </w:rPr>
        <w:t>加气砼隔热</w:t>
      </w:r>
    </w:p>
    <w:p w:rsidR="00553F20">
      <w:pPr>
        <w:pStyle w:val="BodyText"/>
        <w:spacing w:before="47" w:line="248" w:lineRule="auto"/>
        <w:ind w:right="1893" w:firstLine="669"/>
      </w:pPr>
      <w:r>
        <w:rPr>
          <w:spacing w:val="11"/>
        </w:rPr>
        <w:t>(6)20</w:t>
      </w:r>
      <w:r>
        <w:t>mm</w:t>
      </w:r>
      <w:r>
        <w:rPr>
          <w:spacing w:val="11"/>
        </w:rPr>
        <w:t>厚</w:t>
      </w:r>
      <w:r>
        <w:rPr>
          <w:spacing w:val="11"/>
        </w:rPr>
        <w:t>1:3</w:t>
      </w:r>
      <w:r>
        <w:rPr>
          <w:spacing w:val="11"/>
        </w:rPr>
        <w:t>水泥砂浆找平</w:t>
      </w:r>
      <w:r>
        <w:rPr>
          <w:rFonts w:ascii="SimSun" w:eastAsia="SimSun" w:hAnsi="SimSun" w:cs="SimSun"/>
          <w:spacing w:val="11"/>
        </w:rPr>
        <w:t>(f)</w:t>
      </w:r>
      <w:r>
        <w:rPr>
          <w:spacing w:val="11"/>
        </w:rPr>
        <w:t>结构层</w:t>
      </w:r>
      <w:r>
        <w:rPr>
          <w:spacing w:val="11"/>
        </w:rPr>
        <w:t>(</w:t>
      </w:r>
      <w:r>
        <w:rPr>
          <w:spacing w:val="11"/>
        </w:rPr>
        <w:t>包含预制板嵌缝</w:t>
      </w:r>
      <w:r>
        <w:rPr>
          <w:spacing w:val="11"/>
        </w:rPr>
        <w:t>)</w:t>
      </w:r>
      <w:r>
        <w:rPr>
          <w:spacing w:val="-5"/>
        </w:rPr>
        <w:t>3</w:t>
      </w:r>
      <w:r>
        <w:rPr>
          <w:spacing w:val="-5"/>
        </w:rPr>
        <w:t>、施工条件特点分析</w:t>
      </w:r>
    </w:p>
    <w:p w:rsidR="00553F20">
      <w:pPr>
        <w:pStyle w:val="BodyText"/>
        <w:spacing w:before="44" w:line="250" w:lineRule="auto"/>
        <w:ind w:right="82" w:firstLine="669"/>
      </w:pPr>
      <w:r>
        <w:rPr>
          <w:spacing w:val="6"/>
        </w:rPr>
        <w:t>(1)</w:t>
      </w:r>
      <w:r>
        <w:rPr>
          <w:spacing w:val="6"/>
        </w:rPr>
        <w:t>本工程在开工前首先应将施工车道修好，以便材料进场；其次将</w:t>
      </w:r>
      <w:r>
        <w:rPr>
          <w:spacing w:val="5"/>
        </w:rPr>
        <w:t>甲方提供</w:t>
      </w:r>
      <w:r>
        <w:rPr>
          <w:spacing w:val="-8"/>
        </w:rPr>
        <w:t>的水源及电源引到工地内。</w:t>
      </w:r>
    </w:p>
    <w:p w:rsidR="00553F20">
      <w:pPr>
        <w:pStyle w:val="BodyText"/>
        <w:spacing w:before="39" w:line="256" w:lineRule="auto"/>
        <w:ind w:right="83" w:firstLine="669"/>
      </w:pPr>
      <w:r>
        <w:rPr>
          <w:spacing w:val="6"/>
        </w:rPr>
        <w:t>(2)</w:t>
      </w:r>
      <w:r>
        <w:rPr>
          <w:spacing w:val="6"/>
        </w:rPr>
        <w:t>配合建设单位按照有关部门确定的红线与水准标高，对建筑物</w:t>
      </w:r>
      <w:r>
        <w:rPr>
          <w:spacing w:val="5"/>
        </w:rPr>
        <w:t>进行测量定</w:t>
      </w:r>
      <w:r>
        <w:rPr>
          <w:spacing w:val="-11"/>
        </w:rPr>
        <w:t>位。</w:t>
      </w:r>
    </w:p>
    <w:p w:rsidR="00553F20">
      <w:pPr>
        <w:pStyle w:val="BodyText"/>
        <w:spacing w:before="39" w:line="396" w:lineRule="exact"/>
        <w:ind w:left="669"/>
      </w:pPr>
      <w:r>
        <w:rPr>
          <w:spacing w:val="2"/>
          <w:position w:val="7"/>
        </w:rPr>
        <w:t>(3)</w:t>
      </w:r>
      <w:r>
        <w:rPr>
          <w:spacing w:val="2"/>
          <w:position w:val="7"/>
        </w:rPr>
        <w:t>按照施工平面布置图搭设生产、生活需用的临时设施。</w:t>
      </w:r>
    </w:p>
    <w:p w:rsidR="00553F20">
      <w:pPr>
        <w:pStyle w:val="BodyText"/>
        <w:spacing w:line="220" w:lineRule="auto"/>
        <w:ind w:left="669"/>
      </w:pPr>
      <w:r>
        <w:rPr>
          <w:spacing w:val="-20"/>
        </w:rPr>
        <w:t>(4)</w:t>
      </w:r>
      <w:r>
        <w:rPr>
          <w:spacing w:val="-20"/>
        </w:rPr>
        <w:t>组织人员进行图纸会审，取得各项技</w:t>
      </w:r>
      <w:r>
        <w:rPr>
          <w:spacing w:val="-21"/>
        </w:rPr>
        <w:t>术资料及有关图集。</w:t>
      </w:r>
    </w:p>
    <w:p w:rsidR="00553F20">
      <w:pPr>
        <w:pStyle w:val="BodyText"/>
        <w:spacing w:before="65" w:line="226" w:lineRule="auto"/>
        <w:ind w:left="669"/>
      </w:pPr>
      <w:r>
        <w:rPr>
          <w:spacing w:val="2"/>
        </w:rPr>
        <w:t>(5)</w:t>
      </w:r>
      <w:r>
        <w:rPr>
          <w:spacing w:val="2"/>
        </w:rPr>
        <w:t>提出各类原材料、半成品、成品及周转材料计划。</w:t>
      </w:r>
    </w:p>
    <w:p w:rsidR="00553F20">
      <w:pPr>
        <w:pStyle w:val="BodyText"/>
        <w:spacing w:before="59" w:line="220" w:lineRule="auto"/>
        <w:ind w:left="669"/>
      </w:pPr>
      <w:r>
        <w:rPr>
          <w:spacing w:val="4"/>
        </w:rPr>
        <w:t>(6)</w:t>
      </w:r>
      <w:r>
        <w:rPr>
          <w:spacing w:val="4"/>
        </w:rPr>
        <w:t>按需用计划分批组织原材料、周转材料、施工机械进场，安装施工机械，</w:t>
      </w:r>
    </w:p>
    <w:p w:rsidR="00553F20">
      <w:pPr>
        <w:pStyle w:val="BodyText"/>
        <w:spacing w:before="65" w:line="227" w:lineRule="auto"/>
      </w:pPr>
      <w:r>
        <w:rPr>
          <w:spacing w:val="-12"/>
        </w:rPr>
        <w:t>原材料取</w:t>
      </w:r>
    </w:p>
    <w:p w:rsidR="00553F20">
      <w:pPr>
        <w:pStyle w:val="BodyText"/>
        <w:spacing w:before="66" w:line="409" w:lineRule="exact"/>
      </w:pPr>
      <w:r>
        <w:rPr>
          <w:spacing w:val="-7"/>
          <w:position w:val="8"/>
        </w:rPr>
        <w:t>二、施工布署</w:t>
      </w:r>
    </w:p>
    <w:p w:rsidR="00553F20">
      <w:pPr>
        <w:pStyle w:val="BodyText"/>
        <w:spacing w:before="1" w:line="232" w:lineRule="auto"/>
      </w:pPr>
      <w:r>
        <w:rPr>
          <w:spacing w:val="-3"/>
        </w:rPr>
        <w:t>1</w:t>
      </w:r>
      <w:r>
        <w:rPr>
          <w:spacing w:val="-3"/>
        </w:rPr>
        <w:t>、施工目标</w:t>
      </w:r>
    </w:p>
    <w:p w:rsidR="00553F20">
      <w:pPr>
        <w:pStyle w:val="BodyText"/>
        <w:spacing w:before="39" w:line="249" w:lineRule="auto"/>
        <w:ind w:firstLine="550"/>
        <w:jc w:val="both"/>
      </w:pPr>
      <w:r>
        <w:rPr>
          <w:spacing w:val="-2"/>
        </w:rPr>
        <w:t>本工程充分发扬</w:t>
      </w:r>
      <w:r>
        <w:rPr>
          <w:spacing w:val="-2"/>
        </w:rPr>
        <w:t>“</w:t>
      </w:r>
      <w:r>
        <w:rPr>
          <w:spacing w:val="-2"/>
        </w:rPr>
        <w:t>团结、奋进、求实、创新</w:t>
      </w:r>
      <w:r>
        <w:rPr>
          <w:spacing w:val="-2"/>
        </w:rPr>
        <w:t>”</w:t>
      </w:r>
      <w:r>
        <w:rPr>
          <w:spacing w:val="-2"/>
        </w:rPr>
        <w:t>的企业精神，坚持</w:t>
      </w:r>
      <w:r>
        <w:rPr>
          <w:spacing w:val="-3"/>
        </w:rPr>
        <w:t>“</w:t>
      </w:r>
      <w:r>
        <w:rPr>
          <w:spacing w:val="-3"/>
        </w:rPr>
        <w:t>百年大计、质</w:t>
      </w:r>
      <w:r>
        <w:rPr>
          <w:spacing w:val="-8"/>
        </w:rPr>
        <w:t>量第一、用户至上</w:t>
      </w:r>
      <w:r>
        <w:rPr>
          <w:spacing w:val="-8"/>
        </w:rPr>
        <w:t>”</w:t>
      </w:r>
      <w:r>
        <w:rPr>
          <w:spacing w:val="-8"/>
        </w:rPr>
        <w:t>的服务宗旨，把</w:t>
      </w:r>
      <w:r>
        <w:rPr>
          <w:spacing w:val="-8"/>
        </w:rPr>
        <w:t>“</w:t>
      </w:r>
      <w:r>
        <w:rPr>
          <w:spacing w:val="-8"/>
        </w:rPr>
        <w:t>管理科学化、施工规范化</w:t>
      </w:r>
      <w:r>
        <w:rPr>
          <w:spacing w:val="-8"/>
        </w:rPr>
        <w:t>”</w:t>
      </w:r>
      <w:r>
        <w:rPr>
          <w:spacing w:val="-8"/>
        </w:rPr>
        <w:t>作为施工指导思想，</w:t>
      </w:r>
      <w:r>
        <w:rPr>
          <w:spacing w:val="-1"/>
        </w:rPr>
        <w:t>运用新技术、新工艺，精心组织以达到质量合格</w:t>
      </w:r>
      <w:r>
        <w:rPr>
          <w:spacing w:val="-2"/>
        </w:rPr>
        <w:t>，保证工期，无安全事故发生。</w:t>
      </w:r>
    </w:p>
    <w:p w:rsidR="00553F20">
      <w:pPr>
        <w:pStyle w:val="BodyText"/>
        <w:spacing w:before="65" w:line="228" w:lineRule="auto"/>
        <w:ind w:left="4"/>
      </w:pPr>
      <w:r>
        <w:rPr>
          <w:b/>
          <w:bCs/>
          <w:spacing w:val="-7"/>
        </w:rPr>
        <w:t>2</w:t>
      </w:r>
      <w:r>
        <w:rPr>
          <w:b/>
          <w:bCs/>
          <w:spacing w:val="-7"/>
        </w:rPr>
        <w:t>、施工总体方案</w:t>
      </w:r>
    </w:p>
    <w:p w:rsidR="00553F20">
      <w:pPr>
        <w:pStyle w:val="BodyText"/>
        <w:spacing w:before="47" w:line="248" w:lineRule="auto"/>
        <w:ind w:right="76" w:firstLine="550"/>
      </w:pPr>
      <w:r>
        <w:rPr>
          <w:spacing w:val="-3"/>
        </w:rPr>
        <w:t>本工程施工总体方案为先地下后地上，先主体后围护，先结构后装饰，屋面工程</w:t>
      </w:r>
      <w:r>
        <w:rPr>
          <w:spacing w:val="-4"/>
        </w:rPr>
        <w:t>同内外抹灰及时插入，水电安装工程应自始至终贯穿于土建施工全过程，各专业施工</w:t>
      </w:r>
    </w:p>
    <w:p w:rsidR="00553F20">
      <w:pPr>
        <w:spacing w:line="248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382" w:right="390" w:bottom="0" w:left="1180" w:header="0" w:footer="0" w:gutter="0"/>
          <w:cols w:space="720"/>
        </w:sectPr>
      </w:pPr>
    </w:p>
    <w:p w:rsidR="00553F20">
      <w:pPr>
        <w:pStyle w:val="BodyText"/>
        <w:spacing w:before="57" w:line="253" w:lineRule="auto"/>
        <w:ind w:right="19"/>
        <w:jc w:val="both"/>
      </w:pPr>
      <w:r>
        <w:rPr>
          <w:spacing w:val="-4"/>
        </w:rPr>
        <w:t>相互协调配合，平面实行流水作业，立面进行交叉施工，将整个施工过程划分为四个</w:t>
      </w:r>
      <w:r>
        <w:rPr>
          <w:spacing w:val="-3"/>
        </w:rPr>
        <w:t>阶段：第一阶段为基础施工，要紧是条石基础</w:t>
      </w:r>
      <w:r>
        <w:rPr>
          <w:spacing w:val="-4"/>
        </w:rPr>
        <w:t>安砌地梁的浇筑，进行流水作业；第二</w:t>
      </w:r>
      <w:r>
        <w:rPr>
          <w:spacing w:val="-3"/>
        </w:rPr>
        <w:t>阶段为主体结构施工，紧密围绕模板、钢筋、</w:t>
      </w:r>
      <w:r>
        <w:rPr>
          <w:spacing w:val="-4"/>
        </w:rPr>
        <w:t>砼浇筑、砖砌筑组织施工，管线同主体</w:t>
      </w:r>
      <w:r>
        <w:rPr>
          <w:spacing w:val="-8"/>
        </w:rPr>
        <w:t>结构同步随之预埋；第三阶段为装饰装修施工；第四阶段为收尾交验，做好成品保护。</w:t>
      </w:r>
    </w:p>
    <w:p w:rsidR="00553F20">
      <w:pPr>
        <w:pStyle w:val="BodyText"/>
        <w:spacing w:before="50" w:line="226" w:lineRule="auto"/>
        <w:ind w:left="4"/>
        <w:outlineLvl w:val="0"/>
      </w:pPr>
      <w:r>
        <w:rPr>
          <w:b/>
          <w:bCs/>
          <w:spacing w:val="-7"/>
        </w:rPr>
        <w:t>3</w:t>
      </w:r>
      <w:r>
        <w:rPr>
          <w:b/>
          <w:bCs/>
          <w:spacing w:val="-7"/>
        </w:rPr>
        <w:t>、要紧机械设备投入</w:t>
      </w:r>
    </w:p>
    <w:p w:rsidR="00553F20">
      <w:pPr>
        <w:pStyle w:val="BodyText"/>
        <w:spacing w:before="63" w:line="245" w:lineRule="auto"/>
        <w:ind w:right="363"/>
      </w:pPr>
      <w:r>
        <w:rPr>
          <w:spacing w:val="-2"/>
        </w:rPr>
        <w:t>为优质高效、安全完成工程施工任务，配备一台龙门架解决垂直及水平运输</w:t>
      </w:r>
      <w:r>
        <w:rPr>
          <w:spacing w:val="-3"/>
        </w:rPr>
        <w:t>。砼搅</w:t>
      </w:r>
      <w:r>
        <w:rPr>
          <w:spacing w:val="6"/>
        </w:rPr>
        <w:t>拌机</w:t>
      </w:r>
      <w:r>
        <w:rPr>
          <w:spacing w:val="6"/>
        </w:rPr>
        <w:t>1</w:t>
      </w:r>
      <w:r>
        <w:rPr>
          <w:spacing w:val="6"/>
        </w:rPr>
        <w:t>台，砂浆搅拌机</w:t>
      </w:r>
      <w:r>
        <w:rPr>
          <w:spacing w:val="6"/>
        </w:rPr>
        <w:t>1</w:t>
      </w:r>
      <w:r>
        <w:rPr>
          <w:spacing w:val="6"/>
        </w:rPr>
        <w:t>台，钢筋及木工机械各两套，详见施工机</w:t>
      </w:r>
      <w:r>
        <w:rPr>
          <w:spacing w:val="5"/>
        </w:rPr>
        <w:t>械配备表。</w:t>
      </w:r>
    </w:p>
    <w:p w:rsidR="00553F20">
      <w:pPr>
        <w:pStyle w:val="BodyText"/>
        <w:spacing w:before="46" w:line="223" w:lineRule="auto"/>
        <w:ind w:left="4"/>
        <w:outlineLvl w:val="0"/>
      </w:pPr>
      <w:r>
        <w:rPr>
          <w:b/>
          <w:bCs/>
          <w:spacing w:val="-9"/>
        </w:rPr>
        <w:t>4</w:t>
      </w:r>
      <w:r>
        <w:rPr>
          <w:b/>
          <w:bCs/>
          <w:spacing w:val="-9"/>
        </w:rPr>
        <w:t>、施工准备工作计划</w:t>
      </w:r>
    </w:p>
    <w:p w:rsidR="00553F20">
      <w:pPr>
        <w:pStyle w:val="BodyText"/>
        <w:spacing w:before="69" w:line="225" w:lineRule="auto"/>
        <w:ind w:left="539"/>
      </w:pPr>
      <w:r>
        <w:rPr>
          <w:spacing w:val="-4"/>
        </w:rPr>
        <w:t>做好现场准备、技术准备、物质准备、劳动组织准备、施工场外协调：</w:t>
      </w:r>
    </w:p>
    <w:p w:rsidR="00553F20">
      <w:pPr>
        <w:pStyle w:val="BodyText"/>
        <w:spacing w:before="57" w:line="254" w:lineRule="auto"/>
        <w:ind w:right="99" w:firstLine="679"/>
      </w:pPr>
      <w:r>
        <w:rPr>
          <w:spacing w:val="-2"/>
        </w:rPr>
        <w:t>(1)</w:t>
      </w:r>
      <w:r>
        <w:rPr>
          <w:spacing w:val="-2"/>
        </w:rPr>
        <w:t>现场准备：施工现场操纵网测量、做好</w:t>
      </w:r>
      <w:r>
        <w:rPr>
          <w:spacing w:val="-2"/>
        </w:rPr>
        <w:t>“</w:t>
      </w:r>
      <w:r>
        <w:rPr>
          <w:spacing w:val="-3"/>
        </w:rPr>
        <w:t>三通一平</w:t>
      </w:r>
      <w:r>
        <w:rPr>
          <w:spacing w:val="-3"/>
        </w:rPr>
        <w:t>”</w:t>
      </w:r>
      <w:r>
        <w:rPr>
          <w:spacing w:val="-3"/>
        </w:rPr>
        <w:t>、认真设置消火栓、建造施工设施、按照施工平面图搭设生产、生活需用的临时设施、安装施工机械与水电</w:t>
      </w:r>
      <w:r>
        <w:t>管线、组织施工机具进场、组织建筑材料进</w:t>
      </w:r>
      <w:r>
        <w:rPr>
          <w:spacing w:val="-1"/>
        </w:rPr>
        <w:t>场、拟定有关试验、试制项目计划、做</w:t>
      </w:r>
      <w:r>
        <w:rPr>
          <w:spacing w:val="-4"/>
        </w:rPr>
        <w:t>好季节性施工准备。</w:t>
      </w:r>
    </w:p>
    <w:p w:rsidR="00553F20">
      <w:pPr>
        <w:pStyle w:val="BodyText"/>
        <w:spacing w:before="58" w:line="246" w:lineRule="auto"/>
        <w:ind w:right="126" w:firstLine="679"/>
      </w:pPr>
      <w:r>
        <w:rPr>
          <w:spacing w:val="5"/>
        </w:rPr>
        <w:t>(2)</w:t>
      </w:r>
      <w:r>
        <w:rPr>
          <w:spacing w:val="5"/>
        </w:rPr>
        <w:t>技术准备：认真作好施工图纸的审查工作、熟</w:t>
      </w:r>
      <w:r>
        <w:rPr>
          <w:spacing w:val="5"/>
        </w:rPr>
        <w:t>悉与审查施工图纸、原始资</w:t>
      </w:r>
      <w:r>
        <w:rPr>
          <w:spacing w:val="-4"/>
        </w:rPr>
        <w:t>料调查分析、编制施工图预算与施工预算。</w:t>
      </w:r>
    </w:p>
    <w:p w:rsidR="00553F20">
      <w:pPr>
        <w:pStyle w:val="BodyText"/>
        <w:spacing w:before="58" w:line="249" w:lineRule="auto"/>
        <w:ind w:right="119" w:firstLine="679"/>
      </w:pPr>
      <w:r>
        <w:rPr>
          <w:spacing w:val="5"/>
        </w:rPr>
        <w:t>(3)</w:t>
      </w:r>
      <w:r>
        <w:rPr>
          <w:spacing w:val="5"/>
        </w:rPr>
        <w:t>物质准备：建筑材料准备、构配件与制品加工准备、建筑施工机具准备、</w:t>
      </w:r>
      <w:r>
        <w:rPr>
          <w:spacing w:val="-3"/>
        </w:rPr>
        <w:t>生产工艺设备准备、编制各类物资需要量计划、签订物资</w:t>
      </w:r>
      <w:r>
        <w:rPr>
          <w:spacing w:val="-4"/>
        </w:rPr>
        <w:t>供应合同、确定物质运输方案与计划、组织物资按计划进场与保管。</w:t>
      </w:r>
    </w:p>
    <w:p w:rsidR="00553F20">
      <w:pPr>
        <w:pStyle w:val="BodyText"/>
        <w:spacing w:before="71" w:line="244" w:lineRule="auto"/>
        <w:ind w:right="105" w:firstLine="679"/>
      </w:pPr>
      <w:r>
        <w:rPr>
          <w:spacing w:val="6"/>
        </w:rPr>
        <w:t>(4)</w:t>
      </w:r>
      <w:r>
        <w:rPr>
          <w:spacing w:val="6"/>
        </w:rPr>
        <w:t>劳动组织准备：建立施工项目领导机构、建立精干的工作</w:t>
      </w:r>
      <w:r>
        <w:rPr>
          <w:spacing w:val="5"/>
        </w:rPr>
        <w:t>队伍、集结施工</w:t>
      </w:r>
      <w:r>
        <w:rPr>
          <w:spacing w:val="-5"/>
        </w:rPr>
        <w:t>力量并组织劳动力进场，做好职工入场教育工作。</w:t>
      </w:r>
    </w:p>
    <w:p w:rsidR="00553F20">
      <w:pPr>
        <w:pStyle w:val="BodyText"/>
        <w:spacing w:before="51" w:line="223" w:lineRule="auto"/>
        <w:jc w:val="right"/>
      </w:pPr>
      <w:r>
        <w:rPr>
          <w:spacing w:val="1"/>
        </w:rPr>
        <w:t>(5)</w:t>
      </w:r>
      <w:r>
        <w:rPr>
          <w:spacing w:val="1"/>
        </w:rPr>
        <w:t>施工场外协调：材料加工与订货、施工机具租赁或者订购</w:t>
      </w:r>
      <w:r>
        <w:t>、签订劳务合同。</w:t>
      </w:r>
    </w:p>
    <w:p w:rsidR="00553F20">
      <w:pPr>
        <w:pStyle w:val="BodyText"/>
        <w:spacing w:before="76" w:line="229" w:lineRule="auto"/>
        <w:ind w:left="4"/>
        <w:outlineLvl w:val="0"/>
      </w:pPr>
      <w:r>
        <w:rPr>
          <w:b/>
          <w:bCs/>
          <w:spacing w:val="-22"/>
        </w:rPr>
        <w:t>三、组织机构</w:t>
      </w:r>
    </w:p>
    <w:p w:rsidR="00553F20">
      <w:pPr>
        <w:pStyle w:val="BodyText"/>
        <w:spacing w:before="44" w:line="255" w:lineRule="auto"/>
        <w:ind w:right="19" w:firstLine="539"/>
        <w:jc w:val="both"/>
      </w:pPr>
      <w:r>
        <w:rPr>
          <w:spacing w:val="-2"/>
        </w:rPr>
        <w:t>本工程实行项目经理负责制，工地设项目经理部，由公司经理及</w:t>
      </w:r>
      <w:r>
        <w:rPr>
          <w:spacing w:val="-3"/>
        </w:rPr>
        <w:t>各职能部门对该</w:t>
      </w:r>
      <w:r>
        <w:rPr>
          <w:spacing w:val="-8"/>
        </w:rPr>
        <w:t>项目经理部进行直接操纵、监督及服务。公司委派一名工程师担任该项目技术负责人，</w:t>
      </w:r>
      <w:r>
        <w:rPr>
          <w:spacing w:val="-3"/>
        </w:rPr>
        <w:t>并协助项目经理工作。项目经理部下设五个管理组：施工技术组、质量安全组、经营核算组、后勤组、材料设备组。附项目经理部组织机构及职责框图。</w:t>
      </w:r>
    </w:p>
    <w:p w:rsidR="00553F20">
      <w:pPr>
        <w:pStyle w:val="BodyText"/>
        <w:spacing w:before="51" w:line="228" w:lineRule="auto"/>
        <w:ind w:left="4"/>
        <w:outlineLvl w:val="0"/>
      </w:pPr>
      <w:r>
        <w:rPr>
          <w:b/>
          <w:bCs/>
          <w:spacing w:val="-8"/>
        </w:rPr>
        <w:t>四、主体及基础施工方案</w:t>
      </w:r>
    </w:p>
    <w:p w:rsidR="00553F20">
      <w:pPr>
        <w:pStyle w:val="BodyText"/>
        <w:spacing w:before="71" w:line="229" w:lineRule="auto"/>
        <w:ind w:left="159"/>
      </w:pPr>
      <w:r>
        <w:rPr>
          <w:spacing w:val="14"/>
        </w:rPr>
        <w:t>(</w:t>
      </w:r>
      <w:r>
        <w:rPr>
          <w:spacing w:val="14"/>
        </w:rPr>
        <w:t>一</w:t>
      </w:r>
      <w:r>
        <w:rPr>
          <w:spacing w:val="14"/>
        </w:rPr>
        <w:t>)</w:t>
      </w:r>
      <w:r>
        <w:rPr>
          <w:spacing w:val="14"/>
        </w:rPr>
        <w:t>基础工程</w:t>
      </w:r>
    </w:p>
    <w:p w:rsidR="00553F20">
      <w:pPr>
        <w:pStyle w:val="BodyText"/>
        <w:spacing w:before="28" w:line="251" w:lineRule="auto"/>
        <w:ind w:right="1689" w:firstLine="539"/>
      </w:pPr>
      <w:r>
        <w:rPr>
          <w:spacing w:val="-2"/>
        </w:rPr>
        <w:t>本工程使用条石基础，地基承载力标准达</w:t>
      </w:r>
      <w:r>
        <w:rPr>
          <w:rFonts w:ascii="Times New Roman" w:eastAsia="Times New Roman" w:hAnsi="Times New Roman" w:cs="Times New Roman"/>
          <w:spacing w:val="-2"/>
        </w:rPr>
        <w:t>fk=500Kpa</w:t>
      </w:r>
      <w:r>
        <w:rPr>
          <w:spacing w:val="-2"/>
        </w:rPr>
        <w:t>与</w:t>
      </w:r>
      <w:r>
        <w:rPr>
          <w:rFonts w:ascii="Times New Roman" w:eastAsia="Times New Roman" w:hAnsi="Times New Roman" w:cs="Times New Roman"/>
          <w:spacing w:val="-2"/>
        </w:rPr>
        <w:t>fk=4750Kpa</w:t>
      </w:r>
      <w:r>
        <w:rPr>
          <w:spacing w:val="-5"/>
        </w:rPr>
        <w:t>1</w:t>
      </w:r>
      <w:r>
        <w:rPr>
          <w:spacing w:val="-5"/>
        </w:rPr>
        <w:t>、施工顺序</w:t>
      </w:r>
    </w:p>
    <w:p w:rsidR="00553F20">
      <w:pPr>
        <w:pStyle w:val="BodyText"/>
        <w:spacing w:before="64" w:line="241" w:lineRule="auto"/>
        <w:ind w:right="93" w:firstLine="539"/>
      </w:pPr>
      <w:r>
        <w:rPr>
          <w:spacing w:val="4"/>
        </w:rPr>
        <w:t>测量放线</w:t>
      </w:r>
      <w:r>
        <w:rPr>
          <w:spacing w:val="4"/>
        </w:rPr>
        <w:t>→</w:t>
      </w:r>
      <w:r>
        <w:rPr>
          <w:spacing w:val="4"/>
        </w:rPr>
        <w:t>封闭垫层砼</w:t>
      </w:r>
      <w:r>
        <w:rPr>
          <w:spacing w:val="4"/>
        </w:rPr>
        <w:t>→</w:t>
      </w:r>
      <w:r>
        <w:rPr>
          <w:spacing w:val="4"/>
        </w:rPr>
        <w:t>浆砌条石</w:t>
      </w:r>
      <w:r>
        <w:rPr>
          <w:spacing w:val="4"/>
        </w:rPr>
        <w:t>→</w:t>
      </w:r>
      <w:r>
        <w:rPr>
          <w:spacing w:val="4"/>
        </w:rPr>
        <w:t>绑扎独立柱基础钢筋</w:t>
      </w:r>
      <w:r>
        <w:rPr>
          <w:spacing w:val="4"/>
        </w:rPr>
        <w:t>→</w:t>
      </w:r>
      <w:r>
        <w:rPr>
          <w:spacing w:val="4"/>
        </w:rPr>
        <w:t>支模</w:t>
      </w:r>
      <w:r>
        <w:rPr>
          <w:spacing w:val="4"/>
        </w:rPr>
        <w:t>→</w:t>
      </w:r>
      <w:r>
        <w:rPr>
          <w:spacing w:val="4"/>
        </w:rPr>
        <w:t>浇筑砼</w:t>
      </w:r>
      <w:r>
        <w:rPr>
          <w:spacing w:val="4"/>
        </w:rPr>
        <w:t>→</w:t>
      </w:r>
      <w:r>
        <w:rPr>
          <w:spacing w:val="4"/>
        </w:rPr>
        <w:t>拆</w:t>
      </w:r>
      <w:r>
        <w:rPr>
          <w:spacing w:val="-5"/>
        </w:rPr>
        <w:t>模养护</w:t>
      </w:r>
      <w:r>
        <w:rPr>
          <w:spacing w:val="-5"/>
        </w:rPr>
        <w:t>→</w:t>
      </w:r>
      <w:r>
        <w:rPr>
          <w:spacing w:val="-5"/>
        </w:rPr>
        <w:t>隐蔽验收</w:t>
      </w:r>
      <w:r>
        <w:rPr>
          <w:spacing w:val="-5"/>
        </w:rPr>
        <w:t>→</w:t>
      </w:r>
      <w:r>
        <w:rPr>
          <w:spacing w:val="-5"/>
        </w:rPr>
        <w:t>基础验收</w:t>
      </w:r>
      <w:r>
        <w:rPr>
          <w:spacing w:val="-5"/>
        </w:rPr>
        <w:t>→</w:t>
      </w:r>
      <w:r>
        <w:rPr>
          <w:spacing w:val="-5"/>
        </w:rPr>
        <w:t>土方回填。</w:t>
      </w:r>
    </w:p>
    <w:p w:rsidR="00553F20">
      <w:pPr>
        <w:pStyle w:val="BodyText"/>
        <w:spacing w:before="62" w:line="226" w:lineRule="auto"/>
      </w:pPr>
      <w:r>
        <w:rPr>
          <w:spacing w:val="-4"/>
        </w:rPr>
        <w:t>2</w:t>
      </w:r>
      <w:r>
        <w:rPr>
          <w:spacing w:val="-4"/>
        </w:rPr>
        <w:t>、施工顺序</w:t>
      </w:r>
    </w:p>
    <w:p w:rsidR="00553F20">
      <w:pPr>
        <w:pStyle w:val="BodyText"/>
        <w:spacing w:before="56" w:line="244" w:lineRule="auto"/>
        <w:ind w:right="365" w:firstLine="539"/>
      </w:pPr>
      <w:r>
        <w:rPr>
          <w:spacing w:val="-2"/>
        </w:rPr>
        <w:t>施工场地平整</w:t>
      </w:r>
      <w:r>
        <w:rPr>
          <w:spacing w:val="-2"/>
        </w:rPr>
        <w:t>→</w:t>
      </w:r>
      <w:r>
        <w:rPr>
          <w:spacing w:val="-2"/>
        </w:rPr>
        <w:t>定位放线</w:t>
      </w:r>
      <w:r>
        <w:rPr>
          <w:spacing w:val="-2"/>
        </w:rPr>
        <w:t>→</w:t>
      </w:r>
      <w:r>
        <w:rPr>
          <w:spacing w:val="-2"/>
        </w:rPr>
        <w:t>设置操纵桩</w:t>
      </w:r>
      <w:r>
        <w:rPr>
          <w:spacing w:val="-2"/>
        </w:rPr>
        <w:t>→</w:t>
      </w:r>
      <w:r>
        <w:rPr>
          <w:spacing w:val="-2"/>
        </w:rPr>
        <w:t>复核标高、轴线</w:t>
      </w:r>
      <w:r>
        <w:rPr>
          <w:spacing w:val="-2"/>
        </w:rPr>
        <w:t>→</w:t>
      </w:r>
      <w:r>
        <w:rPr>
          <w:spacing w:val="-2"/>
        </w:rPr>
        <w:t>安装钢筋笼</w:t>
      </w:r>
      <w:r>
        <w:rPr>
          <w:spacing w:val="-2"/>
        </w:rPr>
        <w:t>→</w:t>
      </w:r>
      <w:r>
        <w:rPr>
          <w:spacing w:val="-2"/>
        </w:rPr>
        <w:t>检查</w:t>
      </w:r>
      <w:r>
        <w:rPr>
          <w:spacing w:val="-4"/>
        </w:rPr>
        <w:t>→</w:t>
      </w:r>
      <w:r>
        <w:rPr>
          <w:spacing w:val="-4"/>
        </w:rPr>
        <w:t>浇筑砼</w:t>
      </w:r>
      <w:r>
        <w:rPr>
          <w:spacing w:val="-4"/>
        </w:rPr>
        <w:t>→</w:t>
      </w:r>
      <w:r>
        <w:rPr>
          <w:spacing w:val="-4"/>
        </w:rPr>
        <w:t>养护砼</w:t>
      </w:r>
      <w:r>
        <w:rPr>
          <w:spacing w:val="-4"/>
        </w:rPr>
        <w:t>→</w:t>
      </w:r>
      <w:r>
        <w:rPr>
          <w:spacing w:val="-4"/>
        </w:rPr>
        <w:t>回填土方</w:t>
      </w:r>
    </w:p>
    <w:p w:rsidR="00553F20">
      <w:pPr>
        <w:pStyle w:val="BodyText"/>
        <w:spacing w:before="53" w:line="223" w:lineRule="auto"/>
        <w:ind w:left="544"/>
        <w:outlineLvl w:val="6"/>
      </w:pPr>
      <w:r>
        <w:rPr>
          <w:b/>
          <w:bCs/>
          <w:spacing w:val="-5"/>
        </w:rPr>
        <w:t>3</w:t>
      </w:r>
      <w:r>
        <w:rPr>
          <w:b/>
          <w:bCs/>
          <w:spacing w:val="-5"/>
        </w:rPr>
        <w:t>、施工前的准备工作</w:t>
      </w:r>
    </w:p>
    <w:p w:rsidR="00553F20">
      <w:pPr>
        <w:spacing w:line="223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101" w:right="350" w:bottom="0" w:left="1190" w:header="0" w:footer="0" w:gutter="0"/>
          <w:pgNumType w:start="2"/>
          <w:cols w:space="720"/>
        </w:sectPr>
      </w:pPr>
    </w:p>
    <w:p w:rsidR="00553F20">
      <w:pPr>
        <w:pStyle w:val="BodyText"/>
        <w:spacing w:before="58" w:line="226" w:lineRule="auto"/>
        <w:ind w:left="679"/>
      </w:pPr>
      <w:r>
        <w:rPr>
          <w:spacing w:val="4"/>
        </w:rPr>
        <w:t>(1)</w:t>
      </w:r>
      <w:r>
        <w:rPr>
          <w:spacing w:val="4"/>
        </w:rPr>
        <w:t>熟悉施工图纸及场地的土质、水文地质资料。</w:t>
      </w:r>
    </w:p>
    <w:p w:rsidR="00553F20">
      <w:pPr>
        <w:pStyle w:val="BodyText"/>
        <w:spacing w:before="49" w:line="241" w:lineRule="auto"/>
        <w:ind w:right="20" w:firstLine="679"/>
      </w:pPr>
      <w:r>
        <w:rPr>
          <w:spacing w:val="7"/>
        </w:rPr>
        <w:t>(2)</w:t>
      </w:r>
      <w:r>
        <w:rPr>
          <w:spacing w:val="7"/>
        </w:rPr>
        <w:t>按照基础平面图测设定位轴线，测定高程</w:t>
      </w:r>
      <w:r>
        <w:rPr>
          <w:spacing w:val="6"/>
        </w:rPr>
        <w:t>基准点，检验无误后，方可进行</w:t>
      </w:r>
      <w:r>
        <w:rPr>
          <w:spacing w:val="-11"/>
        </w:rPr>
        <w:t>施工。</w:t>
      </w:r>
    </w:p>
    <w:p w:rsidR="00553F20">
      <w:pPr>
        <w:pStyle w:val="BodyText"/>
        <w:spacing w:before="75" w:line="225" w:lineRule="auto"/>
        <w:ind w:left="679"/>
      </w:pPr>
      <w:r>
        <w:rPr>
          <w:spacing w:val="3"/>
        </w:rPr>
        <w:t>(3)</w:t>
      </w:r>
      <w:r>
        <w:rPr>
          <w:spacing w:val="3"/>
        </w:rPr>
        <w:t>分析土质、水文等有关情况。</w:t>
      </w:r>
    </w:p>
    <w:p w:rsidR="00553F20">
      <w:pPr>
        <w:pStyle w:val="BodyText"/>
        <w:spacing w:before="60" w:line="220" w:lineRule="auto"/>
        <w:ind w:left="679"/>
      </w:pPr>
      <w:r>
        <w:rPr>
          <w:spacing w:val="2"/>
        </w:rPr>
        <w:t>(4)</w:t>
      </w:r>
      <w:r>
        <w:rPr>
          <w:spacing w:val="2"/>
        </w:rPr>
        <w:t>对作业班组进行全面的安全技术交底，确保施工安全。</w:t>
      </w:r>
    </w:p>
    <w:p w:rsidR="00553F20">
      <w:pPr>
        <w:pStyle w:val="BodyText"/>
        <w:spacing w:before="56" w:line="236" w:lineRule="auto"/>
        <w:ind w:left="4"/>
        <w:outlineLvl w:val="0"/>
      </w:pPr>
      <w:r>
        <w:rPr>
          <w:b/>
          <w:bCs/>
          <w:spacing w:val="-3"/>
        </w:rPr>
        <w:t>4</w:t>
      </w:r>
      <w:r>
        <w:rPr>
          <w:b/>
          <w:bCs/>
          <w:spacing w:val="-3"/>
        </w:rPr>
        <w:t>、施工方法</w:t>
      </w:r>
    </w:p>
    <w:p w:rsidR="00553F20">
      <w:pPr>
        <w:pStyle w:val="BodyText"/>
        <w:spacing w:before="41" w:line="246" w:lineRule="auto"/>
        <w:ind w:left="79" w:hanging="79"/>
      </w:pPr>
      <w:r>
        <w:rPr>
          <w:spacing w:val="-3"/>
        </w:rPr>
        <w:t>基槽、坑回填两侧要同时均匀回填，每层虚填</w:t>
      </w:r>
      <w:r>
        <w:rPr>
          <w:spacing w:val="-3"/>
        </w:rPr>
        <w:t>25</w:t>
      </w:r>
      <w:r>
        <w:rPr>
          <w:rFonts w:ascii="SimSun" w:eastAsia="SimSun" w:hAnsi="SimSun" w:cs="SimSun"/>
          <w:spacing w:val="-3"/>
        </w:rPr>
        <w:t>cm</w:t>
      </w:r>
      <w:r>
        <w:rPr>
          <w:spacing w:val="-3"/>
        </w:rPr>
        <w:t>后用蛙式打夯</w:t>
      </w:r>
      <w:r>
        <w:rPr>
          <w:spacing w:val="-4"/>
        </w:rPr>
        <w:t>机分三至四遍夯实，</w:t>
      </w:r>
      <w:r>
        <w:rPr>
          <w:spacing w:val="-8"/>
        </w:rPr>
        <w:t>多余土石方使用汽车运出场外。</w:t>
      </w:r>
    </w:p>
    <w:p w:rsidR="00553F20">
      <w:pPr>
        <w:pStyle w:val="BodyText"/>
        <w:spacing w:before="66" w:line="229" w:lineRule="auto"/>
        <w:ind w:left="183"/>
      </w:pPr>
      <w:r>
        <w:rPr>
          <w:b/>
          <w:bCs/>
          <w:spacing w:val="9"/>
        </w:rPr>
        <w:t>(</w:t>
      </w:r>
      <w:r>
        <w:rPr>
          <w:b/>
          <w:bCs/>
          <w:spacing w:val="9"/>
        </w:rPr>
        <w:t>二</w:t>
      </w:r>
      <w:r>
        <w:rPr>
          <w:b/>
          <w:bCs/>
          <w:spacing w:val="9"/>
        </w:rPr>
        <w:t>)</w:t>
      </w:r>
      <w:r>
        <w:rPr>
          <w:b/>
          <w:bCs/>
          <w:spacing w:val="9"/>
        </w:rPr>
        <w:t>主体工程</w:t>
      </w:r>
    </w:p>
    <w:p w:rsidR="00553F20">
      <w:pPr>
        <w:pStyle w:val="BodyText"/>
        <w:spacing w:before="50" w:line="226" w:lineRule="auto"/>
      </w:pPr>
      <w:r>
        <w:rPr>
          <w:spacing w:val="-4"/>
        </w:rPr>
        <w:t>1</w:t>
      </w:r>
      <w:r>
        <w:rPr>
          <w:spacing w:val="-4"/>
        </w:rPr>
        <w:t>、要紧施工顺序</w:t>
      </w:r>
    </w:p>
    <w:p w:rsidR="00553F20">
      <w:pPr>
        <w:pStyle w:val="BodyText"/>
        <w:spacing w:before="40" w:line="253" w:lineRule="auto"/>
        <w:ind w:right="52" w:firstLine="529"/>
        <w:jc w:val="both"/>
      </w:pPr>
      <w:r>
        <w:rPr>
          <w:spacing w:val="-2"/>
        </w:rPr>
        <w:t>放线</w:t>
      </w:r>
      <w:r>
        <w:rPr>
          <w:spacing w:val="-2"/>
        </w:rPr>
        <w:t>→</w:t>
      </w:r>
      <w:r>
        <w:rPr>
          <w:spacing w:val="-2"/>
        </w:rPr>
        <w:t>砌砖</w:t>
      </w:r>
      <w:r>
        <w:rPr>
          <w:spacing w:val="-2"/>
        </w:rPr>
        <w:t>→</w:t>
      </w:r>
      <w:r>
        <w:rPr>
          <w:spacing w:val="-2"/>
        </w:rPr>
        <w:t>柱钢筋</w:t>
      </w:r>
      <w:r>
        <w:rPr>
          <w:spacing w:val="-2"/>
        </w:rPr>
        <w:t>→</w:t>
      </w:r>
      <w:r>
        <w:rPr>
          <w:spacing w:val="-2"/>
        </w:rPr>
        <w:t>立柱模板</w:t>
      </w:r>
      <w:r>
        <w:rPr>
          <w:spacing w:val="-2"/>
        </w:rPr>
        <w:t>→</w:t>
      </w:r>
      <w:r>
        <w:rPr>
          <w:spacing w:val="-2"/>
        </w:rPr>
        <w:t>浇柱砼</w:t>
      </w:r>
      <w:r>
        <w:rPr>
          <w:spacing w:val="-2"/>
        </w:rPr>
        <w:t>→</w:t>
      </w:r>
      <w:r>
        <w:rPr>
          <w:spacing w:val="-2"/>
        </w:rPr>
        <w:t>搭设梁架、铺梁底模</w:t>
      </w:r>
      <w:r>
        <w:rPr>
          <w:spacing w:val="-2"/>
        </w:rPr>
        <w:t>→</w:t>
      </w:r>
      <w:r>
        <w:rPr>
          <w:spacing w:val="-2"/>
        </w:rPr>
        <w:t>绑扎梁及</w:t>
      </w:r>
      <w:r>
        <w:rPr>
          <w:spacing w:val="-3"/>
        </w:rPr>
        <w:t>圈梁钢筋，并固定好砼保护层砂浆垫块</w:t>
      </w:r>
      <w:r>
        <w:rPr>
          <w:spacing w:val="-3"/>
        </w:rPr>
        <w:t>→</w:t>
      </w:r>
      <w:r>
        <w:rPr>
          <w:spacing w:val="-3"/>
        </w:rPr>
        <w:t>安装梁及圈梁侧模</w:t>
      </w:r>
      <w:r>
        <w:rPr>
          <w:spacing w:val="-3"/>
        </w:rPr>
        <w:t>→</w:t>
      </w:r>
      <w:r>
        <w:rPr>
          <w:spacing w:val="-3"/>
        </w:rPr>
        <w:t>浇筑梁及圈梁砼</w:t>
      </w:r>
      <w:r>
        <w:rPr>
          <w:spacing w:val="-3"/>
        </w:rPr>
        <w:t>→</w:t>
      </w:r>
      <w:r>
        <w:rPr>
          <w:spacing w:val="-4"/>
        </w:rPr>
        <w:t>板下口细</w:t>
      </w:r>
      <w:r>
        <w:rPr>
          <w:spacing w:val="4"/>
        </w:rPr>
        <w:t>石砼</w:t>
      </w:r>
      <w:r>
        <w:rPr>
          <w:spacing w:val="4"/>
        </w:rPr>
        <w:t>(</w:t>
      </w:r>
      <w:r>
        <w:rPr>
          <w:spacing w:val="4"/>
        </w:rPr>
        <w:t>或者砂浆</w:t>
      </w:r>
      <w:r>
        <w:rPr>
          <w:spacing w:val="4"/>
        </w:rPr>
        <w:t>)</w:t>
      </w:r>
      <w:r>
        <w:rPr>
          <w:spacing w:val="4"/>
        </w:rPr>
        <w:t>找平</w:t>
      </w:r>
      <w:r>
        <w:rPr>
          <w:spacing w:val="4"/>
        </w:rPr>
        <w:t>→→</w:t>
      </w:r>
      <w:r>
        <w:rPr>
          <w:spacing w:val="4"/>
        </w:rPr>
        <w:t>搭设现浇板架子、铺底模</w:t>
      </w:r>
      <w:r>
        <w:rPr>
          <w:spacing w:val="4"/>
        </w:rPr>
        <w:t>→</w:t>
      </w:r>
      <w:r>
        <w:rPr>
          <w:spacing w:val="4"/>
        </w:rPr>
        <w:t>绑扎</w:t>
      </w:r>
      <w:r>
        <w:rPr>
          <w:spacing w:val="3"/>
        </w:rPr>
        <w:t>板钢筋</w:t>
      </w:r>
      <w:r>
        <w:rPr>
          <w:spacing w:val="3"/>
        </w:rPr>
        <w:t>→</w:t>
      </w:r>
      <w:r>
        <w:rPr>
          <w:spacing w:val="3"/>
        </w:rPr>
        <w:t>浇筑板砼</w:t>
      </w:r>
      <w:r>
        <w:rPr>
          <w:spacing w:val="3"/>
        </w:rPr>
        <w:t>→</w:t>
      </w:r>
      <w:r>
        <w:rPr>
          <w:spacing w:val="3"/>
        </w:rPr>
        <w:t>预应</w:t>
      </w:r>
      <w:r>
        <w:rPr>
          <w:spacing w:val="-7"/>
        </w:rPr>
        <w:t>力空心板灌缝。</w:t>
      </w:r>
    </w:p>
    <w:p w:rsidR="00553F20">
      <w:pPr>
        <w:pStyle w:val="BodyText"/>
        <w:spacing w:before="89" w:line="229" w:lineRule="auto"/>
      </w:pPr>
      <w:r>
        <w:rPr>
          <w:spacing w:val="-9"/>
        </w:rPr>
        <w:t>2</w:t>
      </w:r>
      <w:r>
        <w:rPr>
          <w:spacing w:val="-9"/>
        </w:rPr>
        <w:t>、分组及划分流水段：</w:t>
      </w:r>
    </w:p>
    <w:p w:rsidR="00553F20">
      <w:pPr>
        <w:pStyle w:val="BodyText"/>
        <w:spacing w:before="59" w:line="238" w:lineRule="auto"/>
        <w:ind w:right="352" w:firstLine="529"/>
      </w:pPr>
      <w:r>
        <w:rPr>
          <w:spacing w:val="-3"/>
        </w:rPr>
        <w:t>本工程由一个作业组完成，由一个施工负责人统一指挥，进行平面流水作业。</w:t>
      </w:r>
      <w:r>
        <w:rPr>
          <w:spacing w:val="-3"/>
        </w:rPr>
        <w:t>3</w:t>
      </w:r>
      <w:r>
        <w:rPr>
          <w:spacing w:val="-3"/>
        </w:rPr>
        <w:t>、垂直运输及水平运输安排</w:t>
      </w:r>
    </w:p>
    <w:p w:rsidR="00553F20">
      <w:pPr>
        <w:pStyle w:val="BodyText"/>
        <w:spacing w:before="57" w:line="245" w:lineRule="auto"/>
        <w:ind w:right="77" w:firstLine="529"/>
      </w:pPr>
      <w:r>
        <w:rPr>
          <w:spacing w:val="-3"/>
        </w:rPr>
        <w:t>主体上升阶段，由因此水平及垂直运输量比较大，因此吊砖及周转材料运输应尽量在头天晚上提早进行，以确保白天施工顺利进行。</w:t>
      </w:r>
    </w:p>
    <w:p w:rsidR="00553F20">
      <w:pPr>
        <w:pStyle w:val="BodyText"/>
        <w:spacing w:before="66" w:line="227" w:lineRule="auto"/>
      </w:pPr>
      <w:r>
        <w:rPr>
          <w:spacing w:val="-2"/>
        </w:rPr>
        <w:t>4</w:t>
      </w:r>
      <w:r>
        <w:rPr>
          <w:spacing w:val="-2"/>
        </w:rPr>
        <w:t>、设置轴线操纵桩及标高操纵点</w:t>
      </w:r>
    </w:p>
    <w:p w:rsidR="00553F20">
      <w:pPr>
        <w:pStyle w:val="BodyText"/>
        <w:spacing w:before="69" w:line="253" w:lineRule="auto"/>
        <w:ind w:right="61" w:firstLine="679"/>
      </w:pPr>
      <w:r>
        <w:rPr>
          <w:spacing w:val="4"/>
        </w:rPr>
        <w:t>(1)</w:t>
      </w:r>
      <w:r>
        <w:rPr>
          <w:spacing w:val="4"/>
        </w:rPr>
        <w:t>在建筑物的四大角设永久性轴线操纵桩并保护好，作为每层放线的根据，</w:t>
      </w:r>
      <w:r>
        <w:rPr>
          <w:spacing w:val="-3"/>
        </w:rPr>
        <w:t>每层轴线均由操纵桩用经纬仪测设上引，并用钢尺实量其间距无误后，以此为基准放</w:t>
      </w:r>
      <w:r>
        <w:rPr>
          <w:spacing w:val="-12"/>
        </w:rPr>
        <w:t>该层轴线。</w:t>
      </w:r>
    </w:p>
    <w:p w:rsidR="00553F20">
      <w:pPr>
        <w:pStyle w:val="BodyText"/>
        <w:spacing w:before="37" w:line="251" w:lineRule="auto"/>
        <w:ind w:right="610" w:firstLine="679"/>
      </w:pPr>
      <w:r>
        <w:rPr>
          <w:spacing w:val="4"/>
        </w:rPr>
        <w:t>(2)</w:t>
      </w:r>
      <w:r>
        <w:rPr>
          <w:spacing w:val="4"/>
        </w:rPr>
        <w:t>在四角及梯间</w:t>
      </w:r>
      <w:r>
        <w:rPr>
          <w:spacing w:val="4"/>
        </w:rPr>
        <w:t>0.5</w:t>
      </w:r>
      <w:r>
        <w:rPr>
          <w:rFonts w:ascii="SimSun" w:eastAsia="SimSun" w:hAnsi="SimSun" w:cs="SimSun"/>
          <w:spacing w:val="4"/>
        </w:rPr>
        <w:t>m</w:t>
      </w:r>
      <w:r>
        <w:rPr>
          <w:spacing w:val="4"/>
        </w:rPr>
        <w:t>处作一标高点，室内</w:t>
      </w:r>
      <w:r>
        <w:rPr>
          <w:spacing w:val="3"/>
        </w:rPr>
        <w:t>标高由梯间向上用钢尺引测。</w:t>
      </w:r>
      <w:r>
        <w:rPr>
          <w:spacing w:val="-3"/>
        </w:rPr>
        <w:t>5</w:t>
      </w:r>
      <w:r>
        <w:rPr>
          <w:spacing w:val="-3"/>
        </w:rPr>
        <w:t>、砌砖工程</w:t>
      </w:r>
    </w:p>
    <w:p w:rsidR="00553F20">
      <w:pPr>
        <w:pStyle w:val="BodyText"/>
        <w:spacing w:before="46" w:line="251" w:lineRule="auto"/>
        <w:ind w:right="53" w:firstLine="679"/>
      </w:pPr>
      <w:r>
        <w:rPr>
          <w:spacing w:val="6"/>
        </w:rPr>
        <w:t>(1)</w:t>
      </w:r>
      <w:r>
        <w:rPr>
          <w:spacing w:val="6"/>
        </w:rPr>
        <w:t>砖进场后务必检查其外观几何尺寸，并按规</w:t>
      </w:r>
      <w:r>
        <w:rPr>
          <w:spacing w:val="5"/>
        </w:rPr>
        <w:t>定取样作强度检验，合格后方</w:t>
      </w:r>
      <w:r>
        <w:rPr>
          <w:spacing w:val="-4"/>
        </w:rPr>
        <w:t>能使用；砂浆使用机械搅拌，坚持计量，并按规定制作砂浆试件，其砂浆配合比由检</w:t>
      </w:r>
      <w:r>
        <w:rPr>
          <w:spacing w:val="-10"/>
        </w:rPr>
        <w:t>测所配制。</w:t>
      </w:r>
    </w:p>
    <w:p w:rsidR="00553F20">
      <w:pPr>
        <w:pStyle w:val="BodyText"/>
        <w:spacing w:before="39" w:line="252" w:lineRule="auto"/>
        <w:ind w:right="38" w:firstLine="679"/>
        <w:rPr>
          <w:rFonts w:ascii="SimSun" w:eastAsia="SimSun" w:hAnsi="SimSun" w:cs="SimSun"/>
        </w:rPr>
      </w:pPr>
      <w:r>
        <w:rPr>
          <w:spacing w:val="6"/>
        </w:rPr>
        <w:t>(2)</w:t>
      </w:r>
      <w:r>
        <w:rPr>
          <w:spacing w:val="6"/>
        </w:rPr>
        <w:t>墙体使用</w:t>
      </w:r>
      <w:r>
        <w:rPr>
          <w:spacing w:val="6"/>
        </w:rPr>
        <w:t>“</w:t>
      </w:r>
      <w:r>
        <w:rPr>
          <w:spacing w:val="6"/>
        </w:rPr>
        <w:t>一顺一丁</w:t>
      </w:r>
      <w:r>
        <w:rPr>
          <w:spacing w:val="6"/>
        </w:rPr>
        <w:t>”</w:t>
      </w:r>
      <w:r>
        <w:rPr>
          <w:spacing w:val="6"/>
        </w:rPr>
        <w:t>的组砌方法，使用可上下升降的铁凳上面铺架板作</w:t>
      </w:r>
      <w:r>
        <w:rPr>
          <w:spacing w:val="-2"/>
        </w:rPr>
        <w:t>砌筑内架，铁凳间距不大于</w:t>
      </w:r>
      <w:r>
        <w:rPr>
          <w:spacing w:val="-2"/>
        </w:rPr>
        <w:t>1.8</w:t>
      </w:r>
      <w:r>
        <w:rPr>
          <w:rFonts w:ascii="Times New Roman" w:eastAsia="Times New Roman" w:hAnsi="Times New Roman" w:cs="Times New Roman"/>
          <w:spacing w:val="-2"/>
        </w:rPr>
        <w:t>m</w:t>
      </w:r>
      <w:r>
        <w:rPr>
          <w:rFonts w:ascii="SimSun" w:eastAsia="SimSun" w:hAnsi="SimSun" w:cs="SimSun"/>
          <w:spacing w:val="-2"/>
        </w:rPr>
        <w:t>。</w:t>
      </w:r>
    </w:p>
    <w:p w:rsidR="00553F20">
      <w:pPr>
        <w:pStyle w:val="BodyText"/>
        <w:spacing w:before="48" w:line="248" w:lineRule="auto"/>
        <w:ind w:right="41" w:firstLine="679"/>
      </w:pPr>
      <w:r>
        <w:rPr>
          <w:spacing w:val="2"/>
        </w:rPr>
        <w:t>(3)</w:t>
      </w:r>
      <w:r>
        <w:rPr>
          <w:spacing w:val="2"/>
        </w:rPr>
        <w:t>砌筑</w:t>
      </w:r>
      <w:r>
        <w:rPr>
          <w:spacing w:val="2"/>
        </w:rPr>
        <w:t>前，应对该层进行轴线放线，标注门窗尺寸符号。砌筑前要提早</w:t>
      </w:r>
      <w:r>
        <w:rPr>
          <w:spacing w:val="1"/>
        </w:rPr>
        <w:t>24</w:t>
      </w:r>
      <w:r>
        <w:rPr>
          <w:spacing w:val="1"/>
        </w:rPr>
        <w:t>小</w:t>
      </w:r>
      <w:r>
        <w:rPr>
          <w:spacing w:val="-8"/>
        </w:rPr>
        <w:t>时将机制页岩砖浇水润湿。</w:t>
      </w:r>
    </w:p>
    <w:p w:rsidR="00553F20">
      <w:pPr>
        <w:pStyle w:val="BodyText"/>
        <w:spacing w:before="65" w:line="253" w:lineRule="auto"/>
        <w:ind w:right="51" w:firstLine="679"/>
      </w:pPr>
      <w:r>
        <w:rPr>
          <w:spacing w:val="3"/>
        </w:rPr>
        <w:t>(4)</w:t>
      </w:r>
      <w:r>
        <w:rPr>
          <w:spacing w:val="3"/>
        </w:rPr>
        <w:t>在房屋四大角设皮数杆，其余每隔</w:t>
      </w:r>
      <w:r>
        <w:rPr>
          <w:spacing w:val="3"/>
        </w:rPr>
        <w:t>10</w:t>
      </w:r>
      <w:r>
        <w:rPr>
          <w:spacing w:val="3"/>
        </w:rPr>
        <w:t>～</w:t>
      </w:r>
      <w:r>
        <w:rPr>
          <w:spacing w:val="3"/>
        </w:rPr>
        <w:t>15</w:t>
      </w:r>
      <w:r>
        <w:rPr>
          <w:rFonts w:ascii="Times New Roman" w:eastAsia="Times New Roman" w:hAnsi="Times New Roman" w:cs="Times New Roman"/>
          <w:spacing w:val="3"/>
        </w:rPr>
        <w:t xml:space="preserve">m  </w:t>
      </w:r>
      <w:r>
        <w:rPr>
          <w:spacing w:val="3"/>
        </w:rPr>
        <w:t>立一根，以操纵砌筑高度与砖</w:t>
      </w:r>
      <w:r>
        <w:rPr>
          <w:spacing w:val="-3"/>
        </w:rPr>
        <w:t>的模数。在首层做好排砖摞底，门窗旁要占七分头，砌体的转</w:t>
      </w:r>
      <w:r>
        <w:rPr>
          <w:spacing w:val="-4"/>
        </w:rPr>
        <w:t>角处与交接处务必同时</w:t>
      </w:r>
      <w:r>
        <w:rPr>
          <w:spacing w:val="2"/>
        </w:rPr>
        <w:t>砌筑，否则应砌成踏步槎，且沿高度每</w:t>
      </w:r>
      <w:r>
        <w:rPr>
          <w:spacing w:val="2"/>
        </w:rPr>
        <w:t>500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2"/>
        </w:rPr>
        <w:t>设置</w:t>
      </w:r>
      <w:r>
        <w:rPr>
          <w:spacing w:val="2"/>
        </w:rPr>
        <w:t>2φ6</w:t>
      </w:r>
      <w:r>
        <w:rPr>
          <w:spacing w:val="2"/>
        </w:rPr>
        <w:t>水平拉结钢筋，每边伸入墙</w:t>
      </w:r>
      <w:r>
        <w:rPr>
          <w:spacing w:val="-2"/>
        </w:rPr>
        <w:t>体内很多于</w:t>
      </w:r>
      <w:r>
        <w:rPr>
          <w:spacing w:val="-2"/>
        </w:rPr>
        <w:t>1000</w:t>
      </w:r>
      <w:r>
        <w:rPr>
          <w:rFonts w:ascii="Arial" w:eastAsia="Arial" w:hAnsi="Arial" w:cs="Arial"/>
          <w:spacing w:val="-2"/>
        </w:rPr>
        <w:t xml:space="preserve">mm, </w:t>
      </w:r>
      <w:r>
        <w:rPr>
          <w:spacing w:val="-2"/>
        </w:rPr>
        <w:t>每层承重墙的最上一匹砖用丁砖砌</w:t>
      </w:r>
      <w:r>
        <w:rPr>
          <w:spacing w:val="-3"/>
        </w:rPr>
        <w:t>筑。</w:t>
      </w:r>
    </w:p>
    <w:p w:rsidR="00553F20">
      <w:pPr>
        <w:spacing w:line="253" w:lineRule="auto"/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090" w:right="417" w:bottom="0" w:left="1180" w:header="0" w:footer="0" w:gutter="0"/>
          <w:pgNumType w:start="3"/>
          <w:cols w:space="720"/>
        </w:sectPr>
      </w:pPr>
    </w:p>
    <w:p w:rsidR="00553F20">
      <w:pPr>
        <w:pStyle w:val="BodyText"/>
        <w:spacing w:before="57" w:line="252" w:lineRule="auto"/>
        <w:ind w:right="120" w:firstLine="649"/>
      </w:pPr>
      <w:r>
        <w:rPr>
          <w:spacing w:val="2"/>
        </w:rPr>
        <w:t>(5)</w:t>
      </w:r>
      <w:r>
        <w:rPr>
          <w:spacing w:val="2"/>
        </w:rPr>
        <w:t>砌筑要做到</w:t>
      </w:r>
      <w:r>
        <w:rPr>
          <w:spacing w:val="2"/>
        </w:rPr>
        <w:t>“</w:t>
      </w:r>
      <w:r>
        <w:rPr>
          <w:spacing w:val="2"/>
        </w:rPr>
        <w:t>三线一吊、五线一靠</w:t>
      </w:r>
      <w:r>
        <w:rPr>
          <w:spacing w:val="2"/>
        </w:rPr>
        <w:t>”,</w:t>
      </w:r>
      <w:r>
        <w:rPr>
          <w:spacing w:val="2"/>
        </w:rPr>
        <w:t>严格</w:t>
      </w:r>
      <w:r>
        <w:rPr>
          <w:spacing w:val="1"/>
        </w:rPr>
        <w:t>按照转角</w:t>
      </w:r>
      <w:r>
        <w:rPr>
          <w:spacing w:val="1"/>
        </w:rPr>
        <w:t>“</w:t>
      </w:r>
      <w:r>
        <w:rPr>
          <w:spacing w:val="1"/>
        </w:rPr>
        <w:t>五字诀</w:t>
      </w:r>
      <w:r>
        <w:rPr>
          <w:spacing w:val="1"/>
        </w:rPr>
        <w:t>”</w:t>
      </w:r>
      <w:r>
        <w:rPr>
          <w:spacing w:val="1"/>
        </w:rPr>
        <w:t>砌筑，</w:t>
      </w:r>
      <w:r>
        <w:rPr>
          <w:spacing w:val="1"/>
        </w:rPr>
        <w:t>“</w:t>
      </w:r>
      <w:r>
        <w:rPr>
          <w:spacing w:val="1"/>
        </w:rPr>
        <w:t>十</w:t>
      </w:r>
      <w:r>
        <w:rPr>
          <w:spacing w:val="-3"/>
        </w:rPr>
        <w:t>字诀</w:t>
      </w:r>
      <w:r>
        <w:rPr>
          <w:spacing w:val="-3"/>
        </w:rPr>
        <w:t>”</w:t>
      </w:r>
      <w:r>
        <w:rPr>
          <w:spacing w:val="-3"/>
        </w:rPr>
        <w:t>进行操作，砌体要错缝良好、灰缝饱满</w:t>
      </w:r>
      <w:r>
        <w:rPr>
          <w:spacing w:val="-4"/>
        </w:rPr>
        <w:t>，消除透明墙。</w:t>
      </w:r>
    </w:p>
    <w:p w:rsidR="00553F20">
      <w:pPr>
        <w:pStyle w:val="BodyText"/>
        <w:spacing w:before="35" w:line="252" w:lineRule="auto"/>
        <w:ind w:right="63" w:firstLine="649"/>
        <w:rPr>
          <w:rFonts w:ascii="SimSun" w:eastAsia="SimSun" w:hAnsi="SimSun" w:cs="SimSun"/>
        </w:rPr>
      </w:pPr>
      <w:r>
        <w:rPr>
          <w:spacing w:val="8"/>
        </w:rPr>
        <w:t>(6)</w:t>
      </w:r>
      <w:r>
        <w:rPr>
          <w:spacing w:val="8"/>
        </w:rPr>
        <w:t>与构造柱交接的墙体应使用</w:t>
      </w:r>
      <w:r>
        <w:rPr>
          <w:spacing w:val="8"/>
        </w:rPr>
        <w:t>“</w:t>
      </w:r>
      <w:r>
        <w:rPr>
          <w:spacing w:val="8"/>
        </w:rPr>
        <w:t>五退五进</w:t>
      </w:r>
      <w:r>
        <w:rPr>
          <w:spacing w:val="8"/>
        </w:rPr>
        <w:t>”</w:t>
      </w:r>
      <w:r>
        <w:rPr>
          <w:spacing w:val="8"/>
        </w:rPr>
        <w:t>留马牙槎，每</w:t>
      </w:r>
      <w:r>
        <w:rPr>
          <w:spacing w:val="8"/>
        </w:rPr>
        <w:t>500</w:t>
      </w:r>
      <w:r>
        <w:rPr>
          <w:rFonts w:ascii="SimSun" w:eastAsia="SimSun" w:hAnsi="SimSun" w:cs="SimSun"/>
        </w:rPr>
        <w:t>mm</w:t>
      </w:r>
      <w:r>
        <w:rPr>
          <w:spacing w:val="8"/>
        </w:rPr>
        <w:t>高设置</w:t>
      </w:r>
      <w:r>
        <w:rPr>
          <w:spacing w:val="8"/>
        </w:rPr>
        <w:t>2φ6</w:t>
      </w:r>
      <w:r>
        <w:rPr>
          <w:spacing w:val="-4"/>
        </w:rPr>
        <w:t>水平拉结筋，每边伸入墙内</w:t>
      </w:r>
      <w:r>
        <w:rPr>
          <w:spacing w:val="-4"/>
        </w:rPr>
        <w:t>1000</w:t>
      </w:r>
      <w:r>
        <w:rPr>
          <w:rFonts w:ascii="Times New Roman" w:eastAsia="Times New Roman" w:hAnsi="Times New Roman" w:cs="Times New Roman"/>
          <w:spacing w:val="-4"/>
        </w:rPr>
        <w:t>mm</w:t>
      </w:r>
      <w:r>
        <w:rPr>
          <w:rFonts w:ascii="SimSun" w:eastAsia="SimSun" w:hAnsi="SimSun" w:cs="SimSun"/>
          <w:spacing w:val="-4"/>
        </w:rPr>
        <w:t>。</w:t>
      </w:r>
    </w:p>
    <w:p w:rsidR="00553F20">
      <w:pPr>
        <w:pStyle w:val="BodyText"/>
        <w:spacing w:before="56" w:line="245" w:lineRule="auto"/>
        <w:ind w:right="100" w:firstLine="649"/>
      </w:pPr>
      <w:r>
        <w:rPr>
          <w:spacing w:val="7"/>
        </w:rPr>
        <w:t>(7)</w:t>
      </w:r>
      <w:r>
        <w:rPr>
          <w:spacing w:val="7"/>
        </w:rPr>
        <w:t>楼层砌筑到</w:t>
      </w:r>
      <w:r>
        <w:rPr>
          <w:spacing w:val="7"/>
        </w:rPr>
        <w:t>1.2</w:t>
      </w:r>
      <w:r>
        <w:rPr>
          <w:rFonts w:ascii="SimSun" w:eastAsia="SimSun" w:hAnsi="SimSun" w:cs="SimSun"/>
          <w:spacing w:val="7"/>
        </w:rPr>
        <w:t xml:space="preserve">m </w:t>
      </w:r>
      <w:r>
        <w:rPr>
          <w:spacing w:val="7"/>
        </w:rPr>
        <w:t>时，设</w:t>
      </w:r>
      <w:r>
        <w:rPr>
          <w:spacing w:val="7"/>
        </w:rPr>
        <w:t>0.5</w:t>
      </w:r>
      <w:r>
        <w:rPr>
          <w:rFonts w:ascii="SimSun" w:eastAsia="SimSun" w:hAnsi="SimSun" w:cs="SimSun"/>
          <w:spacing w:val="7"/>
        </w:rPr>
        <w:t>m</w:t>
      </w:r>
      <w:r>
        <w:rPr>
          <w:spacing w:val="7"/>
        </w:rPr>
        <w:t>标高的水平操纵线，以</w:t>
      </w:r>
      <w:r>
        <w:rPr>
          <w:spacing w:val="6"/>
        </w:rPr>
        <w:t>充分保证楼层的绝对</w:t>
      </w:r>
      <w:r>
        <w:rPr>
          <w:spacing w:val="-3"/>
        </w:rPr>
        <w:t>标高。安装门窗框、过梁及板下口找平常通线操作，杜绝水平线偏差。</w:t>
      </w:r>
    </w:p>
    <w:p w:rsidR="00553F20">
      <w:pPr>
        <w:pStyle w:val="BodyText"/>
        <w:spacing w:before="51" w:line="229" w:lineRule="auto"/>
      </w:pPr>
      <w:r>
        <w:rPr>
          <w:spacing w:val="-7"/>
        </w:rPr>
        <w:t>6</w:t>
      </w:r>
      <w:r>
        <w:rPr>
          <w:spacing w:val="-7"/>
        </w:rPr>
        <w:t>、钢筋工程</w:t>
      </w:r>
    </w:p>
    <w:p w:rsidR="00553F20">
      <w:pPr>
        <w:pStyle w:val="BodyText"/>
        <w:spacing w:before="58" w:line="249" w:lineRule="auto"/>
        <w:ind w:right="119" w:firstLine="649"/>
      </w:pPr>
      <w:r>
        <w:rPr>
          <w:spacing w:val="9"/>
        </w:rPr>
        <w:t>(1)</w:t>
      </w:r>
      <w:r>
        <w:rPr>
          <w:spacing w:val="9"/>
        </w:rPr>
        <w:t>钢筋进场后，首先应按炉罐</w:t>
      </w:r>
      <w:r>
        <w:rPr>
          <w:spacing w:val="9"/>
        </w:rPr>
        <w:t>(</w:t>
      </w:r>
      <w:r>
        <w:rPr>
          <w:spacing w:val="9"/>
        </w:rPr>
        <w:t>批</w:t>
      </w:r>
      <w:r>
        <w:rPr>
          <w:spacing w:val="9"/>
        </w:rPr>
        <w:t>)</w:t>
      </w:r>
      <w:r>
        <w:rPr>
          <w:spacing w:val="9"/>
        </w:rPr>
        <w:t>号及直径</w:t>
      </w:r>
      <w:r>
        <w:rPr>
          <w:rFonts w:ascii="Times New Roman" w:eastAsia="Times New Roman" w:hAnsi="Times New Roman" w:cs="Times New Roman"/>
          <w:spacing w:val="9"/>
        </w:rPr>
        <w:t xml:space="preserve">d  </w:t>
      </w:r>
      <w:r>
        <w:rPr>
          <w:spacing w:val="9"/>
        </w:rPr>
        <w:t>分批检验，核对其标</w:t>
      </w:r>
      <w:r>
        <w:rPr>
          <w:spacing w:val="8"/>
        </w:rPr>
        <w:t>志，检</w:t>
      </w:r>
      <w:r>
        <w:rPr>
          <w:spacing w:val="-4"/>
        </w:rPr>
        <w:t>查有无出厂质量证明书或者试验报告单，并进行外观检查；其次应按规定取样作原材</w:t>
      </w:r>
      <w:r>
        <w:rPr>
          <w:spacing w:val="-4"/>
        </w:rPr>
        <w:t>料力学性能试验，合格后才能进行钢筋下料。</w:t>
      </w:r>
    </w:p>
    <w:p w:rsidR="00553F20">
      <w:pPr>
        <w:pStyle w:val="BodyText"/>
        <w:spacing w:before="67" w:line="245" w:lineRule="auto"/>
        <w:ind w:right="118" w:firstLine="649"/>
      </w:pPr>
      <w:r>
        <w:rPr>
          <w:spacing w:val="6"/>
        </w:rPr>
        <w:t>(2)</w:t>
      </w:r>
      <w:r>
        <w:rPr>
          <w:spacing w:val="6"/>
        </w:rPr>
        <w:t>各批钢材用完后，施工员与试验员务必在试验报告</w:t>
      </w:r>
      <w:r>
        <w:rPr>
          <w:spacing w:val="5"/>
        </w:rPr>
        <w:t>合格证书上注明该批钢</w:t>
      </w:r>
      <w:r>
        <w:rPr>
          <w:spacing w:val="-5"/>
        </w:rPr>
        <w:t>筋所有楼层的部位，以便今后进行追溯。</w:t>
      </w:r>
    </w:p>
    <w:p w:rsidR="00553F20">
      <w:pPr>
        <w:pStyle w:val="BodyText"/>
        <w:spacing w:before="57" w:line="249" w:lineRule="auto"/>
        <w:ind w:right="112" w:firstLine="649"/>
      </w:pPr>
      <w:r>
        <w:rPr>
          <w:spacing w:val="6"/>
        </w:rPr>
        <w:t>(3)</w:t>
      </w:r>
      <w:r>
        <w:rPr>
          <w:spacing w:val="6"/>
        </w:rPr>
        <w:t>钢筋在储运堆放时，务必挂标牌，并按级别、品种分规格整齐堆</w:t>
      </w:r>
      <w:r>
        <w:rPr>
          <w:spacing w:val="5"/>
        </w:rPr>
        <w:t>放，钢筋</w:t>
      </w:r>
      <w:r>
        <w:rPr>
          <w:spacing w:val="-6"/>
        </w:rPr>
        <w:t>与地面之间应支垫不低于</w:t>
      </w:r>
      <w:r>
        <w:rPr>
          <w:spacing w:val="-6"/>
        </w:rPr>
        <w:t>200</w:t>
      </w:r>
      <w:r>
        <w:rPr>
          <w:rFonts w:ascii="Times New Roman" w:eastAsia="Times New Roman" w:hAnsi="Times New Roman" w:cs="Times New Roman"/>
          <w:spacing w:val="-6"/>
        </w:rPr>
        <w:t xml:space="preserve">mm </w:t>
      </w:r>
      <w:r>
        <w:rPr>
          <w:spacing w:val="-6"/>
        </w:rPr>
        <w:t>高的垫木。</w:t>
      </w:r>
    </w:p>
    <w:p w:rsidR="00553F20">
      <w:pPr>
        <w:pStyle w:val="BodyText"/>
        <w:spacing w:before="38" w:line="223" w:lineRule="auto"/>
        <w:ind w:left="649"/>
      </w:pPr>
      <w:r>
        <w:rPr>
          <w:spacing w:val="2"/>
        </w:rPr>
        <w:t>(4)</w:t>
      </w:r>
      <w:r>
        <w:rPr>
          <w:spacing w:val="2"/>
        </w:rPr>
        <w:t>钢筋规格不齐需代换时须先通过设计室同意方可进行。</w:t>
      </w:r>
    </w:p>
    <w:p w:rsidR="00553F20">
      <w:pPr>
        <w:pStyle w:val="BodyText"/>
        <w:spacing w:before="69" w:line="249" w:lineRule="auto"/>
        <w:ind w:right="125" w:firstLine="649"/>
      </w:pPr>
      <w:r>
        <w:rPr>
          <w:spacing w:val="5"/>
        </w:rPr>
        <w:t>(5)</w:t>
      </w:r>
      <w:r>
        <w:rPr>
          <w:spacing w:val="5"/>
        </w:rPr>
        <w:t>钢筋使用集中配料，现场加工成型，龙门架及人力运送至使用部位的施工</w:t>
      </w:r>
      <w:r>
        <w:rPr>
          <w:spacing w:val="-4"/>
        </w:rPr>
        <w:t>方案。配料前，弄清节点处钢筋锚固长度，对梁柱节点处各构件的钢筋排放位置进行合理安排，避免绑扎时发生钢筋打架情况。</w:t>
      </w:r>
    </w:p>
    <w:p w:rsidR="00553F20">
      <w:pPr>
        <w:pStyle w:val="BodyText"/>
        <w:spacing w:before="66" w:line="242" w:lineRule="auto"/>
        <w:ind w:right="106" w:firstLine="649"/>
      </w:pPr>
      <w:r>
        <w:rPr>
          <w:spacing w:val="2"/>
        </w:rPr>
        <w:t>(6)</w:t>
      </w:r>
      <w:r>
        <w:rPr>
          <w:spacing w:val="2"/>
        </w:rPr>
        <w:t>钢筋接头要错开，要紧梁、柱箍筋应弯</w:t>
      </w:r>
      <w:r>
        <w:rPr>
          <w:spacing w:val="2"/>
        </w:rPr>
        <w:t>135°</w:t>
      </w:r>
      <w:r>
        <w:rPr>
          <w:spacing w:val="2"/>
        </w:rPr>
        <w:t>弯钩。钢筋保护层使用预</w:t>
      </w:r>
      <w:r>
        <w:rPr>
          <w:spacing w:val="1"/>
        </w:rPr>
        <w:t>制砂</w:t>
      </w:r>
      <w:r>
        <w:rPr>
          <w:spacing w:val="-1"/>
        </w:rPr>
        <w:t>浆块，内绑铅丝，规格为</w:t>
      </w:r>
      <w:r>
        <w:rPr>
          <w:spacing w:val="-1"/>
        </w:rPr>
        <w:t>40×40</w:t>
      </w:r>
      <w:r>
        <w:rPr>
          <w:rFonts w:ascii="SimSun" w:eastAsia="SimSun" w:hAnsi="SimSun" w:cs="SimSun"/>
          <w:spacing w:val="-1"/>
        </w:rPr>
        <w:t xml:space="preserve">mm, </w:t>
      </w:r>
      <w:r>
        <w:rPr>
          <w:spacing w:val="-1"/>
        </w:rPr>
        <w:t>厚度同保护层。</w:t>
      </w:r>
    </w:p>
    <w:p w:rsidR="00553F20">
      <w:pPr>
        <w:pStyle w:val="BodyText"/>
        <w:spacing w:before="66" w:line="245" w:lineRule="auto"/>
        <w:ind w:right="114" w:firstLine="649"/>
      </w:pPr>
      <w:r>
        <w:rPr>
          <w:spacing w:val="6"/>
        </w:rPr>
        <w:t>(8)</w:t>
      </w:r>
      <w:r>
        <w:rPr>
          <w:spacing w:val="6"/>
        </w:rPr>
        <w:t>钢筋绑扎好后，应按照图纸要求，对钢筋的规格、数量、箍</w:t>
      </w:r>
      <w:r>
        <w:rPr>
          <w:spacing w:val="5"/>
        </w:rPr>
        <w:t>筋间距、焊接</w:t>
      </w:r>
      <w:r>
        <w:rPr>
          <w:spacing w:val="-3"/>
        </w:rPr>
        <w:t>质量等进行全面的检查，同时作好钢筋隐蔽记录，并办理隐蔽签证手</w:t>
      </w:r>
      <w:r>
        <w:rPr>
          <w:spacing w:val="-4"/>
        </w:rPr>
        <w:t>续。</w:t>
      </w:r>
    </w:p>
    <w:p w:rsidR="00553F20">
      <w:pPr>
        <w:pStyle w:val="BodyText"/>
        <w:spacing w:before="57" w:line="242" w:lineRule="auto"/>
        <w:ind w:firstLine="649"/>
      </w:pPr>
      <w:r>
        <w:rPr>
          <w:spacing w:val="1"/>
        </w:rPr>
        <w:t>(9)</w:t>
      </w:r>
      <w:r>
        <w:rPr>
          <w:spacing w:val="1"/>
        </w:rPr>
        <w:t>为防止浇筑砼时施工人员对板负筋的踩踏，应搭设活动跑道随操作面移动，</w:t>
      </w:r>
      <w:r>
        <w:rPr>
          <w:spacing w:val="-5"/>
        </w:rPr>
        <w:t>同时派钢筋工值班，以便随时修正钢筋。</w:t>
      </w:r>
    </w:p>
    <w:p w:rsidR="00553F20">
      <w:pPr>
        <w:pStyle w:val="BodyText"/>
        <w:spacing w:before="61" w:line="229" w:lineRule="auto"/>
      </w:pPr>
      <w:r>
        <w:rPr>
          <w:spacing w:val="-6"/>
        </w:rPr>
        <w:t>7</w:t>
      </w:r>
      <w:r>
        <w:rPr>
          <w:spacing w:val="-6"/>
        </w:rPr>
        <w:t>、模板工程</w:t>
      </w:r>
    </w:p>
    <w:p w:rsidR="00553F20">
      <w:pPr>
        <w:pStyle w:val="BodyText"/>
        <w:spacing w:before="65" w:line="250" w:lineRule="auto"/>
        <w:ind w:right="87" w:firstLine="649"/>
        <w:jc w:val="both"/>
      </w:pPr>
      <w:r>
        <w:rPr>
          <w:spacing w:val="6"/>
        </w:rPr>
        <w:t>(1)</w:t>
      </w:r>
      <w:r>
        <w:rPr>
          <w:spacing w:val="6"/>
        </w:rPr>
        <w:t>根据本工程的特点，决定使用组合模板，同时使用一部份木模板。</w:t>
      </w:r>
      <w:r>
        <w:rPr>
          <w:spacing w:val="5"/>
        </w:rPr>
        <w:t>模板的</w:t>
      </w:r>
      <w:r>
        <w:rPr>
          <w:spacing w:val="3"/>
        </w:rPr>
        <w:t>数量应满足连续施工的要求，模板支撑系统使用</w:t>
      </w:r>
      <w:r>
        <w:rPr>
          <w:spacing w:val="3"/>
        </w:rPr>
        <w:t>48×3.</w:t>
      </w:r>
      <w:r>
        <w:rPr>
          <w:spacing w:val="3"/>
        </w:rPr>
        <w:t>5</w:t>
      </w:r>
      <w:r>
        <w:rPr>
          <w:spacing w:val="3"/>
        </w:rPr>
        <w:t>钢管脚手架，支撑架应保</w:t>
      </w:r>
      <w:r>
        <w:rPr>
          <w:spacing w:val="-3"/>
        </w:rPr>
        <w:t>证有足够的刚度与稳固性，支撑梁、板底模的</w:t>
      </w:r>
      <w:r>
        <w:rPr>
          <w:spacing w:val="-4"/>
        </w:rPr>
        <w:t>横杆一律加双扣件顶紧，防止浇筑过程</w:t>
      </w:r>
      <w:r>
        <w:rPr>
          <w:spacing w:val="-12"/>
        </w:rPr>
        <w:t>中下滑变形。</w:t>
      </w:r>
    </w:p>
    <w:p w:rsidR="00553F20">
      <w:pPr>
        <w:pStyle w:val="BodyText"/>
        <w:spacing w:before="77" w:line="249" w:lineRule="auto"/>
        <w:ind w:right="16" w:firstLine="649"/>
        <w:jc w:val="both"/>
      </w:pPr>
      <w:r>
        <w:rPr>
          <w:spacing w:val="5"/>
        </w:rPr>
        <w:t>(2)</w:t>
      </w:r>
      <w:r>
        <w:rPr>
          <w:spacing w:val="5"/>
        </w:rPr>
        <w:t>模板支撑架应按设计要求搭设，模板安装应按设计图要求及施工验收规范</w:t>
      </w:r>
      <w:r>
        <w:rPr>
          <w:spacing w:val="-6"/>
        </w:rPr>
        <w:t>规定进行安装。特别是底层在支架搭设前应将土方夯实平整，用</w:t>
      </w:r>
      <w:r>
        <w:rPr>
          <w:spacing w:val="-6"/>
        </w:rPr>
        <w:t>50</w:t>
      </w:r>
      <w:r>
        <w:rPr>
          <w:rFonts w:ascii="Times New Roman" w:eastAsia="Times New Roman" w:hAnsi="Times New Roman" w:cs="Times New Roman"/>
          <w:spacing w:val="-6"/>
        </w:rPr>
        <w:t>mm</w:t>
      </w:r>
      <w:r>
        <w:rPr>
          <w:spacing w:val="-6"/>
        </w:rPr>
        <w:t>厚木板作垫板，</w:t>
      </w:r>
      <w:r>
        <w:rPr>
          <w:spacing w:val="-4"/>
        </w:rPr>
        <w:t>并绑好扫地杆，搭好的钢管支模架应在纵横向设置剪刀撑。</w:t>
      </w:r>
    </w:p>
    <w:p w:rsidR="00553F20">
      <w:pPr>
        <w:pStyle w:val="BodyText"/>
        <w:spacing w:before="76" w:line="220" w:lineRule="auto"/>
        <w:ind w:left="649"/>
      </w:pPr>
      <w:r>
        <w:rPr>
          <w:spacing w:val="6"/>
        </w:rPr>
        <w:t>(3)</w:t>
      </w:r>
      <w:r>
        <w:rPr>
          <w:spacing w:val="6"/>
        </w:rPr>
        <w:t>模板安装好后，应严格检查其轴线、标高、垂直度</w:t>
      </w:r>
      <w:r>
        <w:rPr>
          <w:spacing w:val="5"/>
        </w:rPr>
        <w:t>、几何尺寸及支撑牢固</w:t>
      </w:r>
    </w:p>
    <w:p w:rsidR="00553F20">
      <w:pPr>
        <w:pStyle w:val="BodyText"/>
        <w:spacing w:before="76" w:line="220" w:lineRule="auto"/>
      </w:pPr>
      <w:r>
        <w:rPr>
          <w:spacing w:val="-3"/>
        </w:rPr>
        <w:t>情况，发现问题及时校正，合格后对模板体系进行最后一道加固工序。</w:t>
      </w:r>
    </w:p>
    <w:p w:rsidR="00553F20">
      <w:pPr>
        <w:pStyle w:val="BodyText"/>
        <w:spacing w:before="50" w:line="222" w:lineRule="auto"/>
        <w:ind w:left="649"/>
      </w:pPr>
      <w:r>
        <w:rPr>
          <w:spacing w:val="12"/>
        </w:rPr>
        <w:t>(4)</w:t>
      </w:r>
      <w:r>
        <w:rPr>
          <w:spacing w:val="12"/>
        </w:rPr>
        <w:t>所有框架梁应按跨度的</w:t>
      </w:r>
      <w:r>
        <w:rPr>
          <w:spacing w:val="12"/>
        </w:rPr>
        <w:t>1-3%</w:t>
      </w:r>
      <w:r>
        <w:rPr>
          <w:spacing w:val="12"/>
        </w:rPr>
        <w:t>起拱；</w:t>
      </w:r>
    </w:p>
    <w:p w:rsidR="00553F20">
      <w:pPr>
        <w:pStyle w:val="BodyText"/>
        <w:spacing w:before="80" w:line="220" w:lineRule="auto"/>
        <w:ind w:right="20"/>
        <w:jc w:val="right"/>
      </w:pPr>
      <w:r>
        <w:t>(5)</w:t>
      </w:r>
      <w:r>
        <w:t>梁、柱分开支模分次现浇，为保证梁柱结合处的几何尺寸与砼的外观质量，</w:t>
      </w:r>
    </w:p>
    <w:p w:rsidR="00553F20">
      <w:pPr>
        <w:spacing w:line="220" w:lineRule="auto"/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10" w:h="16840"/>
          <w:pgMar w:top="1071" w:right="359" w:bottom="0" w:left="1200" w:header="0" w:footer="0" w:gutter="0"/>
          <w:pgNumType w:start="4"/>
          <w:cols w:space="720"/>
        </w:sectPr>
      </w:pPr>
    </w:p>
    <w:p w:rsidR="00553F20">
      <w:pPr>
        <w:pStyle w:val="BodyText"/>
        <w:spacing w:before="57" w:line="239" w:lineRule="auto"/>
        <w:ind w:left="669" w:right="1982" w:hanging="659"/>
      </w:pPr>
      <w:r>
        <w:rPr>
          <w:spacing w:val="-2"/>
        </w:rPr>
        <w:t>柱模上段模板保留不拆，待该层梁板砼浇筑后，方可拆除上段模板。</w:t>
      </w:r>
      <w:r>
        <w:rPr>
          <w:spacing w:val="4"/>
        </w:rPr>
        <w:t>(6)</w:t>
      </w:r>
      <w:r>
        <w:rPr>
          <w:spacing w:val="4"/>
        </w:rPr>
        <w:t>柱模根部用砂浆找平堵严，防止漏浆。</w:t>
      </w:r>
    </w:p>
    <w:p w:rsidR="00553F20">
      <w:pPr>
        <w:pStyle w:val="BodyText"/>
        <w:spacing w:before="67" w:line="251" w:lineRule="auto"/>
        <w:ind w:left="10" w:right="84" w:firstLine="659"/>
        <w:jc w:val="both"/>
      </w:pPr>
      <w:r>
        <w:rPr>
          <w:spacing w:val="3"/>
        </w:rPr>
        <w:t>(7)</w:t>
      </w:r>
      <w:r>
        <w:rPr>
          <w:spacing w:val="3"/>
        </w:rPr>
        <w:t>梁、板底模拆除时间以砼试块抗压强度为准，跨度小于</w:t>
      </w:r>
      <w:r>
        <w:rPr>
          <w:spacing w:val="3"/>
        </w:rPr>
        <w:t>8</w:t>
      </w:r>
      <w:r>
        <w:rPr>
          <w:rFonts w:ascii="SimSun" w:eastAsia="SimSun" w:hAnsi="SimSun" w:cs="SimSun"/>
          <w:spacing w:val="3"/>
        </w:rPr>
        <w:t>m</w:t>
      </w:r>
      <w:r>
        <w:rPr>
          <w:spacing w:val="3"/>
        </w:rPr>
        <w:t>的梁板应不低于</w:t>
      </w:r>
      <w:r>
        <w:t>75%</w:t>
      </w:r>
      <w:r>
        <w:t>砼强度等级，且有现场监理工程师签字的模板拆除申请书方可拆除，拆下的模板</w:t>
      </w:r>
      <w:r>
        <w:rPr>
          <w:spacing w:val="-3"/>
        </w:rPr>
        <w:t>应及时清除残留砂浆、锅巴、并将变形的模板进行修复，刷好隔离剂，堆码整齐，以</w:t>
      </w:r>
      <w:r>
        <w:rPr>
          <w:spacing w:val="-8"/>
        </w:rPr>
        <w:t>备再用。</w:t>
      </w:r>
    </w:p>
    <w:p w:rsidR="00553F20">
      <w:pPr>
        <w:pStyle w:val="BodyText"/>
        <w:spacing w:before="71" w:line="229" w:lineRule="auto"/>
        <w:ind w:left="10"/>
      </w:pPr>
      <w:r>
        <w:rPr>
          <w:spacing w:val="-7"/>
        </w:rPr>
        <w:t>8</w:t>
      </w:r>
      <w:r>
        <w:rPr>
          <w:spacing w:val="-7"/>
        </w:rPr>
        <w:t>、砼工程</w:t>
      </w:r>
    </w:p>
    <w:p w:rsidR="00553F20">
      <w:pPr>
        <w:pStyle w:val="BodyText"/>
        <w:spacing w:before="56" w:line="245" w:lineRule="auto"/>
        <w:ind w:left="10" w:right="71" w:firstLine="659"/>
      </w:pPr>
      <w:r>
        <w:rPr>
          <w:spacing w:val="5"/>
        </w:rPr>
        <w:t>(1)</w:t>
      </w:r>
      <w:r>
        <w:rPr>
          <w:spacing w:val="5"/>
        </w:rPr>
        <w:t>严把材料质量关。水泥进场务必有出厂合格证或者试验报</w:t>
      </w:r>
      <w:r>
        <w:rPr>
          <w:spacing w:val="5"/>
        </w:rPr>
        <w:t>告单，且按规定</w:t>
      </w:r>
      <w:r>
        <w:rPr>
          <w:spacing w:val="-3"/>
        </w:rPr>
        <w:t>将水泥送检作强度试验，合格后方可使用；使用的碎石及砂应符合国家现行有关标准</w:t>
      </w:r>
      <w:r>
        <w:rPr>
          <w:spacing w:val="-4"/>
        </w:rPr>
        <w:t>的规定，并将砂、石、水泥、送检配制砼配合比。</w:t>
      </w:r>
    </w:p>
    <w:p w:rsidR="00553F20">
      <w:pPr>
        <w:pStyle w:val="BodyText"/>
        <w:spacing w:before="78" w:line="256" w:lineRule="auto"/>
        <w:ind w:left="10" w:right="49" w:firstLine="659"/>
      </w:pPr>
      <w:r>
        <w:rPr>
          <w:spacing w:val="2"/>
        </w:rPr>
        <w:t>(2)</w:t>
      </w:r>
      <w:r>
        <w:rPr>
          <w:spacing w:val="2"/>
        </w:rPr>
        <w:t>本工程所用的砼均使用机械搅拌、机械捣固、坍落度操纵在</w:t>
      </w:r>
      <w:r>
        <w:rPr>
          <w:spacing w:val="2"/>
        </w:rPr>
        <w:t>30</w:t>
      </w:r>
      <w:r>
        <w:rPr>
          <w:spacing w:val="2"/>
        </w:rPr>
        <w:t>～</w:t>
      </w:r>
      <w:r>
        <w:rPr>
          <w:spacing w:val="2"/>
        </w:rPr>
        <w:t>50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2"/>
        </w:rPr>
        <w:t>,</w:t>
      </w:r>
      <w:r>
        <w:rPr>
          <w:spacing w:val="2"/>
        </w:rPr>
        <w:t>并</w:t>
      </w:r>
      <w:r>
        <w:rPr>
          <w:spacing w:val="-3"/>
        </w:rPr>
        <w:t>严格按照试验室所发配合比，根据现场套出施工配合比，以此进行计量配</w:t>
      </w:r>
      <w:r>
        <w:rPr>
          <w:spacing w:val="-4"/>
        </w:rPr>
        <w:t>料。下料顺</w:t>
      </w:r>
      <w:r>
        <w:rPr>
          <w:spacing w:val="-3"/>
        </w:rPr>
        <w:t>序为石子</w:t>
      </w:r>
      <w:r>
        <w:rPr>
          <w:spacing w:val="-3"/>
        </w:rPr>
        <w:t>→</w:t>
      </w:r>
      <w:r>
        <w:rPr>
          <w:spacing w:val="-3"/>
        </w:rPr>
        <w:t>水泥</w:t>
      </w:r>
      <w:r>
        <w:rPr>
          <w:spacing w:val="-3"/>
        </w:rPr>
        <w:t>→</w:t>
      </w:r>
      <w:r>
        <w:rPr>
          <w:spacing w:val="-3"/>
        </w:rPr>
        <w:t>砂，为计量准确，搅拌机旁设一台</w:t>
      </w:r>
      <w:r>
        <w:rPr>
          <w:spacing w:val="-4"/>
        </w:rPr>
        <w:t>磅称，设专人管理，砂、石做到</w:t>
      </w:r>
      <w:r>
        <w:rPr>
          <w:spacing w:val="4"/>
        </w:rPr>
        <w:t>每车过称，水泥按包计量。搅拌时要达到足够的拌制时间，通常很多于</w:t>
      </w:r>
      <w:r>
        <w:rPr>
          <w:spacing w:val="4"/>
        </w:rPr>
        <w:t>90</w:t>
      </w:r>
      <w:r>
        <w:rPr>
          <w:spacing w:val="4"/>
        </w:rPr>
        <w:t>秒钟，使</w:t>
      </w:r>
      <w:r>
        <w:rPr>
          <w:spacing w:val="-2"/>
        </w:rPr>
        <w:t>砼拌合均匀，并严格操纵水灰比与坍落度，未经试验人员同意不得随意加减用水量。</w:t>
      </w:r>
    </w:p>
    <w:p w:rsidR="00553F20">
      <w:pPr>
        <w:pStyle w:val="BodyText"/>
        <w:spacing w:before="66" w:line="245" w:lineRule="auto"/>
        <w:ind w:left="10" w:right="87" w:firstLine="659"/>
      </w:pPr>
      <w:r>
        <w:rPr>
          <w:spacing w:val="6"/>
        </w:rPr>
        <w:t>(3)</w:t>
      </w:r>
      <w:r>
        <w:rPr>
          <w:spacing w:val="6"/>
        </w:rPr>
        <w:t>振捣人员应加强工作责任心，严格操纵下料厚度及振动时间，不得振动钢</w:t>
      </w:r>
      <w:r>
        <w:rPr>
          <w:spacing w:val="-4"/>
        </w:rPr>
        <w:t>筋及模板，不得漏振，保证砼内实外光，无蜂窝麻面与孔洞。</w:t>
      </w:r>
    </w:p>
    <w:p w:rsidR="00553F20">
      <w:pPr>
        <w:pStyle w:val="BodyText"/>
        <w:spacing w:before="49" w:line="252" w:lineRule="auto"/>
        <w:ind w:left="10" w:right="144" w:firstLine="659"/>
        <w:rPr>
          <w:rFonts w:ascii="SimSun" w:eastAsia="SimSun" w:hAnsi="SimSun" w:cs="SimSun"/>
        </w:rPr>
      </w:pPr>
      <w:r>
        <w:rPr>
          <w:spacing w:val="6"/>
        </w:rPr>
        <w:t>(4)</w:t>
      </w:r>
      <w:r>
        <w:rPr>
          <w:spacing w:val="6"/>
        </w:rPr>
        <w:t>墙、柱砼振捣应使用分层浇筑、分层振捣，每层浇筑厚度不宜超过</w:t>
      </w:r>
      <w:r>
        <w:rPr>
          <w:spacing w:val="6"/>
        </w:rPr>
        <w:t>800</w:t>
      </w:r>
      <w:r>
        <w:t>mm</w:t>
      </w:r>
      <w:r>
        <w:rPr>
          <w:rFonts w:ascii="Times New Roman" w:eastAsia="Times New Roman" w:hAnsi="Times New Roman" w:cs="Times New Roman"/>
          <w:spacing w:val="6"/>
        </w:rPr>
        <w:t>,</w:t>
      </w:r>
      <w:r>
        <w:rPr>
          <w:spacing w:val="4"/>
        </w:rPr>
        <w:t>很多于</w:t>
      </w:r>
      <w:r>
        <w:rPr>
          <w:spacing w:val="4"/>
        </w:rPr>
        <w:t>600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4"/>
        </w:rPr>
        <w:t xml:space="preserve">, </w:t>
      </w:r>
      <w:r>
        <w:rPr>
          <w:spacing w:val="4"/>
        </w:rPr>
        <w:t>每层浇筑相互错开很多于</w:t>
      </w:r>
      <w:r>
        <w:rPr>
          <w:spacing w:val="4"/>
        </w:rPr>
        <w:t>500</w:t>
      </w:r>
      <w:r>
        <w:rPr>
          <w:rFonts w:ascii="SimSun" w:eastAsia="SimSun" w:hAnsi="SimSun" w:cs="SimSun"/>
        </w:rPr>
        <w:t>mm</w:t>
      </w:r>
      <w:r>
        <w:rPr>
          <w:rFonts w:ascii="SimSun" w:eastAsia="SimSun" w:hAnsi="SimSun" w:cs="SimSun"/>
          <w:spacing w:val="4"/>
        </w:rPr>
        <w:t>。</w:t>
      </w:r>
    </w:p>
    <w:p w:rsidR="00553F20">
      <w:pPr>
        <w:pStyle w:val="BodyText"/>
        <w:spacing w:before="64" w:line="234" w:lineRule="auto"/>
        <w:ind w:left="10" w:right="95" w:firstLine="659"/>
      </w:pPr>
      <w:r>
        <w:rPr>
          <w:spacing w:val="2"/>
        </w:rPr>
        <w:t>(5)</w:t>
      </w:r>
      <w:r>
        <w:rPr>
          <w:spacing w:val="2"/>
        </w:rPr>
        <w:t>施工缝留设：砼宜顺着次梁方向浇筑，施工缝应留置</w:t>
      </w:r>
      <w:r>
        <w:rPr>
          <w:spacing w:val="1"/>
        </w:rPr>
        <w:t>在次梁跨度中间的</w:t>
      </w:r>
      <w:r>
        <w:rPr>
          <w:spacing w:val="1"/>
        </w:rPr>
        <w:t>1/3</w:t>
      </w:r>
      <w:r>
        <w:rPr>
          <w:spacing w:val="-4"/>
        </w:rPr>
        <w:t>跨长范围内。墙、柱施工缝留在梁底或者板底面下列</w:t>
      </w:r>
      <w:r>
        <w:rPr>
          <w:spacing w:val="-4"/>
        </w:rPr>
        <w:t>20</w:t>
      </w:r>
      <w:r>
        <w:rPr>
          <w:spacing w:val="-4"/>
        </w:rPr>
        <w:t>～</w:t>
      </w:r>
      <w:r>
        <w:rPr>
          <w:spacing w:val="-4"/>
        </w:rPr>
        <w:t>30</w:t>
      </w:r>
      <w:r>
        <w:rPr>
          <w:rFonts w:ascii="Times New Roman" w:eastAsia="Times New Roman" w:hAnsi="Times New Roman" w:cs="Times New Roman"/>
          <w:spacing w:val="-4"/>
        </w:rPr>
        <w:t xml:space="preserve">mm </w:t>
      </w:r>
      <w:r>
        <w:rPr>
          <w:spacing w:val="-4"/>
        </w:rPr>
        <w:t>处。</w:t>
      </w:r>
    </w:p>
    <w:p w:rsidR="00553F20">
      <w:pPr>
        <w:pStyle w:val="BodyText"/>
        <w:spacing w:before="60" w:line="248" w:lineRule="auto"/>
        <w:ind w:left="10" w:firstLine="659"/>
      </w:pPr>
      <w:r>
        <w:t>(6)</w:t>
      </w:r>
      <w:r>
        <w:t>施工缝新老砼结合处理：先将接头处松动石子打掉，清除杂的，冲洗干净，铺设</w:t>
      </w:r>
      <w:r>
        <w:t>30</w:t>
      </w:r>
      <w:r>
        <w:rPr>
          <w:rFonts w:ascii="SimSun" w:eastAsia="SimSun" w:hAnsi="SimSun" w:cs="SimSun"/>
        </w:rPr>
        <w:t>mm</w:t>
      </w:r>
      <w:r>
        <w:t>厚与砼同标号的砂浆后再浇砼。</w:t>
      </w:r>
    </w:p>
    <w:p w:rsidR="00553F20">
      <w:pPr>
        <w:pStyle w:val="BodyText"/>
        <w:spacing w:before="45" w:line="254" w:lineRule="auto"/>
        <w:ind w:left="10" w:right="78" w:firstLine="659"/>
      </w:pPr>
      <w:r>
        <w:rPr>
          <w:spacing w:val="10"/>
        </w:rPr>
        <w:t>(7)</w:t>
      </w:r>
      <w:r>
        <w:rPr>
          <w:spacing w:val="10"/>
        </w:rPr>
        <w:t>加强砼养护环节，本工程使用自然养护，设专人浇水，普通水泥很多于</w:t>
      </w:r>
      <w:r>
        <w:rPr>
          <w:spacing w:val="10"/>
        </w:rPr>
        <w:t>7</w:t>
      </w:r>
      <w:r>
        <w:t>昼夜，矿渣水泥砼很多于</w:t>
      </w:r>
      <w:r>
        <w:t>14</w:t>
      </w:r>
      <w:r>
        <w:t>昼夜。温度低于</w:t>
      </w:r>
      <w:r>
        <w:t>5℃</w:t>
      </w:r>
      <w:r>
        <w:t>时，停止浇水，加强畜</w:t>
      </w:r>
      <w:r>
        <w:rPr>
          <w:spacing w:val="-1"/>
        </w:rPr>
        <w:t>热保温；温度</w:t>
      </w:r>
      <w:r>
        <w:rPr>
          <w:spacing w:val="-4"/>
        </w:rPr>
        <w:t>过高时应准备草垫覆盖砼，以防砼被暴晒。</w:t>
      </w:r>
    </w:p>
    <w:p w:rsidR="00553F20">
      <w:pPr>
        <w:pStyle w:val="BodyText"/>
        <w:spacing w:before="44" w:line="225" w:lineRule="auto"/>
        <w:ind w:left="10"/>
      </w:pPr>
      <w:r>
        <w:rPr>
          <w:spacing w:val="-1"/>
        </w:rPr>
        <w:t>9</w:t>
      </w:r>
      <w:r>
        <w:rPr>
          <w:spacing w:val="-1"/>
        </w:rPr>
        <w:t>、沉降观测</w:t>
      </w:r>
    </w:p>
    <w:p w:rsidR="00553F20">
      <w:pPr>
        <w:pStyle w:val="BodyText"/>
        <w:spacing w:before="79" w:line="225" w:lineRule="auto"/>
        <w:ind w:left="669"/>
      </w:pPr>
      <w:r>
        <w:rPr>
          <w:spacing w:val="5"/>
        </w:rPr>
        <w:t>(1)</w:t>
      </w:r>
      <w:r>
        <w:rPr>
          <w:spacing w:val="5"/>
        </w:rPr>
        <w:t>沉降观测按照</w:t>
      </w:r>
      <w:r>
        <w:rPr>
          <w:spacing w:val="5"/>
        </w:rPr>
        <w:t>“</w:t>
      </w:r>
      <w:r>
        <w:rPr>
          <w:spacing w:val="5"/>
        </w:rPr>
        <w:t>一稳固四固定</w:t>
      </w:r>
      <w:r>
        <w:rPr>
          <w:spacing w:val="5"/>
        </w:rPr>
        <w:t>”</w:t>
      </w:r>
      <w:r>
        <w:rPr>
          <w:spacing w:val="5"/>
        </w:rPr>
        <w:t>的基本措施进行。观测点及水准点的布设</w:t>
      </w:r>
    </w:p>
    <w:p w:rsidR="00553F20">
      <w:pPr>
        <w:pStyle w:val="BodyText"/>
        <w:spacing w:before="71" w:line="220" w:lineRule="auto"/>
        <w:ind w:left="10"/>
      </w:pPr>
      <w:r>
        <w:rPr>
          <w:spacing w:val="-4"/>
        </w:rPr>
        <w:t>务必牢固稳固，点位安全，能长期储存，水准点埋设在邻近建筑物上。</w:t>
      </w:r>
    </w:p>
    <w:p w:rsidR="00553F20">
      <w:pPr>
        <w:pStyle w:val="BodyText"/>
        <w:spacing w:before="66" w:line="220" w:lineRule="auto"/>
        <w:ind w:left="669"/>
      </w:pPr>
      <w:r>
        <w:rPr>
          <w:spacing w:val="2"/>
        </w:rPr>
        <w:t>(2)</w:t>
      </w:r>
      <w:r>
        <w:rPr>
          <w:spacing w:val="2"/>
        </w:rPr>
        <w:t>沉降观测使用往返闭合测设，误差不得超过</w:t>
      </w:r>
      <w:r>
        <w:rPr>
          <w:spacing w:val="1"/>
        </w:rPr>
        <w:t>规范要求。</w:t>
      </w:r>
    </w:p>
    <w:p w:rsidR="00553F20">
      <w:pPr>
        <w:pStyle w:val="BodyText"/>
        <w:spacing w:before="56"/>
        <w:ind w:right="97" w:firstLine="669"/>
      </w:pPr>
      <w:r>
        <w:rPr>
          <w:spacing w:val="6"/>
        </w:rPr>
        <w:t>(3)</w:t>
      </w:r>
      <w:r>
        <w:rPr>
          <w:spacing w:val="6"/>
        </w:rPr>
        <w:t>主体每完成一层观测一次，装修完成后观测一次，建</w:t>
      </w:r>
      <w:r>
        <w:rPr>
          <w:spacing w:val="5"/>
        </w:rPr>
        <w:t>筑物竣工后的沉降观</w:t>
      </w:r>
      <w:r>
        <w:rPr>
          <w:spacing w:val="-8"/>
        </w:rPr>
        <w:t>测由业主负责。</w:t>
      </w:r>
    </w:p>
    <w:p w:rsidR="00553F20">
      <w:pPr>
        <w:pStyle w:val="BodyText"/>
        <w:spacing w:before="72" w:line="245" w:lineRule="auto"/>
        <w:ind w:left="10" w:right="91" w:firstLine="659"/>
      </w:pPr>
      <w:r>
        <w:rPr>
          <w:spacing w:val="6"/>
        </w:rPr>
        <w:t>(4)</w:t>
      </w:r>
      <w:r>
        <w:rPr>
          <w:spacing w:val="6"/>
        </w:rPr>
        <w:t>观测精度及成果整理：固定人员观测与整理成果；固定水准仪，固</w:t>
      </w:r>
      <w:r>
        <w:rPr>
          <w:spacing w:val="5"/>
        </w:rPr>
        <w:t>定水准</w:t>
      </w:r>
      <w:r>
        <w:rPr>
          <w:spacing w:val="-3"/>
        </w:rPr>
        <w:t>点；按规定的日期、方法及路线进行观测；各次观测结</w:t>
      </w:r>
      <w:r>
        <w:rPr>
          <w:spacing w:val="-4"/>
        </w:rPr>
        <w:t>合时，检查记录是否正确，精度是否合格，注明观测日期与加荷情况，绘制沉降观测曲线。</w:t>
      </w:r>
    </w:p>
    <w:p w:rsidR="00553F20">
      <w:pPr>
        <w:pStyle w:val="BodyText"/>
        <w:spacing w:before="83" w:line="224" w:lineRule="auto"/>
        <w:ind w:left="10"/>
      </w:pPr>
      <w:r>
        <w:rPr>
          <w:spacing w:val="-17"/>
        </w:rPr>
        <w:t>10</w:t>
      </w:r>
      <w:r>
        <w:rPr>
          <w:spacing w:val="-17"/>
        </w:rPr>
        <w:t>、架子工程</w:t>
      </w:r>
    </w:p>
    <w:p w:rsidR="00553F20">
      <w:pPr>
        <w:spacing w:line="224" w:lineRule="auto"/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10" w:h="16840"/>
          <w:pgMar w:top="1101" w:right="380" w:bottom="0" w:left="1180" w:header="0" w:footer="0" w:gutter="0"/>
          <w:pgNumType w:start="5"/>
          <w:cols w:space="720"/>
        </w:sectPr>
      </w:pPr>
    </w:p>
    <w:p w:rsidR="00553F20">
      <w:pPr>
        <w:pStyle w:val="BodyText"/>
        <w:spacing w:before="59" w:line="249" w:lineRule="auto"/>
        <w:ind w:firstLine="669"/>
      </w:pPr>
      <w:r>
        <w:rPr>
          <w:spacing w:val="6"/>
        </w:rPr>
        <w:t>(1)</w:t>
      </w:r>
      <w:r>
        <w:rPr>
          <w:spacing w:val="6"/>
        </w:rPr>
        <w:t>根据本工程结构平面形式与建筑物高</w:t>
      </w:r>
      <w:r>
        <w:rPr>
          <w:spacing w:val="5"/>
        </w:rPr>
        <w:t>度，施工阶段使用活动悬挑工具式钢</w:t>
      </w:r>
      <w:r>
        <w:rPr>
          <w:spacing w:val="-3"/>
        </w:rPr>
        <w:t>管脚架、接料平台搭设安全防护隔离层，内装修阶段施工用套管支柱式内脚手架。外</w:t>
      </w:r>
      <w:r>
        <w:rPr>
          <w:spacing w:val="-7"/>
        </w:rPr>
        <w:t>脚手架使用双排钢管脚手架，结构施工承重内架使用钢管满堂架，并按规</w:t>
      </w:r>
      <w:r>
        <w:rPr>
          <w:spacing w:val="-8"/>
        </w:rPr>
        <w:t>定设剪力撑。</w:t>
      </w:r>
    </w:p>
    <w:p w:rsidR="00553F20">
      <w:pPr>
        <w:pStyle w:val="BodyText"/>
        <w:spacing w:before="66"/>
        <w:ind w:right="111" w:firstLine="669"/>
      </w:pPr>
      <w:r>
        <w:rPr>
          <w:spacing w:val="6"/>
        </w:rPr>
        <w:t>(2)</w:t>
      </w:r>
      <w:r>
        <w:rPr>
          <w:spacing w:val="6"/>
        </w:rPr>
        <w:t>所有脚手架搭设区均按规范要求进行，强调各操作层务必满铺跳板</w:t>
      </w:r>
      <w:r>
        <w:rPr>
          <w:spacing w:val="5"/>
        </w:rPr>
        <w:t>，并不</w:t>
      </w:r>
      <w:r>
        <w:rPr>
          <w:spacing w:val="-10"/>
        </w:rPr>
        <w:t>得有</w:t>
      </w:r>
      <w:r>
        <w:rPr>
          <w:spacing w:val="-10"/>
        </w:rPr>
        <w:t>“</w:t>
      </w:r>
      <w:r>
        <w:rPr>
          <w:spacing w:val="-10"/>
        </w:rPr>
        <w:t>探头跳</w:t>
      </w:r>
      <w:r>
        <w:rPr>
          <w:spacing w:val="-10"/>
        </w:rPr>
        <w:t>”</w:t>
      </w:r>
      <w:r>
        <w:rPr>
          <w:spacing w:val="-10"/>
        </w:rPr>
        <w:t>、</w:t>
      </w:r>
      <w:r>
        <w:rPr>
          <w:spacing w:val="-10"/>
        </w:rPr>
        <w:t>“</w:t>
      </w:r>
      <w:r>
        <w:rPr>
          <w:spacing w:val="-10"/>
        </w:rPr>
        <w:t>瞎眼跳</w:t>
      </w:r>
      <w:r>
        <w:rPr>
          <w:spacing w:val="-10"/>
        </w:rPr>
        <w:t>”,</w:t>
      </w:r>
      <w:r>
        <w:rPr>
          <w:spacing w:val="-10"/>
        </w:rPr>
        <w:t>立面使用密目安全网</w:t>
      </w:r>
      <w:r>
        <w:rPr>
          <w:spacing w:val="-11"/>
        </w:rPr>
        <w:t>全封闭并设三道水平网。</w:t>
      </w:r>
    </w:p>
    <w:p w:rsidR="00553F20">
      <w:pPr>
        <w:pStyle w:val="BodyText"/>
        <w:spacing w:before="67" w:line="246" w:lineRule="auto"/>
        <w:ind w:right="110" w:firstLine="669"/>
      </w:pPr>
      <w:r>
        <w:rPr>
          <w:spacing w:val="6"/>
        </w:rPr>
        <w:t>(3)</w:t>
      </w:r>
      <w:r>
        <w:rPr>
          <w:spacing w:val="6"/>
        </w:rPr>
        <w:t>脚手架的搭设及拆除务必有方案、交底、现场监理工程师签字、应及</w:t>
      </w:r>
      <w:r>
        <w:rPr>
          <w:spacing w:val="5"/>
        </w:rPr>
        <w:t>措施</w:t>
      </w:r>
      <w:r>
        <w:rPr>
          <w:spacing w:val="-13"/>
        </w:rPr>
        <w:t>等。</w:t>
      </w:r>
    </w:p>
    <w:p w:rsidR="00553F20">
      <w:pPr>
        <w:pStyle w:val="BodyText"/>
        <w:spacing w:before="48" w:line="409" w:lineRule="exact"/>
      </w:pPr>
      <w:r>
        <w:rPr>
          <w:spacing w:val="-8"/>
          <w:position w:val="9"/>
        </w:rPr>
        <w:t>五、装饰施工方案</w:t>
      </w:r>
    </w:p>
    <w:p w:rsidR="00553F20">
      <w:pPr>
        <w:pStyle w:val="BodyText"/>
        <w:spacing w:before="1" w:line="225" w:lineRule="auto"/>
      </w:pPr>
      <w:r>
        <w:rPr>
          <w:spacing w:val="-5"/>
        </w:rPr>
        <w:t>1</w:t>
      </w:r>
      <w:r>
        <w:rPr>
          <w:spacing w:val="-5"/>
        </w:rPr>
        <w:t>、施工顺序</w:t>
      </w:r>
    </w:p>
    <w:p w:rsidR="00553F20">
      <w:pPr>
        <w:pStyle w:val="BodyText"/>
        <w:spacing w:before="53" w:line="244" w:lineRule="auto"/>
        <w:ind w:right="113" w:firstLine="539"/>
      </w:pPr>
      <w:r>
        <w:rPr>
          <w:spacing w:val="-2"/>
        </w:rPr>
        <w:t>室内：门窗框安装</w:t>
      </w:r>
      <w:r>
        <w:rPr>
          <w:spacing w:val="-2"/>
        </w:rPr>
        <w:t>→</w:t>
      </w:r>
      <w:r>
        <w:rPr>
          <w:spacing w:val="-2"/>
        </w:rPr>
        <w:t>墙面抹灰</w:t>
      </w:r>
      <w:r>
        <w:rPr>
          <w:spacing w:val="-2"/>
        </w:rPr>
        <w:t>→</w:t>
      </w:r>
      <w:r>
        <w:rPr>
          <w:spacing w:val="-2"/>
        </w:rPr>
        <w:t>楼地面找平层</w:t>
      </w:r>
      <w:r>
        <w:rPr>
          <w:spacing w:val="-3"/>
        </w:rPr>
        <w:t>→</w:t>
      </w:r>
      <w:r>
        <w:rPr>
          <w:spacing w:val="-3"/>
        </w:rPr>
        <w:t>天棚抹灰</w:t>
      </w:r>
      <w:r>
        <w:rPr>
          <w:spacing w:val="-3"/>
        </w:rPr>
        <w:t>→</w:t>
      </w:r>
      <w:r>
        <w:rPr>
          <w:spacing w:val="-3"/>
        </w:rPr>
        <w:t>梯间及过道栏杆安装</w:t>
      </w:r>
      <w:r>
        <w:rPr>
          <w:spacing w:val="2"/>
        </w:rPr>
        <w:t>→</w:t>
      </w:r>
      <w:r>
        <w:rPr>
          <w:spacing w:val="2"/>
        </w:rPr>
        <w:t>楼地面面层</w:t>
      </w:r>
      <w:r>
        <w:rPr>
          <w:spacing w:val="2"/>
        </w:rPr>
        <w:t>→</w:t>
      </w:r>
      <w:r>
        <w:rPr>
          <w:spacing w:val="2"/>
        </w:rPr>
        <w:t>门窗扇安装</w:t>
      </w:r>
      <w:r>
        <w:rPr>
          <w:spacing w:val="2"/>
        </w:rPr>
        <w:t>→</w:t>
      </w:r>
      <w:r>
        <w:rPr>
          <w:spacing w:val="2"/>
        </w:rPr>
        <w:t>油漆、涂料</w:t>
      </w:r>
      <w:r>
        <w:rPr>
          <w:spacing w:val="2"/>
        </w:rPr>
        <w:t>(</w:t>
      </w:r>
      <w:r>
        <w:rPr>
          <w:spacing w:val="2"/>
        </w:rPr>
        <w:t>门窗及栏杆安装详见</w:t>
      </w:r>
      <w:r>
        <w:rPr>
          <w:spacing w:val="1"/>
        </w:rPr>
        <w:t>安装方案</w:t>
      </w:r>
      <w:r>
        <w:rPr>
          <w:spacing w:val="1"/>
        </w:rPr>
        <w:t>)</w:t>
      </w:r>
    </w:p>
    <w:p w:rsidR="00553F20">
      <w:pPr>
        <w:pStyle w:val="BodyText"/>
        <w:spacing w:before="75" w:line="220" w:lineRule="auto"/>
        <w:ind w:left="539"/>
      </w:pPr>
      <w:r>
        <w:rPr>
          <w:spacing w:val="-4"/>
        </w:rPr>
        <w:t>外墙应在屋面断水后进行，最后作室外附属工程。</w:t>
      </w:r>
    </w:p>
    <w:p w:rsidR="00553F20">
      <w:pPr>
        <w:pStyle w:val="BodyText"/>
        <w:spacing w:before="54" w:line="225" w:lineRule="auto"/>
      </w:pPr>
      <w:r>
        <w:rPr>
          <w:spacing w:val="-17"/>
        </w:rPr>
        <w:t>2</w:t>
      </w:r>
      <w:r>
        <w:rPr>
          <w:spacing w:val="-17"/>
        </w:rPr>
        <w:t>、内墙抹灰</w:t>
      </w:r>
    </w:p>
    <w:p w:rsidR="00553F20">
      <w:pPr>
        <w:pStyle w:val="BodyText"/>
        <w:spacing w:before="58" w:line="224" w:lineRule="auto"/>
        <w:ind w:left="669"/>
      </w:pPr>
      <w:r>
        <w:rPr>
          <w:spacing w:val="6"/>
        </w:rPr>
        <w:t>(1)</w:t>
      </w:r>
      <w:r>
        <w:rPr>
          <w:spacing w:val="6"/>
        </w:rPr>
        <w:t>施工工艺：打巴出柱</w:t>
      </w:r>
      <w:r>
        <w:rPr>
          <w:spacing w:val="6"/>
        </w:rPr>
        <w:t>→</w:t>
      </w:r>
      <w:r>
        <w:rPr>
          <w:spacing w:val="6"/>
        </w:rPr>
        <w:t>赌塞脚手架跳眼洞</w:t>
      </w:r>
      <w:r>
        <w:rPr>
          <w:spacing w:val="6"/>
        </w:rPr>
        <w:t>→</w:t>
      </w:r>
      <w:r>
        <w:rPr>
          <w:spacing w:val="6"/>
        </w:rPr>
        <w:t>提早一天将墙面浇水润湿</w:t>
      </w:r>
      <w:r>
        <w:rPr>
          <w:spacing w:val="6"/>
        </w:rPr>
        <w:t>→</w:t>
      </w:r>
      <w:r>
        <w:rPr>
          <w:spacing w:val="6"/>
        </w:rPr>
        <w:t>分</w:t>
      </w:r>
    </w:p>
    <w:p w:rsidR="00553F20">
      <w:pPr>
        <w:pStyle w:val="BodyText"/>
        <w:spacing w:before="62" w:line="232" w:lineRule="auto"/>
      </w:pPr>
      <w:r>
        <w:rPr>
          <w:spacing w:val="-2"/>
          <w:w w:val="97"/>
        </w:rPr>
        <w:t>层抹灰</w:t>
      </w:r>
    </w:p>
    <w:p w:rsidR="00553F20">
      <w:pPr>
        <w:pStyle w:val="BodyText"/>
        <w:spacing w:before="59" w:line="384" w:lineRule="exact"/>
        <w:ind w:left="669"/>
      </w:pPr>
      <w:r>
        <w:rPr>
          <w:spacing w:val="2"/>
          <w:position w:val="7"/>
        </w:rPr>
        <w:t>(2)</w:t>
      </w:r>
      <w:r>
        <w:rPr>
          <w:spacing w:val="2"/>
          <w:position w:val="7"/>
        </w:rPr>
        <w:t>打巴出柱务必经检验合格后，才能进行下道工序。</w:t>
      </w:r>
    </w:p>
    <w:p w:rsidR="00553F20">
      <w:pPr>
        <w:pStyle w:val="BodyText"/>
        <w:spacing w:before="2" w:line="222" w:lineRule="auto"/>
        <w:ind w:left="669"/>
      </w:pPr>
      <w:r>
        <w:rPr>
          <w:spacing w:val="4"/>
        </w:rPr>
        <w:t>(3)</w:t>
      </w:r>
      <w:r>
        <w:rPr>
          <w:spacing w:val="4"/>
        </w:rPr>
        <w:t>凡门洞阳角均作</w:t>
      </w:r>
      <w:r>
        <w:rPr>
          <w:spacing w:val="4"/>
        </w:rPr>
        <w:t>1.5</w:t>
      </w:r>
      <w:r>
        <w:rPr>
          <w:rFonts w:ascii="Arial" w:eastAsia="Arial" w:hAnsi="Arial" w:cs="Arial"/>
          <w:spacing w:val="4"/>
        </w:rPr>
        <w:t>m</w:t>
      </w:r>
      <w:r>
        <w:rPr>
          <w:spacing w:val="4"/>
        </w:rPr>
        <w:t>高水泥进行下道工</w:t>
      </w:r>
      <w:r>
        <w:rPr>
          <w:spacing w:val="3"/>
        </w:rPr>
        <w:t>序。</w:t>
      </w:r>
    </w:p>
    <w:p w:rsidR="00553F20">
      <w:pPr>
        <w:pStyle w:val="BodyText"/>
        <w:spacing w:before="84" w:line="224" w:lineRule="auto"/>
        <w:ind w:left="669"/>
        <w:rPr>
          <w:rFonts w:ascii="SimSun" w:eastAsia="SimSun" w:hAnsi="SimSun" w:cs="SimSun"/>
        </w:rPr>
      </w:pPr>
      <w:r>
        <w:rPr>
          <w:spacing w:val="4"/>
        </w:rPr>
        <w:t>(4)</w:t>
      </w:r>
      <w:r>
        <w:rPr>
          <w:spacing w:val="4"/>
        </w:rPr>
        <w:t>每层抹灰厚度不大于</w:t>
      </w:r>
      <w:r>
        <w:rPr>
          <w:spacing w:val="4"/>
        </w:rPr>
        <w:t>10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SimSun" w:eastAsia="SimSun" w:hAnsi="SimSun" w:cs="SimSun"/>
          <w:spacing w:val="4"/>
        </w:rPr>
        <w:t>。</w:t>
      </w:r>
    </w:p>
    <w:p w:rsidR="00553F20">
      <w:pPr>
        <w:pStyle w:val="BodyText"/>
        <w:spacing w:before="53" w:line="242" w:lineRule="auto"/>
        <w:ind w:right="150" w:firstLine="669"/>
      </w:pPr>
      <w:r>
        <w:rPr>
          <w:spacing w:val="5"/>
        </w:rPr>
        <w:t>(5)</w:t>
      </w:r>
      <w:r>
        <w:rPr>
          <w:spacing w:val="5"/>
        </w:rPr>
        <w:t>质量要求：表面平整、光洁、阴阳角方正，各道工序无空</w:t>
      </w:r>
      <w:r>
        <w:rPr>
          <w:spacing w:val="4"/>
        </w:rPr>
        <w:t>鼓，刷纹通顺，</w:t>
      </w:r>
      <w:r>
        <w:rPr>
          <w:spacing w:val="-7"/>
        </w:rPr>
        <w:t>线条清淅顺直，色泽一致无污染。</w:t>
      </w:r>
    </w:p>
    <w:p w:rsidR="00553F20">
      <w:pPr>
        <w:pStyle w:val="BodyText"/>
        <w:spacing w:before="64" w:line="225" w:lineRule="auto"/>
      </w:pPr>
      <w:r>
        <w:rPr>
          <w:spacing w:val="-8"/>
        </w:rPr>
        <w:t>3</w:t>
      </w:r>
      <w:r>
        <w:rPr>
          <w:spacing w:val="-8"/>
        </w:rPr>
        <w:t>、厨厕贴砖</w:t>
      </w:r>
    </w:p>
    <w:p w:rsidR="00553F20">
      <w:pPr>
        <w:pStyle w:val="BodyText"/>
        <w:spacing w:before="44" w:line="252" w:lineRule="auto"/>
        <w:ind w:right="109" w:firstLine="669"/>
      </w:pPr>
      <w:r>
        <w:rPr>
          <w:spacing w:val="6"/>
        </w:rPr>
        <w:t>(1)</w:t>
      </w:r>
      <w:r>
        <w:rPr>
          <w:spacing w:val="6"/>
        </w:rPr>
        <w:t>施工工艺：基层处理</w:t>
      </w:r>
      <w:r>
        <w:rPr>
          <w:spacing w:val="6"/>
        </w:rPr>
        <w:t>→</w:t>
      </w:r>
      <w:r>
        <w:rPr>
          <w:spacing w:val="6"/>
        </w:rPr>
        <w:t>抹底子灰</w:t>
      </w:r>
      <w:r>
        <w:rPr>
          <w:spacing w:val="6"/>
        </w:rPr>
        <w:t>→</w:t>
      </w:r>
      <w:r>
        <w:rPr>
          <w:spacing w:val="6"/>
        </w:rPr>
        <w:t>排砖弹线</w:t>
      </w:r>
      <w:r>
        <w:rPr>
          <w:spacing w:val="6"/>
        </w:rPr>
        <w:t>→</w:t>
      </w:r>
      <w:r>
        <w:rPr>
          <w:spacing w:val="6"/>
        </w:rPr>
        <w:t>贴标准点</w:t>
      </w:r>
      <w:r>
        <w:rPr>
          <w:spacing w:val="6"/>
        </w:rPr>
        <w:t>→</w:t>
      </w:r>
      <w:r>
        <w:rPr>
          <w:spacing w:val="6"/>
        </w:rPr>
        <w:t>垫底尺</w:t>
      </w:r>
      <w:r>
        <w:rPr>
          <w:spacing w:val="6"/>
        </w:rPr>
        <w:t>→</w:t>
      </w:r>
      <w:r>
        <w:rPr>
          <w:spacing w:val="6"/>
        </w:rPr>
        <w:t>镶贴面</w:t>
      </w:r>
      <w:r>
        <w:rPr>
          <w:spacing w:val="-12"/>
        </w:rPr>
        <w:t>砖</w:t>
      </w:r>
      <w:r>
        <w:rPr>
          <w:spacing w:val="-12"/>
        </w:rPr>
        <w:t>→</w:t>
      </w:r>
      <w:r>
        <w:rPr>
          <w:spacing w:val="-12"/>
        </w:rPr>
        <w:t>白水泥擦缝</w:t>
      </w:r>
    </w:p>
    <w:p w:rsidR="00553F20">
      <w:pPr>
        <w:pStyle w:val="BodyText"/>
        <w:spacing w:before="33" w:line="247" w:lineRule="auto"/>
        <w:ind w:right="115" w:firstLine="669"/>
      </w:pPr>
      <w:r>
        <w:rPr>
          <w:spacing w:val="6"/>
        </w:rPr>
        <w:t>(2)</w:t>
      </w:r>
      <w:r>
        <w:rPr>
          <w:spacing w:val="6"/>
        </w:rPr>
        <w:t>墙上的灰尘砂浆块有油污应清理干净，用水湿润后刮底糙</w:t>
      </w:r>
      <w:r>
        <w:rPr>
          <w:spacing w:val="5"/>
        </w:rPr>
        <w:t>，要求平整无空</w:t>
      </w:r>
      <w:r>
        <w:rPr>
          <w:spacing w:val="-11"/>
        </w:rPr>
        <w:t>壳现象。</w:t>
      </w:r>
    </w:p>
    <w:p w:rsidR="00553F20">
      <w:pPr>
        <w:pStyle w:val="BodyText"/>
        <w:spacing w:before="80" w:line="220" w:lineRule="auto"/>
        <w:ind w:right="7"/>
        <w:jc w:val="right"/>
      </w:pPr>
      <w:r>
        <w:rPr>
          <w:spacing w:val="-1"/>
        </w:rPr>
        <w:t>(3)</w:t>
      </w:r>
      <w:r>
        <w:rPr>
          <w:spacing w:val="-1"/>
        </w:rPr>
        <w:t>排砖弹线，根据施工图纸要求排砖，少于</w:t>
      </w:r>
      <w:r>
        <w:rPr>
          <w:spacing w:val="-1"/>
        </w:rPr>
        <w:t>1/3</w:t>
      </w:r>
      <w:r>
        <w:rPr>
          <w:spacing w:val="-1"/>
        </w:rPr>
        <w:t>砖或</w:t>
      </w:r>
      <w:r>
        <w:rPr>
          <w:spacing w:val="-2"/>
        </w:rPr>
        <w:t>者</w:t>
      </w:r>
      <w:r>
        <w:rPr>
          <w:spacing w:val="-2"/>
        </w:rPr>
        <w:t>30</w:t>
      </w:r>
      <w:r>
        <w:rPr>
          <w:rFonts w:ascii="Times New Roman" w:eastAsia="Times New Roman" w:hAnsi="Times New Roman" w:cs="Times New Roman"/>
          <w:spacing w:val="-2"/>
        </w:rPr>
        <w:t xml:space="preserve">mm </w:t>
      </w:r>
      <w:r>
        <w:rPr>
          <w:spacing w:val="-2"/>
        </w:rPr>
        <w:t>宽的砖严禁上墙。</w:t>
      </w:r>
    </w:p>
    <w:p w:rsidR="00553F20">
      <w:pPr>
        <w:pStyle w:val="BodyText"/>
        <w:spacing w:before="57"/>
        <w:ind w:right="126" w:firstLine="669"/>
      </w:pPr>
      <w:r>
        <w:rPr>
          <w:spacing w:val="5"/>
        </w:rPr>
        <w:t>(4)</w:t>
      </w:r>
      <w:r>
        <w:rPr>
          <w:spacing w:val="5"/>
        </w:rPr>
        <w:t>根据排砖情况确定标准点，在标准点上拉立线或者水平操纵线，再根据排</w:t>
      </w:r>
      <w:r>
        <w:rPr>
          <w:spacing w:val="-3"/>
        </w:rPr>
        <w:t>砖情况确定最下一匹砖的下口标高以作好垫尺处理。</w:t>
      </w:r>
    </w:p>
    <w:p w:rsidR="00553F20">
      <w:pPr>
        <w:pStyle w:val="BodyText"/>
        <w:spacing w:before="72" w:line="245" w:lineRule="auto"/>
        <w:ind w:right="85" w:firstLine="669"/>
      </w:pPr>
      <w:r>
        <w:rPr>
          <w:spacing w:val="5"/>
        </w:rPr>
        <w:t>(5)</w:t>
      </w:r>
      <w:r>
        <w:rPr>
          <w:spacing w:val="5"/>
        </w:rPr>
        <w:t>镶贴面砖前行将面砖放入净水中浸泡二小时以上，取出晾干待用，用</w:t>
      </w:r>
      <w:r>
        <w:rPr>
          <w:spacing w:val="5"/>
        </w:rPr>
        <w:t>1</w:t>
      </w:r>
      <w:r>
        <w:rPr>
          <w:spacing w:val="4"/>
        </w:rPr>
        <w:t>:1</w:t>
      </w:r>
      <w:r>
        <w:rPr>
          <w:spacing w:val="-4"/>
        </w:rPr>
        <w:t>水泥泵浆由下往上镶贴，发现空鼓及时掀掉加浆重新贴好。</w:t>
      </w:r>
    </w:p>
    <w:p w:rsidR="00553F20">
      <w:pPr>
        <w:pStyle w:val="BodyText"/>
        <w:spacing w:before="57" w:line="245" w:lineRule="auto"/>
        <w:ind w:right="95" w:firstLine="669"/>
      </w:pPr>
      <w:r>
        <w:rPr>
          <w:spacing w:val="6"/>
        </w:rPr>
        <w:t>(6)</w:t>
      </w:r>
      <w:r>
        <w:rPr>
          <w:spacing w:val="6"/>
        </w:rPr>
        <w:t>擦缝、镶贴完毕，自检无空鼓、不平、不直等现象后用棉纱擦净，然后用</w:t>
      </w:r>
      <w:r>
        <w:rPr>
          <w:spacing w:val="-7"/>
        </w:rPr>
        <w:t>白水泥擦缝，用布将缝子的素浆擦均匀。</w:t>
      </w:r>
    </w:p>
    <w:p w:rsidR="00553F20">
      <w:pPr>
        <w:pStyle w:val="BodyText"/>
        <w:spacing w:before="57" w:line="245" w:lineRule="auto"/>
        <w:ind w:right="137" w:firstLine="669"/>
      </w:pPr>
      <w:r>
        <w:rPr>
          <w:spacing w:val="5"/>
        </w:rPr>
        <w:t>(7)</w:t>
      </w:r>
      <w:r>
        <w:rPr>
          <w:spacing w:val="5"/>
        </w:rPr>
        <w:t>面砖镶贴应平整，接缝宽度应符合设计要求，并填密实以防渗水，面砖镶</w:t>
      </w:r>
      <w:r>
        <w:rPr>
          <w:spacing w:val="-2"/>
        </w:rPr>
        <w:t>贴应牢固，无歪斜、缺棱掉角与裂纹产生，其接缝应填密实平直，宽窄一致。</w:t>
      </w:r>
    </w:p>
    <w:p w:rsidR="00553F20">
      <w:pPr>
        <w:pStyle w:val="BodyText"/>
        <w:spacing w:before="55" w:line="232" w:lineRule="auto"/>
      </w:pPr>
      <w:r>
        <w:rPr>
          <w:spacing w:val="-5"/>
        </w:rPr>
        <w:t>4</w:t>
      </w:r>
      <w:r>
        <w:rPr>
          <w:spacing w:val="-5"/>
        </w:rPr>
        <w:t>、天棚抹灰</w:t>
      </w:r>
    </w:p>
    <w:p w:rsidR="00553F20">
      <w:pPr>
        <w:pStyle w:val="BodyText"/>
        <w:spacing w:before="59" w:line="220" w:lineRule="auto"/>
        <w:ind w:left="539"/>
      </w:pPr>
      <w:r>
        <w:rPr>
          <w:spacing w:val="-3"/>
        </w:rPr>
        <w:t>首先进行板底勾缝，其次刷胶质素水泥浆一道，再进行分层抹灰。每遍厚度不超</w:t>
      </w:r>
    </w:p>
    <w:p w:rsidR="00553F20">
      <w:pPr>
        <w:spacing w:line="220" w:lineRule="auto"/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10" w:h="16840"/>
          <w:pgMar w:top="1091" w:right="349" w:bottom="0" w:left="1190" w:header="0" w:footer="0" w:gutter="0"/>
          <w:pgNumType w:start="6"/>
          <w:cols w:space="720"/>
        </w:sectPr>
      </w:pPr>
    </w:p>
    <w:p w:rsidR="00553F20">
      <w:pPr>
        <w:pStyle w:val="BodyText"/>
        <w:spacing w:before="58" w:line="215" w:lineRule="auto"/>
      </w:pPr>
      <w:r>
        <w:rPr>
          <w:spacing w:val="-9"/>
        </w:rPr>
        <w:t>过</w:t>
      </w:r>
      <w:r>
        <w:rPr>
          <w:spacing w:val="-9"/>
        </w:rPr>
        <w:t>5</w:t>
      </w:r>
      <w:r>
        <w:rPr>
          <w:rFonts w:ascii="Times New Roman" w:eastAsia="Times New Roman" w:hAnsi="Times New Roman" w:cs="Times New Roman"/>
          <w:spacing w:val="-9"/>
        </w:rPr>
        <w:t>mm,</w:t>
      </w:r>
      <w:r>
        <w:rPr>
          <w:spacing w:val="-9"/>
        </w:rPr>
        <w:t>做到平整、不空壳，阳角平直。</w:t>
      </w:r>
    </w:p>
    <w:p w:rsidR="00553F20">
      <w:pPr>
        <w:pStyle w:val="BodyText"/>
        <w:spacing w:before="70" w:line="247" w:lineRule="auto"/>
        <w:ind w:right="114" w:firstLine="649"/>
      </w:pPr>
      <w:r>
        <w:rPr>
          <w:spacing w:val="6"/>
        </w:rPr>
        <w:t>(1)</w:t>
      </w:r>
      <w:r>
        <w:rPr>
          <w:spacing w:val="6"/>
        </w:rPr>
        <w:t>施工条件：卫生间及盥洗间已作蓄水试验，无渗漏再见现象；暗管、暗线</w:t>
      </w:r>
      <w:r>
        <w:rPr>
          <w:spacing w:val="-8"/>
        </w:rPr>
        <w:t>及地漏等已安装完毕。</w:t>
      </w:r>
    </w:p>
    <w:p w:rsidR="00553F20">
      <w:pPr>
        <w:pStyle w:val="BodyText"/>
        <w:spacing w:before="38" w:line="254" w:lineRule="auto"/>
        <w:ind w:right="115" w:firstLine="649"/>
      </w:pPr>
      <w:r>
        <w:rPr>
          <w:spacing w:val="6"/>
        </w:rPr>
        <w:t>(2)</w:t>
      </w:r>
      <w:r>
        <w:rPr>
          <w:spacing w:val="6"/>
        </w:rPr>
        <w:t>砂浆楼面：楼面应清扫干净，将砂浆锅巴打</w:t>
      </w:r>
      <w:r>
        <w:rPr>
          <w:spacing w:val="5"/>
        </w:rPr>
        <w:t>掉用清水清洗干净，然后在楼</w:t>
      </w:r>
      <w:r>
        <w:rPr>
          <w:spacing w:val="-8"/>
        </w:rPr>
        <w:t>层墙面弹出操纵线，根据水平操纵线，打巴找平，巴了的间距为</w:t>
      </w:r>
      <w:r>
        <w:rPr>
          <w:spacing w:val="-8"/>
        </w:rPr>
        <w:t>1.5</w:t>
      </w:r>
      <w:r>
        <w:rPr>
          <w:spacing w:val="-8"/>
        </w:rPr>
        <w:t>～</w:t>
      </w:r>
      <w:r>
        <w:rPr>
          <w:spacing w:val="-8"/>
        </w:rPr>
        <w:t>1.8</w:t>
      </w:r>
      <w:r>
        <w:rPr>
          <w:rFonts w:ascii="Times New Roman" w:eastAsia="Times New Roman" w:hAnsi="Times New Roman" w:cs="Times New Roman"/>
          <w:spacing w:val="-8"/>
        </w:rPr>
        <w:t>m</w:t>
      </w:r>
      <w:r>
        <w:rPr>
          <w:spacing w:val="-8"/>
        </w:rPr>
        <w:t>为宜，最</w:t>
      </w:r>
      <w:r>
        <w:t>后用净水泥浆打底，</w:t>
      </w:r>
      <w:r>
        <w:t>1:2</w:t>
      </w:r>
      <w:r>
        <w:t>水泥干硬砂浆找</w:t>
      </w:r>
      <w:r>
        <w:rPr>
          <w:spacing w:val="-1"/>
        </w:rPr>
        <w:t>平，防止出现空鼓现象。</w:t>
      </w:r>
    </w:p>
    <w:p w:rsidR="00553F20">
      <w:pPr>
        <w:pStyle w:val="BodyText"/>
        <w:spacing w:before="63" w:line="253" w:lineRule="auto"/>
        <w:ind w:firstLine="649"/>
      </w:pPr>
      <w:r>
        <w:rPr>
          <w:spacing w:val="6"/>
        </w:rPr>
        <w:t>(3)</w:t>
      </w:r>
      <w:r>
        <w:rPr>
          <w:spacing w:val="6"/>
        </w:rPr>
        <w:t>地砖楼面：施工前，应检查地砖的平整度，有</w:t>
      </w:r>
      <w:r>
        <w:rPr>
          <w:spacing w:val="6"/>
        </w:rPr>
        <w:t>无翘曲</w:t>
      </w:r>
      <w:r>
        <w:rPr>
          <w:spacing w:val="5"/>
        </w:rPr>
        <w:t>现象与扭曲；检查打</w:t>
      </w:r>
      <w:r>
        <w:rPr>
          <w:spacing w:val="-4"/>
        </w:rPr>
        <w:t>平层的平整度与有无空鼓现象，然后根据水平操纵线确定块贴材料镶贴的高度，用卷</w:t>
      </w:r>
      <w:r>
        <w:rPr>
          <w:spacing w:val="-3"/>
        </w:rPr>
        <w:t>尺测量该房间的净空尺寸，确定十字中心线，根据地砖的尺寸确定边</w:t>
      </w:r>
      <w:r>
        <w:rPr>
          <w:spacing w:val="-4"/>
        </w:rPr>
        <w:t>角料的长度及宽</w:t>
      </w:r>
      <w:r>
        <w:rPr>
          <w:spacing w:val="-3"/>
        </w:rPr>
        <w:t>度。贴的基层要清理干净，刷素水泥浆一道，然后铺干硬性砂浆找平</w:t>
      </w:r>
      <w:r>
        <w:rPr>
          <w:spacing w:val="-4"/>
        </w:rPr>
        <w:t>，随即贴块料面</w:t>
      </w:r>
      <w:r>
        <w:rPr>
          <w:spacing w:val="-3"/>
        </w:rPr>
        <w:t>层，用胶皮锤沿地砖周围轻轻敲击，直到敲出水泥浆</w:t>
      </w:r>
      <w:r>
        <w:rPr>
          <w:spacing w:val="-4"/>
        </w:rPr>
        <w:t>为止，再检查是否饱满有无气泡等，直到达到平整、无气泡为止，并用锯沫擦缝，铺完后不得上人行走，应养护</w:t>
      </w:r>
      <w:r>
        <w:rPr>
          <w:spacing w:val="-4"/>
        </w:rPr>
        <w:t>3</w:t>
      </w:r>
      <w:r>
        <w:rPr>
          <w:spacing w:val="-4"/>
        </w:rPr>
        <w:t>天。盥洗间、卫生间楼面应注意作好流水坡度。</w:t>
      </w:r>
    </w:p>
    <w:p w:rsidR="00553F20">
      <w:pPr>
        <w:pStyle w:val="BodyText"/>
        <w:spacing w:before="128" w:line="227" w:lineRule="auto"/>
      </w:pPr>
      <w:r>
        <w:rPr>
          <w:spacing w:val="-6"/>
        </w:rPr>
        <w:t>6</w:t>
      </w:r>
      <w:r>
        <w:rPr>
          <w:spacing w:val="-6"/>
        </w:rPr>
        <w:t>、油漆涂料</w:t>
      </w:r>
    </w:p>
    <w:p w:rsidR="00553F20">
      <w:pPr>
        <w:pStyle w:val="BodyText"/>
        <w:spacing w:before="45" w:line="220" w:lineRule="auto"/>
        <w:ind w:left="649"/>
      </w:pPr>
      <w:r>
        <w:rPr>
          <w:spacing w:val="5"/>
        </w:rPr>
        <w:t>(1)</w:t>
      </w:r>
      <w:r>
        <w:rPr>
          <w:spacing w:val="5"/>
        </w:rPr>
        <w:t>仿瓷涂料严格按照打底、上料、刮平、压光等工序操作，</w:t>
      </w:r>
      <w:r>
        <w:rPr>
          <w:spacing w:val="4"/>
        </w:rPr>
        <w:t>保正立</w:t>
      </w:r>
      <w:r>
        <w:rPr>
          <w:spacing w:val="4"/>
        </w:rPr>
        <w:t>面垂直、</w:t>
      </w:r>
    </w:p>
    <w:p w:rsidR="00553F20">
      <w:pPr>
        <w:pStyle w:val="BodyText"/>
        <w:spacing w:before="76" w:line="220" w:lineRule="auto"/>
      </w:pPr>
      <w:r>
        <w:rPr>
          <w:spacing w:val="-3"/>
        </w:rPr>
        <w:t>平面平整，阴阳角顺直、方正，表面颜色一致，光滑洁净。</w:t>
      </w:r>
    </w:p>
    <w:p w:rsidR="00553F20">
      <w:pPr>
        <w:pStyle w:val="BodyText"/>
        <w:spacing w:before="56" w:line="220" w:lineRule="auto"/>
        <w:ind w:left="649"/>
      </w:pPr>
      <w:r>
        <w:rPr>
          <w:spacing w:val="6"/>
        </w:rPr>
        <w:t>(2)</w:t>
      </w:r>
      <w:r>
        <w:rPr>
          <w:spacing w:val="6"/>
        </w:rPr>
        <w:t>油漆应做到色泽符合设计要求，颜色一致，无混色、无流坠、无起皮，刷</w:t>
      </w:r>
    </w:p>
    <w:p w:rsidR="00553F20">
      <w:pPr>
        <w:pStyle w:val="BodyText"/>
        <w:spacing w:before="79" w:line="234" w:lineRule="auto"/>
      </w:pPr>
      <w:r>
        <w:rPr>
          <w:spacing w:val="-11"/>
        </w:rPr>
        <w:t>纹通顺。</w:t>
      </w:r>
    </w:p>
    <w:p w:rsidR="00553F20">
      <w:pPr>
        <w:pStyle w:val="BodyText"/>
        <w:spacing w:before="28" w:line="229" w:lineRule="auto"/>
      </w:pPr>
      <w:r>
        <w:rPr>
          <w:spacing w:val="-9"/>
        </w:rPr>
        <w:t>7</w:t>
      </w:r>
      <w:r>
        <w:rPr>
          <w:spacing w:val="-9"/>
        </w:rPr>
        <w:t>、屋面防水工程</w:t>
      </w:r>
    </w:p>
    <w:p w:rsidR="00553F20">
      <w:pPr>
        <w:pStyle w:val="BodyText"/>
        <w:spacing w:before="63" w:line="224" w:lineRule="auto"/>
        <w:ind w:left="649"/>
      </w:pPr>
      <w:r>
        <w:rPr>
          <w:spacing w:val="1"/>
        </w:rPr>
        <w:t>(1)</w:t>
      </w:r>
      <w:r>
        <w:rPr>
          <w:spacing w:val="1"/>
        </w:rPr>
        <w:t>施工工艺：结构层</w:t>
      </w:r>
      <w:r>
        <w:rPr>
          <w:spacing w:val="1"/>
        </w:rPr>
        <w:t>→</w:t>
      </w:r>
      <w:r>
        <w:rPr>
          <w:spacing w:val="1"/>
        </w:rPr>
        <w:t>水泥砂浆找平层</w:t>
      </w:r>
      <w:r>
        <w:rPr>
          <w:spacing w:val="1"/>
        </w:rPr>
        <w:t>→</w:t>
      </w:r>
      <w:r>
        <w:rPr>
          <w:spacing w:val="1"/>
        </w:rPr>
        <w:t>二布三油</w:t>
      </w:r>
      <w:r>
        <w:rPr>
          <w:spacing w:val="1"/>
        </w:rPr>
        <w:t>→</w:t>
      </w:r>
      <w:r>
        <w:rPr>
          <w:spacing w:val="1"/>
        </w:rPr>
        <w:t>刚性防水层</w:t>
      </w:r>
    </w:p>
    <w:p w:rsidR="00553F20">
      <w:pPr>
        <w:pStyle w:val="BodyText"/>
        <w:spacing w:before="56" w:line="249" w:lineRule="auto"/>
        <w:ind w:right="20" w:firstLine="649"/>
      </w:pPr>
      <w:r>
        <w:rPr>
          <w:spacing w:val="5"/>
        </w:rPr>
        <w:t>(2)</w:t>
      </w:r>
      <w:r>
        <w:rPr>
          <w:spacing w:val="5"/>
        </w:rPr>
        <w:t>防水原材料与保温材料，务必坚持</w:t>
      </w:r>
      <w:r>
        <w:rPr>
          <w:spacing w:val="5"/>
        </w:rPr>
        <w:t>“</w:t>
      </w:r>
      <w:r>
        <w:rPr>
          <w:spacing w:val="5"/>
        </w:rPr>
        <w:t>先复检、后施工</w:t>
      </w:r>
      <w:r>
        <w:rPr>
          <w:spacing w:val="5"/>
        </w:rPr>
        <w:t>”</w:t>
      </w:r>
      <w:r>
        <w:rPr>
          <w:spacing w:val="5"/>
        </w:rPr>
        <w:t>的原则，根据施工</w:t>
      </w:r>
      <w:r>
        <w:rPr>
          <w:spacing w:val="-8"/>
        </w:rPr>
        <w:t>规范要求，对原材料需要检测的各项性能指标进行复试，不符合要求的不能进场使用，</w:t>
      </w:r>
      <w:r>
        <w:rPr>
          <w:spacing w:val="-16"/>
        </w:rPr>
        <w:t>更不能</w:t>
      </w:r>
      <w:r>
        <w:rPr>
          <w:spacing w:val="-16"/>
        </w:rPr>
        <w:t>“</w:t>
      </w:r>
      <w:r>
        <w:rPr>
          <w:spacing w:val="-16"/>
        </w:rPr>
        <w:t>先施工，后试验</w:t>
      </w:r>
      <w:r>
        <w:rPr>
          <w:spacing w:val="-16"/>
        </w:rPr>
        <w:t>”</w:t>
      </w:r>
      <w:r>
        <w:rPr>
          <w:spacing w:val="-16"/>
        </w:rPr>
        <w:t>。</w:t>
      </w:r>
    </w:p>
    <w:p w:rsidR="00553F20">
      <w:pPr>
        <w:pStyle w:val="BodyText"/>
        <w:spacing w:before="57" w:line="251" w:lineRule="auto"/>
        <w:ind w:right="119" w:firstLine="649"/>
      </w:pPr>
      <w:r>
        <w:rPr>
          <w:spacing w:val="6"/>
        </w:rPr>
        <w:t>(3)</w:t>
      </w:r>
      <w:r>
        <w:rPr>
          <w:spacing w:val="6"/>
        </w:rPr>
        <w:t>各道工序施工前，都应有细致明了的技术交底，其内容应符合规范与设计</w:t>
      </w:r>
      <w:r>
        <w:rPr>
          <w:spacing w:val="-2"/>
        </w:rPr>
        <w:t>要求。诸如泛水坡度、分水域位置、上翻高度、新材料的操</w:t>
      </w:r>
      <w:r>
        <w:rPr>
          <w:spacing w:val="-3"/>
        </w:rPr>
        <w:t>作工艺等交待清晰。</w:t>
      </w:r>
    </w:p>
    <w:p w:rsidR="00553F20">
      <w:pPr>
        <w:pStyle w:val="BodyText"/>
        <w:spacing w:before="63" w:line="224" w:lineRule="auto"/>
        <w:ind w:left="649"/>
      </w:pPr>
      <w:r>
        <w:rPr>
          <w:spacing w:val="5"/>
        </w:rPr>
        <w:t>(4)</w:t>
      </w:r>
      <w:r>
        <w:rPr>
          <w:spacing w:val="5"/>
        </w:rPr>
        <w:t>找平层要求平整不得起砂。</w:t>
      </w:r>
    </w:p>
    <w:p w:rsidR="00553F20">
      <w:pPr>
        <w:pStyle w:val="BodyText"/>
        <w:spacing w:before="55" w:line="248" w:lineRule="auto"/>
        <w:ind w:right="111" w:firstLine="649"/>
      </w:pPr>
      <w:r>
        <w:rPr>
          <w:spacing w:val="6"/>
        </w:rPr>
        <w:t>(5)</w:t>
      </w:r>
      <w:r>
        <w:rPr>
          <w:spacing w:val="6"/>
        </w:rPr>
        <w:t>使用二布三油，重点在于细部的处理，如防水接头的处理、雨水管周边的</w:t>
      </w:r>
      <w:r>
        <w:rPr>
          <w:spacing w:val="1"/>
        </w:rPr>
        <w:t>处理、檐口处等应增做一布二油，经检查无</w:t>
      </w:r>
      <w:r>
        <w:t>漏水后再作</w:t>
      </w:r>
      <w:r>
        <w:t>1:3</w:t>
      </w:r>
      <w:r>
        <w:t>水泥砂浆找平层、刚性防</w:t>
      </w:r>
      <w:r>
        <w:rPr>
          <w:spacing w:val="-13"/>
        </w:rPr>
        <w:t>水层施工。</w:t>
      </w:r>
    </w:p>
    <w:p w:rsidR="00553F20">
      <w:pPr>
        <w:pStyle w:val="BodyText"/>
        <w:spacing w:before="61" w:line="250" w:lineRule="auto"/>
        <w:ind w:right="1670" w:firstLine="649"/>
      </w:pPr>
      <w:r>
        <w:rPr>
          <w:spacing w:val="2"/>
        </w:rPr>
        <w:t>(6)</w:t>
      </w:r>
      <w:r>
        <w:rPr>
          <w:spacing w:val="2"/>
        </w:rPr>
        <w:t>本分部工程应有现场代表、监理工程师签字的灌水试验记</w:t>
      </w:r>
      <w:r>
        <w:rPr>
          <w:spacing w:val="1"/>
        </w:rPr>
        <w:t>录。</w:t>
      </w:r>
      <w:r>
        <w:rPr>
          <w:spacing w:val="-18"/>
        </w:rPr>
        <w:t>六、安装施工方案</w:t>
      </w:r>
    </w:p>
    <w:p w:rsidR="00553F20">
      <w:pPr>
        <w:pStyle w:val="BodyText"/>
        <w:spacing w:before="53" w:line="227" w:lineRule="auto"/>
      </w:pPr>
      <w:r>
        <w:rPr>
          <w:spacing w:val="-8"/>
        </w:rPr>
        <w:t>1</w:t>
      </w:r>
      <w:r>
        <w:rPr>
          <w:spacing w:val="-8"/>
        </w:rPr>
        <w:t>、预制构件安装</w:t>
      </w:r>
    </w:p>
    <w:p w:rsidR="00553F20">
      <w:pPr>
        <w:pStyle w:val="BodyText"/>
        <w:spacing w:before="55" w:line="220" w:lineRule="auto"/>
        <w:ind w:left="649"/>
      </w:pPr>
      <w:r>
        <w:rPr>
          <w:spacing w:val="6"/>
        </w:rPr>
        <w:t>(1)</w:t>
      </w:r>
      <w:r>
        <w:rPr>
          <w:spacing w:val="6"/>
        </w:rPr>
        <w:t>预应力空心板进场时，应由施工员组织材料员、质量员进行检查验</w:t>
      </w:r>
      <w:r>
        <w:rPr>
          <w:spacing w:val="5"/>
        </w:rPr>
        <w:t>收，并</w:t>
      </w:r>
    </w:p>
    <w:p w:rsidR="00553F20">
      <w:pPr>
        <w:pStyle w:val="BodyText"/>
        <w:spacing w:before="76" w:line="220" w:lineRule="auto"/>
      </w:pPr>
      <w:r>
        <w:rPr>
          <w:spacing w:val="-2"/>
        </w:rPr>
        <w:t>按规定数量由试验室抽样进行试压，合格后方许上墙。</w:t>
      </w:r>
    </w:p>
    <w:p w:rsidR="00553F20">
      <w:pPr>
        <w:pStyle w:val="BodyText"/>
        <w:spacing w:before="54" w:line="224" w:lineRule="auto"/>
        <w:ind w:left="649"/>
      </w:pPr>
      <w:r>
        <w:rPr>
          <w:spacing w:val="2"/>
        </w:rPr>
        <w:t>(2)</w:t>
      </w:r>
      <w:r>
        <w:rPr>
          <w:spacing w:val="2"/>
        </w:rPr>
        <w:t>预制构件通过龙门架及人力直</w:t>
      </w:r>
      <w:r>
        <w:rPr>
          <w:spacing w:val="2"/>
        </w:rPr>
        <w:t>接就位进行安装。</w:t>
      </w:r>
    </w:p>
    <w:p w:rsidR="00553F20">
      <w:pPr>
        <w:pStyle w:val="BodyText"/>
        <w:spacing w:before="73" w:line="220" w:lineRule="auto"/>
        <w:ind w:left="649"/>
      </w:pPr>
      <w:r>
        <w:rPr>
          <w:spacing w:val="6"/>
        </w:rPr>
        <w:t>(3)</w:t>
      </w:r>
      <w:r>
        <w:rPr>
          <w:spacing w:val="6"/>
        </w:rPr>
        <w:t>安装过梁、梯板、扎缝前应将缝清理干净，用水充分润湿；扎缝务必分两</w:t>
      </w:r>
    </w:p>
    <w:p w:rsidR="00553F20">
      <w:pPr>
        <w:spacing w:line="220" w:lineRule="auto"/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10" w:h="16840"/>
          <w:pgMar w:top="1084" w:right="349" w:bottom="0" w:left="1200" w:header="0" w:footer="0" w:gutter="0"/>
          <w:pgNumType w:start="7"/>
          <w:cols w:space="720"/>
        </w:sectPr>
      </w:pPr>
    </w:p>
    <w:p w:rsidR="00553F20">
      <w:pPr>
        <w:pStyle w:val="BodyText"/>
        <w:spacing w:before="58" w:line="245" w:lineRule="auto"/>
        <w:ind w:left="138" w:right="322" w:hanging="139"/>
      </w:pPr>
      <w:r>
        <w:rPr>
          <w:spacing w:val="-2"/>
        </w:rPr>
        <w:t>次，分层捣实。扎缝后设专人洒水养护，并操纵施工荷载，防止板缝开裂的通病。</w:t>
      </w:r>
      <w:r>
        <w:rPr>
          <w:spacing w:val="4"/>
        </w:rPr>
        <w:t>(4)</w:t>
      </w:r>
      <w:r>
        <w:rPr>
          <w:spacing w:val="4"/>
        </w:rPr>
        <w:t>禁止在预应力空心板上开槽、凿孔。</w:t>
      </w:r>
    </w:p>
    <w:p w:rsidR="00553F20">
      <w:pPr>
        <w:pStyle w:val="BodyText"/>
        <w:spacing w:before="53" w:line="224" w:lineRule="auto"/>
      </w:pPr>
      <w:r>
        <w:rPr>
          <w:spacing w:val="-12"/>
        </w:rPr>
        <w:t>2</w:t>
      </w:r>
      <w:r>
        <w:rPr>
          <w:spacing w:val="-12"/>
        </w:rPr>
        <w:t>、门窗、栏杆安装</w:t>
      </w:r>
    </w:p>
    <w:p w:rsidR="00553F20">
      <w:pPr>
        <w:pStyle w:val="BodyText"/>
        <w:spacing w:before="63" w:line="245" w:lineRule="auto"/>
        <w:ind w:right="273" w:firstLine="509"/>
      </w:pPr>
      <w:r>
        <w:rPr>
          <w:spacing w:val="5"/>
        </w:rPr>
        <w:t>(1)</w:t>
      </w:r>
      <w:r>
        <w:rPr>
          <w:spacing w:val="5"/>
        </w:rPr>
        <w:t>按施工图提出加工要求，在结构施工中按图埋铁件，并在门窗口四周弹好</w:t>
      </w:r>
      <w:r>
        <w:rPr>
          <w:spacing w:val="-5"/>
        </w:rPr>
        <w:t>安装尺寸线与标高。</w:t>
      </w:r>
    </w:p>
    <w:p w:rsidR="00553F20">
      <w:pPr>
        <w:pStyle w:val="BodyText"/>
        <w:spacing w:before="55" w:line="239" w:lineRule="auto"/>
        <w:ind w:right="264" w:firstLine="509"/>
      </w:pPr>
      <w:r>
        <w:rPr>
          <w:spacing w:val="6"/>
        </w:rPr>
        <w:t>(2)</w:t>
      </w:r>
      <w:r>
        <w:rPr>
          <w:spacing w:val="6"/>
        </w:rPr>
        <w:t>门窗料及栏杆料、卷帘门、铝合金门</w:t>
      </w:r>
      <w:r>
        <w:rPr>
          <w:spacing w:val="5"/>
        </w:rPr>
        <w:t>窗料进场后放在材料库房内，按编号</w:t>
      </w:r>
      <w:r>
        <w:rPr>
          <w:spacing w:val="-3"/>
        </w:rPr>
        <w:t>堆放好，并对其颜色、型号、尺寸、零件逐一验收。</w:t>
      </w:r>
    </w:p>
    <w:p w:rsidR="00553F20">
      <w:pPr>
        <w:pStyle w:val="BodyText"/>
        <w:spacing w:before="74" w:line="242" w:lineRule="auto"/>
        <w:ind w:right="139" w:firstLine="509"/>
      </w:pPr>
      <w:r>
        <w:rPr>
          <w:spacing w:val="1"/>
        </w:rPr>
        <w:t>(3)</w:t>
      </w:r>
      <w:r>
        <w:rPr>
          <w:spacing w:val="1"/>
        </w:rPr>
        <w:t>门窗安装前按洞口尺寸，先试拼装，安装时将连接件与预埋件用电焊焊接，</w:t>
      </w:r>
      <w:r>
        <w:rPr>
          <w:spacing w:val="-5"/>
        </w:rPr>
        <w:t>操作时电焊花不得测到铝合金上。</w:t>
      </w:r>
    </w:p>
    <w:p w:rsidR="00553F20">
      <w:pPr>
        <w:pStyle w:val="BodyText"/>
        <w:spacing w:before="68" w:line="244" w:lineRule="auto"/>
        <w:ind w:right="300" w:firstLine="509"/>
      </w:pPr>
      <w:r>
        <w:rPr>
          <w:spacing w:val="4"/>
        </w:rPr>
        <w:t>(4)</w:t>
      </w:r>
      <w:r>
        <w:rPr>
          <w:spacing w:val="4"/>
        </w:rPr>
        <w:t>成品保护：安装质量经检验合格后，在其外表包表塑料纸或者牛皮纸等，</w:t>
      </w:r>
      <w:r>
        <w:rPr>
          <w:spacing w:val="-7"/>
        </w:rPr>
        <w:t>并派专人管管。</w:t>
      </w:r>
    </w:p>
    <w:p w:rsidR="00553F20">
      <w:pPr>
        <w:pStyle w:val="BodyText"/>
        <w:spacing w:before="59" w:line="227" w:lineRule="auto"/>
      </w:pPr>
      <w:r>
        <w:rPr>
          <w:spacing w:val="-6"/>
        </w:rPr>
        <w:t>七、主体质量操纵措施</w:t>
      </w:r>
    </w:p>
    <w:p w:rsidR="00553F20">
      <w:pPr>
        <w:pStyle w:val="BodyText"/>
        <w:spacing w:before="56" w:line="227" w:lineRule="auto"/>
        <w:ind w:left="509"/>
      </w:pPr>
      <w:r>
        <w:rPr>
          <w:spacing w:val="-7"/>
        </w:rPr>
        <w:t>1</w:t>
      </w:r>
      <w:r>
        <w:rPr>
          <w:spacing w:val="-7"/>
        </w:rPr>
        <w:t>、制定主体质量操纵措施</w:t>
      </w:r>
    </w:p>
    <w:p w:rsidR="00553F20">
      <w:pPr>
        <w:pStyle w:val="BodyText"/>
        <w:spacing w:before="63" w:line="393" w:lineRule="exact"/>
        <w:ind w:left="509"/>
      </w:pPr>
      <w:r>
        <w:rPr>
          <w:spacing w:val="7"/>
          <w:position w:val="7"/>
        </w:rPr>
        <w:t>(1)</w:t>
      </w:r>
      <w:r>
        <w:rPr>
          <w:spacing w:val="7"/>
          <w:position w:val="7"/>
        </w:rPr>
        <w:t>主体分部分项工程一次合格率</w:t>
      </w:r>
      <w:r>
        <w:rPr>
          <w:spacing w:val="7"/>
          <w:position w:val="7"/>
        </w:rPr>
        <w:t>100%</w:t>
      </w:r>
      <w:r>
        <w:rPr>
          <w:spacing w:val="7"/>
          <w:position w:val="7"/>
        </w:rPr>
        <w:t>。</w:t>
      </w:r>
    </w:p>
    <w:p w:rsidR="00553F20">
      <w:pPr>
        <w:pStyle w:val="BodyText"/>
        <w:spacing w:line="220" w:lineRule="auto"/>
        <w:ind w:left="509"/>
      </w:pPr>
      <w:r>
        <w:rPr>
          <w:spacing w:val="-4"/>
        </w:rPr>
        <w:t>(2)</w:t>
      </w:r>
      <w:r>
        <w:rPr>
          <w:spacing w:val="-4"/>
        </w:rPr>
        <w:t>主体断水时，争取评为</w:t>
      </w:r>
      <w:r>
        <w:rPr>
          <w:spacing w:val="-4"/>
        </w:rPr>
        <w:t>“</w:t>
      </w:r>
      <w:r>
        <w:rPr>
          <w:spacing w:val="-4"/>
        </w:rPr>
        <w:t>文明工地</w:t>
      </w:r>
      <w:r>
        <w:rPr>
          <w:spacing w:val="-4"/>
        </w:rPr>
        <w:t>”</w:t>
      </w:r>
      <w:r>
        <w:rPr>
          <w:spacing w:val="-4"/>
        </w:rPr>
        <w:t>。</w:t>
      </w:r>
    </w:p>
    <w:p w:rsidR="00553F20">
      <w:pPr>
        <w:pStyle w:val="BodyText"/>
        <w:spacing w:before="77" w:line="220" w:lineRule="auto"/>
        <w:ind w:left="509"/>
      </w:pPr>
      <w:r>
        <w:rPr>
          <w:spacing w:val="-5"/>
        </w:rPr>
        <w:t>2</w:t>
      </w:r>
      <w:r>
        <w:rPr>
          <w:spacing w:val="-5"/>
        </w:rPr>
        <w:t>、建立主体质量管理体系，详见附图。</w:t>
      </w:r>
    </w:p>
    <w:p w:rsidR="00553F20">
      <w:pPr>
        <w:pStyle w:val="BodyText"/>
        <w:spacing w:before="56" w:line="245" w:lineRule="auto"/>
        <w:ind w:firstLine="509"/>
      </w:pPr>
      <w:r>
        <w:rPr>
          <w:spacing w:val="1"/>
        </w:rPr>
        <w:t>3</w:t>
      </w:r>
      <w:r>
        <w:rPr>
          <w:spacing w:val="1"/>
        </w:rPr>
        <w:t>、建立健全各级质量管理责任制，公司每月一次质量大检查，项目部</w:t>
      </w:r>
      <w:r>
        <w:t>每旬一次</w:t>
      </w:r>
      <w:r>
        <w:rPr>
          <w:spacing w:val="-8"/>
        </w:rPr>
        <w:t>质量检查，质量员现场跟班检查，对检查不合格者，坚持推倒重来，并进行经济处罚。</w:t>
      </w:r>
    </w:p>
    <w:p w:rsidR="00553F20">
      <w:pPr>
        <w:pStyle w:val="BodyText"/>
        <w:spacing w:before="57" w:line="249" w:lineRule="auto"/>
        <w:ind w:right="82" w:firstLine="509"/>
      </w:pPr>
      <w:r>
        <w:rPr>
          <w:spacing w:val="3"/>
        </w:rPr>
        <w:t>4</w:t>
      </w:r>
      <w:r>
        <w:rPr>
          <w:spacing w:val="3"/>
        </w:rPr>
        <w:t>、严把各类原材料、成品、半成品验收质量关，各类原材</w:t>
      </w:r>
      <w:r>
        <w:rPr>
          <w:spacing w:val="2"/>
        </w:rPr>
        <w:t>料进场务必随料提供</w:t>
      </w:r>
      <w:r>
        <w:rPr>
          <w:spacing w:val="-3"/>
        </w:rPr>
        <w:t>材质合格证或者质保书，钢材要进行复试，不合格</w:t>
      </w:r>
      <w:r>
        <w:rPr>
          <w:spacing w:val="-4"/>
        </w:rPr>
        <w:t>的材料严禁使用。加强对地方材料的检测工作，如砂、石含泥量的测试。</w:t>
      </w:r>
    </w:p>
    <w:p w:rsidR="00553F20">
      <w:pPr>
        <w:pStyle w:val="BodyText"/>
        <w:spacing w:before="77" w:line="220" w:lineRule="auto"/>
        <w:ind w:left="509"/>
      </w:pPr>
      <w:r>
        <w:rPr>
          <w:spacing w:val="-2"/>
        </w:rPr>
        <w:t>5</w:t>
      </w:r>
      <w:r>
        <w:rPr>
          <w:spacing w:val="-2"/>
        </w:rPr>
        <w:t>、钢筋施焊务必持证上岗，施焊前务必做焊接试件，试件合格后才同意焊接。</w:t>
      </w:r>
    </w:p>
    <w:p w:rsidR="00553F20">
      <w:pPr>
        <w:pStyle w:val="BodyText"/>
        <w:spacing w:before="56" w:line="255" w:lineRule="auto"/>
        <w:ind w:right="90" w:firstLine="499"/>
      </w:pPr>
      <w:r>
        <w:rPr>
          <w:spacing w:val="3"/>
        </w:rPr>
        <w:t>6</w:t>
      </w:r>
      <w:r>
        <w:rPr>
          <w:spacing w:val="3"/>
        </w:rPr>
        <w:t>、加强计算管理工作。参照砼、砂浆试配，做好施工配合</w:t>
      </w:r>
      <w:r>
        <w:rPr>
          <w:spacing w:val="2"/>
        </w:rPr>
        <w:t>比。本工程使用的各</w:t>
      </w:r>
      <w:r>
        <w:rPr>
          <w:spacing w:val="-4"/>
        </w:rPr>
        <w:t>类计量器具，务必按规定送检，不合格者应修复后使用。现场拌制砼、砂浆的原材料应严格按照施工配合比计量，坚持每次过称，保证计量准确，雨季施工还要经常测定</w:t>
      </w:r>
      <w:r>
        <w:rPr>
          <w:spacing w:val="-3"/>
        </w:rPr>
        <w:t>砂、石含水率，以便及时调整配合比，拌制砼、</w:t>
      </w:r>
      <w:r>
        <w:rPr>
          <w:spacing w:val="-3"/>
        </w:rPr>
        <w:t>砂浆执行挂牌制，标明强度等级、施</w:t>
      </w:r>
      <w:r>
        <w:rPr>
          <w:spacing w:val="-1"/>
        </w:rPr>
        <w:t>工配合比、操作人员姓名，每工作班不一致</w:t>
      </w:r>
      <w:r>
        <w:rPr>
          <w:spacing w:val="-2"/>
        </w:rPr>
        <w:t>标高的砂浆、砼试块取样很多于一组。</w:t>
      </w:r>
    </w:p>
    <w:p w:rsidR="00553F20">
      <w:pPr>
        <w:pStyle w:val="BodyText"/>
        <w:spacing w:before="75" w:line="249" w:lineRule="auto"/>
        <w:ind w:right="69" w:firstLine="509"/>
      </w:pPr>
      <w:r>
        <w:rPr>
          <w:spacing w:val="3"/>
        </w:rPr>
        <w:t>7</w:t>
      </w:r>
      <w:r>
        <w:rPr>
          <w:spacing w:val="3"/>
        </w:rPr>
        <w:t>、主体分部分项工程施工前，务必由项目技术负责人与各专业施工员以书面形</w:t>
      </w:r>
      <w:r>
        <w:rPr>
          <w:spacing w:val="-3"/>
        </w:rPr>
        <w:t>式向班组进行技术交底，指明施工难点、技要求、质量保</w:t>
      </w:r>
      <w:r>
        <w:rPr>
          <w:spacing w:val="-4"/>
        </w:rPr>
        <w:t>证措施、关键部位的施工方</w:t>
      </w:r>
      <w:r>
        <w:rPr>
          <w:spacing w:val="-9"/>
        </w:rPr>
        <w:t>法等。</w:t>
      </w:r>
    </w:p>
    <w:p w:rsidR="00553F20">
      <w:pPr>
        <w:pStyle w:val="BodyText"/>
        <w:spacing w:before="67" w:line="247" w:lineRule="auto"/>
        <w:ind w:right="85" w:firstLine="509"/>
      </w:pPr>
      <w:r>
        <w:rPr>
          <w:spacing w:val="3"/>
        </w:rPr>
        <w:t>8</w:t>
      </w:r>
      <w:r>
        <w:rPr>
          <w:spacing w:val="3"/>
        </w:rPr>
        <w:t>、加强技术复核，每道工序都有专人与技术负责人</w:t>
      </w:r>
      <w:r>
        <w:rPr>
          <w:spacing w:val="2"/>
        </w:rPr>
        <w:t>进行复核，重点在轴线、标</w:t>
      </w:r>
      <w:r>
        <w:rPr>
          <w:spacing w:val="-4"/>
        </w:rPr>
        <w:t>高、垂直度、模板、砼强度与钢筋等方面，作好复核记录，加强隐蔽验收工作，未经</w:t>
      </w:r>
      <w:r>
        <w:rPr>
          <w:spacing w:val="-6"/>
        </w:rPr>
        <w:t>验收不得进行下道工序的作业。</w:t>
      </w:r>
    </w:p>
    <w:p w:rsidR="00553F20">
      <w:pPr>
        <w:pStyle w:val="BodyText"/>
        <w:spacing w:before="67" w:line="220" w:lineRule="auto"/>
      </w:pPr>
      <w:r>
        <w:rPr>
          <w:spacing w:val="-14"/>
        </w:rPr>
        <w:t>八、装饰质量操纵措施</w:t>
      </w:r>
    </w:p>
    <w:p w:rsidR="00553F20">
      <w:pPr>
        <w:pStyle w:val="BodyText"/>
        <w:spacing w:before="67" w:line="220" w:lineRule="auto"/>
        <w:ind w:left="509"/>
      </w:pPr>
      <w:r>
        <w:t>1</w:t>
      </w:r>
      <w:r>
        <w:t>、制定装饰质量目标：装饰分部分项工程一次合格率</w:t>
      </w:r>
      <w:r>
        <w:t>100%</w:t>
      </w:r>
      <w:r>
        <w:t>。</w:t>
      </w:r>
    </w:p>
    <w:p w:rsidR="00553F20">
      <w:pPr>
        <w:pStyle w:val="BodyText"/>
        <w:spacing w:before="86" w:line="220" w:lineRule="auto"/>
        <w:ind w:left="509"/>
      </w:pPr>
      <w:r>
        <w:rPr>
          <w:spacing w:val="3"/>
        </w:rPr>
        <w:t>2</w:t>
      </w:r>
      <w:r>
        <w:rPr>
          <w:spacing w:val="3"/>
        </w:rPr>
        <w:t>、建立装饰质量管理体系，制定各级质量管理目标</w:t>
      </w:r>
      <w:r>
        <w:rPr>
          <w:spacing w:val="2"/>
        </w:rPr>
        <w:t>责任，坚持按工艺、工序标</w:t>
      </w:r>
    </w:p>
    <w:p w:rsidR="00553F20">
      <w:pPr>
        <w:spacing w:line="220" w:lineRule="auto"/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pgSz w:w="11910" w:h="16840"/>
          <w:pgMar w:top="1091" w:right="359" w:bottom="0" w:left="1200" w:header="0" w:footer="0" w:gutter="0"/>
          <w:pgNumType w:start="8"/>
          <w:cols w:space="720"/>
        </w:sectPr>
      </w:pPr>
    </w:p>
    <w:p w:rsidR="00553F20">
      <w:pPr>
        <w:pStyle w:val="BodyText"/>
        <w:spacing w:before="58" w:line="243" w:lineRule="auto"/>
        <w:ind w:right="139"/>
      </w:pPr>
      <w:r>
        <w:t>准化施工，坚持施工质量管理</w:t>
      </w:r>
      <w:r>
        <w:t>“</w:t>
      </w:r>
      <w:r>
        <w:t>三检制</w:t>
      </w:r>
      <w:r>
        <w:t>”(</w:t>
      </w:r>
      <w:r>
        <w:t>即自检、互检、交接检</w:t>
      </w:r>
      <w:r>
        <w:t>),</w:t>
      </w:r>
      <w:r>
        <w:t>上道工序没经验</w:t>
      </w:r>
      <w:r>
        <w:rPr>
          <w:spacing w:val="-6"/>
        </w:rPr>
        <w:t>收不得进行下道工序。</w:t>
      </w:r>
    </w:p>
    <w:p w:rsidR="00553F20">
      <w:pPr>
        <w:pStyle w:val="BodyText"/>
        <w:spacing w:before="53" w:line="220" w:lineRule="auto"/>
        <w:ind w:left="509"/>
      </w:pPr>
      <w:r>
        <w:rPr>
          <w:spacing w:val="7"/>
        </w:rPr>
        <w:t>3</w:t>
      </w:r>
      <w:r>
        <w:rPr>
          <w:spacing w:val="7"/>
        </w:rPr>
        <w:t>、严把装饰材料进场质量验收关</w:t>
      </w:r>
      <w:r>
        <w:rPr>
          <w:spacing w:val="7"/>
        </w:rPr>
        <w:t>,</w:t>
      </w:r>
      <w:r>
        <w:rPr>
          <w:spacing w:val="7"/>
        </w:rPr>
        <w:t>关于不合格的材料不准用在工程上。</w:t>
      </w:r>
    </w:p>
    <w:p w:rsidR="00553F20">
      <w:pPr>
        <w:pStyle w:val="BodyText"/>
        <w:spacing w:before="76" w:line="243" w:lineRule="auto"/>
        <w:ind w:right="114" w:firstLine="509"/>
      </w:pPr>
      <w:r>
        <w:rPr>
          <w:spacing w:val="3"/>
        </w:rPr>
        <w:t>4</w:t>
      </w:r>
      <w:r>
        <w:rPr>
          <w:spacing w:val="3"/>
        </w:rPr>
        <w:t>、砂浆及水泥石子浆均使用机械搅拌，并</w:t>
      </w:r>
      <w:r>
        <w:rPr>
          <w:spacing w:val="2"/>
        </w:rPr>
        <w:t>严格按照标准图集要求的比例计量配</w:t>
      </w:r>
      <w:r>
        <w:rPr>
          <w:spacing w:val="-11"/>
        </w:rPr>
        <w:t>料。</w:t>
      </w:r>
    </w:p>
    <w:p w:rsidR="00553F20">
      <w:pPr>
        <w:pStyle w:val="BodyText"/>
        <w:spacing w:before="64" w:line="253" w:lineRule="auto"/>
        <w:ind w:right="121" w:firstLine="509"/>
      </w:pPr>
      <w:r>
        <w:rPr>
          <w:spacing w:val="2"/>
        </w:rPr>
        <w:t>5</w:t>
      </w:r>
      <w:r>
        <w:rPr>
          <w:spacing w:val="2"/>
        </w:rPr>
        <w:t>、装饰分项工程要先做样板墙、样板间，经检查合格才能大面积施工，并以样</w:t>
      </w:r>
      <w:r>
        <w:rPr>
          <w:spacing w:val="-3"/>
        </w:rPr>
        <w:t>板墙、板板间为标准进行验收，对验收不合格者务必进行返工处理或者铲掉重做直至</w:t>
      </w:r>
      <w:r>
        <w:rPr>
          <w:spacing w:val="-4"/>
        </w:rPr>
        <w:t>验收合格为止。操作部位定人，实行登记挂牌制度，质量好坏直接与个人工资、奖金</w:t>
      </w:r>
      <w:r>
        <w:rPr>
          <w:spacing w:val="-21"/>
        </w:rPr>
        <w:t>挂钩。</w:t>
      </w:r>
    </w:p>
    <w:p w:rsidR="00553F20">
      <w:pPr>
        <w:pStyle w:val="BodyText"/>
        <w:spacing w:before="62" w:line="247" w:lineRule="auto"/>
        <w:ind w:right="95" w:firstLine="509"/>
      </w:pPr>
      <w:r>
        <w:rPr>
          <w:spacing w:val="3"/>
        </w:rPr>
        <w:t>6</w:t>
      </w:r>
      <w:r>
        <w:rPr>
          <w:spacing w:val="3"/>
        </w:rPr>
        <w:t>、装饰分项工程施工前，务必由技术负责人与各专业</w:t>
      </w:r>
      <w:r>
        <w:rPr>
          <w:spacing w:val="2"/>
        </w:rPr>
        <w:t>施工员以书面形式向班组</w:t>
      </w:r>
      <w:r>
        <w:rPr>
          <w:spacing w:val="-2"/>
        </w:rPr>
        <w:t>进行技术交底，指明施工难点、技术要求、关键部位的施工方法、</w:t>
      </w:r>
      <w:r>
        <w:rPr>
          <w:spacing w:val="-3"/>
        </w:rPr>
        <w:t>保证质量的措施、</w:t>
      </w:r>
      <w:r>
        <w:rPr>
          <w:spacing w:val="-5"/>
        </w:rPr>
        <w:t>验收标准的样板墙与样板间。</w:t>
      </w:r>
    </w:p>
    <w:p w:rsidR="00553F20">
      <w:pPr>
        <w:pStyle w:val="BodyText"/>
        <w:spacing w:before="77" w:line="251" w:lineRule="auto"/>
        <w:ind w:right="7" w:firstLine="509"/>
      </w:pPr>
      <w:r>
        <w:rPr>
          <w:spacing w:val="-2"/>
        </w:rPr>
        <w:t>7</w:t>
      </w:r>
      <w:r>
        <w:rPr>
          <w:spacing w:val="-2"/>
        </w:rPr>
        <w:t>、在装饰施工过程中要加强成品及半成品的保护，重要</w:t>
      </w:r>
      <w:r>
        <w:rPr>
          <w:spacing w:val="-3"/>
        </w:rPr>
        <w:t>的部位派专人值班看守。</w:t>
      </w:r>
      <w:r>
        <w:rPr>
          <w:spacing w:val="-12"/>
        </w:rPr>
        <w:t>以免遭破坏。</w:t>
      </w:r>
    </w:p>
    <w:p w:rsidR="00553F20">
      <w:pPr>
        <w:pStyle w:val="BodyText"/>
        <w:spacing w:before="38" w:line="227" w:lineRule="auto"/>
      </w:pPr>
      <w:r>
        <w:rPr>
          <w:spacing w:val="-6"/>
        </w:rPr>
        <w:t>九、安装质量操纵措施</w:t>
      </w:r>
    </w:p>
    <w:p w:rsidR="00553F20">
      <w:pPr>
        <w:pStyle w:val="BodyText"/>
        <w:spacing w:before="66" w:line="242" w:lineRule="auto"/>
        <w:ind w:right="133" w:firstLine="509"/>
      </w:pPr>
      <w:r>
        <w:rPr>
          <w:spacing w:val="2"/>
        </w:rPr>
        <w:t>1</w:t>
      </w:r>
      <w:r>
        <w:rPr>
          <w:spacing w:val="2"/>
        </w:rPr>
        <w:t>、预制构件及栏杆料进场时，由技术负责人组织质量员、施工员及材料员进行</w:t>
      </w:r>
      <w:r>
        <w:rPr>
          <w:spacing w:val="-3"/>
        </w:rPr>
        <w:t>检查验收，对不合格者实行退货制，严禁不合格材料、构件用在工程上。</w:t>
      </w:r>
    </w:p>
    <w:p w:rsidR="00553F20">
      <w:pPr>
        <w:pStyle w:val="BodyText"/>
        <w:spacing w:before="57" w:line="251" w:lineRule="auto"/>
        <w:ind w:right="115" w:firstLine="509"/>
        <w:rPr>
          <w:rFonts w:ascii="SimSun" w:eastAsia="SimSun" w:hAnsi="SimSun" w:cs="SimSun"/>
        </w:rPr>
      </w:pPr>
      <w:r>
        <w:rPr>
          <w:spacing w:val="3"/>
        </w:rPr>
        <w:t>2</w:t>
      </w:r>
      <w:r>
        <w:rPr>
          <w:spacing w:val="3"/>
        </w:rPr>
        <w:t>、安装分项工</w:t>
      </w:r>
      <w:r>
        <w:rPr>
          <w:spacing w:val="3"/>
        </w:rPr>
        <w:t>程施工前，务必由项目技术</w:t>
      </w:r>
      <w:r>
        <w:rPr>
          <w:spacing w:val="2"/>
        </w:rPr>
        <w:t>负责人与各专业施工员以书面形式向</w:t>
      </w:r>
      <w:r>
        <w:rPr>
          <w:spacing w:val="-3"/>
        </w:rPr>
        <w:t>班组进行技术交底，指明安装难点、技术要求、保证质量措施</w:t>
      </w:r>
      <w:r>
        <w:rPr>
          <w:spacing w:val="-4"/>
        </w:rPr>
        <w:t>、关键部位的操作方法</w:t>
      </w:r>
      <w:r>
        <w:rPr>
          <w:rFonts w:ascii="SimSun" w:eastAsia="SimSun" w:hAnsi="SimSun" w:cs="SimSun"/>
          <w:spacing w:val="-14"/>
        </w:rPr>
        <w:t>等。</w:t>
      </w:r>
    </w:p>
    <w:p w:rsidR="00553F20">
      <w:pPr>
        <w:pStyle w:val="BodyText"/>
        <w:spacing w:before="57" w:line="245" w:lineRule="auto"/>
        <w:ind w:right="165" w:firstLine="509"/>
      </w:pPr>
      <w:r>
        <w:rPr>
          <w:spacing w:val="1"/>
        </w:rPr>
        <w:t>3</w:t>
      </w:r>
      <w:r>
        <w:rPr>
          <w:spacing w:val="1"/>
        </w:rPr>
        <w:t>、预应力空心板灌缝务必坚持隔层扎缝法，扎缝的细石砼务必严格计量配料，</w:t>
      </w:r>
      <w:r>
        <w:rPr>
          <w:spacing w:val="-2"/>
        </w:rPr>
        <w:t>扎缝务必使用两次扎缝法，并设专人监督，以防止板底裂缝。</w:t>
      </w:r>
    </w:p>
    <w:p w:rsidR="00553F20">
      <w:pPr>
        <w:pStyle w:val="BodyText"/>
        <w:spacing w:before="66" w:line="220" w:lineRule="auto"/>
        <w:ind w:left="509"/>
      </w:pPr>
      <w:r>
        <w:rPr>
          <w:spacing w:val="-3"/>
        </w:rPr>
        <w:t>4</w:t>
      </w:r>
      <w:r>
        <w:rPr>
          <w:spacing w:val="-3"/>
        </w:rPr>
        <w:t>、加强安装过程中的检查工作，发现问题及时纠正。</w:t>
      </w:r>
    </w:p>
    <w:p w:rsidR="00553F20">
      <w:pPr>
        <w:pStyle w:val="BodyText"/>
        <w:spacing w:before="67" w:line="242" w:lineRule="auto"/>
        <w:ind w:right="825" w:firstLine="509"/>
      </w:pPr>
      <w:r>
        <w:rPr>
          <w:spacing w:val="-2"/>
        </w:rPr>
        <w:t>5</w:t>
      </w:r>
      <w:r>
        <w:rPr>
          <w:spacing w:val="-2"/>
        </w:rPr>
        <w:t>、加强成品及半成品的保护，对门窗部位派专人值班看守，以免遭破坏。</w:t>
      </w:r>
      <w:r>
        <w:rPr>
          <w:spacing w:val="-7"/>
        </w:rPr>
        <w:t>十、施工平面</w:t>
      </w:r>
    </w:p>
    <w:p w:rsidR="00553F20">
      <w:pPr>
        <w:pStyle w:val="BodyText"/>
        <w:spacing w:before="65" w:line="390" w:lineRule="exact"/>
        <w:ind w:left="509"/>
      </w:pPr>
      <w:r>
        <w:rPr>
          <w:spacing w:val="-4"/>
          <w:position w:val="7"/>
        </w:rPr>
        <w:t>1</w:t>
      </w:r>
      <w:r>
        <w:rPr>
          <w:spacing w:val="-4"/>
          <w:position w:val="7"/>
        </w:rPr>
        <w:t>、本工程场地较宽，场内已由建设单位修好，无围墙。</w:t>
      </w:r>
    </w:p>
    <w:p w:rsidR="00553F20">
      <w:pPr>
        <w:pStyle w:val="BodyText"/>
        <w:spacing w:before="1" w:line="220" w:lineRule="auto"/>
        <w:ind w:left="509"/>
      </w:pPr>
      <w:r>
        <w:rPr>
          <w:spacing w:val="-4"/>
        </w:rPr>
        <w:t>2</w:t>
      </w:r>
      <w:r>
        <w:rPr>
          <w:spacing w:val="-4"/>
        </w:rPr>
        <w:t>、施工道路通畅，尽量利用已有道路。</w:t>
      </w:r>
    </w:p>
    <w:p w:rsidR="00553F20">
      <w:pPr>
        <w:pStyle w:val="BodyText"/>
        <w:spacing w:before="66" w:line="247" w:lineRule="auto"/>
        <w:ind w:firstLine="509"/>
        <w:jc w:val="both"/>
        <w:rPr>
          <w:rFonts w:ascii="SimSun" w:eastAsia="SimSun" w:hAnsi="SimSun" w:cs="SimSun"/>
        </w:rPr>
      </w:pPr>
      <w:r>
        <w:rPr>
          <w:spacing w:val="-2"/>
        </w:rPr>
        <w:t>3</w:t>
      </w:r>
      <w:r>
        <w:rPr>
          <w:spacing w:val="-2"/>
        </w:rPr>
        <w:t>、河砂、石子堆放在搅拌机邻近，根据每次砼浇灌量所需材料有计划组</w:t>
      </w:r>
      <w:r>
        <w:rPr>
          <w:spacing w:val="-3"/>
        </w:rPr>
        <w:t>织进场。</w:t>
      </w:r>
      <w:r>
        <w:t>水泥库应储存很多于</w:t>
      </w:r>
      <w:r>
        <w:t>50</w:t>
      </w:r>
      <w:r>
        <w:rPr>
          <w:rFonts w:ascii="Times New Roman" w:eastAsia="Times New Roman" w:hAnsi="Times New Roman" w:cs="Times New Roman"/>
        </w:rPr>
        <w:t>T</w:t>
      </w:r>
      <w:r>
        <w:t>水泥的数量，库</w:t>
      </w:r>
      <w:r>
        <w:rPr>
          <w:spacing w:val="-1"/>
        </w:rPr>
        <w:t>房应严格作好防水、防潮措施，避免水泥受</w:t>
      </w:r>
      <w:r>
        <w:rPr>
          <w:rFonts w:ascii="SimSun" w:eastAsia="SimSun" w:hAnsi="SimSun" w:cs="SimSun"/>
          <w:spacing w:val="-13"/>
        </w:rPr>
        <w:t>潮。</w:t>
      </w:r>
    </w:p>
    <w:p w:rsidR="00553F20">
      <w:pPr>
        <w:pStyle w:val="BodyText"/>
        <w:spacing w:before="83" w:line="224" w:lineRule="auto"/>
      </w:pPr>
      <w:r>
        <w:rPr>
          <w:spacing w:val="-4"/>
        </w:rPr>
        <w:t>十一、工期、进度计划及保证措施</w:t>
      </w:r>
    </w:p>
    <w:p w:rsidR="00553F20">
      <w:pPr>
        <w:pStyle w:val="BodyText"/>
        <w:spacing w:before="63" w:line="251" w:lineRule="auto"/>
        <w:ind w:right="124" w:firstLine="679"/>
        <w:jc w:val="both"/>
      </w:pPr>
      <w:r>
        <w:rPr>
          <w:spacing w:val="16"/>
        </w:rPr>
        <w:t>(1)</w:t>
      </w:r>
      <w:r>
        <w:rPr>
          <w:spacing w:val="16"/>
        </w:rPr>
        <w:t>工期：总工期</w:t>
      </w:r>
      <w:r>
        <w:rPr>
          <w:spacing w:val="16"/>
        </w:rPr>
        <w:t>420</w:t>
      </w:r>
      <w:r>
        <w:rPr>
          <w:spacing w:val="16"/>
        </w:rPr>
        <w:t>天，主体</w:t>
      </w:r>
      <w:r>
        <w:rPr>
          <w:spacing w:val="16"/>
        </w:rPr>
        <w:t>250</w:t>
      </w:r>
      <w:r>
        <w:rPr>
          <w:spacing w:val="16"/>
        </w:rPr>
        <w:t>天，装饰</w:t>
      </w:r>
      <w:r>
        <w:rPr>
          <w:spacing w:val="16"/>
        </w:rPr>
        <w:t>3</w:t>
      </w:r>
      <w:r>
        <w:rPr>
          <w:spacing w:val="15"/>
        </w:rPr>
        <w:t>00</w:t>
      </w:r>
      <w:r>
        <w:rPr>
          <w:spacing w:val="15"/>
        </w:rPr>
        <w:t>天，收尾</w:t>
      </w:r>
      <w:r>
        <w:rPr>
          <w:spacing w:val="15"/>
        </w:rPr>
        <w:t>10</w:t>
      </w:r>
      <w:r>
        <w:rPr>
          <w:spacing w:val="15"/>
        </w:rPr>
        <w:t>天。基础工程进</w:t>
      </w:r>
      <w:r>
        <w:rPr>
          <w:spacing w:val="8"/>
        </w:rPr>
        <w:t>入</w:t>
      </w:r>
      <w:r>
        <w:rPr>
          <w:spacing w:val="8"/>
        </w:rPr>
        <w:t>25</w:t>
      </w:r>
      <w:r>
        <w:rPr>
          <w:spacing w:val="8"/>
        </w:rPr>
        <w:t>天后，插入主体工程；主体工程进入</w:t>
      </w:r>
      <w:r>
        <w:rPr>
          <w:spacing w:val="8"/>
        </w:rPr>
        <w:t>120</w:t>
      </w:r>
      <w:r>
        <w:rPr>
          <w:spacing w:val="8"/>
        </w:rPr>
        <w:t>天后，插入室内装饰工程，具体详见</w:t>
      </w:r>
      <w:r>
        <w:rPr>
          <w:spacing w:val="-6"/>
        </w:rPr>
        <w:t>施工进度计划表。</w:t>
      </w:r>
    </w:p>
    <w:p w:rsidR="00553F20">
      <w:pPr>
        <w:pStyle w:val="BodyText"/>
        <w:spacing w:before="59" w:line="245" w:lineRule="auto"/>
        <w:ind w:right="5" w:firstLine="689"/>
      </w:pPr>
      <w:r>
        <w:rPr>
          <w:spacing w:val="8"/>
        </w:rPr>
        <w:t>(2)</w:t>
      </w:r>
      <w:r>
        <w:rPr>
          <w:spacing w:val="8"/>
        </w:rPr>
        <w:t>计划开工日期：由于</w:t>
      </w:r>
      <w:r>
        <w:rPr>
          <w:spacing w:val="8"/>
        </w:rPr>
        <w:t>2003</w:t>
      </w:r>
      <w:r>
        <w:rPr>
          <w:spacing w:val="8"/>
        </w:rPr>
        <w:t>年</w:t>
      </w:r>
      <w:r>
        <w:rPr>
          <w:spacing w:val="8"/>
        </w:rPr>
        <w:t>9</w:t>
      </w:r>
      <w:r>
        <w:rPr>
          <w:spacing w:val="8"/>
        </w:rPr>
        <w:t>月底是国庆节，按常规放假</w:t>
      </w:r>
      <w:r>
        <w:rPr>
          <w:spacing w:val="8"/>
        </w:rPr>
        <w:t>7</w:t>
      </w:r>
      <w:r>
        <w:rPr>
          <w:spacing w:val="8"/>
        </w:rPr>
        <w:t>天左</w:t>
      </w:r>
      <w:r>
        <w:rPr>
          <w:spacing w:val="7"/>
        </w:rPr>
        <w:t>右，因此，</w:t>
      </w:r>
      <w:r>
        <w:rPr>
          <w:spacing w:val="23"/>
        </w:rPr>
        <w:t>本工程计划</w:t>
      </w:r>
      <w:r>
        <w:rPr>
          <w:spacing w:val="23"/>
        </w:rPr>
        <w:t>2003</w:t>
      </w:r>
      <w:r>
        <w:rPr>
          <w:spacing w:val="23"/>
        </w:rPr>
        <w:t>年</w:t>
      </w:r>
      <w:r>
        <w:rPr>
          <w:spacing w:val="23"/>
        </w:rPr>
        <w:t>8</w:t>
      </w:r>
      <w:r>
        <w:rPr>
          <w:spacing w:val="23"/>
        </w:rPr>
        <w:t>月</w:t>
      </w:r>
      <w:r>
        <w:rPr>
          <w:spacing w:val="23"/>
        </w:rPr>
        <w:t>1</w:t>
      </w:r>
      <w:r>
        <w:rPr>
          <w:spacing w:val="23"/>
        </w:rPr>
        <w:t>日开工，</w:t>
      </w:r>
      <w:r>
        <w:rPr>
          <w:spacing w:val="23"/>
        </w:rPr>
        <w:t>2004</w:t>
      </w:r>
      <w:r>
        <w:rPr>
          <w:spacing w:val="23"/>
        </w:rPr>
        <w:t>年</w:t>
      </w:r>
      <w:r>
        <w:rPr>
          <w:spacing w:val="23"/>
        </w:rPr>
        <w:t>9</w:t>
      </w:r>
      <w:r>
        <w:rPr>
          <w:spacing w:val="23"/>
        </w:rPr>
        <w:t>月</w:t>
      </w:r>
      <w:r>
        <w:rPr>
          <w:spacing w:val="23"/>
        </w:rPr>
        <w:t>30</w:t>
      </w:r>
      <w:r>
        <w:rPr>
          <w:spacing w:val="23"/>
        </w:rPr>
        <w:t>日竣工。</w:t>
      </w:r>
    </w:p>
    <w:p w:rsidR="00553F20">
      <w:pPr>
        <w:spacing w:line="245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https://d.book118.com/366011053053010033</w:t>
        </w:r>
      </w:hyperlink>
    </w:p>
    <w:p w:rsidR="00553F20">
      <w:pPr>
        <w:spacing w:line="245" w:lineRule="auto"/>
      </w:pPr>
    </w:p>
    <w:sectPr>
      <w:headerReference w:type="even" r:id="rId53"/>
      <w:headerReference w:type="default" r:id="rId54"/>
      <w:footerReference w:type="even" r:id="rId55"/>
      <w:footerReference w:type="default" r:id="rId56"/>
      <w:headerReference w:type="first" r:id="rId57"/>
      <w:footerReference w:type="first" r:id="rId58"/>
      <w:pgSz w:w="11910" w:h="16840"/>
      <w:pgMar w:top="1091" w:right="344" w:bottom="0" w:left="1190" w:header="0" w:footer="0" w:gutter="0"/>
      <w:pgNumType w:start="9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Hup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 w:rsidRPr="006B242F" w:rsidP="006B242F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242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553F20"/>
    <w:rsid w:val="00553F20"/>
    <w:rsid w:val="006B242F"/>
    <w:rsid w:val="00EE50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553F20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553F2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553F20"/>
    <w:rPr>
      <w:rFonts w:ascii="KaiTi" w:eastAsia="KaiTi" w:hAnsi="KaiTi" w:cs="KaiTi"/>
      <w:sz w:val="28"/>
      <w:szCs w:val="28"/>
    </w:rPr>
  </w:style>
  <w:style w:type="paragraph" w:customStyle="1" w:styleId="TableText">
    <w:name w:val="Table Text"/>
    <w:basedOn w:val="Normal"/>
    <w:semiHidden/>
    <w:qFormat/>
    <w:rsid w:val="00553F20"/>
    <w:rPr>
      <w:rFonts w:ascii="SimSun" w:eastAsia="SimSun" w:hAnsi="SimSun" w:cs="SimSun"/>
    </w:rPr>
  </w:style>
  <w:style w:type="paragraph" w:styleId="Header">
    <w:name w:val="header"/>
    <w:basedOn w:val="Normal"/>
    <w:link w:val="Char"/>
    <w:uiPriority w:val="99"/>
    <w:semiHidden/>
    <w:unhideWhenUsed/>
    <w:rsid w:val="006B242F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6B242F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6B242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6B242F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yperlink" Target="https://d.book118.com/366011053053010033" TargetMode="External" /><Relationship Id="rId53" Type="http://schemas.openxmlformats.org/officeDocument/2006/relationships/header" Target="header25.xml" /><Relationship Id="rId54" Type="http://schemas.openxmlformats.org/officeDocument/2006/relationships/header" Target="header26.xml" /><Relationship Id="rId55" Type="http://schemas.openxmlformats.org/officeDocument/2006/relationships/footer" Target="footer25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theme" Target="theme/theme1.xml" /><Relationship Id="rId6" Type="http://schemas.openxmlformats.org/officeDocument/2006/relationships/footer" Target="footer1.xml" /><Relationship Id="rId60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2084</Words>
  <Characters>11882</Characters>
  <Application>Microsoft Office Word</Application>
  <DocSecurity>0</DocSecurity>
  <Lines>99</Lines>
  <Paragraphs>27</Paragraphs>
  <ScaleCrop>false</ScaleCrop>
  <Company/>
  <LinksUpToDate>false</LinksUpToDate>
  <CharactersWithSpaces>13939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2023-12-21T09:33:00Z</dcterms:created>
  <dcterms:modified xsi:type="dcterms:W3CDTF">2023-12-21T09:33:00Z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2023-12-03T21:44:24Z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656c86304bc5050020a0559ewl</vt:lpwstr>
  </property>
</Properties>
</file>