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智能人体秤项目规划设计方案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65" w:history="1">
        <w:r>
          <w:rPr>
            <w:rFonts w:ascii="仿宋" w:eastAsia="仿宋" w:hAnsi="仿宋" w:cs="仿宋" w:hint="eastAsia"/>
            <w:lang w:eastAsia="zh-CN"/>
          </w:rPr>
          <w:t>概论</w:t>
        </w:r>
        <w:r>
          <w:tab/>
        </w:r>
        <w:r>
          <w:fldChar w:fldCharType="begin"/>
        </w:r>
        <w:r>
          <w:instrText xml:space="preserve"> PAGEREF _Toc12465 \h </w:instrText>
        </w:r>
        <w:r>
          <w:fldChar w:fldCharType="separate"/>
        </w:r>
        <w:r>
          <w:t>3</w:t>
        </w:r>
        <w:r>
          <w:fldChar w:fldCharType="end"/>
        </w:r>
      </w:hyperlink>
    </w:p>
    <w:p>
      <w:pPr>
        <w:pStyle w:val="TOC1"/>
        <w:tabs>
          <w:tab w:val="right" w:leader="dot" w:pos="8306"/>
        </w:tabs>
      </w:pPr>
      <w:hyperlink w:anchor="_Toc31264" w:history="1">
        <w:r>
          <w:rPr>
            <w:rFonts w:ascii="仿宋" w:eastAsia="仿宋" w:hAnsi="仿宋" w:cs="仿宋" w:hint="eastAsia"/>
            <w:lang w:eastAsia="zh-CN"/>
          </w:rPr>
          <w:t>一、智能人体秤项目绩效评估</w:t>
        </w:r>
        <w:r>
          <w:tab/>
        </w:r>
        <w:r>
          <w:fldChar w:fldCharType="begin"/>
        </w:r>
        <w:r>
          <w:instrText xml:space="preserve"> PAGEREF _Toc31264 \h </w:instrText>
        </w:r>
        <w:r>
          <w:fldChar w:fldCharType="separate"/>
        </w:r>
        <w:r>
          <w:t>3</w:t>
        </w:r>
        <w:r>
          <w:fldChar w:fldCharType="end"/>
        </w:r>
      </w:hyperlink>
    </w:p>
    <w:p>
      <w:pPr>
        <w:pStyle w:val="TOC2"/>
        <w:tabs>
          <w:tab w:val="right" w:leader="dot" w:pos="8306"/>
        </w:tabs>
      </w:pPr>
      <w:hyperlink w:anchor="_Toc14724" w:history="1">
        <w:r>
          <w:rPr>
            <w:rFonts w:ascii="仿宋" w:eastAsia="仿宋" w:hAnsi="仿宋" w:cs="仿宋" w:hint="eastAsia"/>
            <w:lang w:eastAsia="zh-CN"/>
          </w:rPr>
          <w:t>(一)、绩效评估指标</w:t>
        </w:r>
        <w:r>
          <w:tab/>
        </w:r>
        <w:r>
          <w:fldChar w:fldCharType="begin"/>
        </w:r>
        <w:r>
          <w:instrText xml:space="preserve"> PAGEREF _Toc14724 \h </w:instrText>
        </w:r>
        <w:r>
          <w:fldChar w:fldCharType="separate"/>
        </w:r>
        <w:r>
          <w:t>3</w:t>
        </w:r>
        <w:r>
          <w:fldChar w:fldCharType="end"/>
        </w:r>
      </w:hyperlink>
    </w:p>
    <w:p>
      <w:pPr>
        <w:pStyle w:val="TOC2"/>
        <w:tabs>
          <w:tab w:val="right" w:leader="dot" w:pos="8306"/>
        </w:tabs>
      </w:pPr>
      <w:hyperlink w:anchor="_Toc7343" w:history="1">
        <w:r>
          <w:rPr>
            <w:rFonts w:ascii="仿宋" w:eastAsia="仿宋" w:hAnsi="仿宋" w:cs="仿宋" w:hint="eastAsia"/>
            <w:lang w:eastAsia="zh-CN"/>
          </w:rPr>
          <w:t>(二)、绩效评估方法</w:t>
        </w:r>
        <w:r>
          <w:tab/>
        </w:r>
        <w:r>
          <w:fldChar w:fldCharType="begin"/>
        </w:r>
        <w:r>
          <w:instrText xml:space="preserve"> PAGEREF _Toc7343 \h </w:instrText>
        </w:r>
        <w:r>
          <w:fldChar w:fldCharType="separate"/>
        </w:r>
        <w:r>
          <w:t>4</w:t>
        </w:r>
        <w:r>
          <w:fldChar w:fldCharType="end"/>
        </w:r>
      </w:hyperlink>
    </w:p>
    <w:p>
      <w:pPr>
        <w:pStyle w:val="TOC2"/>
        <w:tabs>
          <w:tab w:val="right" w:leader="dot" w:pos="8306"/>
        </w:tabs>
      </w:pPr>
      <w:hyperlink w:anchor="_Toc29141" w:history="1">
        <w:r>
          <w:rPr>
            <w:rFonts w:ascii="仿宋" w:eastAsia="仿宋" w:hAnsi="仿宋" w:cs="仿宋" w:hint="eastAsia"/>
            <w:lang w:eastAsia="zh-CN"/>
          </w:rPr>
          <w:t>(三)、绩效评估周期</w:t>
        </w:r>
        <w:r>
          <w:tab/>
        </w:r>
        <w:r>
          <w:fldChar w:fldCharType="begin"/>
        </w:r>
        <w:r>
          <w:instrText xml:space="preserve"> PAGEREF _Toc29141 \h </w:instrText>
        </w:r>
        <w:r>
          <w:fldChar w:fldCharType="separate"/>
        </w:r>
        <w:r>
          <w:t>5</w:t>
        </w:r>
        <w:r>
          <w:fldChar w:fldCharType="end"/>
        </w:r>
      </w:hyperlink>
    </w:p>
    <w:p>
      <w:pPr>
        <w:pStyle w:val="TOC1"/>
        <w:tabs>
          <w:tab w:val="right" w:leader="dot" w:pos="8306"/>
        </w:tabs>
      </w:pPr>
      <w:hyperlink w:anchor="_Toc3684" w:history="1">
        <w:r>
          <w:rPr>
            <w:rFonts w:ascii="仿宋" w:eastAsia="仿宋" w:hAnsi="仿宋" w:cs="仿宋" w:hint="eastAsia"/>
            <w:lang w:eastAsia="zh-CN"/>
          </w:rPr>
          <w:t>二、智能人体秤项目土建工程</w:t>
        </w:r>
        <w:r>
          <w:tab/>
        </w:r>
        <w:r>
          <w:fldChar w:fldCharType="begin"/>
        </w:r>
        <w:r>
          <w:instrText xml:space="preserve"> PAGEREF _Toc3684 \h </w:instrText>
        </w:r>
        <w:r>
          <w:fldChar w:fldCharType="separate"/>
        </w:r>
        <w:r>
          <w:t>6</w:t>
        </w:r>
        <w:r>
          <w:fldChar w:fldCharType="end"/>
        </w:r>
      </w:hyperlink>
    </w:p>
    <w:p>
      <w:pPr>
        <w:pStyle w:val="TOC2"/>
        <w:tabs>
          <w:tab w:val="right" w:leader="dot" w:pos="8306"/>
        </w:tabs>
      </w:pPr>
      <w:hyperlink w:anchor="_Toc23780" w:history="1">
        <w:r>
          <w:rPr>
            <w:rFonts w:ascii="仿宋" w:eastAsia="仿宋" w:hAnsi="仿宋" w:cs="仿宋" w:hint="eastAsia"/>
            <w:lang w:eastAsia="zh-CN"/>
          </w:rPr>
          <w:t>(一)、建筑工程设计原则</w:t>
        </w:r>
        <w:r>
          <w:tab/>
        </w:r>
        <w:r>
          <w:fldChar w:fldCharType="begin"/>
        </w:r>
        <w:r>
          <w:instrText xml:space="preserve"> PAGEREF _Toc23780 \h </w:instrText>
        </w:r>
        <w:r>
          <w:fldChar w:fldCharType="separate"/>
        </w:r>
        <w:r>
          <w:t>6</w:t>
        </w:r>
        <w:r>
          <w:fldChar w:fldCharType="end"/>
        </w:r>
      </w:hyperlink>
    </w:p>
    <w:p>
      <w:pPr>
        <w:pStyle w:val="TOC2"/>
        <w:tabs>
          <w:tab w:val="right" w:leader="dot" w:pos="8306"/>
        </w:tabs>
      </w:pPr>
      <w:hyperlink w:anchor="_Toc23623" w:history="1">
        <w:r>
          <w:rPr>
            <w:rFonts w:ascii="仿宋" w:eastAsia="仿宋" w:hAnsi="仿宋" w:cs="仿宋" w:hint="eastAsia"/>
            <w:lang w:eastAsia="zh-CN"/>
          </w:rPr>
          <w:t>(二)、土建工程设计年限及安全等级</w:t>
        </w:r>
        <w:r>
          <w:tab/>
        </w:r>
        <w:r>
          <w:fldChar w:fldCharType="begin"/>
        </w:r>
        <w:r>
          <w:instrText xml:space="preserve"> PAGEREF _Toc23623 \h </w:instrText>
        </w:r>
        <w:r>
          <w:fldChar w:fldCharType="separate"/>
        </w:r>
        <w:r>
          <w:t>7</w:t>
        </w:r>
        <w:r>
          <w:fldChar w:fldCharType="end"/>
        </w:r>
      </w:hyperlink>
    </w:p>
    <w:p>
      <w:pPr>
        <w:pStyle w:val="TOC2"/>
        <w:tabs>
          <w:tab w:val="right" w:leader="dot" w:pos="8306"/>
        </w:tabs>
      </w:pPr>
      <w:hyperlink w:anchor="_Toc22312" w:history="1">
        <w:r>
          <w:rPr>
            <w:rFonts w:ascii="仿宋" w:eastAsia="仿宋" w:hAnsi="仿宋" w:cs="仿宋" w:hint="eastAsia"/>
            <w:lang w:eastAsia="zh-CN"/>
          </w:rPr>
          <w:t>(三)、建筑工程设计总体要求</w:t>
        </w:r>
        <w:r>
          <w:tab/>
        </w:r>
        <w:r>
          <w:fldChar w:fldCharType="begin"/>
        </w:r>
        <w:r>
          <w:instrText xml:space="preserve"> PAGEREF _Toc22312 \h </w:instrText>
        </w:r>
        <w:r>
          <w:fldChar w:fldCharType="separate"/>
        </w:r>
        <w:r>
          <w:t>9</w:t>
        </w:r>
        <w:r>
          <w:fldChar w:fldCharType="end"/>
        </w:r>
      </w:hyperlink>
    </w:p>
    <w:p>
      <w:pPr>
        <w:pStyle w:val="TOC2"/>
        <w:tabs>
          <w:tab w:val="right" w:leader="dot" w:pos="8306"/>
        </w:tabs>
      </w:pPr>
      <w:hyperlink w:anchor="_Toc3676" w:history="1">
        <w:r>
          <w:rPr>
            <w:rFonts w:ascii="仿宋" w:eastAsia="仿宋" w:hAnsi="仿宋" w:cs="仿宋" w:hint="eastAsia"/>
            <w:lang w:eastAsia="zh-CN"/>
          </w:rPr>
          <w:t>(四)、土建工程建设指标</w:t>
        </w:r>
        <w:r>
          <w:tab/>
        </w:r>
        <w:r>
          <w:fldChar w:fldCharType="begin"/>
        </w:r>
        <w:r>
          <w:instrText xml:space="preserve"> PAGEREF _Toc3676 \h </w:instrText>
        </w:r>
        <w:r>
          <w:fldChar w:fldCharType="separate"/>
        </w:r>
        <w:r>
          <w:t>9</w:t>
        </w:r>
        <w:r>
          <w:fldChar w:fldCharType="end"/>
        </w:r>
      </w:hyperlink>
    </w:p>
    <w:p>
      <w:pPr>
        <w:pStyle w:val="TOC1"/>
        <w:tabs>
          <w:tab w:val="right" w:leader="dot" w:pos="8306"/>
        </w:tabs>
      </w:pPr>
      <w:hyperlink w:anchor="_Toc30822" w:history="1">
        <w:r>
          <w:rPr>
            <w:rFonts w:ascii="仿宋" w:eastAsia="仿宋" w:hAnsi="仿宋" w:cs="仿宋" w:hint="eastAsia"/>
            <w:lang w:eastAsia="zh-CN"/>
          </w:rPr>
          <w:t>三、智能人体秤项目选址可行性分析</w:t>
        </w:r>
        <w:r>
          <w:tab/>
        </w:r>
        <w:r>
          <w:fldChar w:fldCharType="begin"/>
        </w:r>
        <w:r>
          <w:instrText xml:space="preserve"> PAGEREF _Toc30822 \h </w:instrText>
        </w:r>
        <w:r>
          <w:fldChar w:fldCharType="separate"/>
        </w:r>
        <w:r>
          <w:t>9</w:t>
        </w:r>
        <w:r>
          <w:fldChar w:fldCharType="end"/>
        </w:r>
      </w:hyperlink>
    </w:p>
    <w:p>
      <w:pPr>
        <w:pStyle w:val="TOC2"/>
        <w:tabs>
          <w:tab w:val="right" w:leader="dot" w:pos="8306"/>
        </w:tabs>
      </w:pPr>
      <w:hyperlink w:anchor="_Toc13761" w:history="1">
        <w:r>
          <w:rPr>
            <w:rFonts w:ascii="仿宋" w:eastAsia="仿宋" w:hAnsi="仿宋" w:cs="仿宋" w:hint="eastAsia"/>
            <w:lang w:eastAsia="zh-CN"/>
          </w:rPr>
          <w:t>(一)、智能人体秤项目选址</w:t>
        </w:r>
        <w:r>
          <w:tab/>
        </w:r>
        <w:r>
          <w:fldChar w:fldCharType="begin"/>
        </w:r>
        <w:r>
          <w:instrText xml:space="preserve"> PAGEREF _Toc13761 \h </w:instrText>
        </w:r>
        <w:r>
          <w:fldChar w:fldCharType="separate"/>
        </w:r>
        <w:r>
          <w:t>9</w:t>
        </w:r>
        <w:r>
          <w:fldChar w:fldCharType="end"/>
        </w:r>
      </w:hyperlink>
    </w:p>
    <w:p>
      <w:pPr>
        <w:pStyle w:val="TOC2"/>
        <w:tabs>
          <w:tab w:val="right" w:leader="dot" w:pos="8306"/>
        </w:tabs>
      </w:pPr>
      <w:hyperlink w:anchor="_Toc19447" w:history="1">
        <w:r>
          <w:rPr>
            <w:rFonts w:ascii="仿宋" w:eastAsia="仿宋" w:hAnsi="仿宋" w:cs="仿宋" w:hint="eastAsia"/>
            <w:lang w:eastAsia="zh-CN"/>
          </w:rPr>
          <w:t>(二)、用地控制指标</w:t>
        </w:r>
        <w:r>
          <w:tab/>
        </w:r>
        <w:r>
          <w:fldChar w:fldCharType="begin"/>
        </w:r>
        <w:r>
          <w:instrText xml:space="preserve"> PAGEREF _Toc19447 \h </w:instrText>
        </w:r>
        <w:r>
          <w:fldChar w:fldCharType="separate"/>
        </w:r>
        <w:r>
          <w:t>10</w:t>
        </w:r>
        <w:r>
          <w:fldChar w:fldCharType="end"/>
        </w:r>
      </w:hyperlink>
    </w:p>
    <w:p>
      <w:pPr>
        <w:pStyle w:val="TOC2"/>
        <w:tabs>
          <w:tab w:val="right" w:leader="dot" w:pos="8306"/>
        </w:tabs>
      </w:pPr>
      <w:hyperlink w:anchor="_Toc7282" w:history="1">
        <w:r>
          <w:rPr>
            <w:rFonts w:ascii="仿宋" w:eastAsia="仿宋" w:hAnsi="仿宋" w:cs="仿宋" w:hint="eastAsia"/>
            <w:lang w:eastAsia="zh-CN"/>
          </w:rPr>
          <w:t>(三)、节约用地措施</w:t>
        </w:r>
        <w:r>
          <w:tab/>
        </w:r>
        <w:r>
          <w:fldChar w:fldCharType="begin"/>
        </w:r>
        <w:r>
          <w:instrText xml:space="preserve"> PAGEREF _Toc7282 \h </w:instrText>
        </w:r>
        <w:r>
          <w:fldChar w:fldCharType="separate"/>
        </w:r>
        <w:r>
          <w:t>11</w:t>
        </w:r>
        <w:r>
          <w:fldChar w:fldCharType="end"/>
        </w:r>
      </w:hyperlink>
    </w:p>
    <w:p>
      <w:pPr>
        <w:pStyle w:val="TOC2"/>
        <w:tabs>
          <w:tab w:val="right" w:leader="dot" w:pos="8306"/>
        </w:tabs>
      </w:pPr>
      <w:hyperlink w:anchor="_Toc14302" w:history="1">
        <w:r>
          <w:rPr>
            <w:rFonts w:ascii="仿宋" w:eastAsia="仿宋" w:hAnsi="仿宋" w:cs="仿宋" w:hint="eastAsia"/>
            <w:lang w:eastAsia="zh-CN"/>
          </w:rPr>
          <w:t>(四)、总图布置方案</w:t>
        </w:r>
        <w:r>
          <w:tab/>
        </w:r>
        <w:r>
          <w:fldChar w:fldCharType="begin"/>
        </w:r>
        <w:r>
          <w:instrText xml:space="preserve"> PAGEREF _Toc14302 \h </w:instrText>
        </w:r>
        <w:r>
          <w:fldChar w:fldCharType="separate"/>
        </w:r>
        <w:r>
          <w:t>13</w:t>
        </w:r>
        <w:r>
          <w:fldChar w:fldCharType="end"/>
        </w:r>
      </w:hyperlink>
    </w:p>
    <w:p>
      <w:pPr>
        <w:pStyle w:val="TOC2"/>
        <w:tabs>
          <w:tab w:val="right" w:leader="dot" w:pos="8306"/>
        </w:tabs>
      </w:pPr>
      <w:hyperlink w:anchor="_Toc11381" w:history="1">
        <w:r>
          <w:rPr>
            <w:rFonts w:ascii="仿宋" w:eastAsia="仿宋" w:hAnsi="仿宋" w:cs="仿宋" w:hint="eastAsia"/>
            <w:lang w:eastAsia="zh-CN"/>
          </w:rPr>
          <w:t>(五)、选址综合评价</w:t>
        </w:r>
        <w:r>
          <w:tab/>
        </w:r>
        <w:r>
          <w:fldChar w:fldCharType="begin"/>
        </w:r>
        <w:r>
          <w:instrText xml:space="preserve"> PAGEREF _Toc11381 \h </w:instrText>
        </w:r>
        <w:r>
          <w:fldChar w:fldCharType="separate"/>
        </w:r>
        <w:r>
          <w:t>14</w:t>
        </w:r>
        <w:r>
          <w:fldChar w:fldCharType="end"/>
        </w:r>
      </w:hyperlink>
    </w:p>
    <w:p>
      <w:pPr>
        <w:pStyle w:val="TOC1"/>
        <w:tabs>
          <w:tab w:val="right" w:leader="dot" w:pos="8306"/>
        </w:tabs>
      </w:pPr>
      <w:hyperlink w:anchor="_Toc29137" w:history="1">
        <w:r>
          <w:rPr>
            <w:rFonts w:ascii="仿宋" w:eastAsia="仿宋" w:hAnsi="仿宋" w:cs="仿宋" w:hint="eastAsia"/>
            <w:lang w:eastAsia="zh-CN"/>
          </w:rPr>
          <w:t>四、产品规划分析</w:t>
        </w:r>
        <w:r>
          <w:tab/>
        </w:r>
        <w:r>
          <w:fldChar w:fldCharType="begin"/>
        </w:r>
        <w:r>
          <w:instrText xml:space="preserve"> PAGEREF _Toc29137 \h </w:instrText>
        </w:r>
        <w:r>
          <w:fldChar w:fldCharType="separate"/>
        </w:r>
        <w:r>
          <w:t>15</w:t>
        </w:r>
        <w:r>
          <w:fldChar w:fldCharType="end"/>
        </w:r>
      </w:hyperlink>
    </w:p>
    <w:p>
      <w:pPr>
        <w:pStyle w:val="TOC2"/>
        <w:tabs>
          <w:tab w:val="right" w:leader="dot" w:pos="8306"/>
        </w:tabs>
      </w:pPr>
      <w:hyperlink w:anchor="_Toc4423" w:history="1">
        <w:r>
          <w:rPr>
            <w:rFonts w:ascii="仿宋" w:eastAsia="仿宋" w:hAnsi="仿宋" w:cs="仿宋" w:hint="eastAsia"/>
            <w:lang w:eastAsia="zh-CN"/>
          </w:rPr>
          <w:t>(一)、产品规划</w:t>
        </w:r>
        <w:r>
          <w:tab/>
        </w:r>
        <w:r>
          <w:fldChar w:fldCharType="begin"/>
        </w:r>
        <w:r>
          <w:instrText xml:space="preserve"> PAGEREF _Toc4423 \h </w:instrText>
        </w:r>
        <w:r>
          <w:fldChar w:fldCharType="separate"/>
        </w:r>
        <w:r>
          <w:t>15</w:t>
        </w:r>
        <w:r>
          <w:fldChar w:fldCharType="end"/>
        </w:r>
      </w:hyperlink>
    </w:p>
    <w:p>
      <w:pPr>
        <w:pStyle w:val="TOC2"/>
        <w:tabs>
          <w:tab w:val="right" w:leader="dot" w:pos="8306"/>
        </w:tabs>
      </w:pPr>
      <w:hyperlink w:anchor="_Toc6514" w:history="1">
        <w:r>
          <w:rPr>
            <w:rFonts w:ascii="仿宋" w:eastAsia="仿宋" w:hAnsi="仿宋" w:cs="仿宋" w:hint="eastAsia"/>
            <w:lang w:eastAsia="zh-CN"/>
          </w:rPr>
          <w:t>(二)、建设规模</w:t>
        </w:r>
        <w:r>
          <w:tab/>
        </w:r>
        <w:r>
          <w:fldChar w:fldCharType="begin"/>
        </w:r>
        <w:r>
          <w:instrText xml:space="preserve"> PAGEREF _Toc6514 \h </w:instrText>
        </w:r>
        <w:r>
          <w:fldChar w:fldCharType="separate"/>
        </w:r>
        <w:r>
          <w:t>15</w:t>
        </w:r>
        <w:r>
          <w:fldChar w:fldCharType="end"/>
        </w:r>
      </w:hyperlink>
    </w:p>
    <w:p>
      <w:pPr>
        <w:pStyle w:val="TOC1"/>
        <w:tabs>
          <w:tab w:val="right" w:leader="dot" w:pos="8306"/>
        </w:tabs>
      </w:pPr>
      <w:hyperlink w:anchor="_Toc28089" w:history="1">
        <w:r>
          <w:rPr>
            <w:rFonts w:ascii="仿宋" w:eastAsia="仿宋" w:hAnsi="仿宋" w:cs="仿宋" w:hint="eastAsia"/>
            <w:lang w:eastAsia="zh-CN"/>
          </w:rPr>
          <w:t>五、市场分析、调研</w:t>
        </w:r>
        <w:r>
          <w:tab/>
        </w:r>
        <w:r>
          <w:fldChar w:fldCharType="begin"/>
        </w:r>
        <w:r>
          <w:instrText xml:space="preserve"> PAGEREF _Toc28089 \h </w:instrText>
        </w:r>
        <w:r>
          <w:fldChar w:fldCharType="separate"/>
        </w:r>
        <w:r>
          <w:t>17</w:t>
        </w:r>
        <w:r>
          <w:fldChar w:fldCharType="end"/>
        </w:r>
      </w:hyperlink>
    </w:p>
    <w:p>
      <w:pPr>
        <w:pStyle w:val="TOC2"/>
        <w:tabs>
          <w:tab w:val="right" w:leader="dot" w:pos="8306"/>
        </w:tabs>
      </w:pPr>
      <w:hyperlink w:anchor="_Toc2364" w:history="1">
        <w:r>
          <w:rPr>
            <w:rFonts w:ascii="仿宋" w:eastAsia="仿宋" w:hAnsi="仿宋" w:cs="仿宋" w:hint="eastAsia"/>
            <w:lang w:eastAsia="zh-CN"/>
          </w:rPr>
          <w:t>(一)、智能人体秤行业分析</w:t>
        </w:r>
        <w:r>
          <w:tab/>
        </w:r>
        <w:r>
          <w:fldChar w:fldCharType="begin"/>
        </w:r>
        <w:r>
          <w:instrText xml:space="preserve"> PAGEREF _Toc2364 \h </w:instrText>
        </w:r>
        <w:r>
          <w:fldChar w:fldCharType="separate"/>
        </w:r>
        <w:r>
          <w:t>17</w:t>
        </w:r>
        <w:r>
          <w:fldChar w:fldCharType="end"/>
        </w:r>
      </w:hyperlink>
    </w:p>
    <w:p>
      <w:pPr>
        <w:pStyle w:val="TOC2"/>
        <w:tabs>
          <w:tab w:val="right" w:leader="dot" w:pos="8306"/>
        </w:tabs>
      </w:pPr>
      <w:hyperlink w:anchor="_Toc4509" w:history="1">
        <w:r>
          <w:rPr>
            <w:rFonts w:ascii="仿宋" w:eastAsia="仿宋" w:hAnsi="仿宋" w:cs="仿宋" w:hint="eastAsia"/>
            <w:lang w:eastAsia="zh-CN"/>
          </w:rPr>
          <w:t>(二)、智能人体秤市场分析预测</w:t>
        </w:r>
        <w:r>
          <w:tab/>
        </w:r>
        <w:r>
          <w:fldChar w:fldCharType="begin"/>
        </w:r>
        <w:r>
          <w:instrText xml:space="preserve"> PAGEREF _Toc4509 \h </w:instrText>
        </w:r>
        <w:r>
          <w:fldChar w:fldCharType="separate"/>
        </w:r>
        <w:r>
          <w:t>17</w:t>
        </w:r>
        <w:r>
          <w:fldChar w:fldCharType="end"/>
        </w:r>
      </w:hyperlink>
    </w:p>
    <w:p>
      <w:pPr>
        <w:pStyle w:val="TOC1"/>
        <w:tabs>
          <w:tab w:val="right" w:leader="dot" w:pos="8306"/>
        </w:tabs>
      </w:pPr>
      <w:hyperlink w:anchor="_Toc15348" w:history="1">
        <w:r>
          <w:rPr>
            <w:rFonts w:ascii="仿宋" w:eastAsia="仿宋" w:hAnsi="仿宋" w:cs="仿宋" w:hint="eastAsia"/>
            <w:lang w:eastAsia="zh-CN"/>
          </w:rPr>
          <w:t>六、智能人体秤项目可持续发展</w:t>
        </w:r>
        <w:r>
          <w:tab/>
        </w:r>
        <w:r>
          <w:fldChar w:fldCharType="begin"/>
        </w:r>
        <w:r>
          <w:instrText xml:space="preserve"> PAGEREF _Toc15348 \h </w:instrText>
        </w:r>
        <w:r>
          <w:fldChar w:fldCharType="separate"/>
        </w:r>
        <w:r>
          <w:t>18</w:t>
        </w:r>
        <w:r>
          <w:fldChar w:fldCharType="end"/>
        </w:r>
      </w:hyperlink>
    </w:p>
    <w:p>
      <w:pPr>
        <w:pStyle w:val="TOC2"/>
        <w:tabs>
          <w:tab w:val="right" w:leader="dot" w:pos="8306"/>
        </w:tabs>
      </w:pPr>
      <w:hyperlink w:anchor="_Toc13808" w:history="1">
        <w:r>
          <w:rPr>
            <w:rFonts w:ascii="仿宋" w:eastAsia="仿宋" w:hAnsi="仿宋" w:cs="仿宋" w:hint="eastAsia"/>
            <w:lang w:eastAsia="zh-CN"/>
          </w:rPr>
          <w:t>(一)、可持续战略与实践</w:t>
        </w:r>
        <w:r>
          <w:tab/>
        </w:r>
        <w:r>
          <w:fldChar w:fldCharType="begin"/>
        </w:r>
        <w:r>
          <w:instrText xml:space="preserve"> PAGEREF _Toc13808 \h </w:instrText>
        </w:r>
        <w:r>
          <w:fldChar w:fldCharType="separate"/>
        </w:r>
        <w:r>
          <w:t>18</w:t>
        </w:r>
        <w:r>
          <w:fldChar w:fldCharType="end"/>
        </w:r>
      </w:hyperlink>
    </w:p>
    <w:p>
      <w:pPr>
        <w:pStyle w:val="TOC2"/>
        <w:tabs>
          <w:tab w:val="right" w:leader="dot" w:pos="8306"/>
        </w:tabs>
      </w:pPr>
      <w:hyperlink w:anchor="_Toc21158" w:history="1">
        <w:r>
          <w:rPr>
            <w:rFonts w:ascii="仿宋" w:eastAsia="仿宋" w:hAnsi="仿宋" w:cs="仿宋" w:hint="eastAsia"/>
            <w:lang w:eastAsia="zh-CN"/>
          </w:rPr>
          <w:t>(二)、环保与社会责任</w:t>
        </w:r>
        <w:r>
          <w:tab/>
        </w:r>
        <w:r>
          <w:fldChar w:fldCharType="begin"/>
        </w:r>
        <w:r>
          <w:instrText xml:space="preserve"> PAGEREF _Toc21158 \h </w:instrText>
        </w:r>
        <w:r>
          <w:fldChar w:fldCharType="separate"/>
        </w:r>
        <w:r>
          <w:t>19</w:t>
        </w:r>
        <w:r>
          <w:fldChar w:fldCharType="end"/>
        </w:r>
      </w:hyperlink>
    </w:p>
    <w:p>
      <w:pPr>
        <w:pStyle w:val="TOC1"/>
        <w:tabs>
          <w:tab w:val="right" w:leader="dot" w:pos="8306"/>
        </w:tabs>
      </w:pPr>
      <w:hyperlink w:anchor="_Toc15219" w:history="1">
        <w:r>
          <w:rPr>
            <w:rFonts w:ascii="仿宋" w:eastAsia="仿宋" w:hAnsi="仿宋" w:cs="仿宋" w:hint="eastAsia"/>
            <w:lang w:eastAsia="zh-CN"/>
          </w:rPr>
          <w:t>七、智能人体秤项目经营效益</w:t>
        </w:r>
        <w:r>
          <w:tab/>
        </w:r>
        <w:r>
          <w:fldChar w:fldCharType="begin"/>
        </w:r>
        <w:r>
          <w:instrText xml:space="preserve"> PAGEREF _Toc15219 \h </w:instrText>
        </w:r>
        <w:r>
          <w:fldChar w:fldCharType="separate"/>
        </w:r>
        <w:r>
          <w:t>20</w:t>
        </w:r>
        <w:r>
          <w:fldChar w:fldCharType="end"/>
        </w:r>
      </w:hyperlink>
    </w:p>
    <w:p>
      <w:pPr>
        <w:pStyle w:val="TOC2"/>
        <w:tabs>
          <w:tab w:val="right" w:leader="dot" w:pos="8306"/>
        </w:tabs>
      </w:pPr>
      <w:hyperlink w:anchor="_Toc26479" w:history="1">
        <w:r>
          <w:rPr>
            <w:rFonts w:ascii="仿宋" w:eastAsia="仿宋" w:hAnsi="仿宋" w:cs="仿宋" w:hint="eastAsia"/>
            <w:lang w:eastAsia="zh-CN"/>
          </w:rPr>
          <w:t>(一)、经济评价财务测算</w:t>
        </w:r>
        <w:r>
          <w:tab/>
        </w:r>
        <w:r>
          <w:fldChar w:fldCharType="begin"/>
        </w:r>
        <w:r>
          <w:instrText xml:space="preserve"> PAGEREF _Toc26479 \h </w:instrText>
        </w:r>
        <w:r>
          <w:fldChar w:fldCharType="separate"/>
        </w:r>
        <w:r>
          <w:t>20</w:t>
        </w:r>
        <w:r>
          <w:fldChar w:fldCharType="end"/>
        </w:r>
      </w:hyperlink>
    </w:p>
    <w:p>
      <w:pPr>
        <w:pStyle w:val="TOC2"/>
        <w:tabs>
          <w:tab w:val="right" w:leader="dot" w:pos="8306"/>
        </w:tabs>
      </w:pPr>
      <w:hyperlink w:anchor="_Toc1732" w:history="1">
        <w:r>
          <w:rPr>
            <w:rFonts w:ascii="仿宋" w:eastAsia="仿宋" w:hAnsi="仿宋" w:cs="仿宋" w:hint="eastAsia"/>
            <w:lang w:eastAsia="zh-CN"/>
          </w:rPr>
          <w:t>(二)、智能人体秤项目盈利能力分析</w:t>
        </w:r>
        <w:r>
          <w:tab/>
        </w:r>
        <w:r>
          <w:fldChar w:fldCharType="begin"/>
        </w:r>
        <w:r>
          <w:instrText xml:space="preserve"> PAGEREF _Toc1732 \h </w:instrText>
        </w:r>
        <w:r>
          <w:fldChar w:fldCharType="separate"/>
        </w:r>
        <w:r>
          <w:t>21</w:t>
        </w:r>
        <w:r>
          <w:fldChar w:fldCharType="end"/>
        </w:r>
      </w:hyperlink>
    </w:p>
    <w:p>
      <w:pPr>
        <w:pStyle w:val="TOC1"/>
        <w:tabs>
          <w:tab w:val="right" w:leader="dot" w:pos="8306"/>
        </w:tabs>
      </w:pPr>
      <w:hyperlink w:anchor="_Toc31646" w:history="1">
        <w:r>
          <w:rPr>
            <w:rFonts w:ascii="仿宋" w:eastAsia="仿宋" w:hAnsi="仿宋" w:cs="仿宋" w:hint="eastAsia"/>
            <w:lang w:eastAsia="zh-CN"/>
          </w:rPr>
          <w:t>八、智能人体秤项目投资规划</w:t>
        </w:r>
        <w:r>
          <w:tab/>
        </w:r>
        <w:r>
          <w:fldChar w:fldCharType="begin"/>
        </w:r>
        <w:r>
          <w:instrText xml:space="preserve"> PAGEREF _Toc31646 \h </w:instrText>
        </w:r>
        <w:r>
          <w:fldChar w:fldCharType="separate"/>
        </w:r>
        <w:r>
          <w:t>22</w:t>
        </w:r>
        <w:r>
          <w:fldChar w:fldCharType="end"/>
        </w:r>
      </w:hyperlink>
    </w:p>
    <w:p>
      <w:pPr>
        <w:pStyle w:val="TOC2"/>
        <w:tabs>
          <w:tab w:val="right" w:leader="dot" w:pos="8306"/>
        </w:tabs>
      </w:pPr>
      <w:hyperlink w:anchor="_Toc11889" w:history="1">
        <w:r>
          <w:rPr>
            <w:rFonts w:ascii="仿宋" w:eastAsia="仿宋" w:hAnsi="仿宋" w:cs="仿宋" w:hint="eastAsia"/>
            <w:lang w:eastAsia="zh-CN"/>
          </w:rPr>
          <w:t>(一)、智能人体秤项目总投资估算</w:t>
        </w:r>
        <w:r>
          <w:tab/>
        </w:r>
        <w:r>
          <w:fldChar w:fldCharType="begin"/>
        </w:r>
        <w:r>
          <w:instrText xml:space="preserve"> PAGEREF _Toc11889 \h </w:instrText>
        </w:r>
        <w:r>
          <w:fldChar w:fldCharType="separate"/>
        </w:r>
        <w:r>
          <w:t>22</w:t>
        </w:r>
        <w:r>
          <w:fldChar w:fldCharType="end"/>
        </w:r>
      </w:hyperlink>
    </w:p>
    <w:p>
      <w:pPr>
        <w:pStyle w:val="TOC2"/>
        <w:tabs>
          <w:tab w:val="right" w:leader="dot" w:pos="8306"/>
        </w:tabs>
      </w:pPr>
      <w:hyperlink w:anchor="_Toc1023" w:history="1">
        <w:r>
          <w:rPr>
            <w:rFonts w:ascii="仿宋" w:eastAsia="仿宋" w:hAnsi="仿宋" w:cs="仿宋" w:hint="eastAsia"/>
            <w:lang w:eastAsia="zh-CN"/>
          </w:rPr>
          <w:t>(二)、资金筹措</w:t>
        </w:r>
        <w:r>
          <w:tab/>
        </w:r>
        <w:r>
          <w:fldChar w:fldCharType="begin"/>
        </w:r>
        <w:r>
          <w:instrText xml:space="preserve"> PAGEREF _Toc1023 \h </w:instrText>
        </w:r>
        <w:r>
          <w:fldChar w:fldCharType="separate"/>
        </w:r>
        <w:r>
          <w:t>23</w:t>
        </w:r>
        <w:r>
          <w:fldChar w:fldCharType="end"/>
        </w:r>
      </w:hyperlink>
    </w:p>
    <w:p>
      <w:pPr>
        <w:pStyle w:val="TOC1"/>
        <w:tabs>
          <w:tab w:val="right" w:leader="dot" w:pos="8306"/>
        </w:tabs>
      </w:pPr>
      <w:hyperlink w:anchor="_Toc4783" w:history="1">
        <w:r>
          <w:rPr>
            <w:rFonts w:ascii="仿宋" w:eastAsia="仿宋" w:hAnsi="仿宋" w:cs="仿宋" w:hint="eastAsia"/>
            <w:lang w:eastAsia="zh-CN"/>
          </w:rPr>
          <w:t>九、智能人体秤项目环境影响分析</w:t>
        </w:r>
        <w:r>
          <w:tab/>
        </w:r>
        <w:r>
          <w:fldChar w:fldCharType="begin"/>
        </w:r>
        <w:r>
          <w:instrText xml:space="preserve"> PAGEREF _Toc4783 \h </w:instrText>
        </w:r>
        <w:r>
          <w:fldChar w:fldCharType="separate"/>
        </w:r>
        <w:r>
          <w:t>24</w:t>
        </w:r>
        <w:r>
          <w:fldChar w:fldCharType="end"/>
        </w:r>
      </w:hyperlink>
    </w:p>
    <w:p>
      <w:pPr>
        <w:pStyle w:val="TOC2"/>
        <w:tabs>
          <w:tab w:val="right" w:leader="dot" w:pos="8306"/>
        </w:tabs>
      </w:pPr>
      <w:hyperlink w:anchor="_Toc27716" w:history="1">
        <w:r>
          <w:rPr>
            <w:rFonts w:ascii="仿宋" w:eastAsia="仿宋" w:hAnsi="仿宋" w:cs="仿宋" w:hint="eastAsia"/>
            <w:lang w:eastAsia="zh-CN"/>
          </w:rPr>
          <w:t>(一)、建设区域环境质量现状</w:t>
        </w:r>
        <w:r>
          <w:tab/>
        </w:r>
        <w:r>
          <w:fldChar w:fldCharType="begin"/>
        </w:r>
        <w:r>
          <w:instrText xml:space="preserve"> PAGEREF _Toc27716 \h </w:instrText>
        </w:r>
        <w:r>
          <w:fldChar w:fldCharType="separate"/>
        </w:r>
        <w:r>
          <w:t>24</w:t>
        </w:r>
        <w:r>
          <w:fldChar w:fldCharType="end"/>
        </w:r>
      </w:hyperlink>
    </w:p>
    <w:p>
      <w:pPr>
        <w:pStyle w:val="TOC2"/>
        <w:tabs>
          <w:tab w:val="right" w:leader="dot" w:pos="8306"/>
        </w:tabs>
      </w:pPr>
      <w:hyperlink w:anchor="_Toc29575" w:history="1">
        <w:r>
          <w:rPr>
            <w:rFonts w:ascii="仿宋" w:eastAsia="仿宋" w:hAnsi="仿宋" w:cs="仿宋" w:hint="eastAsia"/>
            <w:lang w:eastAsia="zh-CN"/>
          </w:rPr>
          <w:t>(二)、建设期环境保护</w:t>
        </w:r>
        <w:r>
          <w:tab/>
        </w:r>
        <w:r>
          <w:fldChar w:fldCharType="begin"/>
        </w:r>
        <w:r>
          <w:instrText xml:space="preserve"> PAGEREF _Toc29575 \h </w:instrText>
        </w:r>
        <w:r>
          <w:fldChar w:fldCharType="separate"/>
        </w:r>
        <w:r>
          <w:t>25</w:t>
        </w:r>
        <w:r>
          <w:fldChar w:fldCharType="end"/>
        </w:r>
      </w:hyperlink>
    </w:p>
    <w:p>
      <w:pPr>
        <w:pStyle w:val="TOC2"/>
        <w:tabs>
          <w:tab w:val="right" w:leader="dot" w:pos="8306"/>
        </w:tabs>
      </w:pPr>
      <w:hyperlink w:anchor="_Toc29414" w:history="1">
        <w:r>
          <w:rPr>
            <w:rFonts w:ascii="仿宋" w:eastAsia="仿宋" w:hAnsi="仿宋" w:cs="仿宋" w:hint="eastAsia"/>
            <w:lang w:eastAsia="zh-CN"/>
          </w:rPr>
          <w:t>(三)、运营期环境保护</w:t>
        </w:r>
        <w:r>
          <w:tab/>
        </w:r>
        <w:r>
          <w:fldChar w:fldCharType="begin"/>
        </w:r>
        <w:r>
          <w:instrText xml:space="preserve"> PAGEREF _Toc29414 \h </w:instrText>
        </w:r>
        <w:r>
          <w:fldChar w:fldCharType="separate"/>
        </w:r>
        <w:r>
          <w:t>27</w:t>
        </w:r>
        <w:r>
          <w:fldChar w:fldCharType="end"/>
        </w:r>
      </w:hyperlink>
    </w:p>
    <w:p>
      <w:pPr>
        <w:pStyle w:val="TOC2"/>
        <w:tabs>
          <w:tab w:val="right" w:leader="dot" w:pos="8306"/>
        </w:tabs>
      </w:pPr>
      <w:hyperlink w:anchor="_Toc448" w:history="1">
        <w:r>
          <w:rPr>
            <w:rFonts w:ascii="仿宋" w:eastAsia="仿宋" w:hAnsi="仿宋" w:cs="仿宋" w:hint="eastAsia"/>
            <w:lang w:eastAsia="zh-CN"/>
          </w:rPr>
          <w:t>(四)、智能人体秤项目建设对区域经济的影响</w:t>
        </w:r>
        <w:r>
          <w:tab/>
        </w:r>
        <w:r>
          <w:fldChar w:fldCharType="begin"/>
        </w:r>
        <w:r>
          <w:instrText xml:space="preserve"> PAGEREF _Toc448 \h </w:instrText>
        </w:r>
        <w:r>
          <w:fldChar w:fldCharType="separate"/>
        </w:r>
        <w:r>
          <w:t>28</w:t>
        </w:r>
        <w:r>
          <w:fldChar w:fldCharType="end"/>
        </w:r>
      </w:hyperlink>
    </w:p>
    <w:p>
      <w:pPr>
        <w:pStyle w:val="TOC2"/>
        <w:tabs>
          <w:tab w:val="right" w:leader="dot" w:pos="8306"/>
        </w:tabs>
      </w:pPr>
      <w:hyperlink w:anchor="_Toc2302" w:history="1">
        <w:r>
          <w:rPr>
            <w:rFonts w:ascii="仿宋" w:eastAsia="仿宋" w:hAnsi="仿宋" w:cs="仿宋" w:hint="eastAsia"/>
            <w:lang w:eastAsia="zh-CN"/>
          </w:rPr>
          <w:t>(五)、废弃物处理</w:t>
        </w:r>
        <w:r>
          <w:tab/>
        </w:r>
        <w:r>
          <w:fldChar w:fldCharType="begin"/>
        </w:r>
        <w:r>
          <w:instrText xml:space="preserve"> PAGEREF _Toc2302 \h </w:instrText>
        </w:r>
        <w:r>
          <w:fldChar w:fldCharType="separate"/>
        </w:r>
        <w:r>
          <w:t>30</w:t>
        </w:r>
        <w:r>
          <w:fldChar w:fldCharType="end"/>
        </w:r>
      </w:hyperlink>
    </w:p>
    <w:p>
      <w:pPr>
        <w:pStyle w:val="TOC2"/>
        <w:tabs>
          <w:tab w:val="right" w:leader="dot" w:pos="8306"/>
        </w:tabs>
      </w:pPr>
      <w:hyperlink w:anchor="_Toc2002" w:history="1">
        <w:r>
          <w:rPr>
            <w:rFonts w:ascii="仿宋" w:eastAsia="仿宋" w:hAnsi="仿宋" w:cs="仿宋" w:hint="eastAsia"/>
            <w:lang w:eastAsia="zh-CN"/>
          </w:rPr>
          <w:t>(六)、特殊环境影响分析</w:t>
        </w:r>
        <w:r>
          <w:tab/>
        </w:r>
        <w:r>
          <w:fldChar w:fldCharType="begin"/>
        </w:r>
        <w:r>
          <w:instrText xml:space="preserve"> PAGEREF _Toc2002 \h </w:instrText>
        </w:r>
        <w:r>
          <w:fldChar w:fldCharType="separate"/>
        </w:r>
        <w:r>
          <w:t>31</w:t>
        </w:r>
        <w:r>
          <w:fldChar w:fldCharType="end"/>
        </w:r>
      </w:hyperlink>
    </w:p>
    <w:p>
      <w:pPr>
        <w:pStyle w:val="TOC2"/>
        <w:tabs>
          <w:tab w:val="right" w:leader="dot" w:pos="8306"/>
        </w:tabs>
      </w:pPr>
      <w:hyperlink w:anchor="_Toc32221" w:history="1">
        <w:r>
          <w:rPr>
            <w:rFonts w:ascii="仿宋" w:eastAsia="仿宋" w:hAnsi="仿宋" w:cs="仿宋" w:hint="eastAsia"/>
            <w:lang w:eastAsia="zh-CN"/>
          </w:rPr>
          <w:t>(七)、清洁生产</w:t>
        </w:r>
        <w:r>
          <w:tab/>
        </w:r>
        <w:r>
          <w:fldChar w:fldCharType="begin"/>
        </w:r>
        <w:r>
          <w:instrText xml:space="preserve"> PAGEREF _Toc32221 \h </w:instrText>
        </w:r>
        <w:r>
          <w:fldChar w:fldCharType="separate"/>
        </w:r>
        <w:r>
          <w:t>32</w:t>
        </w:r>
        <w:r>
          <w:fldChar w:fldCharType="end"/>
        </w:r>
      </w:hyperlink>
    </w:p>
    <w:p>
      <w:pPr>
        <w:pStyle w:val="TOC2"/>
        <w:tabs>
          <w:tab w:val="right" w:leader="dot" w:pos="8306"/>
        </w:tabs>
      </w:pPr>
      <w:hyperlink w:anchor="_Toc29596" w:history="1">
        <w:r>
          <w:rPr>
            <w:rFonts w:ascii="仿宋" w:eastAsia="仿宋" w:hAnsi="仿宋" w:cs="仿宋" w:hint="eastAsia"/>
            <w:lang w:eastAsia="zh-CN"/>
          </w:rPr>
          <w:t>(八)、环境保护综合评价</w:t>
        </w:r>
        <w:r>
          <w:tab/>
        </w:r>
        <w:r>
          <w:fldChar w:fldCharType="begin"/>
        </w:r>
        <w:r>
          <w:instrText xml:space="preserve"> PAGEREF _Toc29596 \h </w:instrText>
        </w:r>
        <w:r>
          <w:fldChar w:fldCharType="separate"/>
        </w:r>
        <w:r>
          <w:t>33</w:t>
        </w:r>
        <w:r>
          <w:fldChar w:fldCharType="end"/>
        </w:r>
      </w:hyperlink>
    </w:p>
    <w:p>
      <w:pPr>
        <w:pStyle w:val="TOC1"/>
        <w:tabs>
          <w:tab w:val="right" w:leader="dot" w:pos="8306"/>
        </w:tabs>
      </w:pPr>
      <w:hyperlink w:anchor="_Toc15469" w:history="1">
        <w:r>
          <w:rPr>
            <w:rFonts w:ascii="仿宋" w:eastAsia="仿宋" w:hAnsi="仿宋" w:cs="仿宋" w:hint="eastAsia"/>
            <w:lang w:eastAsia="zh-CN"/>
          </w:rPr>
          <w:t>十、智能人体秤项目人力资源培养与发展</w:t>
        </w:r>
        <w:r>
          <w:tab/>
        </w:r>
        <w:r>
          <w:fldChar w:fldCharType="begin"/>
        </w:r>
        <w:r>
          <w:instrText xml:space="preserve"> PAGEREF _Toc15469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75" w:history="1">
        <w:r>
          <w:rPr>
            <w:rFonts w:ascii="仿宋" w:eastAsia="仿宋" w:hAnsi="仿宋" w:cs="仿宋" w:hint="eastAsia"/>
            <w:lang w:eastAsia="zh-CN"/>
          </w:rPr>
          <w:t>(一)、人才需求与规划</w:t>
        </w:r>
        <w:r>
          <w:tab/>
        </w:r>
        <w:r>
          <w:fldChar w:fldCharType="begin"/>
        </w:r>
        <w:r>
          <w:instrText xml:space="preserve"> PAGEREF _Toc3775 \h </w:instrText>
        </w:r>
        <w:r>
          <w:fldChar w:fldCharType="separate"/>
        </w:r>
        <w:r>
          <w:t>35</w:t>
        </w:r>
        <w:r>
          <w:fldChar w:fldCharType="end"/>
        </w:r>
      </w:hyperlink>
    </w:p>
    <w:p>
      <w:pPr>
        <w:pStyle w:val="TOC2"/>
        <w:tabs>
          <w:tab w:val="right" w:leader="dot" w:pos="8306"/>
        </w:tabs>
      </w:pPr>
      <w:hyperlink w:anchor="_Toc20648" w:history="1">
        <w:r>
          <w:rPr>
            <w:rFonts w:ascii="仿宋" w:eastAsia="仿宋" w:hAnsi="仿宋" w:cs="仿宋" w:hint="eastAsia"/>
            <w:lang w:eastAsia="zh-CN"/>
          </w:rPr>
          <w:t>(二)、培训与发展计划</w:t>
        </w:r>
        <w:r>
          <w:tab/>
        </w:r>
        <w:r>
          <w:fldChar w:fldCharType="begin"/>
        </w:r>
        <w:r>
          <w:instrText xml:space="preserve"> PAGEREF _Toc20648 \h </w:instrText>
        </w:r>
        <w:r>
          <w:fldChar w:fldCharType="separate"/>
        </w:r>
        <w:r>
          <w:t>35</w:t>
        </w:r>
        <w:r>
          <w:fldChar w:fldCharType="end"/>
        </w:r>
      </w:hyperlink>
    </w:p>
    <w:p>
      <w:pPr>
        <w:pStyle w:val="TOC1"/>
        <w:tabs>
          <w:tab w:val="right" w:leader="dot" w:pos="8306"/>
        </w:tabs>
      </w:pPr>
      <w:hyperlink w:anchor="_Toc25283" w:history="1">
        <w:r>
          <w:rPr>
            <w:rFonts w:ascii="仿宋" w:eastAsia="仿宋" w:hAnsi="仿宋" w:cs="仿宋" w:hint="eastAsia"/>
            <w:lang w:eastAsia="zh-CN"/>
          </w:rPr>
          <w:t>十一、智能人体秤项目创新与研发</w:t>
        </w:r>
        <w:r>
          <w:tab/>
        </w:r>
        <w:r>
          <w:fldChar w:fldCharType="begin"/>
        </w:r>
        <w:r>
          <w:instrText xml:space="preserve"> PAGEREF _Toc25283 \h </w:instrText>
        </w:r>
        <w:r>
          <w:fldChar w:fldCharType="separate"/>
        </w:r>
        <w:r>
          <w:t>36</w:t>
        </w:r>
        <w:r>
          <w:fldChar w:fldCharType="end"/>
        </w:r>
      </w:hyperlink>
    </w:p>
    <w:p>
      <w:pPr>
        <w:pStyle w:val="TOC2"/>
        <w:tabs>
          <w:tab w:val="right" w:leader="dot" w:pos="8306"/>
        </w:tabs>
      </w:pPr>
      <w:hyperlink w:anchor="_Toc23968" w:history="1">
        <w:r>
          <w:rPr>
            <w:rFonts w:ascii="仿宋" w:eastAsia="仿宋" w:hAnsi="仿宋" w:cs="仿宋" w:hint="eastAsia"/>
            <w:lang w:eastAsia="zh-CN"/>
          </w:rPr>
          <w:t>(一)、创新策略与方向</w:t>
        </w:r>
        <w:r>
          <w:tab/>
        </w:r>
        <w:r>
          <w:fldChar w:fldCharType="begin"/>
        </w:r>
        <w:r>
          <w:instrText xml:space="preserve"> PAGEREF _Toc23968 \h </w:instrText>
        </w:r>
        <w:r>
          <w:fldChar w:fldCharType="separate"/>
        </w:r>
        <w:r>
          <w:t>36</w:t>
        </w:r>
        <w:r>
          <w:fldChar w:fldCharType="end"/>
        </w:r>
      </w:hyperlink>
    </w:p>
    <w:p>
      <w:pPr>
        <w:pStyle w:val="TOC2"/>
        <w:tabs>
          <w:tab w:val="right" w:leader="dot" w:pos="8306"/>
        </w:tabs>
      </w:pPr>
      <w:hyperlink w:anchor="_Toc28530" w:history="1">
        <w:r>
          <w:rPr>
            <w:rFonts w:ascii="仿宋" w:eastAsia="仿宋" w:hAnsi="仿宋" w:cs="仿宋" w:hint="eastAsia"/>
            <w:lang w:eastAsia="zh-CN"/>
          </w:rPr>
          <w:t>(二)、研发规划与投入</w:t>
        </w:r>
        <w:r>
          <w:tab/>
        </w:r>
        <w:r>
          <w:fldChar w:fldCharType="begin"/>
        </w:r>
        <w:r>
          <w:instrText xml:space="preserve"> PAGEREF _Toc28530 \h </w:instrText>
        </w:r>
        <w:r>
          <w:fldChar w:fldCharType="separate"/>
        </w:r>
        <w:r>
          <w:t>37</w:t>
        </w:r>
        <w:r>
          <w:fldChar w:fldCharType="end"/>
        </w:r>
      </w:hyperlink>
    </w:p>
    <w:p>
      <w:pPr>
        <w:pStyle w:val="TOC1"/>
        <w:tabs>
          <w:tab w:val="right" w:leader="dot" w:pos="8306"/>
        </w:tabs>
      </w:pPr>
      <w:hyperlink w:anchor="_Toc12525" w:history="1">
        <w:r>
          <w:rPr>
            <w:rFonts w:ascii="仿宋" w:eastAsia="仿宋" w:hAnsi="仿宋" w:cs="仿宋" w:hint="eastAsia"/>
            <w:lang w:eastAsia="zh-CN"/>
          </w:rPr>
          <w:t>十二、智能人体秤项目技术管理</w:t>
        </w:r>
        <w:r>
          <w:tab/>
        </w:r>
        <w:r>
          <w:fldChar w:fldCharType="begin"/>
        </w:r>
        <w:r>
          <w:instrText xml:space="preserve"> PAGEREF _Toc12525 \h </w:instrText>
        </w:r>
        <w:r>
          <w:fldChar w:fldCharType="separate"/>
        </w:r>
        <w:r>
          <w:t>39</w:t>
        </w:r>
        <w:r>
          <w:fldChar w:fldCharType="end"/>
        </w:r>
      </w:hyperlink>
    </w:p>
    <w:p>
      <w:pPr>
        <w:pStyle w:val="TOC2"/>
        <w:tabs>
          <w:tab w:val="right" w:leader="dot" w:pos="8306"/>
        </w:tabs>
      </w:pPr>
      <w:hyperlink w:anchor="_Toc19732" w:history="1">
        <w:r>
          <w:rPr>
            <w:rFonts w:ascii="仿宋" w:eastAsia="仿宋" w:hAnsi="仿宋" w:cs="仿宋" w:hint="eastAsia"/>
            <w:lang w:eastAsia="zh-CN"/>
          </w:rPr>
          <w:t>(一)、技术方案选用方向</w:t>
        </w:r>
        <w:r>
          <w:tab/>
        </w:r>
        <w:r>
          <w:fldChar w:fldCharType="begin"/>
        </w:r>
        <w:r>
          <w:instrText xml:space="preserve"> PAGEREF _Toc19732 \h </w:instrText>
        </w:r>
        <w:r>
          <w:fldChar w:fldCharType="separate"/>
        </w:r>
        <w:r>
          <w:t>39</w:t>
        </w:r>
        <w:r>
          <w:fldChar w:fldCharType="end"/>
        </w:r>
      </w:hyperlink>
    </w:p>
    <w:p>
      <w:pPr>
        <w:pStyle w:val="TOC2"/>
        <w:tabs>
          <w:tab w:val="right" w:leader="dot" w:pos="8306"/>
        </w:tabs>
      </w:pPr>
      <w:hyperlink w:anchor="_Toc18055" w:history="1">
        <w:r>
          <w:rPr>
            <w:rFonts w:ascii="仿宋" w:eastAsia="仿宋" w:hAnsi="仿宋" w:cs="仿宋" w:hint="eastAsia"/>
            <w:lang w:eastAsia="zh-CN"/>
          </w:rPr>
          <w:t>(二)、工艺技术方案选用原则</w:t>
        </w:r>
        <w:r>
          <w:tab/>
        </w:r>
        <w:r>
          <w:fldChar w:fldCharType="begin"/>
        </w:r>
        <w:r>
          <w:instrText xml:space="preserve"> PAGEREF _Toc18055 \h </w:instrText>
        </w:r>
        <w:r>
          <w:fldChar w:fldCharType="separate"/>
        </w:r>
        <w:r>
          <w:t>41</w:t>
        </w:r>
        <w:r>
          <w:fldChar w:fldCharType="end"/>
        </w:r>
      </w:hyperlink>
    </w:p>
    <w:p>
      <w:pPr>
        <w:pStyle w:val="TOC2"/>
        <w:tabs>
          <w:tab w:val="right" w:leader="dot" w:pos="8306"/>
        </w:tabs>
      </w:pPr>
      <w:hyperlink w:anchor="_Toc24937" w:history="1">
        <w:r>
          <w:rPr>
            <w:rFonts w:ascii="仿宋" w:eastAsia="仿宋" w:hAnsi="仿宋" w:cs="仿宋" w:hint="eastAsia"/>
            <w:lang w:eastAsia="zh-CN"/>
          </w:rPr>
          <w:t>(三)、工艺技术方案要求</w:t>
        </w:r>
        <w:r>
          <w:tab/>
        </w:r>
        <w:r>
          <w:fldChar w:fldCharType="begin"/>
        </w:r>
        <w:r>
          <w:instrText xml:space="preserve"> PAGEREF _Toc24937 \h </w:instrText>
        </w:r>
        <w:r>
          <w:fldChar w:fldCharType="separate"/>
        </w:r>
        <w:r>
          <w:t>43</w:t>
        </w:r>
        <w:r>
          <w:fldChar w:fldCharType="end"/>
        </w:r>
      </w:hyperlink>
    </w:p>
    <w:p>
      <w:pPr>
        <w:pStyle w:val="TOC1"/>
        <w:tabs>
          <w:tab w:val="right" w:leader="dot" w:pos="8306"/>
        </w:tabs>
      </w:pPr>
      <w:hyperlink w:anchor="_Toc26694" w:history="1">
        <w:r>
          <w:rPr>
            <w:rFonts w:ascii="仿宋" w:eastAsia="仿宋" w:hAnsi="仿宋" w:cs="仿宋" w:hint="eastAsia"/>
            <w:lang w:eastAsia="zh-CN"/>
          </w:rPr>
          <w:t>十三、供应链管理</w:t>
        </w:r>
        <w:r>
          <w:tab/>
        </w:r>
        <w:r>
          <w:fldChar w:fldCharType="begin"/>
        </w:r>
        <w:r>
          <w:instrText xml:space="preserve"> PAGEREF _Toc26694 \h </w:instrText>
        </w:r>
        <w:r>
          <w:fldChar w:fldCharType="separate"/>
        </w:r>
        <w:r>
          <w:t>45</w:t>
        </w:r>
        <w:r>
          <w:fldChar w:fldCharType="end"/>
        </w:r>
      </w:hyperlink>
    </w:p>
    <w:p>
      <w:pPr>
        <w:pStyle w:val="TOC2"/>
        <w:tabs>
          <w:tab w:val="right" w:leader="dot" w:pos="8306"/>
        </w:tabs>
      </w:pPr>
      <w:hyperlink w:anchor="_Toc17812" w:history="1">
        <w:r>
          <w:rPr>
            <w:rFonts w:ascii="仿宋" w:eastAsia="仿宋" w:hAnsi="仿宋" w:cs="仿宋" w:hint="eastAsia"/>
            <w:lang w:eastAsia="zh-CN"/>
          </w:rPr>
          <w:t>(一)、供应链战略规划</w:t>
        </w:r>
        <w:r>
          <w:tab/>
        </w:r>
        <w:r>
          <w:fldChar w:fldCharType="begin"/>
        </w:r>
        <w:r>
          <w:instrText xml:space="preserve"> PAGEREF _Toc17812 \h </w:instrText>
        </w:r>
        <w:r>
          <w:fldChar w:fldCharType="separate"/>
        </w:r>
        <w:r>
          <w:t>45</w:t>
        </w:r>
        <w:r>
          <w:fldChar w:fldCharType="end"/>
        </w:r>
      </w:hyperlink>
    </w:p>
    <w:p>
      <w:pPr>
        <w:pStyle w:val="TOC2"/>
        <w:tabs>
          <w:tab w:val="right" w:leader="dot" w:pos="8306"/>
        </w:tabs>
      </w:pPr>
      <w:hyperlink w:anchor="_Toc11946" w:history="1">
        <w:r>
          <w:rPr>
            <w:rFonts w:ascii="仿宋" w:eastAsia="仿宋" w:hAnsi="仿宋" w:cs="仿宋" w:hint="eastAsia"/>
            <w:lang w:eastAsia="zh-CN"/>
          </w:rPr>
          <w:t>(二)、供应商选择与合作</w:t>
        </w:r>
        <w:r>
          <w:tab/>
        </w:r>
        <w:r>
          <w:fldChar w:fldCharType="begin"/>
        </w:r>
        <w:r>
          <w:instrText xml:space="preserve"> PAGEREF _Toc11946 \h </w:instrText>
        </w:r>
        <w:r>
          <w:fldChar w:fldCharType="separate"/>
        </w:r>
        <w:r>
          <w:t>46</w:t>
        </w:r>
        <w:r>
          <w:fldChar w:fldCharType="end"/>
        </w:r>
      </w:hyperlink>
    </w:p>
    <w:p>
      <w:pPr>
        <w:pStyle w:val="TOC2"/>
        <w:tabs>
          <w:tab w:val="right" w:leader="dot" w:pos="8306"/>
        </w:tabs>
      </w:pPr>
      <w:hyperlink w:anchor="_Toc11356" w:history="1">
        <w:r>
          <w:rPr>
            <w:rFonts w:ascii="仿宋" w:eastAsia="仿宋" w:hAnsi="仿宋" w:cs="仿宋" w:hint="eastAsia"/>
            <w:lang w:eastAsia="zh-CN"/>
          </w:rPr>
          <w:t>(三)、物流与库存管理</w:t>
        </w:r>
        <w:r>
          <w:tab/>
        </w:r>
        <w:r>
          <w:fldChar w:fldCharType="begin"/>
        </w:r>
        <w:r>
          <w:instrText xml:space="preserve"> PAGEREF _Toc11356 \h </w:instrText>
        </w:r>
        <w:r>
          <w:fldChar w:fldCharType="separate"/>
        </w:r>
        <w:r>
          <w:t>48</w:t>
        </w:r>
        <w:r>
          <w:fldChar w:fldCharType="end"/>
        </w:r>
      </w:hyperlink>
    </w:p>
    <w:p>
      <w:pPr>
        <w:pStyle w:val="TOC1"/>
        <w:tabs>
          <w:tab w:val="right" w:leader="dot" w:pos="8306"/>
        </w:tabs>
      </w:pPr>
      <w:hyperlink w:anchor="_Toc5269" w:history="1">
        <w:r>
          <w:rPr>
            <w:rFonts w:ascii="仿宋" w:eastAsia="仿宋" w:hAnsi="仿宋" w:cs="仿宋" w:hint="eastAsia"/>
            <w:lang w:eastAsia="zh-CN"/>
          </w:rPr>
          <w:t>十四、智能人体秤项目工程方案分析</w:t>
        </w:r>
        <w:r>
          <w:tab/>
        </w:r>
        <w:r>
          <w:fldChar w:fldCharType="begin"/>
        </w:r>
        <w:r>
          <w:instrText xml:space="preserve"> PAGEREF _Toc5269 \h </w:instrText>
        </w:r>
        <w:r>
          <w:fldChar w:fldCharType="separate"/>
        </w:r>
        <w:r>
          <w:t>49</w:t>
        </w:r>
        <w:r>
          <w:fldChar w:fldCharType="end"/>
        </w:r>
      </w:hyperlink>
    </w:p>
    <w:p>
      <w:pPr>
        <w:pStyle w:val="TOC2"/>
        <w:tabs>
          <w:tab w:val="right" w:leader="dot" w:pos="8306"/>
        </w:tabs>
      </w:pPr>
      <w:hyperlink w:anchor="_Toc21355" w:history="1">
        <w:r>
          <w:rPr>
            <w:rFonts w:ascii="仿宋" w:eastAsia="仿宋" w:hAnsi="仿宋" w:cs="仿宋" w:hint="eastAsia"/>
            <w:lang w:eastAsia="zh-CN"/>
          </w:rPr>
          <w:t>(一)、建筑工程设计原则</w:t>
        </w:r>
        <w:r>
          <w:tab/>
        </w:r>
        <w:r>
          <w:fldChar w:fldCharType="begin"/>
        </w:r>
        <w:r>
          <w:instrText xml:space="preserve"> PAGEREF _Toc21355 \h </w:instrText>
        </w:r>
        <w:r>
          <w:fldChar w:fldCharType="separate"/>
        </w:r>
        <w:r>
          <w:t>49</w:t>
        </w:r>
        <w:r>
          <w:fldChar w:fldCharType="end"/>
        </w:r>
      </w:hyperlink>
    </w:p>
    <w:p>
      <w:pPr>
        <w:pStyle w:val="TOC2"/>
        <w:tabs>
          <w:tab w:val="right" w:leader="dot" w:pos="8306"/>
        </w:tabs>
      </w:pPr>
      <w:hyperlink w:anchor="_Toc7706" w:history="1">
        <w:r>
          <w:rPr>
            <w:rFonts w:ascii="仿宋" w:eastAsia="仿宋" w:hAnsi="仿宋" w:cs="仿宋" w:hint="eastAsia"/>
            <w:lang w:eastAsia="zh-CN"/>
          </w:rPr>
          <w:t>(二)、土建工程建设指标</w:t>
        </w:r>
        <w:r>
          <w:tab/>
        </w:r>
        <w:r>
          <w:fldChar w:fldCharType="begin"/>
        </w:r>
        <w:r>
          <w:instrText xml:space="preserve"> PAGEREF _Toc7706 \h </w:instrText>
        </w:r>
        <w:r>
          <w:fldChar w:fldCharType="separate"/>
        </w:r>
        <w:r>
          <w:t>52</w:t>
        </w:r>
        <w:r>
          <w:fldChar w:fldCharType="end"/>
        </w:r>
      </w:hyperlink>
    </w:p>
    <w:p>
      <w:pPr>
        <w:pStyle w:val="TOC1"/>
        <w:tabs>
          <w:tab w:val="right" w:leader="dot" w:pos="8306"/>
        </w:tabs>
      </w:pPr>
      <w:hyperlink w:anchor="_Toc8040" w:history="1">
        <w:r>
          <w:rPr>
            <w:rFonts w:ascii="仿宋" w:eastAsia="仿宋" w:hAnsi="仿宋" w:cs="仿宋" w:hint="eastAsia"/>
            <w:lang w:eastAsia="zh-CN"/>
          </w:rPr>
          <w:t>十五、智能人体秤项目变更管理</w:t>
        </w:r>
        <w:r>
          <w:tab/>
        </w:r>
        <w:r>
          <w:fldChar w:fldCharType="begin"/>
        </w:r>
        <w:r>
          <w:instrText xml:space="preserve"> PAGEREF _Toc8040 \h </w:instrText>
        </w:r>
        <w:r>
          <w:fldChar w:fldCharType="separate"/>
        </w:r>
        <w:r>
          <w:t>54</w:t>
        </w:r>
        <w:r>
          <w:fldChar w:fldCharType="end"/>
        </w:r>
      </w:hyperlink>
    </w:p>
    <w:p>
      <w:pPr>
        <w:pStyle w:val="TOC2"/>
        <w:tabs>
          <w:tab w:val="right" w:leader="dot" w:pos="8306"/>
        </w:tabs>
      </w:pPr>
      <w:hyperlink w:anchor="_Toc21144" w:history="1">
        <w:r>
          <w:rPr>
            <w:rFonts w:ascii="仿宋" w:eastAsia="仿宋" w:hAnsi="仿宋" w:cs="仿宋" w:hint="eastAsia"/>
            <w:lang w:eastAsia="zh-CN"/>
          </w:rPr>
          <w:t>(一)、变更申请与评估</w:t>
        </w:r>
        <w:r>
          <w:tab/>
        </w:r>
        <w:r>
          <w:fldChar w:fldCharType="begin"/>
        </w:r>
        <w:r>
          <w:instrText xml:space="preserve"> PAGEREF _Toc21144 \h </w:instrText>
        </w:r>
        <w:r>
          <w:fldChar w:fldCharType="separate"/>
        </w:r>
        <w:r>
          <w:t>54</w:t>
        </w:r>
        <w:r>
          <w:fldChar w:fldCharType="end"/>
        </w:r>
      </w:hyperlink>
    </w:p>
    <w:p>
      <w:pPr>
        <w:pStyle w:val="TOC2"/>
        <w:tabs>
          <w:tab w:val="right" w:leader="dot" w:pos="8306"/>
        </w:tabs>
      </w:pPr>
      <w:hyperlink w:anchor="_Toc16943" w:history="1">
        <w:r>
          <w:rPr>
            <w:rFonts w:ascii="仿宋" w:eastAsia="仿宋" w:hAnsi="仿宋" w:cs="仿宋" w:hint="eastAsia"/>
            <w:lang w:eastAsia="zh-CN"/>
          </w:rPr>
          <w:t>(二)、变更实施与控制</w:t>
        </w:r>
        <w:r>
          <w:tab/>
        </w:r>
        <w:r>
          <w:fldChar w:fldCharType="begin"/>
        </w:r>
        <w:r>
          <w:instrText xml:space="preserve"> PAGEREF _Toc16943 \h </w:instrText>
        </w:r>
        <w:r>
          <w:fldChar w:fldCharType="separate"/>
        </w:r>
        <w:r>
          <w:t>54</w:t>
        </w:r>
        <w:r>
          <w:fldChar w:fldCharType="end"/>
        </w:r>
      </w:hyperlink>
    </w:p>
    <w:p>
      <w:pPr>
        <w:pStyle w:val="TOC1"/>
        <w:tabs>
          <w:tab w:val="right" w:leader="dot" w:pos="8306"/>
        </w:tabs>
      </w:pPr>
      <w:hyperlink w:anchor="_Toc3240" w:history="1">
        <w:r>
          <w:rPr>
            <w:rFonts w:ascii="仿宋" w:eastAsia="仿宋" w:hAnsi="仿宋" w:cs="仿宋" w:hint="eastAsia"/>
            <w:lang w:eastAsia="zh-CN"/>
          </w:rPr>
          <w:t>十六、智能人体秤项目治理与监督</w:t>
        </w:r>
        <w:r>
          <w:tab/>
        </w:r>
        <w:r>
          <w:fldChar w:fldCharType="begin"/>
        </w:r>
        <w:r>
          <w:instrText xml:space="preserve"> PAGEREF _Toc3240 \h </w:instrText>
        </w:r>
        <w:r>
          <w:fldChar w:fldCharType="separate"/>
        </w:r>
        <w:r>
          <w:t>55</w:t>
        </w:r>
        <w:r>
          <w:fldChar w:fldCharType="end"/>
        </w:r>
      </w:hyperlink>
    </w:p>
    <w:p>
      <w:pPr>
        <w:pStyle w:val="TOC2"/>
        <w:tabs>
          <w:tab w:val="right" w:leader="dot" w:pos="8306"/>
        </w:tabs>
      </w:pPr>
      <w:hyperlink w:anchor="_Toc877" w:history="1">
        <w:r>
          <w:rPr>
            <w:rFonts w:ascii="仿宋" w:eastAsia="仿宋" w:hAnsi="仿宋" w:cs="仿宋" w:hint="eastAsia"/>
            <w:lang w:eastAsia="zh-CN"/>
          </w:rPr>
          <w:t>(一)、智能人体秤项目治理结构</w:t>
        </w:r>
        <w:r>
          <w:tab/>
        </w:r>
        <w:r>
          <w:fldChar w:fldCharType="begin"/>
        </w:r>
        <w:r>
          <w:instrText xml:space="preserve"> PAGEREF _Toc877 \h </w:instrText>
        </w:r>
        <w:r>
          <w:fldChar w:fldCharType="separate"/>
        </w:r>
        <w:r>
          <w:t>55</w:t>
        </w:r>
        <w:r>
          <w:fldChar w:fldCharType="end"/>
        </w:r>
      </w:hyperlink>
    </w:p>
    <w:p>
      <w:pPr>
        <w:pStyle w:val="TOC2"/>
        <w:tabs>
          <w:tab w:val="right" w:leader="dot" w:pos="8306"/>
        </w:tabs>
      </w:pPr>
      <w:hyperlink w:anchor="_Toc30397" w:history="1">
        <w:r>
          <w:rPr>
            <w:rFonts w:ascii="仿宋" w:eastAsia="仿宋" w:hAnsi="仿宋" w:cs="仿宋" w:hint="eastAsia"/>
            <w:lang w:eastAsia="zh-CN"/>
          </w:rPr>
          <w:t>(二)、监督与审计</w:t>
        </w:r>
        <w:r>
          <w:tab/>
        </w:r>
        <w:r>
          <w:fldChar w:fldCharType="begin"/>
        </w:r>
        <w:r>
          <w:instrText xml:space="preserve"> PAGEREF _Toc30397 \h </w:instrText>
        </w:r>
        <w:r>
          <w:fldChar w:fldCharType="separate"/>
        </w:r>
        <w:r>
          <w:t>57</w:t>
        </w:r>
        <w:r>
          <w:fldChar w:fldCharType="end"/>
        </w:r>
      </w:hyperlink>
    </w:p>
    <w:p>
      <w:pPr>
        <w:pStyle w:val="TOC1"/>
        <w:tabs>
          <w:tab w:val="right" w:leader="dot" w:pos="8306"/>
        </w:tabs>
      </w:pPr>
      <w:hyperlink w:anchor="_Toc18277" w:history="1">
        <w:r>
          <w:rPr>
            <w:rFonts w:ascii="仿宋" w:eastAsia="仿宋" w:hAnsi="仿宋" w:cs="仿宋" w:hint="eastAsia"/>
            <w:lang w:eastAsia="zh-CN"/>
          </w:rPr>
          <w:t>十七、质量管理体系</w:t>
        </w:r>
        <w:r>
          <w:tab/>
        </w:r>
        <w:r>
          <w:fldChar w:fldCharType="begin"/>
        </w:r>
        <w:r>
          <w:instrText xml:space="preserve"> PAGEREF _Toc18277 \h </w:instrText>
        </w:r>
        <w:r>
          <w:fldChar w:fldCharType="separate"/>
        </w:r>
        <w:r>
          <w:t>58</w:t>
        </w:r>
        <w:r>
          <w:fldChar w:fldCharType="end"/>
        </w:r>
      </w:hyperlink>
    </w:p>
    <w:p>
      <w:pPr>
        <w:pStyle w:val="TOC2"/>
        <w:tabs>
          <w:tab w:val="right" w:leader="dot" w:pos="8306"/>
        </w:tabs>
      </w:pPr>
      <w:hyperlink w:anchor="_Toc342" w:history="1">
        <w:r>
          <w:rPr>
            <w:rFonts w:ascii="仿宋" w:eastAsia="仿宋" w:hAnsi="仿宋" w:cs="仿宋" w:hint="eastAsia"/>
            <w:lang w:eastAsia="zh-CN"/>
          </w:rPr>
          <w:t>(一)、质量目标与方针</w:t>
        </w:r>
        <w:r>
          <w:tab/>
        </w:r>
        <w:r>
          <w:fldChar w:fldCharType="begin"/>
        </w:r>
        <w:r>
          <w:instrText xml:space="preserve"> PAGEREF _Toc342 \h </w:instrText>
        </w:r>
        <w:r>
          <w:fldChar w:fldCharType="separate"/>
        </w:r>
        <w:r>
          <w:t>58</w:t>
        </w:r>
        <w:r>
          <w:fldChar w:fldCharType="end"/>
        </w:r>
      </w:hyperlink>
    </w:p>
    <w:p>
      <w:pPr>
        <w:pStyle w:val="TOC2"/>
        <w:tabs>
          <w:tab w:val="right" w:leader="dot" w:pos="8306"/>
        </w:tabs>
      </w:pPr>
      <w:hyperlink w:anchor="_Toc3253" w:history="1">
        <w:r>
          <w:rPr>
            <w:rFonts w:ascii="仿宋" w:eastAsia="仿宋" w:hAnsi="仿宋" w:cs="仿宋" w:hint="eastAsia"/>
            <w:lang w:eastAsia="zh-CN"/>
          </w:rPr>
          <w:t>(二)、质量管理责任</w:t>
        </w:r>
        <w:r>
          <w:tab/>
        </w:r>
        <w:r>
          <w:fldChar w:fldCharType="begin"/>
        </w:r>
        <w:r>
          <w:instrText xml:space="preserve"> PAGEREF _Toc3253 \h </w:instrText>
        </w:r>
        <w:r>
          <w:fldChar w:fldCharType="separate"/>
        </w:r>
        <w:r>
          <w:t>59</w:t>
        </w:r>
        <w:r>
          <w:fldChar w:fldCharType="end"/>
        </w:r>
      </w:hyperlink>
    </w:p>
    <w:p>
      <w:pPr>
        <w:pStyle w:val="TOC2"/>
        <w:tabs>
          <w:tab w:val="right" w:leader="dot" w:pos="8306"/>
        </w:tabs>
      </w:pPr>
      <w:hyperlink w:anchor="_Toc18487" w:history="1">
        <w:r>
          <w:rPr>
            <w:rFonts w:ascii="仿宋" w:eastAsia="仿宋" w:hAnsi="仿宋" w:cs="仿宋" w:hint="eastAsia"/>
            <w:lang w:eastAsia="zh-CN"/>
          </w:rPr>
          <w:t>(三)、质量管理体系文件</w:t>
        </w:r>
        <w:r>
          <w:tab/>
        </w:r>
        <w:r>
          <w:fldChar w:fldCharType="begin"/>
        </w:r>
        <w:r>
          <w:instrText xml:space="preserve"> PAGEREF _Toc18487 \h </w:instrText>
        </w:r>
        <w:r>
          <w:fldChar w:fldCharType="separate"/>
        </w:r>
        <w:r>
          <w:t>60</w:t>
        </w:r>
        <w:r>
          <w:fldChar w:fldCharType="end"/>
        </w:r>
      </w:hyperlink>
    </w:p>
    <w:p>
      <w:pPr>
        <w:pStyle w:val="TOC2"/>
        <w:tabs>
          <w:tab w:val="right" w:leader="dot" w:pos="8306"/>
        </w:tabs>
      </w:pPr>
      <w:hyperlink w:anchor="_Toc8517" w:history="1">
        <w:r>
          <w:rPr>
            <w:rFonts w:ascii="仿宋" w:eastAsia="仿宋" w:hAnsi="仿宋" w:cs="仿宋" w:hint="eastAsia"/>
            <w:lang w:eastAsia="zh-CN"/>
          </w:rPr>
          <w:t>(四)、质量培训与教育</w:t>
        </w:r>
        <w:r>
          <w:tab/>
        </w:r>
        <w:r>
          <w:fldChar w:fldCharType="begin"/>
        </w:r>
        <w:r>
          <w:instrText xml:space="preserve"> PAGEREF _Toc8517 \h </w:instrText>
        </w:r>
        <w:r>
          <w:fldChar w:fldCharType="separate"/>
        </w:r>
        <w:r>
          <w:t>63</w:t>
        </w:r>
        <w:r>
          <w:fldChar w:fldCharType="end"/>
        </w:r>
      </w:hyperlink>
    </w:p>
    <w:p>
      <w:pPr>
        <w:pStyle w:val="TOC2"/>
        <w:tabs>
          <w:tab w:val="right" w:leader="dot" w:pos="8306"/>
        </w:tabs>
      </w:pPr>
      <w:hyperlink w:anchor="_Toc17931" w:history="1">
        <w:r>
          <w:rPr>
            <w:rFonts w:ascii="仿宋" w:eastAsia="仿宋" w:hAnsi="仿宋" w:cs="仿宋" w:hint="eastAsia"/>
            <w:lang w:eastAsia="zh-CN"/>
          </w:rPr>
          <w:t>(五)、质量审核与评价</w:t>
        </w:r>
        <w:r>
          <w:tab/>
        </w:r>
        <w:r>
          <w:fldChar w:fldCharType="begin"/>
        </w:r>
        <w:r>
          <w:instrText xml:space="preserve"> PAGEREF _Toc17931 \h </w:instrText>
        </w:r>
        <w:r>
          <w:fldChar w:fldCharType="separate"/>
        </w:r>
        <w:r>
          <w:t>64</w:t>
        </w:r>
        <w:r>
          <w:fldChar w:fldCharType="end"/>
        </w:r>
      </w:hyperlink>
    </w:p>
    <w:p>
      <w:pPr>
        <w:pStyle w:val="TOC2"/>
        <w:tabs>
          <w:tab w:val="right" w:leader="dot" w:pos="8306"/>
        </w:tabs>
      </w:pPr>
      <w:hyperlink w:anchor="_Toc4054" w:history="1">
        <w:r>
          <w:rPr>
            <w:rFonts w:ascii="仿宋" w:eastAsia="仿宋" w:hAnsi="仿宋" w:cs="仿宋" w:hint="eastAsia"/>
            <w:lang w:eastAsia="zh-CN"/>
          </w:rPr>
          <w:t>(六)、不符合与纠正措施</w:t>
        </w:r>
        <w:r>
          <w:tab/>
        </w:r>
        <w:r>
          <w:fldChar w:fldCharType="begin"/>
        </w:r>
        <w:r>
          <w:instrText xml:space="preserve"> PAGEREF _Toc4054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264"/>
      <w:r>
        <w:rPr>
          <w:rFonts w:ascii="仿宋" w:eastAsia="仿宋" w:hAnsi="仿宋" w:cs="仿宋" w:hint="eastAsia"/>
          <w:sz w:val="28"/>
          <w:lang w:eastAsia="zh-CN"/>
        </w:rPr>
        <w:t>一、智能人体秤项目绩效评估</w:t>
      </w:r>
      <w:bookmarkEnd w:id="2"/>
    </w:p>
    <w:p>
      <w:pPr>
        <w:pStyle w:val="Heading2"/>
        <w:rPr>
          <w:rFonts w:ascii="仿宋" w:eastAsia="仿宋" w:hAnsi="仿宋" w:cs="仿宋" w:hint="eastAsia"/>
          <w:lang w:eastAsia="zh-CN"/>
        </w:rPr>
      </w:pPr>
      <w:bookmarkStart w:id="3" w:name="_Toc1472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人体秤项目中，我们设计了一套全面的绩效评估指标，以确保智能人体秤项目的可控和成功交付。这些指标跨足智能人体秤项目目标、成本、进度和质量等多个维度，为我们提供了全面洞察智能人体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目标达成率是我们关注的首要指标。我们设定了明确的目标，并通过定期监测和评估，迅速发现并应对潜在的目标偏差。这为智能人体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成本绩效是另一个核心关注点。通过实际成本与预算成本的对比分析，我们深入了解成本差异的原因，及时调整资源分配，保持智能人体秤项目在经济效益方面的合理水平。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进度作为关键的绩效指标之一，得到了精心的关注。我们制定了详细的智能人体秤项目进度计划，并设立了进度符合度指标，确保实际进度与计划进度保持一致。这使我们能够快速发现和解决潜在的进度问题，保持智能人体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人体秤项目绩效的不可或缺的一环。我们引入了一系列的质量标准和客户满意度指标，以确保智能人体秤项目交付的成果在质量上达到或超越预期水平。通过持续监测这些指标，我们努力提升智能人体秤项目整体质量水平，为智能人体秤项目的成功交付提供有力保障。通过这些科学且全面的绩效评估，我们能够更好地引导智能人体秤项目的持续改进，确保智能人体秤项目目标的顺利达成。</w:t>
      </w:r>
    </w:p>
    <w:p>
      <w:pPr>
        <w:pStyle w:val="Heading2"/>
        <w:ind w:firstLine="560" w:firstLineChars="200"/>
        <w:rPr>
          <w:rFonts w:ascii="仿宋" w:eastAsia="仿宋" w:hAnsi="仿宋" w:cs="仿宋" w:hint="eastAsia"/>
          <w:sz w:val="28"/>
          <w:lang w:eastAsia="zh-CN"/>
        </w:rPr>
      </w:pPr>
      <w:bookmarkStart w:id="4" w:name="_Toc734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绩效评估是智能人体秤项目中的关键环节，为确保智能人体秤项目达到预期目标，我们采用了多层次、多维度的绩效评估方法。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人体秤项目的战略目标对齐，确保每个决策和行动都与智能人体秤项目整体目标保持一致。团队会定期召开战略对齐会议，审视当前工作与智能人体秤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人体秤项目进度、质量、成本和风险等方面。这些指标通过数据收集和分析，为智能人体秤项目管理团队提供了客观的评估依据。例如，我们通过智能人体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绩效评估不仅仅停留在智能人体秤项目内部，还考虑了智能人体秤项目对外部环境的影响。我们定期进行干系人满意度调查，以了解各利益相关方对智能人体秤项目的期望和满意度，并及时做出调整。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这种多层次、多角度的绩效评估方法，使得我们能够全面了解智能人体秤项目的运行状态，及时做出调整，确保智能人体秤项目在不断变化的环境中保持稳健前行。</w:t>
      </w:r>
    </w:p>
    <w:p>
      <w:pPr>
        <w:pStyle w:val="Heading2"/>
        <w:ind w:firstLine="560" w:firstLineChars="200"/>
        <w:rPr>
          <w:rFonts w:ascii="仿宋" w:eastAsia="仿宋" w:hAnsi="仿宋" w:cs="仿宋" w:hint="eastAsia"/>
          <w:sz w:val="28"/>
          <w:lang w:eastAsia="zh-CN"/>
        </w:rPr>
      </w:pPr>
      <w:bookmarkStart w:id="5" w:name="_Toc2914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为了确保智能人体秤项目的有效管理和不断优化，我们采用了精心设计的绩效评估周期。这个周期旨在实现灵活、实时和全面的评估，以适应智能人体秤项目执行中的各种挑战。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人体秤项目的不同需求，分为短期、中期和长期。短期评估关注每个迭代或工作周期，以及时发现和解决当前任务中的问题。中期评估涵盖几个迭代，深入了解整体智能人体秤项目的趋势和性能。长期评估则着眼于整个智能人体秤项目阶段，确保智能人体秤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人体秤项目管理工具和协作平台，团队成员能够随时更新和分享智能人体秤项目数据。这种实时性的反馈机制使我们能够及时察觉潜在问题，快速调整，保持智能人体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人体秤项目的决策制定密不可分。每个周期的智能人体秤项目回顾会议成为集体总结经验、识别问题深层次原因并找到创新解决方案的平台。这种定期的反思与调整机制使智能人体秤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684"/>
      <w:r>
        <w:rPr>
          <w:rFonts w:ascii="仿宋" w:eastAsia="仿宋" w:hAnsi="仿宋" w:cs="仿宋" w:hint="eastAsia"/>
          <w:sz w:val="28"/>
          <w:lang w:eastAsia="zh-CN"/>
        </w:rPr>
        <w:t>二、智能人体秤项目土建工程</w:t>
      </w:r>
      <w:bookmarkEnd w:id="6"/>
    </w:p>
    <w:p>
      <w:pPr>
        <w:pStyle w:val="Heading2"/>
        <w:rPr>
          <w:rFonts w:ascii="仿宋" w:eastAsia="仿宋" w:hAnsi="仿宋" w:cs="仿宋" w:hint="eastAsia"/>
          <w:lang w:eastAsia="zh-CN"/>
        </w:rPr>
      </w:pPr>
      <w:bookmarkStart w:id="7" w:name="_Toc2378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在智能人体秤项目的建筑工程设计中，我们将秉承一系列重要的设计原则，以确保智能人体秤项目建筑在功能、美观、可持续性等方面达到最佳效果。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首要原则是确保建筑的功能性得到最大化的发挥。我们将充分理解智能人体秤项目的实际需求，合理布局各个功能区域，保证建筑在满足业务需求的同时，提供高效的工作环境。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在建筑设计中，我们将综合考虑建设和运营成本。通过精细的经济效益分析，确保设计方案在高效利用资源的同时，对智能人体秤项目的长期盈利能力有积极的贡献。</w:t>
      </w:r>
    </w:p>
    <w:p>
      <w:pPr>
        <w:pStyle w:val="Heading2"/>
        <w:ind w:firstLine="560" w:firstLineChars="200"/>
        <w:rPr>
          <w:rFonts w:ascii="仿宋" w:eastAsia="仿宋" w:hAnsi="仿宋" w:cs="仿宋" w:hint="eastAsia"/>
          <w:sz w:val="28"/>
          <w:lang w:eastAsia="zh-CN"/>
        </w:rPr>
      </w:pPr>
      <w:bookmarkStart w:id="8" w:name="_Toc2362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人体秤项目的土建工程设计中，我们将精准设定设计年限，结合智能人体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人体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231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智能人体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人体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人体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67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本期工程智能人体秤项目预计总建筑面积XXX平方米，其中：计容建筑面积XXX平方米，计划建筑工程投资XX万元，占智能人体秤项目总投资的XX%。</w:t>
      </w:r>
    </w:p>
    <w:p>
      <w:pPr>
        <w:pStyle w:val="Heading1"/>
        <w:ind w:firstLine="560" w:firstLineChars="200"/>
        <w:rPr>
          <w:rFonts w:ascii="仿宋" w:eastAsia="仿宋" w:hAnsi="仿宋" w:cs="仿宋" w:hint="eastAsia"/>
          <w:sz w:val="28"/>
          <w:lang w:eastAsia="zh-CN"/>
        </w:rPr>
      </w:pPr>
      <w:bookmarkStart w:id="11" w:name="_Toc30822"/>
      <w:r>
        <w:rPr>
          <w:rFonts w:ascii="仿宋" w:eastAsia="仿宋" w:hAnsi="仿宋" w:cs="仿宋" w:hint="eastAsia"/>
          <w:sz w:val="28"/>
          <w:lang w:eastAsia="zh-CN"/>
        </w:rPr>
        <w:t>三、智能人体秤项目选址可行性分析</w:t>
      </w:r>
      <w:bookmarkEnd w:id="11"/>
    </w:p>
    <w:p>
      <w:pPr>
        <w:pStyle w:val="Heading2"/>
        <w:rPr>
          <w:rFonts w:ascii="仿宋" w:eastAsia="仿宋" w:hAnsi="仿宋" w:cs="仿宋" w:hint="eastAsia"/>
          <w:lang w:eastAsia="zh-CN"/>
        </w:rPr>
      </w:pPr>
      <w:bookmarkStart w:id="12" w:name="_Toc13761"/>
      <w:r>
        <w:rPr>
          <w:rFonts w:ascii="仿宋" w:eastAsia="仿宋" w:hAnsi="仿宋" w:cs="仿宋" w:hint="eastAsia"/>
          <w:lang w:eastAsia="zh-CN"/>
        </w:rPr>
        <w:t>(一)、智能人体秤项目选址</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该智能人体秤项目选址位于XX省XX市XX区XXX街道</w:t>
      </w:r>
    </w:p>
    <w:p>
      <w:pPr>
        <w:pStyle w:val="Heading2"/>
        <w:ind w:firstLine="560" w:firstLineChars="200"/>
        <w:rPr>
          <w:rFonts w:ascii="仿宋" w:eastAsia="仿宋" w:hAnsi="仿宋" w:cs="仿宋" w:hint="eastAsia"/>
          <w:sz w:val="28"/>
          <w:lang w:eastAsia="zh-CN"/>
        </w:rPr>
      </w:pPr>
      <w:bookmarkStart w:id="13" w:name="_Toc1944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智能人体秤项目的征地面积将根据智能人体秤项目的实际规模和需求进行精确规划。具体面积XXX平方米，旨在确保智能人体秤项目不仅能够满足当前的发展需求，还能够预留空间以适应未来的扩展。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净用地面积是在征地面积基础上去除不可利用面积后的实际可开发用地。具体面积XXX平方米，考虑到环保、交通、安全等多方面因素，以确保智能人体秤项目在整体利用效率上达到最优。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智能人体秤项目计划建设的建筑总规模具体面积XXX平方米。这一规模的确定综合考虑了智能人体秤项目的性质、规模，以及城市规划的相关要求，确保建筑布局与周边环境协调一致。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绿地率是智能人体秤项目用地中被规划为绿地的比例。具体面积XXX平方米，旨在通过合理规划绿地，改善智能人体秤项目周边环境，提升居民生活质量，并符合城市整体绿化规划。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容积率是用地上可以建设的建筑总体积与用地面积之比。具体面积XXX，通过合理的容积率规划，确保智能人体秤项目建筑规模与周边环境和谐共生。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城市规划一致性： 确保智能人体秤项目选址与当地城市规划相一致，具体面积XXX平方米。通过与城市规划部门深入沟通，确保智能人体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人体秤项目选址符合当地产业政策，具体面积XXX平方米。这包括智能人体秤项目对当地经济的促进作用，以及对相关产业的带动效应，确保智能人体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用地总体要求必须符合环保和可持续发展的原则，具体面积XXX平方米。通过采用绿色建筑设计、节能减排等措施，确保智能人体秤项目在建设和运营过程中对环境的影响最小化，达到可持续发展的要求。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确保智能人体秤项目选址具备必要的公共设施配套，具体面积XXX平方米。这包括交通便利性、教育、医疗等基础设施，以提高居民生活品质，使得智能人体秤项目选址更具吸引力。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考虑用地总体要求对当地社会稳定性的影响，具体面积XXX平方米。通过深入了解当地社区反馈，确保智能人体秤项目的选址和建设过程对当地社会和谐稳定产生积极作用。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人体秤项目选址不仅符合法规和规划，还在实际操作中具有可行性。这一全面规划将为智能人体秤项目的成功实施提供坚实的基础，确保智能人体秤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728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人体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人体秤项目的设备规划和空间设计中，我们将采取灵活设备布局的措施。设备布局将根据实际需求进行灵活设计，避免不必要的浪费。通过合理规划设备摆放位置，我们将提高设备的利用率，减少设备间距，以确保智能人体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智能人体秤项目内部引入共享设施的概念，例如共享会议室、办公区等。通过这种方式，我们可以减少对资源的重复建设，提高资源共享效率，从而减小智能人体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430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能人体秤项目的总图布置中，我们将不同功能区域进行明确的规划，以最大程度满足智能人体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1381"/>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能人体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智能人体秤项目对环境的影响是综合评价的重要因素之一。我们将详细考虑选址周边的自然环境、生态保护区、水源地等情况，确保智能人体秤项目的建设和运营对环境影响最小化，并符合当地的环保法规标准。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对选址的评价还需充分考虑当地政府的产业政策和法规。我们将详细了解智能人体秤项目所在地的相关政策，确保智能人体秤项目的规划和运营与当地法规相符，降低不必要的法律风险。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考虑到社会稳定性对企业运营的重要性，我们将评估选址地区的社会安全情况、劳工关系、社区反馈等方面，以确保智能人体秤项目的建设和运营不会受到社会稳定性的负面影响。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最后，我们将综合考虑用地成本，包括土地购置费用、土地开发成本等。通过对用地成本的详细评估，我们能够做出更为精确的经济效益分析，为智能人体秤项目的投资决策提供有力支持。</w:t>
      </w:r>
    </w:p>
    <w:p>
      <w:pPr>
        <w:pStyle w:val="Heading1"/>
        <w:ind w:firstLine="560" w:firstLineChars="200"/>
        <w:rPr>
          <w:rFonts w:ascii="仿宋" w:eastAsia="仿宋" w:hAnsi="仿宋" w:cs="仿宋" w:hint="eastAsia"/>
          <w:sz w:val="28"/>
          <w:lang w:eastAsia="zh-CN"/>
        </w:rPr>
      </w:pPr>
      <w:bookmarkStart w:id="17" w:name="_Toc29137"/>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4423"/>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智能人体秤项目的主要产品是XXXX，预计年产值为XXX万元。这一产品在市场中占据着重要的地位，其广泛的应用范围使得该智能人体秤项目的市场前景非常广阔。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人体秤项目的xxx产品作为重要的原材料之一，将在多个领域发挥关键作用。其在建筑、交通、能源等方面的广泛应用将为整个产业链提供强大的支持，形成产业协同效应。智能人体秤项目的年产值XXX万XXX万XXX万万元不仅反映了其在市场上的巨大潜力，更预示着它对国民经济的积极贡献。这种关联度高、涉及面广的产业关系，使得该智能人体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6514"/>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总征地面积为XXXX平方米，相当于约XX.XX亩，其中净用地面积为XXXX平方米，红线范围内相当于约XX.XX亩。这一用地规模充分考虑了智能人体秤项目的建设需求，保障了智能人体秤项目在合适的空间内得以充分发展。智能人体秤项目规划的总建筑面积为XXXX平方米，其中主体工程建设占XXXX平方米，计容建筑面积达XXXX平方米。预计建筑工程的投资将达到XXXX万元，为智能人体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计划购置的设备共计XXXX台（套），设备购置费用为XXXX万元。这一设备购置计划充分考虑到智能人体秤项目的生产需求和技术要求，确保了智能人体秤项目在生产运营中具备先进的技术装备和高效的生产能力。设备的合理配置将为智能人体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计划总投资为XXXX万元，预计年实现营业收入为XXXX万元。这一产能规模的设定旨在确保智能人体秤项目能够在投资与回报之间取得平衡，实现长期可持续的发展。智能人体秤项目的总投资充分考虑到各个方面的需求，包括用地建设、设备购置等多个环节，以确保智能人体秤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https://d.book118.com/366012231203010101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E2736D"/>
    <w:rsid w:val="3BE273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01223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2024-03-03T14:52:00Z</dcterms:created>
  <dcterms:modified xsi:type="dcterms:W3CDTF">2024-03-03T14:53:13Z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355ECE6141BD49DF88B692B798A28638_11</vt:lpwstr>
  </property>
  <property fmtid="{D5CDD505-2E9C-101B-9397-08002B2CF9AE}" pid="3" name="KSOProductBuildVer">
    <vt:lpwstr>2052-12.1.0.16388</vt:lpwstr>
  </property>
</Properties>
</file>