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数控裁板锯项目规划设计方案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 w:history="1">
        <w:r>
          <w:rPr>
            <w:rFonts w:ascii="仿宋" w:eastAsia="仿宋" w:hAnsi="仿宋" w:cs="仿宋" w:hint="eastAsia"/>
            <w:lang w:eastAsia="zh-CN"/>
          </w:rPr>
          <w:t>序言</w:t>
        </w:r>
        <w:r>
          <w:tab/>
        </w:r>
        <w:r>
          <w:fldChar w:fldCharType="begin"/>
        </w:r>
        <w:r>
          <w:instrText xml:space="preserve"> PAGEREF _Toc148 \h </w:instrText>
        </w:r>
        <w:r>
          <w:fldChar w:fldCharType="separate"/>
        </w:r>
        <w:r>
          <w:t>3</w:t>
        </w:r>
        <w:r>
          <w:fldChar w:fldCharType="end"/>
        </w:r>
      </w:hyperlink>
    </w:p>
    <w:p>
      <w:pPr>
        <w:pStyle w:val="TOC1"/>
        <w:tabs>
          <w:tab w:val="right" w:leader="dot" w:pos="8306"/>
        </w:tabs>
      </w:pPr>
      <w:hyperlink w:anchor="_Toc24809" w:history="1">
        <w:r>
          <w:rPr>
            <w:rFonts w:ascii="仿宋" w:eastAsia="仿宋" w:hAnsi="仿宋" w:cs="仿宋" w:hint="eastAsia"/>
            <w:lang w:eastAsia="zh-CN"/>
          </w:rPr>
          <w:t>一、数控裁板锯项目危机管理</w:t>
        </w:r>
        <w:r>
          <w:tab/>
        </w:r>
        <w:r>
          <w:fldChar w:fldCharType="begin"/>
        </w:r>
        <w:r>
          <w:instrText xml:space="preserve"> PAGEREF _Toc24809 \h </w:instrText>
        </w:r>
        <w:r>
          <w:fldChar w:fldCharType="separate"/>
        </w:r>
        <w:r>
          <w:t>3</w:t>
        </w:r>
        <w:r>
          <w:fldChar w:fldCharType="end"/>
        </w:r>
      </w:hyperlink>
    </w:p>
    <w:p>
      <w:pPr>
        <w:pStyle w:val="TOC2"/>
        <w:tabs>
          <w:tab w:val="right" w:leader="dot" w:pos="8306"/>
        </w:tabs>
      </w:pPr>
      <w:hyperlink w:anchor="_Toc12910" w:history="1">
        <w:r>
          <w:rPr>
            <w:rFonts w:ascii="仿宋" w:eastAsia="仿宋" w:hAnsi="仿宋" w:cs="仿宋" w:hint="eastAsia"/>
            <w:lang w:eastAsia="zh-CN"/>
          </w:rPr>
          <w:t>(一)、危机预警与识别</w:t>
        </w:r>
        <w:r>
          <w:tab/>
        </w:r>
        <w:r>
          <w:fldChar w:fldCharType="begin"/>
        </w:r>
        <w:r>
          <w:instrText xml:space="preserve"> PAGEREF _Toc12910 \h </w:instrText>
        </w:r>
        <w:r>
          <w:fldChar w:fldCharType="separate"/>
        </w:r>
        <w:r>
          <w:t>3</w:t>
        </w:r>
        <w:r>
          <w:fldChar w:fldCharType="end"/>
        </w:r>
      </w:hyperlink>
    </w:p>
    <w:p>
      <w:pPr>
        <w:pStyle w:val="TOC2"/>
        <w:tabs>
          <w:tab w:val="right" w:leader="dot" w:pos="8306"/>
        </w:tabs>
      </w:pPr>
      <w:hyperlink w:anchor="_Toc6212" w:history="1">
        <w:r>
          <w:rPr>
            <w:rFonts w:ascii="仿宋" w:eastAsia="仿宋" w:hAnsi="仿宋" w:cs="仿宋" w:hint="eastAsia"/>
            <w:lang w:eastAsia="zh-CN"/>
          </w:rPr>
          <w:t>(二)、危机应对与恢复</w:t>
        </w:r>
        <w:r>
          <w:tab/>
        </w:r>
        <w:r>
          <w:fldChar w:fldCharType="begin"/>
        </w:r>
        <w:r>
          <w:instrText xml:space="preserve"> PAGEREF _Toc6212 \h </w:instrText>
        </w:r>
        <w:r>
          <w:fldChar w:fldCharType="separate"/>
        </w:r>
        <w:r>
          <w:t>4</w:t>
        </w:r>
        <w:r>
          <w:fldChar w:fldCharType="end"/>
        </w:r>
      </w:hyperlink>
    </w:p>
    <w:p>
      <w:pPr>
        <w:pStyle w:val="TOC1"/>
        <w:tabs>
          <w:tab w:val="right" w:leader="dot" w:pos="8306"/>
        </w:tabs>
      </w:pPr>
      <w:hyperlink w:anchor="_Toc451" w:history="1">
        <w:r>
          <w:rPr>
            <w:rFonts w:ascii="仿宋" w:eastAsia="仿宋" w:hAnsi="仿宋" w:cs="仿宋" w:hint="eastAsia"/>
            <w:lang w:eastAsia="zh-CN"/>
          </w:rPr>
          <w:t>二、数控裁板锯项目绩效评估</w:t>
        </w:r>
        <w:r>
          <w:tab/>
        </w:r>
        <w:r>
          <w:fldChar w:fldCharType="begin"/>
        </w:r>
        <w:r>
          <w:instrText xml:space="preserve"> PAGEREF _Toc451 \h </w:instrText>
        </w:r>
        <w:r>
          <w:fldChar w:fldCharType="separate"/>
        </w:r>
        <w:r>
          <w:t>5</w:t>
        </w:r>
        <w:r>
          <w:fldChar w:fldCharType="end"/>
        </w:r>
      </w:hyperlink>
    </w:p>
    <w:p>
      <w:pPr>
        <w:pStyle w:val="TOC2"/>
        <w:tabs>
          <w:tab w:val="right" w:leader="dot" w:pos="8306"/>
        </w:tabs>
      </w:pPr>
      <w:hyperlink w:anchor="_Toc13745" w:history="1">
        <w:r>
          <w:rPr>
            <w:rFonts w:ascii="仿宋" w:eastAsia="仿宋" w:hAnsi="仿宋" w:cs="仿宋" w:hint="eastAsia"/>
            <w:lang w:eastAsia="zh-CN"/>
          </w:rPr>
          <w:t>(一)、绩效评估指标</w:t>
        </w:r>
        <w:r>
          <w:tab/>
        </w:r>
        <w:r>
          <w:fldChar w:fldCharType="begin"/>
        </w:r>
        <w:r>
          <w:instrText xml:space="preserve"> PAGEREF _Toc13745 \h </w:instrText>
        </w:r>
        <w:r>
          <w:fldChar w:fldCharType="separate"/>
        </w:r>
        <w:r>
          <w:t>5</w:t>
        </w:r>
        <w:r>
          <w:fldChar w:fldCharType="end"/>
        </w:r>
      </w:hyperlink>
    </w:p>
    <w:p>
      <w:pPr>
        <w:pStyle w:val="TOC2"/>
        <w:tabs>
          <w:tab w:val="right" w:leader="dot" w:pos="8306"/>
        </w:tabs>
      </w:pPr>
      <w:hyperlink w:anchor="_Toc17493" w:history="1">
        <w:r>
          <w:rPr>
            <w:rFonts w:ascii="仿宋" w:eastAsia="仿宋" w:hAnsi="仿宋" w:cs="仿宋" w:hint="eastAsia"/>
            <w:lang w:eastAsia="zh-CN"/>
          </w:rPr>
          <w:t>(二)、绩效评估方法</w:t>
        </w:r>
        <w:r>
          <w:tab/>
        </w:r>
        <w:r>
          <w:fldChar w:fldCharType="begin"/>
        </w:r>
        <w:r>
          <w:instrText xml:space="preserve"> PAGEREF _Toc17493 \h </w:instrText>
        </w:r>
        <w:r>
          <w:fldChar w:fldCharType="separate"/>
        </w:r>
        <w:r>
          <w:t>6</w:t>
        </w:r>
        <w:r>
          <w:fldChar w:fldCharType="end"/>
        </w:r>
      </w:hyperlink>
    </w:p>
    <w:p>
      <w:pPr>
        <w:pStyle w:val="TOC2"/>
        <w:tabs>
          <w:tab w:val="right" w:leader="dot" w:pos="8306"/>
        </w:tabs>
      </w:pPr>
      <w:hyperlink w:anchor="_Toc26128" w:history="1">
        <w:r>
          <w:rPr>
            <w:rFonts w:ascii="仿宋" w:eastAsia="仿宋" w:hAnsi="仿宋" w:cs="仿宋" w:hint="eastAsia"/>
            <w:lang w:eastAsia="zh-CN"/>
          </w:rPr>
          <w:t>(三)、绩效评估周期</w:t>
        </w:r>
        <w:r>
          <w:tab/>
        </w:r>
        <w:r>
          <w:fldChar w:fldCharType="begin"/>
        </w:r>
        <w:r>
          <w:instrText xml:space="preserve"> PAGEREF _Toc26128 \h </w:instrText>
        </w:r>
        <w:r>
          <w:fldChar w:fldCharType="separate"/>
        </w:r>
        <w:r>
          <w:t>7</w:t>
        </w:r>
        <w:r>
          <w:fldChar w:fldCharType="end"/>
        </w:r>
      </w:hyperlink>
    </w:p>
    <w:p>
      <w:pPr>
        <w:pStyle w:val="TOC1"/>
        <w:tabs>
          <w:tab w:val="right" w:leader="dot" w:pos="8306"/>
        </w:tabs>
      </w:pPr>
      <w:hyperlink w:anchor="_Toc28961" w:history="1">
        <w:r>
          <w:rPr>
            <w:rFonts w:ascii="仿宋" w:eastAsia="仿宋" w:hAnsi="仿宋" w:cs="仿宋" w:hint="eastAsia"/>
            <w:lang w:eastAsia="zh-CN"/>
          </w:rPr>
          <w:t>三、数控裁板锯项目选址可行性分析</w:t>
        </w:r>
        <w:r>
          <w:tab/>
        </w:r>
        <w:r>
          <w:fldChar w:fldCharType="begin"/>
        </w:r>
        <w:r>
          <w:instrText xml:space="preserve"> PAGEREF _Toc28961 \h </w:instrText>
        </w:r>
        <w:r>
          <w:fldChar w:fldCharType="separate"/>
        </w:r>
        <w:r>
          <w:t>8</w:t>
        </w:r>
        <w:r>
          <w:fldChar w:fldCharType="end"/>
        </w:r>
      </w:hyperlink>
    </w:p>
    <w:p>
      <w:pPr>
        <w:pStyle w:val="TOC2"/>
        <w:tabs>
          <w:tab w:val="right" w:leader="dot" w:pos="8306"/>
        </w:tabs>
      </w:pPr>
      <w:hyperlink w:anchor="_Toc13206" w:history="1">
        <w:r>
          <w:rPr>
            <w:rFonts w:ascii="仿宋" w:eastAsia="仿宋" w:hAnsi="仿宋" w:cs="仿宋" w:hint="eastAsia"/>
            <w:lang w:eastAsia="zh-CN"/>
          </w:rPr>
          <w:t>(一)、数控裁板锯项目选址</w:t>
        </w:r>
        <w:r>
          <w:tab/>
        </w:r>
        <w:r>
          <w:fldChar w:fldCharType="begin"/>
        </w:r>
        <w:r>
          <w:instrText xml:space="preserve"> PAGEREF _Toc13206 \h </w:instrText>
        </w:r>
        <w:r>
          <w:fldChar w:fldCharType="separate"/>
        </w:r>
        <w:r>
          <w:t>8</w:t>
        </w:r>
        <w:r>
          <w:fldChar w:fldCharType="end"/>
        </w:r>
      </w:hyperlink>
    </w:p>
    <w:p>
      <w:pPr>
        <w:pStyle w:val="TOC2"/>
        <w:tabs>
          <w:tab w:val="right" w:leader="dot" w:pos="8306"/>
        </w:tabs>
      </w:pPr>
      <w:hyperlink w:anchor="_Toc25579" w:history="1">
        <w:r>
          <w:rPr>
            <w:rFonts w:ascii="仿宋" w:eastAsia="仿宋" w:hAnsi="仿宋" w:cs="仿宋" w:hint="eastAsia"/>
            <w:lang w:eastAsia="zh-CN"/>
          </w:rPr>
          <w:t>(二)、用地控制指标</w:t>
        </w:r>
        <w:r>
          <w:tab/>
        </w:r>
        <w:r>
          <w:fldChar w:fldCharType="begin"/>
        </w:r>
        <w:r>
          <w:instrText xml:space="preserve"> PAGEREF _Toc25579 \h </w:instrText>
        </w:r>
        <w:r>
          <w:fldChar w:fldCharType="separate"/>
        </w:r>
        <w:r>
          <w:t>9</w:t>
        </w:r>
        <w:r>
          <w:fldChar w:fldCharType="end"/>
        </w:r>
      </w:hyperlink>
    </w:p>
    <w:p>
      <w:pPr>
        <w:pStyle w:val="TOC2"/>
        <w:tabs>
          <w:tab w:val="right" w:leader="dot" w:pos="8306"/>
        </w:tabs>
      </w:pPr>
      <w:hyperlink w:anchor="_Toc17342" w:history="1">
        <w:r>
          <w:rPr>
            <w:rFonts w:ascii="仿宋" w:eastAsia="仿宋" w:hAnsi="仿宋" w:cs="仿宋" w:hint="eastAsia"/>
            <w:lang w:eastAsia="zh-CN"/>
          </w:rPr>
          <w:t>(三)、节约用地措施</w:t>
        </w:r>
        <w:r>
          <w:tab/>
        </w:r>
        <w:r>
          <w:fldChar w:fldCharType="begin"/>
        </w:r>
        <w:r>
          <w:instrText xml:space="preserve"> PAGEREF _Toc17342 \h </w:instrText>
        </w:r>
        <w:r>
          <w:fldChar w:fldCharType="separate"/>
        </w:r>
        <w:r>
          <w:t>10</w:t>
        </w:r>
        <w:r>
          <w:fldChar w:fldCharType="end"/>
        </w:r>
      </w:hyperlink>
    </w:p>
    <w:p>
      <w:pPr>
        <w:pStyle w:val="TOC2"/>
        <w:tabs>
          <w:tab w:val="right" w:leader="dot" w:pos="8306"/>
        </w:tabs>
      </w:pPr>
      <w:hyperlink w:anchor="_Toc2564" w:history="1">
        <w:r>
          <w:rPr>
            <w:rFonts w:ascii="仿宋" w:eastAsia="仿宋" w:hAnsi="仿宋" w:cs="仿宋" w:hint="eastAsia"/>
            <w:lang w:eastAsia="zh-CN"/>
          </w:rPr>
          <w:t>(四)、总图布置方案</w:t>
        </w:r>
        <w:r>
          <w:tab/>
        </w:r>
        <w:r>
          <w:fldChar w:fldCharType="begin"/>
        </w:r>
        <w:r>
          <w:instrText xml:space="preserve"> PAGEREF _Toc2564 \h </w:instrText>
        </w:r>
        <w:r>
          <w:fldChar w:fldCharType="separate"/>
        </w:r>
        <w:r>
          <w:t>12</w:t>
        </w:r>
        <w:r>
          <w:fldChar w:fldCharType="end"/>
        </w:r>
      </w:hyperlink>
    </w:p>
    <w:p>
      <w:pPr>
        <w:pStyle w:val="TOC2"/>
        <w:tabs>
          <w:tab w:val="right" w:leader="dot" w:pos="8306"/>
        </w:tabs>
      </w:pPr>
      <w:hyperlink w:anchor="_Toc7523" w:history="1">
        <w:r>
          <w:rPr>
            <w:rFonts w:ascii="仿宋" w:eastAsia="仿宋" w:hAnsi="仿宋" w:cs="仿宋" w:hint="eastAsia"/>
            <w:lang w:eastAsia="zh-CN"/>
          </w:rPr>
          <w:t>(五)、选址综合评价</w:t>
        </w:r>
        <w:r>
          <w:tab/>
        </w:r>
        <w:r>
          <w:fldChar w:fldCharType="begin"/>
        </w:r>
        <w:r>
          <w:instrText xml:space="preserve"> PAGEREF _Toc7523 \h </w:instrText>
        </w:r>
        <w:r>
          <w:fldChar w:fldCharType="separate"/>
        </w:r>
        <w:r>
          <w:t>13</w:t>
        </w:r>
        <w:r>
          <w:fldChar w:fldCharType="end"/>
        </w:r>
      </w:hyperlink>
    </w:p>
    <w:p>
      <w:pPr>
        <w:pStyle w:val="TOC1"/>
        <w:tabs>
          <w:tab w:val="right" w:leader="dot" w:pos="8306"/>
        </w:tabs>
      </w:pPr>
      <w:hyperlink w:anchor="_Toc10847" w:history="1">
        <w:r>
          <w:rPr>
            <w:rFonts w:ascii="仿宋" w:eastAsia="仿宋" w:hAnsi="仿宋" w:cs="仿宋" w:hint="eastAsia"/>
            <w:lang w:eastAsia="zh-CN"/>
          </w:rPr>
          <w:t>四、产品规划分析</w:t>
        </w:r>
        <w:r>
          <w:tab/>
        </w:r>
        <w:r>
          <w:fldChar w:fldCharType="begin"/>
        </w:r>
        <w:r>
          <w:instrText xml:space="preserve"> PAGEREF _Toc10847 \h </w:instrText>
        </w:r>
        <w:r>
          <w:fldChar w:fldCharType="separate"/>
        </w:r>
        <w:r>
          <w:t>14</w:t>
        </w:r>
        <w:r>
          <w:fldChar w:fldCharType="end"/>
        </w:r>
      </w:hyperlink>
    </w:p>
    <w:p>
      <w:pPr>
        <w:pStyle w:val="TOC2"/>
        <w:tabs>
          <w:tab w:val="right" w:leader="dot" w:pos="8306"/>
        </w:tabs>
      </w:pPr>
      <w:hyperlink w:anchor="_Toc274" w:history="1">
        <w:r>
          <w:rPr>
            <w:rFonts w:ascii="仿宋" w:eastAsia="仿宋" w:hAnsi="仿宋" w:cs="仿宋" w:hint="eastAsia"/>
            <w:lang w:eastAsia="zh-CN"/>
          </w:rPr>
          <w:t>(一)、产品规划</w:t>
        </w:r>
        <w:r>
          <w:tab/>
        </w:r>
        <w:r>
          <w:fldChar w:fldCharType="begin"/>
        </w:r>
        <w:r>
          <w:instrText xml:space="preserve"> PAGEREF _Toc274 \h </w:instrText>
        </w:r>
        <w:r>
          <w:fldChar w:fldCharType="separate"/>
        </w:r>
        <w:r>
          <w:t>14</w:t>
        </w:r>
        <w:r>
          <w:fldChar w:fldCharType="end"/>
        </w:r>
      </w:hyperlink>
    </w:p>
    <w:p>
      <w:pPr>
        <w:pStyle w:val="TOC2"/>
        <w:tabs>
          <w:tab w:val="right" w:leader="dot" w:pos="8306"/>
        </w:tabs>
      </w:pPr>
      <w:hyperlink w:anchor="_Toc19249" w:history="1">
        <w:r>
          <w:rPr>
            <w:rFonts w:ascii="仿宋" w:eastAsia="仿宋" w:hAnsi="仿宋" w:cs="仿宋" w:hint="eastAsia"/>
            <w:lang w:eastAsia="zh-CN"/>
          </w:rPr>
          <w:t>(二)、建设规模</w:t>
        </w:r>
        <w:r>
          <w:tab/>
        </w:r>
        <w:r>
          <w:fldChar w:fldCharType="begin"/>
        </w:r>
        <w:r>
          <w:instrText xml:space="preserve"> PAGEREF _Toc19249 \h </w:instrText>
        </w:r>
        <w:r>
          <w:fldChar w:fldCharType="separate"/>
        </w:r>
        <w:r>
          <w:t>14</w:t>
        </w:r>
        <w:r>
          <w:fldChar w:fldCharType="end"/>
        </w:r>
      </w:hyperlink>
    </w:p>
    <w:p>
      <w:pPr>
        <w:pStyle w:val="TOC1"/>
        <w:tabs>
          <w:tab w:val="right" w:leader="dot" w:pos="8306"/>
        </w:tabs>
      </w:pPr>
      <w:hyperlink w:anchor="_Toc27805" w:history="1">
        <w:r>
          <w:rPr>
            <w:rFonts w:ascii="仿宋" w:eastAsia="仿宋" w:hAnsi="仿宋" w:cs="仿宋" w:hint="eastAsia"/>
            <w:lang w:eastAsia="zh-CN"/>
          </w:rPr>
          <w:t>五、工艺说明</w:t>
        </w:r>
        <w:r>
          <w:tab/>
        </w:r>
        <w:r>
          <w:fldChar w:fldCharType="begin"/>
        </w:r>
        <w:r>
          <w:instrText xml:space="preserve"> PAGEREF _Toc27805 \h </w:instrText>
        </w:r>
        <w:r>
          <w:fldChar w:fldCharType="separate"/>
        </w:r>
        <w:r>
          <w:t>16</w:t>
        </w:r>
        <w:r>
          <w:fldChar w:fldCharType="end"/>
        </w:r>
      </w:hyperlink>
    </w:p>
    <w:p>
      <w:pPr>
        <w:pStyle w:val="TOC2"/>
        <w:tabs>
          <w:tab w:val="right" w:leader="dot" w:pos="8306"/>
        </w:tabs>
      </w:pPr>
      <w:hyperlink w:anchor="_Toc2479" w:history="1">
        <w:r>
          <w:rPr>
            <w:rFonts w:ascii="仿宋" w:eastAsia="仿宋" w:hAnsi="仿宋" w:cs="仿宋" w:hint="eastAsia"/>
            <w:lang w:eastAsia="zh-CN"/>
          </w:rPr>
          <w:t>(一)、技术管理特点</w:t>
        </w:r>
        <w:r>
          <w:tab/>
        </w:r>
        <w:r>
          <w:fldChar w:fldCharType="begin"/>
        </w:r>
        <w:r>
          <w:instrText xml:space="preserve"> PAGEREF _Toc2479 \h </w:instrText>
        </w:r>
        <w:r>
          <w:fldChar w:fldCharType="separate"/>
        </w:r>
        <w:r>
          <w:t>16</w:t>
        </w:r>
        <w:r>
          <w:fldChar w:fldCharType="end"/>
        </w:r>
      </w:hyperlink>
    </w:p>
    <w:p>
      <w:pPr>
        <w:pStyle w:val="TOC2"/>
        <w:tabs>
          <w:tab w:val="right" w:leader="dot" w:pos="8306"/>
        </w:tabs>
      </w:pPr>
      <w:hyperlink w:anchor="_Toc27751" w:history="1">
        <w:r>
          <w:rPr>
            <w:rFonts w:ascii="仿宋" w:eastAsia="仿宋" w:hAnsi="仿宋" w:cs="仿宋" w:hint="eastAsia"/>
            <w:lang w:eastAsia="zh-CN"/>
          </w:rPr>
          <w:t>(二)、数控裁板锯项目工艺技术设计方案</w:t>
        </w:r>
        <w:r>
          <w:tab/>
        </w:r>
        <w:r>
          <w:fldChar w:fldCharType="begin"/>
        </w:r>
        <w:r>
          <w:instrText xml:space="preserve"> PAGEREF _Toc27751 \h </w:instrText>
        </w:r>
        <w:r>
          <w:fldChar w:fldCharType="separate"/>
        </w:r>
        <w:r>
          <w:t>17</w:t>
        </w:r>
        <w:r>
          <w:fldChar w:fldCharType="end"/>
        </w:r>
      </w:hyperlink>
    </w:p>
    <w:p>
      <w:pPr>
        <w:pStyle w:val="TOC2"/>
        <w:tabs>
          <w:tab w:val="right" w:leader="dot" w:pos="8306"/>
        </w:tabs>
      </w:pPr>
      <w:hyperlink w:anchor="_Toc7338" w:history="1">
        <w:r>
          <w:rPr>
            <w:rFonts w:ascii="仿宋" w:eastAsia="仿宋" w:hAnsi="仿宋" w:cs="仿宋" w:hint="eastAsia"/>
            <w:lang w:eastAsia="zh-CN"/>
          </w:rPr>
          <w:t>(三)、设备选型方案</w:t>
        </w:r>
        <w:r>
          <w:tab/>
        </w:r>
        <w:r>
          <w:fldChar w:fldCharType="begin"/>
        </w:r>
        <w:r>
          <w:instrText xml:space="preserve"> PAGEREF _Toc7338 \h </w:instrText>
        </w:r>
        <w:r>
          <w:fldChar w:fldCharType="separate"/>
        </w:r>
        <w:r>
          <w:t>18</w:t>
        </w:r>
        <w:r>
          <w:fldChar w:fldCharType="end"/>
        </w:r>
      </w:hyperlink>
    </w:p>
    <w:p>
      <w:pPr>
        <w:pStyle w:val="TOC1"/>
        <w:tabs>
          <w:tab w:val="right" w:leader="dot" w:pos="8306"/>
        </w:tabs>
      </w:pPr>
      <w:hyperlink w:anchor="_Toc12300" w:history="1">
        <w:r>
          <w:rPr>
            <w:rFonts w:ascii="仿宋" w:eastAsia="仿宋" w:hAnsi="仿宋" w:cs="仿宋" w:hint="eastAsia"/>
            <w:lang w:eastAsia="zh-CN"/>
          </w:rPr>
          <w:t>六、数控裁板锯项目土建工程</w:t>
        </w:r>
        <w:r>
          <w:tab/>
        </w:r>
        <w:r>
          <w:fldChar w:fldCharType="begin"/>
        </w:r>
        <w:r>
          <w:instrText xml:space="preserve"> PAGEREF _Toc12300 \h </w:instrText>
        </w:r>
        <w:r>
          <w:fldChar w:fldCharType="separate"/>
        </w:r>
        <w:r>
          <w:t>19</w:t>
        </w:r>
        <w:r>
          <w:fldChar w:fldCharType="end"/>
        </w:r>
      </w:hyperlink>
    </w:p>
    <w:p>
      <w:pPr>
        <w:pStyle w:val="TOC2"/>
        <w:tabs>
          <w:tab w:val="right" w:leader="dot" w:pos="8306"/>
        </w:tabs>
      </w:pPr>
      <w:hyperlink w:anchor="_Toc16664" w:history="1">
        <w:r>
          <w:rPr>
            <w:rFonts w:ascii="仿宋" w:eastAsia="仿宋" w:hAnsi="仿宋" w:cs="仿宋" w:hint="eastAsia"/>
            <w:lang w:eastAsia="zh-CN"/>
          </w:rPr>
          <w:t>(一)、建筑工程设计原则</w:t>
        </w:r>
        <w:r>
          <w:tab/>
        </w:r>
        <w:r>
          <w:fldChar w:fldCharType="begin"/>
        </w:r>
        <w:r>
          <w:instrText xml:space="preserve"> PAGEREF _Toc16664 \h </w:instrText>
        </w:r>
        <w:r>
          <w:fldChar w:fldCharType="separate"/>
        </w:r>
        <w:r>
          <w:t>19</w:t>
        </w:r>
        <w:r>
          <w:fldChar w:fldCharType="end"/>
        </w:r>
      </w:hyperlink>
    </w:p>
    <w:p>
      <w:pPr>
        <w:pStyle w:val="TOC2"/>
        <w:tabs>
          <w:tab w:val="right" w:leader="dot" w:pos="8306"/>
        </w:tabs>
      </w:pPr>
      <w:hyperlink w:anchor="_Toc17743" w:history="1">
        <w:r>
          <w:rPr>
            <w:rFonts w:ascii="仿宋" w:eastAsia="仿宋" w:hAnsi="仿宋" w:cs="仿宋" w:hint="eastAsia"/>
            <w:lang w:eastAsia="zh-CN"/>
          </w:rPr>
          <w:t>(二)、土建工程设计年限及安全等级</w:t>
        </w:r>
        <w:r>
          <w:tab/>
        </w:r>
        <w:r>
          <w:fldChar w:fldCharType="begin"/>
        </w:r>
        <w:r>
          <w:instrText xml:space="preserve"> PAGEREF _Toc17743 \h </w:instrText>
        </w:r>
        <w:r>
          <w:fldChar w:fldCharType="separate"/>
        </w:r>
        <w:r>
          <w:t>21</w:t>
        </w:r>
        <w:r>
          <w:fldChar w:fldCharType="end"/>
        </w:r>
      </w:hyperlink>
    </w:p>
    <w:p>
      <w:pPr>
        <w:pStyle w:val="TOC2"/>
        <w:tabs>
          <w:tab w:val="right" w:leader="dot" w:pos="8306"/>
        </w:tabs>
      </w:pPr>
      <w:hyperlink w:anchor="_Toc1991" w:history="1">
        <w:r>
          <w:rPr>
            <w:rFonts w:ascii="仿宋" w:eastAsia="仿宋" w:hAnsi="仿宋" w:cs="仿宋" w:hint="eastAsia"/>
            <w:lang w:eastAsia="zh-CN"/>
          </w:rPr>
          <w:t>(三)、建筑工程设计总体要求</w:t>
        </w:r>
        <w:r>
          <w:tab/>
        </w:r>
        <w:r>
          <w:fldChar w:fldCharType="begin"/>
        </w:r>
        <w:r>
          <w:instrText xml:space="preserve"> PAGEREF _Toc1991 \h </w:instrText>
        </w:r>
        <w:r>
          <w:fldChar w:fldCharType="separate"/>
        </w:r>
        <w:r>
          <w:t>22</w:t>
        </w:r>
        <w:r>
          <w:fldChar w:fldCharType="end"/>
        </w:r>
      </w:hyperlink>
    </w:p>
    <w:p>
      <w:pPr>
        <w:pStyle w:val="TOC2"/>
        <w:tabs>
          <w:tab w:val="right" w:leader="dot" w:pos="8306"/>
        </w:tabs>
      </w:pPr>
      <w:hyperlink w:anchor="_Toc13174" w:history="1">
        <w:r>
          <w:rPr>
            <w:rFonts w:ascii="仿宋" w:eastAsia="仿宋" w:hAnsi="仿宋" w:cs="仿宋" w:hint="eastAsia"/>
            <w:lang w:eastAsia="zh-CN"/>
          </w:rPr>
          <w:t>(四)、土建工程建设指标</w:t>
        </w:r>
        <w:r>
          <w:tab/>
        </w:r>
        <w:r>
          <w:fldChar w:fldCharType="begin"/>
        </w:r>
        <w:r>
          <w:instrText xml:space="preserve"> PAGEREF _Toc13174 \h </w:instrText>
        </w:r>
        <w:r>
          <w:fldChar w:fldCharType="separate"/>
        </w:r>
        <w:r>
          <w:t>22</w:t>
        </w:r>
        <w:r>
          <w:fldChar w:fldCharType="end"/>
        </w:r>
      </w:hyperlink>
    </w:p>
    <w:p>
      <w:pPr>
        <w:pStyle w:val="TOC1"/>
        <w:tabs>
          <w:tab w:val="right" w:leader="dot" w:pos="8306"/>
        </w:tabs>
      </w:pPr>
      <w:hyperlink w:anchor="_Toc30161" w:history="1">
        <w:r>
          <w:rPr>
            <w:rFonts w:ascii="仿宋" w:eastAsia="仿宋" w:hAnsi="仿宋" w:cs="仿宋" w:hint="eastAsia"/>
            <w:lang w:eastAsia="zh-CN"/>
          </w:rPr>
          <w:t>七、数控裁板锯项目环境影响分析</w:t>
        </w:r>
        <w:r>
          <w:tab/>
        </w:r>
        <w:r>
          <w:fldChar w:fldCharType="begin"/>
        </w:r>
        <w:r>
          <w:instrText xml:space="preserve"> PAGEREF _Toc30161 \h </w:instrText>
        </w:r>
        <w:r>
          <w:fldChar w:fldCharType="separate"/>
        </w:r>
        <w:r>
          <w:t>23</w:t>
        </w:r>
        <w:r>
          <w:fldChar w:fldCharType="end"/>
        </w:r>
      </w:hyperlink>
    </w:p>
    <w:p>
      <w:pPr>
        <w:pStyle w:val="TOC2"/>
        <w:tabs>
          <w:tab w:val="right" w:leader="dot" w:pos="8306"/>
        </w:tabs>
      </w:pPr>
      <w:hyperlink w:anchor="_Toc17018" w:history="1">
        <w:r>
          <w:rPr>
            <w:rFonts w:ascii="仿宋" w:eastAsia="仿宋" w:hAnsi="仿宋" w:cs="仿宋" w:hint="eastAsia"/>
            <w:lang w:eastAsia="zh-CN"/>
          </w:rPr>
          <w:t>(一)、建设区域环境质量现状</w:t>
        </w:r>
        <w:r>
          <w:tab/>
        </w:r>
        <w:r>
          <w:fldChar w:fldCharType="begin"/>
        </w:r>
        <w:r>
          <w:instrText xml:space="preserve"> PAGEREF _Toc17018 \h </w:instrText>
        </w:r>
        <w:r>
          <w:fldChar w:fldCharType="separate"/>
        </w:r>
        <w:r>
          <w:t>23</w:t>
        </w:r>
        <w:r>
          <w:fldChar w:fldCharType="end"/>
        </w:r>
      </w:hyperlink>
    </w:p>
    <w:p>
      <w:pPr>
        <w:pStyle w:val="TOC2"/>
        <w:tabs>
          <w:tab w:val="right" w:leader="dot" w:pos="8306"/>
        </w:tabs>
      </w:pPr>
      <w:hyperlink w:anchor="_Toc13704" w:history="1">
        <w:r>
          <w:rPr>
            <w:rFonts w:ascii="仿宋" w:eastAsia="仿宋" w:hAnsi="仿宋" w:cs="仿宋" w:hint="eastAsia"/>
            <w:lang w:eastAsia="zh-CN"/>
          </w:rPr>
          <w:t>(二)、建设期环境保护</w:t>
        </w:r>
        <w:r>
          <w:tab/>
        </w:r>
        <w:r>
          <w:fldChar w:fldCharType="begin"/>
        </w:r>
        <w:r>
          <w:instrText xml:space="preserve"> PAGEREF _Toc13704 \h </w:instrText>
        </w:r>
        <w:r>
          <w:fldChar w:fldCharType="separate"/>
        </w:r>
        <w:r>
          <w:t>24</w:t>
        </w:r>
        <w:r>
          <w:fldChar w:fldCharType="end"/>
        </w:r>
      </w:hyperlink>
    </w:p>
    <w:p>
      <w:pPr>
        <w:pStyle w:val="TOC2"/>
        <w:tabs>
          <w:tab w:val="right" w:leader="dot" w:pos="8306"/>
        </w:tabs>
      </w:pPr>
      <w:hyperlink w:anchor="_Toc21678" w:history="1">
        <w:r>
          <w:rPr>
            <w:rFonts w:ascii="仿宋" w:eastAsia="仿宋" w:hAnsi="仿宋" w:cs="仿宋" w:hint="eastAsia"/>
            <w:lang w:eastAsia="zh-CN"/>
          </w:rPr>
          <w:t>(三)、运营期环境保护</w:t>
        </w:r>
        <w:r>
          <w:tab/>
        </w:r>
        <w:r>
          <w:fldChar w:fldCharType="begin"/>
        </w:r>
        <w:r>
          <w:instrText xml:space="preserve"> PAGEREF _Toc21678 \h </w:instrText>
        </w:r>
        <w:r>
          <w:fldChar w:fldCharType="separate"/>
        </w:r>
        <w:r>
          <w:t>25</w:t>
        </w:r>
        <w:r>
          <w:fldChar w:fldCharType="end"/>
        </w:r>
      </w:hyperlink>
    </w:p>
    <w:p>
      <w:pPr>
        <w:pStyle w:val="TOC2"/>
        <w:tabs>
          <w:tab w:val="right" w:leader="dot" w:pos="8306"/>
        </w:tabs>
      </w:pPr>
      <w:hyperlink w:anchor="_Toc17400" w:history="1">
        <w:r>
          <w:rPr>
            <w:rFonts w:ascii="仿宋" w:eastAsia="仿宋" w:hAnsi="仿宋" w:cs="仿宋" w:hint="eastAsia"/>
            <w:lang w:eastAsia="zh-CN"/>
          </w:rPr>
          <w:t>(四)、数控裁板锯项目建设对区域经济的影响</w:t>
        </w:r>
        <w:r>
          <w:tab/>
        </w:r>
        <w:r>
          <w:fldChar w:fldCharType="begin"/>
        </w:r>
        <w:r>
          <w:instrText xml:space="preserve"> PAGEREF _Toc17400 \h </w:instrText>
        </w:r>
        <w:r>
          <w:fldChar w:fldCharType="separate"/>
        </w:r>
        <w:r>
          <w:t>27</w:t>
        </w:r>
        <w:r>
          <w:fldChar w:fldCharType="end"/>
        </w:r>
      </w:hyperlink>
    </w:p>
    <w:p>
      <w:pPr>
        <w:pStyle w:val="TOC2"/>
        <w:tabs>
          <w:tab w:val="right" w:leader="dot" w:pos="8306"/>
        </w:tabs>
      </w:pPr>
      <w:hyperlink w:anchor="_Toc11993" w:history="1">
        <w:r>
          <w:rPr>
            <w:rFonts w:ascii="仿宋" w:eastAsia="仿宋" w:hAnsi="仿宋" w:cs="仿宋" w:hint="eastAsia"/>
            <w:lang w:eastAsia="zh-CN"/>
          </w:rPr>
          <w:t>(五)、废弃物处理</w:t>
        </w:r>
        <w:r>
          <w:tab/>
        </w:r>
        <w:r>
          <w:fldChar w:fldCharType="begin"/>
        </w:r>
        <w:r>
          <w:instrText xml:space="preserve"> PAGEREF _Toc11993 \h </w:instrText>
        </w:r>
        <w:r>
          <w:fldChar w:fldCharType="separate"/>
        </w:r>
        <w:r>
          <w:t>29</w:t>
        </w:r>
        <w:r>
          <w:fldChar w:fldCharType="end"/>
        </w:r>
      </w:hyperlink>
    </w:p>
    <w:p>
      <w:pPr>
        <w:pStyle w:val="TOC2"/>
        <w:tabs>
          <w:tab w:val="right" w:leader="dot" w:pos="8306"/>
        </w:tabs>
      </w:pPr>
      <w:hyperlink w:anchor="_Toc10026" w:history="1">
        <w:r>
          <w:rPr>
            <w:rFonts w:ascii="仿宋" w:eastAsia="仿宋" w:hAnsi="仿宋" w:cs="仿宋" w:hint="eastAsia"/>
            <w:lang w:eastAsia="zh-CN"/>
          </w:rPr>
          <w:t>(六)、特殊环境影响分析</w:t>
        </w:r>
        <w:r>
          <w:tab/>
        </w:r>
        <w:r>
          <w:fldChar w:fldCharType="begin"/>
        </w:r>
        <w:r>
          <w:instrText xml:space="preserve"> PAGEREF _Toc10026 \h </w:instrText>
        </w:r>
        <w:r>
          <w:fldChar w:fldCharType="separate"/>
        </w:r>
        <w:r>
          <w:t>30</w:t>
        </w:r>
        <w:r>
          <w:fldChar w:fldCharType="end"/>
        </w:r>
      </w:hyperlink>
    </w:p>
    <w:p>
      <w:pPr>
        <w:pStyle w:val="TOC2"/>
        <w:tabs>
          <w:tab w:val="right" w:leader="dot" w:pos="8306"/>
        </w:tabs>
      </w:pPr>
      <w:hyperlink w:anchor="_Toc10702" w:history="1">
        <w:r>
          <w:rPr>
            <w:rFonts w:ascii="仿宋" w:eastAsia="仿宋" w:hAnsi="仿宋" w:cs="仿宋" w:hint="eastAsia"/>
            <w:lang w:eastAsia="zh-CN"/>
          </w:rPr>
          <w:t>(七)、清洁生产</w:t>
        </w:r>
        <w:r>
          <w:tab/>
        </w:r>
        <w:r>
          <w:fldChar w:fldCharType="begin"/>
        </w:r>
        <w:r>
          <w:instrText xml:space="preserve"> PAGEREF _Toc10702 \h </w:instrText>
        </w:r>
        <w:r>
          <w:fldChar w:fldCharType="separate"/>
        </w:r>
        <w:r>
          <w:t>31</w:t>
        </w:r>
        <w:r>
          <w:fldChar w:fldCharType="end"/>
        </w:r>
      </w:hyperlink>
    </w:p>
    <w:p>
      <w:pPr>
        <w:pStyle w:val="TOC2"/>
        <w:tabs>
          <w:tab w:val="right" w:leader="dot" w:pos="8306"/>
        </w:tabs>
      </w:pPr>
      <w:hyperlink w:anchor="_Toc23501" w:history="1">
        <w:r>
          <w:rPr>
            <w:rFonts w:ascii="仿宋" w:eastAsia="仿宋" w:hAnsi="仿宋" w:cs="仿宋" w:hint="eastAsia"/>
            <w:lang w:eastAsia="zh-CN"/>
          </w:rPr>
          <w:t>(八)、环境保护综合评价</w:t>
        </w:r>
        <w:r>
          <w:tab/>
        </w:r>
        <w:r>
          <w:fldChar w:fldCharType="begin"/>
        </w:r>
        <w:r>
          <w:instrText xml:space="preserve"> PAGEREF _Toc23501 \h </w:instrText>
        </w:r>
        <w:r>
          <w:fldChar w:fldCharType="separate"/>
        </w:r>
        <w:r>
          <w:t>32</w:t>
        </w:r>
        <w:r>
          <w:fldChar w:fldCharType="end"/>
        </w:r>
      </w:hyperlink>
    </w:p>
    <w:p>
      <w:pPr>
        <w:pStyle w:val="TOC1"/>
        <w:tabs>
          <w:tab w:val="right" w:leader="dot" w:pos="8306"/>
        </w:tabs>
      </w:pPr>
      <w:hyperlink w:anchor="_Toc25090" w:history="1">
        <w:r>
          <w:rPr>
            <w:rFonts w:ascii="仿宋" w:eastAsia="仿宋" w:hAnsi="仿宋" w:cs="仿宋" w:hint="eastAsia"/>
            <w:lang w:eastAsia="zh-CN"/>
          </w:rPr>
          <w:t>八、数控裁板锯项目社会影响</w:t>
        </w:r>
        <w:r>
          <w:tab/>
        </w:r>
        <w:r>
          <w:fldChar w:fldCharType="begin"/>
        </w:r>
        <w:r>
          <w:instrText xml:space="preserve"> PAGEREF _Toc25090 \h </w:instrText>
        </w:r>
        <w:r>
          <w:fldChar w:fldCharType="separate"/>
        </w:r>
        <w:r>
          <w:t>33</w:t>
        </w:r>
        <w:r>
          <w:fldChar w:fldCharType="end"/>
        </w:r>
      </w:hyperlink>
    </w:p>
    <w:p>
      <w:pPr>
        <w:pStyle w:val="TOC2"/>
        <w:tabs>
          <w:tab w:val="right" w:leader="dot" w:pos="8306"/>
        </w:tabs>
      </w:pPr>
      <w:hyperlink w:anchor="_Toc23800" w:history="1">
        <w:r>
          <w:rPr>
            <w:rFonts w:ascii="仿宋" w:eastAsia="仿宋" w:hAnsi="仿宋" w:cs="仿宋" w:hint="eastAsia"/>
            <w:lang w:eastAsia="zh-CN"/>
          </w:rPr>
          <w:t>(一)、社会责任与义务</w:t>
        </w:r>
        <w:r>
          <w:tab/>
        </w:r>
        <w:r>
          <w:fldChar w:fldCharType="begin"/>
        </w:r>
        <w:r>
          <w:instrText xml:space="preserve"> PAGEREF _Toc23800 \h </w:instrText>
        </w:r>
        <w:r>
          <w:fldChar w:fldCharType="separate"/>
        </w:r>
        <w:r>
          <w:t>33</w:t>
        </w:r>
        <w:r>
          <w:fldChar w:fldCharType="end"/>
        </w:r>
      </w:hyperlink>
    </w:p>
    <w:p>
      <w:pPr>
        <w:pStyle w:val="TOC2"/>
        <w:tabs>
          <w:tab w:val="right" w:leader="dot" w:pos="8306"/>
        </w:tabs>
      </w:pPr>
      <w:hyperlink w:anchor="_Toc23744" w:history="1">
        <w:r>
          <w:rPr>
            <w:rFonts w:ascii="仿宋" w:eastAsia="仿宋" w:hAnsi="仿宋" w:cs="仿宋" w:hint="eastAsia"/>
            <w:lang w:eastAsia="zh-CN"/>
          </w:rPr>
          <w:t>(二)、社会参与与沟通</w:t>
        </w:r>
        <w:r>
          <w:tab/>
        </w:r>
        <w:r>
          <w:fldChar w:fldCharType="begin"/>
        </w:r>
        <w:r>
          <w:instrText xml:space="preserve"> PAGEREF _Toc23744 \h </w:instrText>
        </w:r>
        <w:r>
          <w:fldChar w:fldCharType="separate"/>
        </w:r>
        <w:r>
          <w:t>34</w:t>
        </w:r>
        <w:r>
          <w:fldChar w:fldCharType="end"/>
        </w:r>
      </w:hyperlink>
    </w:p>
    <w:p>
      <w:pPr>
        <w:pStyle w:val="TOC1"/>
        <w:tabs>
          <w:tab w:val="right" w:leader="dot" w:pos="8306"/>
        </w:tabs>
      </w:pPr>
      <w:hyperlink w:anchor="_Toc32542" w:history="1">
        <w:r>
          <w:rPr>
            <w:rFonts w:ascii="仿宋" w:eastAsia="仿宋" w:hAnsi="仿宋" w:cs="仿宋" w:hint="eastAsia"/>
            <w:lang w:eastAsia="zh-CN"/>
          </w:rPr>
          <w:t>九、数控裁板锯项目人力资源培养与发展</w:t>
        </w:r>
        <w:r>
          <w:tab/>
        </w:r>
        <w:r>
          <w:fldChar w:fldCharType="begin"/>
        </w:r>
        <w:r>
          <w:instrText xml:space="preserve"> PAGEREF _Toc32542 \h </w:instrText>
        </w:r>
        <w:r>
          <w:fldChar w:fldCharType="separate"/>
        </w:r>
        <w:r>
          <w:t>35</w:t>
        </w:r>
        <w:r>
          <w:fldChar w:fldCharType="end"/>
        </w:r>
      </w:hyperlink>
    </w:p>
    <w:p>
      <w:pPr>
        <w:pStyle w:val="TOC2"/>
        <w:tabs>
          <w:tab w:val="right" w:leader="dot" w:pos="8306"/>
        </w:tabs>
      </w:pPr>
      <w:hyperlink w:anchor="_Toc6103" w:history="1">
        <w:r>
          <w:rPr>
            <w:rFonts w:ascii="仿宋" w:eastAsia="仿宋" w:hAnsi="仿宋" w:cs="仿宋" w:hint="eastAsia"/>
            <w:lang w:eastAsia="zh-CN"/>
          </w:rPr>
          <w:t>(一)、人才需求与规划</w:t>
        </w:r>
        <w:r>
          <w:tab/>
        </w:r>
        <w:r>
          <w:fldChar w:fldCharType="begin"/>
        </w:r>
        <w:r>
          <w:instrText xml:space="preserve"> PAGEREF _Toc6103 \h </w:instrText>
        </w:r>
        <w:r>
          <w:fldChar w:fldCharType="separate"/>
        </w:r>
        <w:r>
          <w:t>35</w:t>
        </w:r>
        <w:r>
          <w:fldChar w:fldCharType="end"/>
        </w:r>
      </w:hyperlink>
    </w:p>
    <w:p>
      <w:pPr>
        <w:pStyle w:val="TOC2"/>
        <w:tabs>
          <w:tab w:val="right" w:leader="dot" w:pos="8306"/>
        </w:tabs>
      </w:pPr>
      <w:hyperlink w:anchor="_Toc24420" w:history="1">
        <w:r>
          <w:rPr>
            <w:rFonts w:ascii="仿宋" w:eastAsia="仿宋" w:hAnsi="仿宋" w:cs="仿宋" w:hint="eastAsia"/>
            <w:lang w:eastAsia="zh-CN"/>
          </w:rPr>
          <w:t>(二)、培训与发展计划</w:t>
        </w:r>
        <w:r>
          <w:tab/>
        </w:r>
        <w:r>
          <w:fldChar w:fldCharType="begin"/>
        </w:r>
        <w:r>
          <w:instrText xml:space="preserve"> PAGEREF _Toc24420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79" w:history="1">
        <w:r>
          <w:rPr>
            <w:rFonts w:ascii="仿宋" w:eastAsia="仿宋" w:hAnsi="仿宋" w:cs="仿宋" w:hint="eastAsia"/>
            <w:lang w:eastAsia="zh-CN"/>
          </w:rPr>
          <w:t>十、数控裁板锯项目投资规划</w:t>
        </w:r>
        <w:r>
          <w:tab/>
        </w:r>
        <w:r>
          <w:fldChar w:fldCharType="begin"/>
        </w:r>
        <w:r>
          <w:instrText xml:space="preserve"> PAGEREF _Toc24579 \h </w:instrText>
        </w:r>
        <w:r>
          <w:fldChar w:fldCharType="separate"/>
        </w:r>
        <w:r>
          <w:t>36</w:t>
        </w:r>
        <w:r>
          <w:fldChar w:fldCharType="end"/>
        </w:r>
      </w:hyperlink>
    </w:p>
    <w:p>
      <w:pPr>
        <w:pStyle w:val="TOC2"/>
        <w:tabs>
          <w:tab w:val="right" w:leader="dot" w:pos="8306"/>
        </w:tabs>
      </w:pPr>
      <w:hyperlink w:anchor="_Toc29442" w:history="1">
        <w:r>
          <w:rPr>
            <w:rFonts w:ascii="仿宋" w:eastAsia="仿宋" w:hAnsi="仿宋" w:cs="仿宋" w:hint="eastAsia"/>
            <w:lang w:eastAsia="zh-CN"/>
          </w:rPr>
          <w:t>(一)、数控裁板锯项目总投资估算</w:t>
        </w:r>
        <w:r>
          <w:tab/>
        </w:r>
        <w:r>
          <w:fldChar w:fldCharType="begin"/>
        </w:r>
        <w:r>
          <w:instrText xml:space="preserve"> PAGEREF _Toc29442 \h </w:instrText>
        </w:r>
        <w:r>
          <w:fldChar w:fldCharType="separate"/>
        </w:r>
        <w:r>
          <w:t>36</w:t>
        </w:r>
        <w:r>
          <w:fldChar w:fldCharType="end"/>
        </w:r>
      </w:hyperlink>
    </w:p>
    <w:p>
      <w:pPr>
        <w:pStyle w:val="TOC2"/>
        <w:tabs>
          <w:tab w:val="right" w:leader="dot" w:pos="8306"/>
        </w:tabs>
      </w:pPr>
      <w:hyperlink w:anchor="_Toc27490" w:history="1">
        <w:r>
          <w:rPr>
            <w:rFonts w:ascii="仿宋" w:eastAsia="仿宋" w:hAnsi="仿宋" w:cs="仿宋" w:hint="eastAsia"/>
            <w:lang w:eastAsia="zh-CN"/>
          </w:rPr>
          <w:t>(二)、资金筹措</w:t>
        </w:r>
        <w:r>
          <w:tab/>
        </w:r>
        <w:r>
          <w:fldChar w:fldCharType="begin"/>
        </w:r>
        <w:r>
          <w:instrText xml:space="preserve"> PAGEREF _Toc27490 \h </w:instrText>
        </w:r>
        <w:r>
          <w:fldChar w:fldCharType="separate"/>
        </w:r>
        <w:r>
          <w:t>37</w:t>
        </w:r>
        <w:r>
          <w:fldChar w:fldCharType="end"/>
        </w:r>
      </w:hyperlink>
    </w:p>
    <w:p>
      <w:pPr>
        <w:pStyle w:val="TOC1"/>
        <w:tabs>
          <w:tab w:val="right" w:leader="dot" w:pos="8306"/>
        </w:tabs>
      </w:pPr>
      <w:hyperlink w:anchor="_Toc24150" w:history="1">
        <w:r>
          <w:rPr>
            <w:rFonts w:ascii="仿宋" w:eastAsia="仿宋" w:hAnsi="仿宋" w:cs="仿宋" w:hint="eastAsia"/>
            <w:lang w:eastAsia="zh-CN"/>
          </w:rPr>
          <w:t>十一、数控裁板锯项目创新与研发</w:t>
        </w:r>
        <w:r>
          <w:tab/>
        </w:r>
        <w:r>
          <w:fldChar w:fldCharType="begin"/>
        </w:r>
        <w:r>
          <w:instrText xml:space="preserve"> PAGEREF _Toc24150 \h </w:instrText>
        </w:r>
        <w:r>
          <w:fldChar w:fldCharType="separate"/>
        </w:r>
        <w:r>
          <w:t>38</w:t>
        </w:r>
        <w:r>
          <w:fldChar w:fldCharType="end"/>
        </w:r>
      </w:hyperlink>
    </w:p>
    <w:p>
      <w:pPr>
        <w:pStyle w:val="TOC2"/>
        <w:tabs>
          <w:tab w:val="right" w:leader="dot" w:pos="8306"/>
        </w:tabs>
      </w:pPr>
      <w:hyperlink w:anchor="_Toc24747" w:history="1">
        <w:r>
          <w:rPr>
            <w:rFonts w:ascii="仿宋" w:eastAsia="仿宋" w:hAnsi="仿宋" w:cs="仿宋" w:hint="eastAsia"/>
            <w:lang w:eastAsia="zh-CN"/>
          </w:rPr>
          <w:t>(一)、创新策略与方向</w:t>
        </w:r>
        <w:r>
          <w:tab/>
        </w:r>
        <w:r>
          <w:fldChar w:fldCharType="begin"/>
        </w:r>
        <w:r>
          <w:instrText xml:space="preserve"> PAGEREF _Toc24747 \h </w:instrText>
        </w:r>
        <w:r>
          <w:fldChar w:fldCharType="separate"/>
        </w:r>
        <w:r>
          <w:t>38</w:t>
        </w:r>
        <w:r>
          <w:fldChar w:fldCharType="end"/>
        </w:r>
      </w:hyperlink>
    </w:p>
    <w:p>
      <w:pPr>
        <w:pStyle w:val="TOC2"/>
        <w:tabs>
          <w:tab w:val="right" w:leader="dot" w:pos="8306"/>
        </w:tabs>
      </w:pPr>
      <w:hyperlink w:anchor="_Toc14794" w:history="1">
        <w:r>
          <w:rPr>
            <w:rFonts w:ascii="仿宋" w:eastAsia="仿宋" w:hAnsi="仿宋" w:cs="仿宋" w:hint="eastAsia"/>
            <w:lang w:eastAsia="zh-CN"/>
          </w:rPr>
          <w:t>(二)、研发规划与投入</w:t>
        </w:r>
        <w:r>
          <w:tab/>
        </w:r>
        <w:r>
          <w:fldChar w:fldCharType="begin"/>
        </w:r>
        <w:r>
          <w:instrText xml:space="preserve"> PAGEREF _Toc14794 \h </w:instrText>
        </w:r>
        <w:r>
          <w:fldChar w:fldCharType="separate"/>
        </w:r>
        <w:r>
          <w:t>39</w:t>
        </w:r>
        <w:r>
          <w:fldChar w:fldCharType="end"/>
        </w:r>
      </w:hyperlink>
    </w:p>
    <w:p>
      <w:pPr>
        <w:pStyle w:val="TOC1"/>
        <w:tabs>
          <w:tab w:val="right" w:leader="dot" w:pos="8306"/>
        </w:tabs>
      </w:pPr>
      <w:hyperlink w:anchor="_Toc30980" w:history="1">
        <w:r>
          <w:rPr>
            <w:rFonts w:ascii="仿宋" w:eastAsia="仿宋" w:hAnsi="仿宋" w:cs="仿宋" w:hint="eastAsia"/>
            <w:lang w:eastAsia="zh-CN"/>
          </w:rPr>
          <w:t>十二、数控裁板锯项目技术管理</w:t>
        </w:r>
        <w:r>
          <w:tab/>
        </w:r>
        <w:r>
          <w:fldChar w:fldCharType="begin"/>
        </w:r>
        <w:r>
          <w:instrText xml:space="preserve"> PAGEREF _Toc30980 \h </w:instrText>
        </w:r>
        <w:r>
          <w:fldChar w:fldCharType="separate"/>
        </w:r>
        <w:r>
          <w:t>41</w:t>
        </w:r>
        <w:r>
          <w:fldChar w:fldCharType="end"/>
        </w:r>
      </w:hyperlink>
    </w:p>
    <w:p>
      <w:pPr>
        <w:pStyle w:val="TOC2"/>
        <w:tabs>
          <w:tab w:val="right" w:leader="dot" w:pos="8306"/>
        </w:tabs>
      </w:pPr>
      <w:hyperlink w:anchor="_Toc23236" w:history="1">
        <w:r>
          <w:rPr>
            <w:rFonts w:ascii="仿宋" w:eastAsia="仿宋" w:hAnsi="仿宋" w:cs="仿宋" w:hint="eastAsia"/>
            <w:lang w:eastAsia="zh-CN"/>
          </w:rPr>
          <w:t>(一)、技术方案选用方向</w:t>
        </w:r>
        <w:r>
          <w:tab/>
        </w:r>
        <w:r>
          <w:fldChar w:fldCharType="begin"/>
        </w:r>
        <w:r>
          <w:instrText xml:space="preserve"> PAGEREF _Toc23236 \h </w:instrText>
        </w:r>
        <w:r>
          <w:fldChar w:fldCharType="separate"/>
        </w:r>
        <w:r>
          <w:t>41</w:t>
        </w:r>
        <w:r>
          <w:fldChar w:fldCharType="end"/>
        </w:r>
      </w:hyperlink>
    </w:p>
    <w:p>
      <w:pPr>
        <w:pStyle w:val="TOC2"/>
        <w:tabs>
          <w:tab w:val="right" w:leader="dot" w:pos="8306"/>
        </w:tabs>
      </w:pPr>
      <w:hyperlink w:anchor="_Toc6570" w:history="1">
        <w:r>
          <w:rPr>
            <w:rFonts w:ascii="仿宋" w:eastAsia="仿宋" w:hAnsi="仿宋" w:cs="仿宋" w:hint="eastAsia"/>
            <w:lang w:eastAsia="zh-CN"/>
          </w:rPr>
          <w:t>(二)、工艺技术方案选用原则</w:t>
        </w:r>
        <w:r>
          <w:tab/>
        </w:r>
        <w:r>
          <w:fldChar w:fldCharType="begin"/>
        </w:r>
        <w:r>
          <w:instrText xml:space="preserve"> PAGEREF _Toc6570 \h </w:instrText>
        </w:r>
        <w:r>
          <w:fldChar w:fldCharType="separate"/>
        </w:r>
        <w:r>
          <w:t>43</w:t>
        </w:r>
        <w:r>
          <w:fldChar w:fldCharType="end"/>
        </w:r>
      </w:hyperlink>
    </w:p>
    <w:p>
      <w:pPr>
        <w:pStyle w:val="TOC2"/>
        <w:tabs>
          <w:tab w:val="right" w:leader="dot" w:pos="8306"/>
        </w:tabs>
      </w:pPr>
      <w:hyperlink w:anchor="_Toc10549" w:history="1">
        <w:r>
          <w:rPr>
            <w:rFonts w:ascii="仿宋" w:eastAsia="仿宋" w:hAnsi="仿宋" w:cs="仿宋" w:hint="eastAsia"/>
            <w:lang w:eastAsia="zh-CN"/>
          </w:rPr>
          <w:t>(三)、工艺技术方案要求</w:t>
        </w:r>
        <w:r>
          <w:tab/>
        </w:r>
        <w:r>
          <w:fldChar w:fldCharType="begin"/>
        </w:r>
        <w:r>
          <w:instrText xml:space="preserve"> PAGEREF _Toc10549 \h </w:instrText>
        </w:r>
        <w:r>
          <w:fldChar w:fldCharType="separate"/>
        </w:r>
        <w:r>
          <w:t>45</w:t>
        </w:r>
        <w:r>
          <w:fldChar w:fldCharType="end"/>
        </w:r>
      </w:hyperlink>
    </w:p>
    <w:p>
      <w:pPr>
        <w:pStyle w:val="TOC1"/>
        <w:tabs>
          <w:tab w:val="right" w:leader="dot" w:pos="8306"/>
        </w:tabs>
      </w:pPr>
      <w:hyperlink w:anchor="_Toc27599" w:history="1">
        <w:r>
          <w:rPr>
            <w:rFonts w:ascii="仿宋" w:eastAsia="仿宋" w:hAnsi="仿宋" w:cs="仿宋" w:hint="eastAsia"/>
            <w:lang w:eastAsia="zh-CN"/>
          </w:rPr>
          <w:t>十三、质量管理体系</w:t>
        </w:r>
        <w:r>
          <w:tab/>
        </w:r>
        <w:r>
          <w:fldChar w:fldCharType="begin"/>
        </w:r>
        <w:r>
          <w:instrText xml:space="preserve"> PAGEREF _Toc27599 \h </w:instrText>
        </w:r>
        <w:r>
          <w:fldChar w:fldCharType="separate"/>
        </w:r>
        <w:r>
          <w:t>47</w:t>
        </w:r>
        <w:r>
          <w:fldChar w:fldCharType="end"/>
        </w:r>
      </w:hyperlink>
    </w:p>
    <w:p>
      <w:pPr>
        <w:pStyle w:val="TOC2"/>
        <w:tabs>
          <w:tab w:val="right" w:leader="dot" w:pos="8306"/>
        </w:tabs>
      </w:pPr>
      <w:hyperlink w:anchor="_Toc3715" w:history="1">
        <w:r>
          <w:rPr>
            <w:rFonts w:ascii="仿宋" w:eastAsia="仿宋" w:hAnsi="仿宋" w:cs="仿宋" w:hint="eastAsia"/>
            <w:lang w:eastAsia="zh-CN"/>
          </w:rPr>
          <w:t>(一)、质量目标与方针</w:t>
        </w:r>
        <w:r>
          <w:tab/>
        </w:r>
        <w:r>
          <w:fldChar w:fldCharType="begin"/>
        </w:r>
        <w:r>
          <w:instrText xml:space="preserve"> PAGEREF _Toc3715 \h </w:instrText>
        </w:r>
        <w:r>
          <w:fldChar w:fldCharType="separate"/>
        </w:r>
        <w:r>
          <w:t>47</w:t>
        </w:r>
        <w:r>
          <w:fldChar w:fldCharType="end"/>
        </w:r>
      </w:hyperlink>
    </w:p>
    <w:p>
      <w:pPr>
        <w:pStyle w:val="TOC2"/>
        <w:tabs>
          <w:tab w:val="right" w:leader="dot" w:pos="8306"/>
        </w:tabs>
      </w:pPr>
      <w:hyperlink w:anchor="_Toc27727" w:history="1">
        <w:r>
          <w:rPr>
            <w:rFonts w:ascii="仿宋" w:eastAsia="仿宋" w:hAnsi="仿宋" w:cs="仿宋" w:hint="eastAsia"/>
            <w:lang w:eastAsia="zh-CN"/>
          </w:rPr>
          <w:t>(二)、质量管理责任</w:t>
        </w:r>
        <w:r>
          <w:tab/>
        </w:r>
        <w:r>
          <w:fldChar w:fldCharType="begin"/>
        </w:r>
        <w:r>
          <w:instrText xml:space="preserve"> PAGEREF _Toc27727 \h </w:instrText>
        </w:r>
        <w:r>
          <w:fldChar w:fldCharType="separate"/>
        </w:r>
        <w:r>
          <w:t>48</w:t>
        </w:r>
        <w:r>
          <w:fldChar w:fldCharType="end"/>
        </w:r>
      </w:hyperlink>
    </w:p>
    <w:p>
      <w:pPr>
        <w:pStyle w:val="TOC2"/>
        <w:tabs>
          <w:tab w:val="right" w:leader="dot" w:pos="8306"/>
        </w:tabs>
      </w:pPr>
      <w:hyperlink w:anchor="_Toc12515" w:history="1">
        <w:r>
          <w:rPr>
            <w:rFonts w:ascii="仿宋" w:eastAsia="仿宋" w:hAnsi="仿宋" w:cs="仿宋" w:hint="eastAsia"/>
            <w:lang w:eastAsia="zh-CN"/>
          </w:rPr>
          <w:t>(三)、质量管理体系文件</w:t>
        </w:r>
        <w:r>
          <w:tab/>
        </w:r>
        <w:r>
          <w:fldChar w:fldCharType="begin"/>
        </w:r>
        <w:r>
          <w:instrText xml:space="preserve"> PAGEREF _Toc12515 \h </w:instrText>
        </w:r>
        <w:r>
          <w:fldChar w:fldCharType="separate"/>
        </w:r>
        <w:r>
          <w:t>50</w:t>
        </w:r>
        <w:r>
          <w:fldChar w:fldCharType="end"/>
        </w:r>
      </w:hyperlink>
    </w:p>
    <w:p>
      <w:pPr>
        <w:pStyle w:val="TOC2"/>
        <w:tabs>
          <w:tab w:val="right" w:leader="dot" w:pos="8306"/>
        </w:tabs>
      </w:pPr>
      <w:hyperlink w:anchor="_Toc31280" w:history="1">
        <w:r>
          <w:rPr>
            <w:rFonts w:ascii="仿宋" w:eastAsia="仿宋" w:hAnsi="仿宋" w:cs="仿宋" w:hint="eastAsia"/>
            <w:lang w:eastAsia="zh-CN"/>
          </w:rPr>
          <w:t>(四)、质量培训与教育</w:t>
        </w:r>
        <w:r>
          <w:tab/>
        </w:r>
        <w:r>
          <w:fldChar w:fldCharType="begin"/>
        </w:r>
        <w:r>
          <w:instrText xml:space="preserve"> PAGEREF _Toc31280 \h </w:instrText>
        </w:r>
        <w:r>
          <w:fldChar w:fldCharType="separate"/>
        </w:r>
        <w:r>
          <w:t>52</w:t>
        </w:r>
        <w:r>
          <w:fldChar w:fldCharType="end"/>
        </w:r>
      </w:hyperlink>
    </w:p>
    <w:p>
      <w:pPr>
        <w:pStyle w:val="TOC2"/>
        <w:tabs>
          <w:tab w:val="right" w:leader="dot" w:pos="8306"/>
        </w:tabs>
      </w:pPr>
      <w:hyperlink w:anchor="_Toc1629" w:history="1">
        <w:r>
          <w:rPr>
            <w:rFonts w:ascii="仿宋" w:eastAsia="仿宋" w:hAnsi="仿宋" w:cs="仿宋" w:hint="eastAsia"/>
            <w:lang w:eastAsia="zh-CN"/>
          </w:rPr>
          <w:t>(五)、质量审核与评价</w:t>
        </w:r>
        <w:r>
          <w:tab/>
        </w:r>
        <w:r>
          <w:fldChar w:fldCharType="begin"/>
        </w:r>
        <w:r>
          <w:instrText xml:space="preserve"> PAGEREF _Toc1629 \h </w:instrText>
        </w:r>
        <w:r>
          <w:fldChar w:fldCharType="separate"/>
        </w:r>
        <w:r>
          <w:t>53</w:t>
        </w:r>
        <w:r>
          <w:fldChar w:fldCharType="end"/>
        </w:r>
      </w:hyperlink>
    </w:p>
    <w:p>
      <w:pPr>
        <w:pStyle w:val="TOC2"/>
        <w:tabs>
          <w:tab w:val="right" w:leader="dot" w:pos="8306"/>
        </w:tabs>
      </w:pPr>
      <w:hyperlink w:anchor="_Toc25100" w:history="1">
        <w:r>
          <w:rPr>
            <w:rFonts w:ascii="仿宋" w:eastAsia="仿宋" w:hAnsi="仿宋" w:cs="仿宋" w:hint="eastAsia"/>
            <w:lang w:eastAsia="zh-CN"/>
          </w:rPr>
          <w:t>(六)、不符合与纠正措施</w:t>
        </w:r>
        <w:r>
          <w:tab/>
        </w:r>
        <w:r>
          <w:fldChar w:fldCharType="begin"/>
        </w:r>
        <w:r>
          <w:instrText xml:space="preserve"> PAGEREF _Toc25100 \h </w:instrText>
        </w:r>
        <w:r>
          <w:fldChar w:fldCharType="separate"/>
        </w:r>
        <w:r>
          <w:t>54</w:t>
        </w:r>
        <w:r>
          <w:fldChar w:fldCharType="end"/>
        </w:r>
      </w:hyperlink>
    </w:p>
    <w:p>
      <w:pPr>
        <w:pStyle w:val="TOC1"/>
        <w:tabs>
          <w:tab w:val="right" w:leader="dot" w:pos="8306"/>
        </w:tabs>
      </w:pPr>
      <w:hyperlink w:anchor="_Toc25868" w:history="1">
        <w:r>
          <w:rPr>
            <w:rFonts w:ascii="仿宋" w:eastAsia="仿宋" w:hAnsi="仿宋" w:cs="仿宋" w:hint="eastAsia"/>
            <w:lang w:eastAsia="zh-CN"/>
          </w:rPr>
          <w:t>十四、数控裁板锯项目治理与监督</w:t>
        </w:r>
        <w:r>
          <w:tab/>
        </w:r>
        <w:r>
          <w:fldChar w:fldCharType="begin"/>
        </w:r>
        <w:r>
          <w:instrText xml:space="preserve"> PAGEREF _Toc25868 \h </w:instrText>
        </w:r>
        <w:r>
          <w:fldChar w:fldCharType="separate"/>
        </w:r>
        <w:r>
          <w:t>55</w:t>
        </w:r>
        <w:r>
          <w:fldChar w:fldCharType="end"/>
        </w:r>
      </w:hyperlink>
    </w:p>
    <w:p>
      <w:pPr>
        <w:pStyle w:val="TOC2"/>
        <w:tabs>
          <w:tab w:val="right" w:leader="dot" w:pos="8306"/>
        </w:tabs>
      </w:pPr>
      <w:hyperlink w:anchor="_Toc5585" w:history="1">
        <w:r>
          <w:rPr>
            <w:rFonts w:ascii="仿宋" w:eastAsia="仿宋" w:hAnsi="仿宋" w:cs="仿宋" w:hint="eastAsia"/>
            <w:lang w:eastAsia="zh-CN"/>
          </w:rPr>
          <w:t>(一)、数控裁板锯项目治理结构</w:t>
        </w:r>
        <w:r>
          <w:tab/>
        </w:r>
        <w:r>
          <w:fldChar w:fldCharType="begin"/>
        </w:r>
        <w:r>
          <w:instrText xml:space="preserve"> PAGEREF _Toc5585 \h </w:instrText>
        </w:r>
        <w:r>
          <w:fldChar w:fldCharType="separate"/>
        </w:r>
        <w:r>
          <w:t>55</w:t>
        </w:r>
        <w:r>
          <w:fldChar w:fldCharType="end"/>
        </w:r>
      </w:hyperlink>
    </w:p>
    <w:p>
      <w:pPr>
        <w:pStyle w:val="TOC2"/>
        <w:tabs>
          <w:tab w:val="right" w:leader="dot" w:pos="8306"/>
        </w:tabs>
      </w:pPr>
      <w:hyperlink w:anchor="_Toc8803" w:history="1">
        <w:r>
          <w:rPr>
            <w:rFonts w:ascii="仿宋" w:eastAsia="仿宋" w:hAnsi="仿宋" w:cs="仿宋" w:hint="eastAsia"/>
            <w:lang w:eastAsia="zh-CN"/>
          </w:rPr>
          <w:t>(二)、监督与审计</w:t>
        </w:r>
        <w:r>
          <w:tab/>
        </w:r>
        <w:r>
          <w:fldChar w:fldCharType="begin"/>
        </w:r>
        <w:r>
          <w:instrText xml:space="preserve"> PAGEREF _Toc8803 \h </w:instrText>
        </w:r>
        <w:r>
          <w:fldChar w:fldCharType="separate"/>
        </w:r>
        <w:r>
          <w:t>57</w:t>
        </w:r>
        <w:r>
          <w:fldChar w:fldCharType="end"/>
        </w:r>
      </w:hyperlink>
    </w:p>
    <w:p>
      <w:pPr>
        <w:pStyle w:val="TOC1"/>
        <w:tabs>
          <w:tab w:val="right" w:leader="dot" w:pos="8306"/>
        </w:tabs>
      </w:pPr>
      <w:hyperlink w:anchor="_Toc31612" w:history="1">
        <w:r>
          <w:rPr>
            <w:rFonts w:ascii="仿宋" w:eastAsia="仿宋" w:hAnsi="仿宋" w:cs="仿宋" w:hint="eastAsia"/>
            <w:lang w:eastAsia="zh-CN"/>
          </w:rPr>
          <w:t>十五、风险识别与分类</w:t>
        </w:r>
        <w:r>
          <w:tab/>
        </w:r>
        <w:r>
          <w:fldChar w:fldCharType="begin"/>
        </w:r>
        <w:r>
          <w:instrText xml:space="preserve"> PAGEREF _Toc31612 \h </w:instrText>
        </w:r>
        <w:r>
          <w:fldChar w:fldCharType="separate"/>
        </w:r>
        <w:r>
          <w:t>58</w:t>
        </w:r>
        <w:r>
          <w:fldChar w:fldCharType="end"/>
        </w:r>
      </w:hyperlink>
    </w:p>
    <w:p>
      <w:pPr>
        <w:pStyle w:val="TOC2"/>
        <w:tabs>
          <w:tab w:val="right" w:leader="dot" w:pos="8306"/>
        </w:tabs>
      </w:pPr>
      <w:hyperlink w:anchor="_Toc8562" w:history="1">
        <w:r>
          <w:rPr>
            <w:rFonts w:ascii="仿宋" w:eastAsia="仿宋" w:hAnsi="仿宋" w:cs="仿宋" w:hint="eastAsia"/>
            <w:lang w:eastAsia="zh-CN"/>
          </w:rPr>
          <w:t>(一)、风险识别</w:t>
        </w:r>
        <w:r>
          <w:tab/>
        </w:r>
        <w:r>
          <w:fldChar w:fldCharType="begin"/>
        </w:r>
        <w:r>
          <w:instrText xml:space="preserve"> PAGEREF _Toc8562 \h </w:instrText>
        </w:r>
        <w:r>
          <w:fldChar w:fldCharType="separate"/>
        </w:r>
        <w:r>
          <w:t>58</w:t>
        </w:r>
        <w:r>
          <w:fldChar w:fldCharType="end"/>
        </w:r>
      </w:hyperlink>
    </w:p>
    <w:p>
      <w:pPr>
        <w:pStyle w:val="TOC2"/>
        <w:tabs>
          <w:tab w:val="right" w:leader="dot" w:pos="8306"/>
        </w:tabs>
      </w:pPr>
      <w:hyperlink w:anchor="_Toc21181" w:history="1">
        <w:r>
          <w:rPr>
            <w:rFonts w:ascii="仿宋" w:eastAsia="仿宋" w:hAnsi="仿宋" w:cs="仿宋" w:hint="eastAsia"/>
            <w:lang w:eastAsia="zh-CN"/>
          </w:rPr>
          <w:t>(二)、风险分类</w:t>
        </w:r>
        <w:r>
          <w:tab/>
        </w:r>
        <w:r>
          <w:fldChar w:fldCharType="begin"/>
        </w:r>
        <w:r>
          <w:instrText xml:space="preserve"> PAGEREF _Toc21181 \h </w:instrText>
        </w:r>
        <w:r>
          <w:fldChar w:fldCharType="separate"/>
        </w:r>
        <w:r>
          <w:t>59</w:t>
        </w:r>
        <w:r>
          <w:fldChar w:fldCharType="end"/>
        </w:r>
      </w:hyperlink>
    </w:p>
    <w:p>
      <w:pPr>
        <w:pStyle w:val="TOC1"/>
        <w:tabs>
          <w:tab w:val="right" w:leader="dot" w:pos="8306"/>
        </w:tabs>
      </w:pPr>
      <w:hyperlink w:anchor="_Toc28804" w:history="1">
        <w:r>
          <w:rPr>
            <w:rFonts w:ascii="仿宋" w:eastAsia="仿宋" w:hAnsi="仿宋" w:cs="仿宋" w:hint="eastAsia"/>
            <w:lang w:eastAsia="zh-CN"/>
          </w:rPr>
          <w:t>十六、供应链管理</w:t>
        </w:r>
        <w:r>
          <w:tab/>
        </w:r>
        <w:r>
          <w:fldChar w:fldCharType="begin"/>
        </w:r>
        <w:r>
          <w:instrText xml:space="preserve"> PAGEREF _Toc28804 \h </w:instrText>
        </w:r>
        <w:r>
          <w:fldChar w:fldCharType="separate"/>
        </w:r>
        <w:r>
          <w:t>61</w:t>
        </w:r>
        <w:r>
          <w:fldChar w:fldCharType="end"/>
        </w:r>
      </w:hyperlink>
    </w:p>
    <w:p>
      <w:pPr>
        <w:pStyle w:val="TOC2"/>
        <w:tabs>
          <w:tab w:val="right" w:leader="dot" w:pos="8306"/>
        </w:tabs>
      </w:pPr>
      <w:hyperlink w:anchor="_Toc28836" w:history="1">
        <w:r>
          <w:rPr>
            <w:rFonts w:ascii="仿宋" w:eastAsia="仿宋" w:hAnsi="仿宋" w:cs="仿宋" w:hint="eastAsia"/>
            <w:lang w:eastAsia="zh-CN"/>
          </w:rPr>
          <w:t>(一)、供应链战略规划</w:t>
        </w:r>
        <w:r>
          <w:tab/>
        </w:r>
        <w:r>
          <w:fldChar w:fldCharType="begin"/>
        </w:r>
        <w:r>
          <w:instrText xml:space="preserve"> PAGEREF _Toc28836 \h </w:instrText>
        </w:r>
        <w:r>
          <w:fldChar w:fldCharType="separate"/>
        </w:r>
        <w:r>
          <w:t>61</w:t>
        </w:r>
        <w:r>
          <w:fldChar w:fldCharType="end"/>
        </w:r>
      </w:hyperlink>
    </w:p>
    <w:p>
      <w:pPr>
        <w:pStyle w:val="TOC2"/>
        <w:tabs>
          <w:tab w:val="right" w:leader="dot" w:pos="8306"/>
        </w:tabs>
      </w:pPr>
      <w:hyperlink w:anchor="_Toc22676" w:history="1">
        <w:r>
          <w:rPr>
            <w:rFonts w:ascii="仿宋" w:eastAsia="仿宋" w:hAnsi="仿宋" w:cs="仿宋" w:hint="eastAsia"/>
            <w:lang w:eastAsia="zh-CN"/>
          </w:rPr>
          <w:t>(二)、供应商选择与合作</w:t>
        </w:r>
        <w:r>
          <w:tab/>
        </w:r>
        <w:r>
          <w:fldChar w:fldCharType="begin"/>
        </w:r>
        <w:r>
          <w:instrText xml:space="preserve"> PAGEREF _Toc22676 \h </w:instrText>
        </w:r>
        <w:r>
          <w:fldChar w:fldCharType="separate"/>
        </w:r>
        <w:r>
          <w:t>63</w:t>
        </w:r>
        <w:r>
          <w:fldChar w:fldCharType="end"/>
        </w:r>
      </w:hyperlink>
    </w:p>
    <w:p>
      <w:pPr>
        <w:pStyle w:val="TOC2"/>
        <w:tabs>
          <w:tab w:val="right" w:leader="dot" w:pos="8306"/>
        </w:tabs>
      </w:pPr>
      <w:hyperlink w:anchor="_Toc18886" w:history="1">
        <w:r>
          <w:rPr>
            <w:rFonts w:ascii="仿宋" w:eastAsia="仿宋" w:hAnsi="仿宋" w:cs="仿宋" w:hint="eastAsia"/>
            <w:lang w:eastAsia="zh-CN"/>
          </w:rPr>
          <w:t>(三)、物流与库存管理</w:t>
        </w:r>
        <w:r>
          <w:tab/>
        </w:r>
        <w:r>
          <w:fldChar w:fldCharType="begin"/>
        </w:r>
        <w:r>
          <w:instrText xml:space="preserve"> PAGEREF _Toc18886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809"/>
      <w:r>
        <w:rPr>
          <w:rFonts w:ascii="仿宋" w:eastAsia="仿宋" w:hAnsi="仿宋" w:cs="仿宋" w:hint="eastAsia"/>
          <w:sz w:val="28"/>
          <w:lang w:eastAsia="zh-CN"/>
        </w:rPr>
        <w:t>一、数控裁板锯项目危机管理</w:t>
      </w:r>
      <w:bookmarkEnd w:id="2"/>
    </w:p>
    <w:p>
      <w:pPr>
        <w:pStyle w:val="Heading2"/>
        <w:rPr>
          <w:rFonts w:ascii="仿宋" w:eastAsia="仿宋" w:hAnsi="仿宋" w:cs="仿宋" w:hint="eastAsia"/>
          <w:lang w:eastAsia="zh-CN"/>
        </w:rPr>
      </w:pPr>
      <w:bookmarkStart w:id="3" w:name="_Toc1291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裁板锯项目危机管理中，危机预警与识别是确保数控裁板锯项目稳健运行的核心步骤。通过建立全面的监测机制，数控裁板锯项目团队旨在及时发现和理解潜在的风险和危机因素，以便采取及时的预防和应对措施，确保数控裁板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首先，通过深入的风险评估，数控裁板锯项目团队全面分析了整个数控裁板锯项目和各个阶段可能存在的威胁。这包括准确评估每个潜在风险的发生概率和可能影响的程度，为后续危机预警提供了有力支持。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裁板锯项目团队着重于明确定义数控裁板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裁板锯项目进展的持续监控，团队能够及时发现潜在问题并作出迅速反应。数控裁板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在这一阶段，团队的专业素养和反应速度将发挥至关重要的作用，以确保潜在危机能够在初期得到有效的处理，最大程度地减轻负面影响。通过危机预警与识别，数控裁板锯项目得以更有序、可控地推进。</w:t>
      </w:r>
    </w:p>
    <w:p>
      <w:pPr>
        <w:pStyle w:val="Heading2"/>
        <w:ind w:firstLine="560" w:firstLineChars="200"/>
        <w:rPr>
          <w:rFonts w:ascii="仿宋" w:eastAsia="仿宋" w:hAnsi="仿宋" w:cs="仿宋" w:hint="eastAsia"/>
          <w:sz w:val="28"/>
          <w:lang w:eastAsia="zh-CN"/>
        </w:rPr>
      </w:pPr>
      <w:bookmarkStart w:id="4" w:name="_Toc621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在危机发生时，数控裁板锯项目团队立即行动，成立了应急小组。该小组的任务是迅速制定并实施紧急应对措施，以最小化潜在损失。以下是采取的主要措施：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暂停数控裁板锯项目进度：为遏制危机蔓延，数控裁板锯项目暂时停止进行，以便全面评估当前状况。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资源重新分配：重新评估数控裁板锯项目资源的分配，确保最大限度地减小损失。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实时沟通：与关键利益相关者建立实时沟通机制，向他们传递数控裁板锯项目危机的实际状况，保障数控裁板锯项目核心利益。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在紧急应对的同时，数控裁板锯项目团队强调了团队协作和有效沟通的重要性。以下是团队协作的关键举措：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信息共享机制：建立了信息共享平台，确保团队成员能够及时获取数控裁板锯项目危机的实时信息。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领导者沟通：数控裁板锯项目领导者通过定期会议和即时沟通工具，指导团队应对危机，保持团队稳定运行。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随着危机得到初步控制，数控裁板锯项目团队转向制定恢复计划，以确保数控裁板锯项目能够从中迅速恢复。主要恢复计划包括：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修复受损的进度计划：重新评估数控裁板锯项目进度，制定修复计划，确保数控裁板锯项目尽快回归正常进程。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重新调整资源分配：优化资源分配，确保数控裁板锯项目在有限资源下高效运转。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风险管理机制加强：对数控裁板锯项目风险进行全面评估，制定更强化的风险管理策略，以预防未来可能的危机。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51"/>
      <w:r>
        <w:rPr>
          <w:rFonts w:ascii="仿宋" w:eastAsia="仿宋" w:hAnsi="仿宋" w:cs="仿宋" w:hint="eastAsia"/>
          <w:sz w:val="28"/>
          <w:lang w:eastAsia="zh-CN"/>
        </w:rPr>
        <w:t>二、数控裁板锯项目绩效评估</w:t>
      </w:r>
      <w:bookmarkEnd w:id="5"/>
    </w:p>
    <w:p>
      <w:pPr>
        <w:pStyle w:val="Heading2"/>
        <w:rPr>
          <w:rFonts w:ascii="仿宋" w:eastAsia="仿宋" w:hAnsi="仿宋" w:cs="仿宋" w:hint="eastAsia"/>
          <w:lang w:eastAsia="zh-CN"/>
        </w:rPr>
      </w:pPr>
      <w:bookmarkStart w:id="6" w:name="_Toc1374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数控裁板锯项目中，我们设计了一套全面的绩效评估指标，以确保数控裁板锯项目的可控和成功交付。这些指标跨足数控裁板锯项目目标、成本、进度和质量等多个维度，为我们提供了全面洞察数控裁板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目标达成率是我们关注的首要指标。我们设定了明确的目标，并通过定期监测和评估，迅速发现并应对潜在的目标偏差。这为数控裁板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成本绩效是另一个核心关注点。通过实际成本与预算成本的对比分析，我们深入了解成本差异的原因，及时调整资源分配，保持数控裁板锯项目在经济效益方面的合理水平。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进度作为关键的绩效指标之一，得到了精心的关注。我们制定了详细的数控裁板锯项目进度计划，并设立了进度符合度指标，确保实际进度与计划进度保持一致。这使我们能够快速发现和解决潜在的进度问题，保持数控裁板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裁板锯项目绩效的不可或缺的一环。我们引入了一系列的质量标准和客户满意度指标，以确保数控裁板锯项目交付的成果在质量上达到或超越预期水平。通过持续监测这些指标，我们努力提升数控裁板锯项目整体质量水平，为数控裁板锯项目的成功交付提供有力保障。通过这些科学且全面的绩效评估，我们能够更好地引导数控裁板锯项目的持续改进，确保数控裁板锯项目目标的顺利达成。</w:t>
      </w:r>
    </w:p>
    <w:p>
      <w:pPr>
        <w:pStyle w:val="Heading2"/>
        <w:ind w:firstLine="560" w:firstLineChars="200"/>
        <w:rPr>
          <w:rFonts w:ascii="仿宋" w:eastAsia="仿宋" w:hAnsi="仿宋" w:cs="仿宋" w:hint="eastAsia"/>
          <w:sz w:val="28"/>
          <w:lang w:eastAsia="zh-CN"/>
        </w:rPr>
      </w:pPr>
      <w:bookmarkStart w:id="7" w:name="_Toc1749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绩效评估是数控裁板锯项目中的关键环节，为确保数控裁板锯项目达到预期目标，我们采用了多层次、多维度的绩效评估方法。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裁板锯项目的战略目标对齐，确保每个决策和行动都与数控裁板锯项目整体目标保持一致。团队会定期召开战略对齐会议，审视当前工作与数控裁板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裁板锯项目进度、质量、成本和风险等方面。这些指标通过数据收集和分析，为数控裁板锯项目管理团队提供了客观的评估依据。例如，我们通过数控裁板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绩效评估不仅仅停留在数控裁板锯项目内部，还考虑了数控裁板锯项目对外部环境的影响。我们定期进行干系人满意度调查，以了解各利益相关方对数控裁板锯项目的期望和满意度，并及时做出调整。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这种多层次、多角度的绩效评估方法，使得我们能够全面了解数控裁板锯项目的运行状态，及时做出调整，确保数控裁板锯项目在不断变化的环境中保持稳健前行。</w:t>
      </w:r>
    </w:p>
    <w:p>
      <w:pPr>
        <w:pStyle w:val="Heading2"/>
        <w:ind w:firstLine="560" w:firstLineChars="200"/>
        <w:rPr>
          <w:rFonts w:ascii="仿宋" w:eastAsia="仿宋" w:hAnsi="仿宋" w:cs="仿宋" w:hint="eastAsia"/>
          <w:sz w:val="28"/>
          <w:lang w:eastAsia="zh-CN"/>
        </w:rPr>
      </w:pPr>
      <w:bookmarkStart w:id="8" w:name="_Toc2612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为了确保数控裁板锯项目的有效管理和不断优化，我们采用了精心设计的绩效评估周期。这个周期旨在实现灵活、实时和全面的评估，以适应数控裁板锯项目执行中的各种挑战。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裁板锯项目的不同需求，分为短期、中期和长期。短期评估关注每个迭代或工作周期，以及时发现和解决当前任务中的问题。中期评估涵盖几个迭代，深入了解整体数控裁板锯项目的趋势和性能。长期评估则着眼于整个数控裁板锯项目阶段，确保数控裁板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裁板锯项目管理工具和协作平台，团队成员能够随时更新和分享数控裁板锯项目数据。这种实时性的反馈机制使我们能够及时察觉潜在问题，快速调整，保持数控裁板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裁板锯项目的决策制定密不可分。每个周期的数控裁板锯项目回顾会议成为集体总结经验、识别问题深层次原因并找到创新解决方案的平台。这种定期的反思与调整机制使数控裁板锯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961"/>
      <w:r>
        <w:rPr>
          <w:rFonts w:ascii="仿宋" w:eastAsia="仿宋" w:hAnsi="仿宋" w:cs="仿宋" w:hint="eastAsia"/>
          <w:sz w:val="28"/>
          <w:lang w:eastAsia="zh-CN"/>
        </w:rPr>
        <w:t>三、数控裁板锯项目选址可行性分析</w:t>
      </w:r>
      <w:bookmarkEnd w:id="9"/>
    </w:p>
    <w:p>
      <w:pPr>
        <w:pStyle w:val="Heading2"/>
        <w:rPr>
          <w:rFonts w:ascii="仿宋" w:eastAsia="仿宋" w:hAnsi="仿宋" w:cs="仿宋" w:hint="eastAsia"/>
          <w:lang w:eastAsia="zh-CN"/>
        </w:rPr>
      </w:pPr>
      <w:bookmarkStart w:id="10" w:name="_Toc13206"/>
      <w:r>
        <w:rPr>
          <w:rFonts w:ascii="仿宋" w:eastAsia="仿宋" w:hAnsi="仿宋" w:cs="仿宋" w:hint="eastAsia"/>
          <w:lang w:eastAsia="zh-CN"/>
        </w:rPr>
        <w:t>(一)、数控裁板锯项目选址</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该数控裁板锯项目选址位于XX省XX市XX区XXX街道</w:t>
      </w:r>
    </w:p>
    <w:p>
      <w:pPr>
        <w:pStyle w:val="Heading2"/>
        <w:ind w:firstLine="560" w:firstLineChars="200"/>
        <w:rPr>
          <w:rFonts w:ascii="仿宋" w:eastAsia="仿宋" w:hAnsi="仿宋" w:cs="仿宋" w:hint="eastAsia"/>
          <w:sz w:val="28"/>
          <w:lang w:eastAsia="zh-CN"/>
        </w:rPr>
      </w:pPr>
      <w:bookmarkStart w:id="11" w:name="_Toc25579"/>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数控裁板锯项目的征地面积将根据数控裁板锯项目的实际规模和需求进行精确规划。具体面积XXX平方米，旨在确保数控裁板锯项目不仅能够满足当前的发展需求，还能够预留空间以适应未来的扩展。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净用地面积是在征地面积基础上去除不可利用面积后的实际可开发用地。具体面积XXX平方米，考虑到环保、交通、安全等多方面因素，以确保数控裁板锯项目在整体利用效率上达到最优。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数控裁板锯项目计划建设的建筑总规模具体面积XXX平方米。这一规模的确定综合考虑了数控裁板锯项目的性质、规模，以及城市规划的相关要求，确保建筑布局与周边环境协调一致。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绿地率是数控裁板锯项目用地中被规划为绿地的比例。具体面积XXX平方米，旨在通过合理规划绿地，改善数控裁板锯项目周边环境，提升居民生活质量，并符合城市整体绿化规划。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容积率是用地上可以建设的建筑总体积与用地面积之比。具体面积XXX，通过合理的容积率规划，确保数控裁板锯项目建筑规模与周边环境和谐共生。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数控裁板锯项目选址与当地城市规划相一致，具体面积XXX平方米。通过与城市规划部门深入沟通，确保数控裁板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数控裁板锯项目选址符合当地产业政策，具体面积XXX平方米。这包括数控裁板锯项目对当地经济的促进作用，以及对相关产业的带动效应，确保数控裁板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用地总体要求必须符合环保和可持续发展的原则，具体面积XXX平方米。通过采用绿色建筑设计、节能减排等措施，确保数控裁板锯项目在建设和运营过程中对环境的影响最小化，达到可持续发展的要求。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确保数控裁板锯项目选址具备必要的公共设施配套，具体面积XXX平方米。这包括交通便利性、教育、医疗等基础设施，以提高居民生活品质，使得数控裁板锯项目选址更具吸引力。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考虑用地总体要求对当地社会稳定性的影响，具体面积XXX平方米。通过深入了解当地社区反馈，确保数控裁板锯项目的选址和建设过程对当地社会和谐稳定产生积极作用。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数控裁板锯项目选址不仅符合法规和规划，还在实际操作中具有可行性。这一全面规划将为数控裁板锯项目的成功实施提供坚实的基础，确保数控裁板锯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7342"/>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裁板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数控裁板锯项目的设备规划和空间设计中，我们将采取灵活设备布局的措施。设备布局将根据实际需求进行灵活设计，避免不必要的浪费。通过合理规划设备摆放位置，我们将提高设备的利用率，减少设备间距，以确保数控裁板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数控裁板锯项目内部引入共享设施的概念，例如共享会议室、办公区等。通过这种方式，我们可以减少对资源的重复建设，提高资源共享效率，从而减小数控裁板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56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数控裁板锯项目的总图布置中，我们将不同功能区域进行明确的规划，以最大程度满足数控裁板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752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数控裁板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数控裁板锯项目对环境的影响是综合评价的重要因素之一。我们将详细考虑选址周边的自然环境、生态保护区、水源地等情况，确保数控裁板锯项目的建设和运营对环境影响最小化，并符合当地的环保法规标准。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对选址的评价还需充分考虑当地政府的产业政策和法规。我们将详细了解数控裁板锯项目所在地的相关政策，确保数控裁板锯项目的规划和运营与当地法规相符，降低不必要的法律风险。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考虑到社会稳定性对企业运营的重要性，我们将评估选址地区的社会安全情况、劳工关系、社区反馈等方面，以确保数控裁板锯项目的建设和运营不会受到社会稳定性的负面影响。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最后，我们将综合考虑用地成本，包括土地购置费用、土地开发成本等。通过对用地成本的详细评估，我们能够做出更为精确的经济效益分析，为数控裁板锯项目的投资决策提供有力支持。</w:t>
      </w:r>
    </w:p>
    <w:p>
      <w:pPr>
        <w:pStyle w:val="Heading1"/>
        <w:ind w:firstLine="560" w:firstLineChars="200"/>
        <w:rPr>
          <w:rFonts w:ascii="仿宋" w:eastAsia="仿宋" w:hAnsi="仿宋" w:cs="仿宋" w:hint="eastAsia"/>
          <w:sz w:val="28"/>
          <w:lang w:eastAsia="zh-CN"/>
        </w:rPr>
      </w:pPr>
      <w:bookmarkStart w:id="15" w:name="_Toc10847"/>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7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数控裁板锯项目的主要产品是XXXX，预计年产值为XXX万元。这一产品在市场中占据着重要的地位，其广泛的应用范围使得该数控裁板锯项目的市场前景非常广阔。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裁板锯项目的xxx产品作为重要的原材料之一，将在多个领域发挥关键作用。其在建筑、交通、能源等方面的广泛应用将为整个产业链提供强大的支持，形成产业协同效应。数控裁板锯项目的年产值XXX万XXX万XXX万万元不仅反映了其在市场上的巨大潜力，更预示着它对国民经济的积极贡献。这种关联度高、涉及面广的产业关系，使得该数控裁板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24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总征地面积为XXXX平方米，相当于约XX.XX亩，其中净用地面积为XXXX平方米，红线范围内相当于约XX.XX亩。这一用地规模充分考虑了数控裁板锯项目的建设需求，保障了数控裁板锯项目在合适的空间内得以充分发展。数控裁板锯项目规划的总建筑面积为XXXX平方米，其中主体工程建设占XXXX平方米，计容建筑面积达XXXX平方米。预计建筑工程的投资将达到XXXX万元，为数控裁板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计划购置的设备共计XXXX台（套），设备购置费用为XXXX万元。这一设备购置计划充分考虑到数控裁板锯项目的生产需求和技术要求，确保了数控裁板锯项目在生产运营中具备先进的技术装备和高效的生产能力。设备的合理配置将为数控裁板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数控裁板锯项目计划总投资为XXXX万元，预计年实现营业收入为XXXX万元。这一产能规模的设定旨在确保数控裁板锯项目能够在投资与回报之间取得平衡，实现长期可持续的发展。数控裁板锯项目的总投资充分考虑到各个方面的需求，包括用地建设、设备购置等多个环节，以确保数控裁板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7805"/>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47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数控裁板锯项目的技术管理特点体现在其创新导向。通过引入最先进的技术趋势和解决方案，数控裁板锯项目致力于提升科技含量、提高质量和效率水平。这意味着我们将采用最新的工具和方法，确保数控裁板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数控裁板锯项目技术管理的显著特征。通过整合不同领域的技术资源，我们实现了跨学科的协同工作。这有助于优化技术架构，提高整体效能。此外，整合性策略还促进了不同技术团队之间的紧密沟通和高效合作，确保数控裁板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数控裁板锯项目所采用的技术。通过不断优化技术方案，数控裁板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数控裁板锯项目团队将在数控裁板锯项目初期识别可能的技术风险，并采取相应的预防和应对措施。通过建立健全的风险评估机制，数控裁板锯项目能够在实施过程中及时发现并解决潜在的技术问题，保障数控裁板锯项目技术实施的平稳进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https://d.book118.com/366013155215010050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数控裁板锯项目规划设计方案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F032E6"/>
    <w:rsid w:val="77F032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13155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2024-02-11T04:57:00Z</dcterms:created>
  <dcterms:modified xsi:type="dcterms:W3CDTF">2024-02-11T04:58:13Z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84EB941DCD4B4D509FF2C485CA345732_11</vt:lpwstr>
  </property>
  <property fmtid="{D5CDD505-2E9C-101B-9397-08002B2CF9AE}" pid="3" name="KSOProductBuildVer">
    <vt:lpwstr>2052-12.1.0.16250</vt:lpwstr>
  </property>
</Properties>
</file>