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FPGA项目计划设计方案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7" w:history="1">
        <w:r>
          <w:rPr>
            <w:rFonts w:ascii="仿宋" w:eastAsia="仿宋" w:hAnsi="仿宋" w:cs="仿宋" w:hint="eastAsia"/>
            <w:lang w:eastAsia="zh-CN"/>
          </w:rPr>
          <w:t>概论</w:t>
        </w:r>
        <w:r>
          <w:tab/>
        </w:r>
        <w:r>
          <w:fldChar w:fldCharType="begin"/>
        </w:r>
        <w:r>
          <w:instrText xml:space="preserve"> PAGEREF _Toc15147 \h </w:instrText>
        </w:r>
        <w:r>
          <w:fldChar w:fldCharType="separate"/>
        </w:r>
        <w:r>
          <w:t>3</w:t>
        </w:r>
        <w:r>
          <w:fldChar w:fldCharType="end"/>
        </w:r>
      </w:hyperlink>
    </w:p>
    <w:p>
      <w:pPr>
        <w:pStyle w:val="TOC1"/>
        <w:tabs>
          <w:tab w:val="right" w:leader="dot" w:pos="8306"/>
        </w:tabs>
      </w:pPr>
      <w:hyperlink w:anchor="_Toc8931" w:history="1">
        <w:r>
          <w:rPr>
            <w:rFonts w:ascii="仿宋" w:eastAsia="仿宋" w:hAnsi="仿宋" w:cs="仿宋" w:hint="eastAsia"/>
            <w:lang w:eastAsia="zh-CN"/>
          </w:rPr>
          <w:t>一、FPGA项目危机管理</w:t>
        </w:r>
        <w:r>
          <w:tab/>
        </w:r>
        <w:r>
          <w:fldChar w:fldCharType="begin"/>
        </w:r>
        <w:r>
          <w:instrText xml:space="preserve"> PAGEREF _Toc8931 \h </w:instrText>
        </w:r>
        <w:r>
          <w:fldChar w:fldCharType="separate"/>
        </w:r>
        <w:r>
          <w:t>3</w:t>
        </w:r>
        <w:r>
          <w:fldChar w:fldCharType="end"/>
        </w:r>
      </w:hyperlink>
    </w:p>
    <w:p>
      <w:pPr>
        <w:pStyle w:val="TOC2"/>
        <w:tabs>
          <w:tab w:val="right" w:leader="dot" w:pos="8306"/>
        </w:tabs>
      </w:pPr>
      <w:hyperlink w:anchor="_Toc28659" w:history="1">
        <w:r>
          <w:rPr>
            <w:rFonts w:ascii="仿宋" w:eastAsia="仿宋" w:hAnsi="仿宋" w:cs="仿宋" w:hint="eastAsia"/>
            <w:lang w:eastAsia="zh-CN"/>
          </w:rPr>
          <w:t>(一)、危机预警与识别</w:t>
        </w:r>
        <w:r>
          <w:tab/>
        </w:r>
        <w:r>
          <w:fldChar w:fldCharType="begin"/>
        </w:r>
        <w:r>
          <w:instrText xml:space="preserve"> PAGEREF _Toc28659 \h </w:instrText>
        </w:r>
        <w:r>
          <w:fldChar w:fldCharType="separate"/>
        </w:r>
        <w:r>
          <w:t>3</w:t>
        </w:r>
        <w:r>
          <w:fldChar w:fldCharType="end"/>
        </w:r>
      </w:hyperlink>
    </w:p>
    <w:p>
      <w:pPr>
        <w:pStyle w:val="TOC2"/>
        <w:tabs>
          <w:tab w:val="right" w:leader="dot" w:pos="8306"/>
        </w:tabs>
      </w:pPr>
      <w:hyperlink w:anchor="_Toc2886" w:history="1">
        <w:r>
          <w:rPr>
            <w:rFonts w:ascii="仿宋" w:eastAsia="仿宋" w:hAnsi="仿宋" w:cs="仿宋" w:hint="eastAsia"/>
            <w:lang w:eastAsia="zh-CN"/>
          </w:rPr>
          <w:t>(二)、危机应对与恢复</w:t>
        </w:r>
        <w:r>
          <w:tab/>
        </w:r>
        <w:r>
          <w:fldChar w:fldCharType="begin"/>
        </w:r>
        <w:r>
          <w:instrText xml:space="preserve"> PAGEREF _Toc2886 \h </w:instrText>
        </w:r>
        <w:r>
          <w:fldChar w:fldCharType="separate"/>
        </w:r>
        <w:r>
          <w:t>4</w:t>
        </w:r>
        <w:r>
          <w:fldChar w:fldCharType="end"/>
        </w:r>
      </w:hyperlink>
    </w:p>
    <w:p>
      <w:pPr>
        <w:pStyle w:val="TOC1"/>
        <w:tabs>
          <w:tab w:val="right" w:leader="dot" w:pos="8306"/>
        </w:tabs>
      </w:pPr>
      <w:hyperlink w:anchor="_Toc17463" w:history="1">
        <w:r>
          <w:rPr>
            <w:rFonts w:ascii="仿宋" w:eastAsia="仿宋" w:hAnsi="仿宋" w:cs="仿宋" w:hint="eastAsia"/>
            <w:lang w:eastAsia="zh-CN"/>
          </w:rPr>
          <w:t>二、FPGA项目文档管理</w:t>
        </w:r>
        <w:r>
          <w:tab/>
        </w:r>
        <w:r>
          <w:fldChar w:fldCharType="begin"/>
        </w:r>
        <w:r>
          <w:instrText xml:space="preserve"> PAGEREF _Toc17463 \h </w:instrText>
        </w:r>
        <w:r>
          <w:fldChar w:fldCharType="separate"/>
        </w:r>
        <w:r>
          <w:t>5</w:t>
        </w:r>
        <w:r>
          <w:fldChar w:fldCharType="end"/>
        </w:r>
      </w:hyperlink>
    </w:p>
    <w:p>
      <w:pPr>
        <w:pStyle w:val="TOC2"/>
        <w:tabs>
          <w:tab w:val="right" w:leader="dot" w:pos="8306"/>
        </w:tabs>
      </w:pPr>
      <w:hyperlink w:anchor="_Toc340" w:history="1">
        <w:r>
          <w:rPr>
            <w:rFonts w:ascii="仿宋" w:eastAsia="仿宋" w:hAnsi="仿宋" w:cs="仿宋" w:hint="eastAsia"/>
            <w:lang w:eastAsia="zh-CN"/>
          </w:rPr>
          <w:t>(一)、文档编制与审查</w:t>
        </w:r>
        <w:r>
          <w:tab/>
        </w:r>
        <w:r>
          <w:fldChar w:fldCharType="begin"/>
        </w:r>
        <w:r>
          <w:instrText xml:space="preserve"> PAGEREF _Toc340 \h </w:instrText>
        </w:r>
        <w:r>
          <w:fldChar w:fldCharType="separate"/>
        </w:r>
        <w:r>
          <w:t>5</w:t>
        </w:r>
        <w:r>
          <w:fldChar w:fldCharType="end"/>
        </w:r>
      </w:hyperlink>
    </w:p>
    <w:p>
      <w:pPr>
        <w:pStyle w:val="TOC2"/>
        <w:tabs>
          <w:tab w:val="right" w:leader="dot" w:pos="8306"/>
        </w:tabs>
      </w:pPr>
      <w:hyperlink w:anchor="_Toc14364" w:history="1">
        <w:r>
          <w:rPr>
            <w:rFonts w:ascii="仿宋" w:eastAsia="仿宋" w:hAnsi="仿宋" w:cs="仿宋" w:hint="eastAsia"/>
            <w:lang w:eastAsia="zh-CN"/>
          </w:rPr>
          <w:t>(二)、文档发布与分发</w:t>
        </w:r>
        <w:r>
          <w:tab/>
        </w:r>
        <w:r>
          <w:fldChar w:fldCharType="begin"/>
        </w:r>
        <w:r>
          <w:instrText xml:space="preserve"> PAGEREF _Toc14364 \h </w:instrText>
        </w:r>
        <w:r>
          <w:fldChar w:fldCharType="separate"/>
        </w:r>
        <w:r>
          <w:t>7</w:t>
        </w:r>
        <w:r>
          <w:fldChar w:fldCharType="end"/>
        </w:r>
      </w:hyperlink>
    </w:p>
    <w:p>
      <w:pPr>
        <w:pStyle w:val="TOC2"/>
        <w:tabs>
          <w:tab w:val="right" w:leader="dot" w:pos="8306"/>
        </w:tabs>
      </w:pPr>
      <w:hyperlink w:anchor="_Toc6042" w:history="1">
        <w:r>
          <w:rPr>
            <w:rFonts w:ascii="仿宋" w:eastAsia="仿宋" w:hAnsi="仿宋" w:cs="仿宋" w:hint="eastAsia"/>
            <w:lang w:eastAsia="zh-CN"/>
          </w:rPr>
          <w:t>(三)、文档存档与归档</w:t>
        </w:r>
        <w:r>
          <w:tab/>
        </w:r>
        <w:r>
          <w:fldChar w:fldCharType="begin"/>
        </w:r>
        <w:r>
          <w:instrText xml:space="preserve"> PAGEREF _Toc6042 \h </w:instrText>
        </w:r>
        <w:r>
          <w:fldChar w:fldCharType="separate"/>
        </w:r>
        <w:r>
          <w:t>7</w:t>
        </w:r>
        <w:r>
          <w:fldChar w:fldCharType="end"/>
        </w:r>
      </w:hyperlink>
    </w:p>
    <w:p>
      <w:pPr>
        <w:pStyle w:val="TOC1"/>
        <w:tabs>
          <w:tab w:val="right" w:leader="dot" w:pos="8306"/>
        </w:tabs>
      </w:pPr>
      <w:hyperlink w:anchor="_Toc17166" w:history="1">
        <w:r>
          <w:rPr>
            <w:rFonts w:ascii="仿宋" w:eastAsia="仿宋" w:hAnsi="仿宋" w:cs="仿宋" w:hint="eastAsia"/>
            <w:lang w:eastAsia="zh-CN"/>
          </w:rPr>
          <w:t>三、产品规划分析</w:t>
        </w:r>
        <w:r>
          <w:tab/>
        </w:r>
        <w:r>
          <w:fldChar w:fldCharType="begin"/>
        </w:r>
        <w:r>
          <w:instrText xml:space="preserve"> PAGEREF _Toc17166 \h </w:instrText>
        </w:r>
        <w:r>
          <w:fldChar w:fldCharType="separate"/>
        </w:r>
        <w:r>
          <w:t>9</w:t>
        </w:r>
        <w:r>
          <w:fldChar w:fldCharType="end"/>
        </w:r>
      </w:hyperlink>
    </w:p>
    <w:p>
      <w:pPr>
        <w:pStyle w:val="TOC2"/>
        <w:tabs>
          <w:tab w:val="right" w:leader="dot" w:pos="8306"/>
        </w:tabs>
      </w:pPr>
      <w:hyperlink w:anchor="_Toc8861" w:history="1">
        <w:r>
          <w:rPr>
            <w:rFonts w:ascii="仿宋" w:eastAsia="仿宋" w:hAnsi="仿宋" w:cs="仿宋" w:hint="eastAsia"/>
            <w:lang w:eastAsia="zh-CN"/>
          </w:rPr>
          <w:t>(一)、产品规划</w:t>
        </w:r>
        <w:r>
          <w:tab/>
        </w:r>
        <w:r>
          <w:fldChar w:fldCharType="begin"/>
        </w:r>
        <w:r>
          <w:instrText xml:space="preserve"> PAGEREF _Toc8861 \h </w:instrText>
        </w:r>
        <w:r>
          <w:fldChar w:fldCharType="separate"/>
        </w:r>
        <w:r>
          <w:t>9</w:t>
        </w:r>
        <w:r>
          <w:fldChar w:fldCharType="end"/>
        </w:r>
      </w:hyperlink>
    </w:p>
    <w:p>
      <w:pPr>
        <w:pStyle w:val="TOC2"/>
        <w:tabs>
          <w:tab w:val="right" w:leader="dot" w:pos="8306"/>
        </w:tabs>
      </w:pPr>
      <w:hyperlink w:anchor="_Toc24349" w:history="1">
        <w:r>
          <w:rPr>
            <w:rFonts w:ascii="仿宋" w:eastAsia="仿宋" w:hAnsi="仿宋" w:cs="仿宋" w:hint="eastAsia"/>
            <w:lang w:eastAsia="zh-CN"/>
          </w:rPr>
          <w:t>(二)、建设规模</w:t>
        </w:r>
        <w:r>
          <w:tab/>
        </w:r>
        <w:r>
          <w:fldChar w:fldCharType="begin"/>
        </w:r>
        <w:r>
          <w:instrText xml:space="preserve"> PAGEREF _Toc24349 \h </w:instrText>
        </w:r>
        <w:r>
          <w:fldChar w:fldCharType="separate"/>
        </w:r>
        <w:r>
          <w:t>9</w:t>
        </w:r>
        <w:r>
          <w:fldChar w:fldCharType="end"/>
        </w:r>
      </w:hyperlink>
    </w:p>
    <w:p>
      <w:pPr>
        <w:pStyle w:val="TOC1"/>
        <w:tabs>
          <w:tab w:val="right" w:leader="dot" w:pos="8306"/>
        </w:tabs>
      </w:pPr>
      <w:hyperlink w:anchor="_Toc21827" w:history="1">
        <w:r>
          <w:rPr>
            <w:rFonts w:ascii="仿宋" w:eastAsia="仿宋" w:hAnsi="仿宋" w:cs="仿宋" w:hint="eastAsia"/>
            <w:lang w:eastAsia="zh-CN"/>
          </w:rPr>
          <w:t>四、FPGA项目建设背景及必要性分析</w:t>
        </w:r>
        <w:r>
          <w:tab/>
        </w:r>
        <w:r>
          <w:fldChar w:fldCharType="begin"/>
        </w:r>
        <w:r>
          <w:instrText xml:space="preserve"> PAGEREF _Toc21827 \h </w:instrText>
        </w:r>
        <w:r>
          <w:fldChar w:fldCharType="separate"/>
        </w:r>
        <w:r>
          <w:t>11</w:t>
        </w:r>
        <w:r>
          <w:fldChar w:fldCharType="end"/>
        </w:r>
      </w:hyperlink>
    </w:p>
    <w:p>
      <w:pPr>
        <w:pStyle w:val="TOC2"/>
        <w:tabs>
          <w:tab w:val="right" w:leader="dot" w:pos="8306"/>
        </w:tabs>
      </w:pPr>
      <w:hyperlink w:anchor="_Toc30797" w:history="1">
        <w:r>
          <w:rPr>
            <w:rFonts w:ascii="仿宋" w:eastAsia="仿宋" w:hAnsi="仿宋" w:cs="仿宋" w:hint="eastAsia"/>
            <w:lang w:eastAsia="zh-CN"/>
          </w:rPr>
          <w:t>(一)、FPGA项目背景分析</w:t>
        </w:r>
        <w:r>
          <w:tab/>
        </w:r>
        <w:r>
          <w:fldChar w:fldCharType="begin"/>
        </w:r>
        <w:r>
          <w:instrText xml:space="preserve"> PAGEREF _Toc30797 \h </w:instrText>
        </w:r>
        <w:r>
          <w:fldChar w:fldCharType="separate"/>
        </w:r>
        <w:r>
          <w:t>11</w:t>
        </w:r>
        <w:r>
          <w:fldChar w:fldCharType="end"/>
        </w:r>
      </w:hyperlink>
    </w:p>
    <w:p>
      <w:pPr>
        <w:pStyle w:val="TOC2"/>
        <w:tabs>
          <w:tab w:val="right" w:leader="dot" w:pos="8306"/>
        </w:tabs>
      </w:pPr>
      <w:hyperlink w:anchor="_Toc9585" w:history="1">
        <w:r>
          <w:rPr>
            <w:rFonts w:ascii="仿宋" w:eastAsia="仿宋" w:hAnsi="仿宋" w:cs="仿宋" w:hint="eastAsia"/>
            <w:lang w:eastAsia="zh-CN"/>
          </w:rPr>
          <w:t>(二)、FPGA项目建设必要性分析</w:t>
        </w:r>
        <w:r>
          <w:tab/>
        </w:r>
        <w:r>
          <w:fldChar w:fldCharType="begin"/>
        </w:r>
        <w:r>
          <w:instrText xml:space="preserve"> PAGEREF _Toc9585 \h </w:instrText>
        </w:r>
        <w:r>
          <w:fldChar w:fldCharType="separate"/>
        </w:r>
        <w:r>
          <w:t>12</w:t>
        </w:r>
        <w:r>
          <w:fldChar w:fldCharType="end"/>
        </w:r>
      </w:hyperlink>
    </w:p>
    <w:p>
      <w:pPr>
        <w:pStyle w:val="TOC1"/>
        <w:tabs>
          <w:tab w:val="right" w:leader="dot" w:pos="8306"/>
        </w:tabs>
      </w:pPr>
      <w:hyperlink w:anchor="_Toc10028" w:history="1">
        <w:r>
          <w:rPr>
            <w:rFonts w:ascii="仿宋" w:eastAsia="仿宋" w:hAnsi="仿宋" w:cs="仿宋" w:hint="eastAsia"/>
            <w:lang w:eastAsia="zh-CN"/>
          </w:rPr>
          <w:t>五、FPGA项目建设单位说明</w:t>
        </w:r>
        <w:r>
          <w:tab/>
        </w:r>
        <w:r>
          <w:fldChar w:fldCharType="begin"/>
        </w:r>
        <w:r>
          <w:instrText xml:space="preserve"> PAGEREF _Toc10028 \h </w:instrText>
        </w:r>
        <w:r>
          <w:fldChar w:fldCharType="separate"/>
        </w:r>
        <w:r>
          <w:t>14</w:t>
        </w:r>
        <w:r>
          <w:fldChar w:fldCharType="end"/>
        </w:r>
      </w:hyperlink>
    </w:p>
    <w:p>
      <w:pPr>
        <w:pStyle w:val="TOC2"/>
        <w:tabs>
          <w:tab w:val="right" w:leader="dot" w:pos="8306"/>
        </w:tabs>
      </w:pPr>
      <w:hyperlink w:anchor="_Toc25264" w:history="1">
        <w:r>
          <w:rPr>
            <w:rFonts w:ascii="仿宋" w:eastAsia="仿宋" w:hAnsi="仿宋" w:cs="仿宋" w:hint="eastAsia"/>
            <w:lang w:eastAsia="zh-CN"/>
          </w:rPr>
          <w:t>(一)、FPGA项目承办单位基本情况</w:t>
        </w:r>
        <w:r>
          <w:tab/>
        </w:r>
        <w:r>
          <w:fldChar w:fldCharType="begin"/>
        </w:r>
        <w:r>
          <w:instrText xml:space="preserve"> PAGEREF _Toc25264 \h </w:instrText>
        </w:r>
        <w:r>
          <w:fldChar w:fldCharType="separate"/>
        </w:r>
        <w:r>
          <w:t>14</w:t>
        </w:r>
        <w:r>
          <w:fldChar w:fldCharType="end"/>
        </w:r>
      </w:hyperlink>
    </w:p>
    <w:p>
      <w:pPr>
        <w:pStyle w:val="TOC2"/>
        <w:tabs>
          <w:tab w:val="right" w:leader="dot" w:pos="8306"/>
        </w:tabs>
      </w:pPr>
      <w:hyperlink w:anchor="_Toc6522" w:history="1">
        <w:r>
          <w:rPr>
            <w:rFonts w:ascii="仿宋" w:eastAsia="仿宋" w:hAnsi="仿宋" w:cs="仿宋" w:hint="eastAsia"/>
            <w:lang w:eastAsia="zh-CN"/>
          </w:rPr>
          <w:t>(二)、公司经济效益分析</w:t>
        </w:r>
        <w:r>
          <w:tab/>
        </w:r>
        <w:r>
          <w:fldChar w:fldCharType="begin"/>
        </w:r>
        <w:r>
          <w:instrText xml:space="preserve"> PAGEREF _Toc6522 \h </w:instrText>
        </w:r>
        <w:r>
          <w:fldChar w:fldCharType="separate"/>
        </w:r>
        <w:r>
          <w:t>14</w:t>
        </w:r>
        <w:r>
          <w:fldChar w:fldCharType="end"/>
        </w:r>
      </w:hyperlink>
    </w:p>
    <w:p>
      <w:pPr>
        <w:pStyle w:val="TOC1"/>
        <w:tabs>
          <w:tab w:val="right" w:leader="dot" w:pos="8306"/>
        </w:tabs>
      </w:pPr>
      <w:hyperlink w:anchor="_Toc30415" w:history="1">
        <w:r>
          <w:rPr>
            <w:rFonts w:ascii="仿宋" w:eastAsia="仿宋" w:hAnsi="仿宋" w:cs="仿宋" w:hint="eastAsia"/>
            <w:lang w:eastAsia="zh-CN"/>
          </w:rPr>
          <w:t>六、FPGA项目选址可行性分析</w:t>
        </w:r>
        <w:r>
          <w:tab/>
        </w:r>
        <w:r>
          <w:fldChar w:fldCharType="begin"/>
        </w:r>
        <w:r>
          <w:instrText xml:space="preserve"> PAGEREF _Toc30415 \h </w:instrText>
        </w:r>
        <w:r>
          <w:fldChar w:fldCharType="separate"/>
        </w:r>
        <w:r>
          <w:t>15</w:t>
        </w:r>
        <w:r>
          <w:fldChar w:fldCharType="end"/>
        </w:r>
      </w:hyperlink>
    </w:p>
    <w:p>
      <w:pPr>
        <w:pStyle w:val="TOC2"/>
        <w:tabs>
          <w:tab w:val="right" w:leader="dot" w:pos="8306"/>
        </w:tabs>
      </w:pPr>
      <w:hyperlink w:anchor="_Toc24737" w:history="1">
        <w:r>
          <w:rPr>
            <w:rFonts w:ascii="仿宋" w:eastAsia="仿宋" w:hAnsi="仿宋" w:cs="仿宋" w:hint="eastAsia"/>
            <w:lang w:eastAsia="zh-CN"/>
          </w:rPr>
          <w:t>(一)、FPGA项目选址</w:t>
        </w:r>
        <w:r>
          <w:tab/>
        </w:r>
        <w:r>
          <w:fldChar w:fldCharType="begin"/>
        </w:r>
        <w:r>
          <w:instrText xml:space="preserve"> PAGEREF _Toc24737 \h </w:instrText>
        </w:r>
        <w:r>
          <w:fldChar w:fldCharType="separate"/>
        </w:r>
        <w:r>
          <w:t>15</w:t>
        </w:r>
        <w:r>
          <w:fldChar w:fldCharType="end"/>
        </w:r>
      </w:hyperlink>
    </w:p>
    <w:p>
      <w:pPr>
        <w:pStyle w:val="TOC2"/>
        <w:tabs>
          <w:tab w:val="right" w:leader="dot" w:pos="8306"/>
        </w:tabs>
      </w:pPr>
      <w:hyperlink w:anchor="_Toc18666" w:history="1">
        <w:r>
          <w:rPr>
            <w:rFonts w:ascii="仿宋" w:eastAsia="仿宋" w:hAnsi="仿宋" w:cs="仿宋" w:hint="eastAsia"/>
            <w:lang w:eastAsia="zh-CN"/>
          </w:rPr>
          <w:t>(二)、用地控制指标</w:t>
        </w:r>
        <w:r>
          <w:tab/>
        </w:r>
        <w:r>
          <w:fldChar w:fldCharType="begin"/>
        </w:r>
        <w:r>
          <w:instrText xml:space="preserve"> PAGEREF _Toc18666 \h </w:instrText>
        </w:r>
        <w:r>
          <w:fldChar w:fldCharType="separate"/>
        </w:r>
        <w:r>
          <w:t>15</w:t>
        </w:r>
        <w:r>
          <w:fldChar w:fldCharType="end"/>
        </w:r>
      </w:hyperlink>
    </w:p>
    <w:p>
      <w:pPr>
        <w:pStyle w:val="TOC2"/>
        <w:tabs>
          <w:tab w:val="right" w:leader="dot" w:pos="8306"/>
        </w:tabs>
      </w:pPr>
      <w:hyperlink w:anchor="_Toc23879" w:history="1">
        <w:r>
          <w:rPr>
            <w:rFonts w:ascii="仿宋" w:eastAsia="仿宋" w:hAnsi="仿宋" w:cs="仿宋" w:hint="eastAsia"/>
            <w:lang w:eastAsia="zh-CN"/>
          </w:rPr>
          <w:t>(三)、节约用地措施</w:t>
        </w:r>
        <w:r>
          <w:tab/>
        </w:r>
        <w:r>
          <w:fldChar w:fldCharType="begin"/>
        </w:r>
        <w:r>
          <w:instrText xml:space="preserve"> PAGEREF _Toc23879 \h </w:instrText>
        </w:r>
        <w:r>
          <w:fldChar w:fldCharType="separate"/>
        </w:r>
        <w:r>
          <w:t>17</w:t>
        </w:r>
        <w:r>
          <w:fldChar w:fldCharType="end"/>
        </w:r>
      </w:hyperlink>
    </w:p>
    <w:p>
      <w:pPr>
        <w:pStyle w:val="TOC2"/>
        <w:tabs>
          <w:tab w:val="right" w:leader="dot" w:pos="8306"/>
        </w:tabs>
      </w:pPr>
      <w:hyperlink w:anchor="_Toc15666" w:history="1">
        <w:r>
          <w:rPr>
            <w:rFonts w:ascii="仿宋" w:eastAsia="仿宋" w:hAnsi="仿宋" w:cs="仿宋" w:hint="eastAsia"/>
            <w:lang w:eastAsia="zh-CN"/>
          </w:rPr>
          <w:t>(四)、总图布置方案</w:t>
        </w:r>
        <w:r>
          <w:tab/>
        </w:r>
        <w:r>
          <w:fldChar w:fldCharType="begin"/>
        </w:r>
        <w:r>
          <w:instrText xml:space="preserve"> PAGEREF _Toc15666 \h </w:instrText>
        </w:r>
        <w:r>
          <w:fldChar w:fldCharType="separate"/>
        </w:r>
        <w:r>
          <w:t>18</w:t>
        </w:r>
        <w:r>
          <w:fldChar w:fldCharType="end"/>
        </w:r>
      </w:hyperlink>
    </w:p>
    <w:p>
      <w:pPr>
        <w:pStyle w:val="TOC2"/>
        <w:tabs>
          <w:tab w:val="right" w:leader="dot" w:pos="8306"/>
        </w:tabs>
      </w:pPr>
      <w:hyperlink w:anchor="_Toc30806" w:history="1">
        <w:r>
          <w:rPr>
            <w:rFonts w:ascii="仿宋" w:eastAsia="仿宋" w:hAnsi="仿宋" w:cs="仿宋" w:hint="eastAsia"/>
            <w:lang w:eastAsia="zh-CN"/>
          </w:rPr>
          <w:t>(五)、选址综合评价</w:t>
        </w:r>
        <w:r>
          <w:tab/>
        </w:r>
        <w:r>
          <w:fldChar w:fldCharType="begin"/>
        </w:r>
        <w:r>
          <w:instrText xml:space="preserve"> PAGEREF _Toc30806 \h </w:instrText>
        </w:r>
        <w:r>
          <w:fldChar w:fldCharType="separate"/>
        </w:r>
        <w:r>
          <w:t>19</w:t>
        </w:r>
        <w:r>
          <w:fldChar w:fldCharType="end"/>
        </w:r>
      </w:hyperlink>
    </w:p>
    <w:p>
      <w:pPr>
        <w:pStyle w:val="TOC1"/>
        <w:tabs>
          <w:tab w:val="right" w:leader="dot" w:pos="8306"/>
        </w:tabs>
      </w:pPr>
      <w:hyperlink w:anchor="_Toc24684" w:history="1">
        <w:r>
          <w:rPr>
            <w:rFonts w:ascii="仿宋" w:eastAsia="仿宋" w:hAnsi="仿宋" w:cs="仿宋" w:hint="eastAsia"/>
            <w:lang w:eastAsia="zh-CN"/>
          </w:rPr>
          <w:t>七、FPGA项目社会影响</w:t>
        </w:r>
        <w:r>
          <w:tab/>
        </w:r>
        <w:r>
          <w:fldChar w:fldCharType="begin"/>
        </w:r>
        <w:r>
          <w:instrText xml:space="preserve"> PAGEREF _Toc24684 \h </w:instrText>
        </w:r>
        <w:r>
          <w:fldChar w:fldCharType="separate"/>
        </w:r>
        <w:r>
          <w:t>20</w:t>
        </w:r>
        <w:r>
          <w:fldChar w:fldCharType="end"/>
        </w:r>
      </w:hyperlink>
    </w:p>
    <w:p>
      <w:pPr>
        <w:pStyle w:val="TOC2"/>
        <w:tabs>
          <w:tab w:val="right" w:leader="dot" w:pos="8306"/>
        </w:tabs>
      </w:pPr>
      <w:hyperlink w:anchor="_Toc7445" w:history="1">
        <w:r>
          <w:rPr>
            <w:rFonts w:ascii="仿宋" w:eastAsia="仿宋" w:hAnsi="仿宋" w:cs="仿宋" w:hint="eastAsia"/>
            <w:lang w:eastAsia="zh-CN"/>
          </w:rPr>
          <w:t>(一)、社会责任与义务</w:t>
        </w:r>
        <w:r>
          <w:tab/>
        </w:r>
        <w:r>
          <w:fldChar w:fldCharType="begin"/>
        </w:r>
        <w:r>
          <w:instrText xml:space="preserve"> PAGEREF _Toc7445 \h </w:instrText>
        </w:r>
        <w:r>
          <w:fldChar w:fldCharType="separate"/>
        </w:r>
        <w:r>
          <w:t>20</w:t>
        </w:r>
        <w:r>
          <w:fldChar w:fldCharType="end"/>
        </w:r>
      </w:hyperlink>
    </w:p>
    <w:p>
      <w:pPr>
        <w:pStyle w:val="TOC2"/>
        <w:tabs>
          <w:tab w:val="right" w:leader="dot" w:pos="8306"/>
        </w:tabs>
      </w:pPr>
      <w:hyperlink w:anchor="_Toc1033" w:history="1">
        <w:r>
          <w:rPr>
            <w:rFonts w:ascii="仿宋" w:eastAsia="仿宋" w:hAnsi="仿宋" w:cs="仿宋" w:hint="eastAsia"/>
            <w:lang w:eastAsia="zh-CN"/>
          </w:rPr>
          <w:t>(二)、社会参与与沟通</w:t>
        </w:r>
        <w:r>
          <w:tab/>
        </w:r>
        <w:r>
          <w:fldChar w:fldCharType="begin"/>
        </w:r>
        <w:r>
          <w:instrText xml:space="preserve"> PAGEREF _Toc1033 \h </w:instrText>
        </w:r>
        <w:r>
          <w:fldChar w:fldCharType="separate"/>
        </w:r>
        <w:r>
          <w:t>21</w:t>
        </w:r>
        <w:r>
          <w:fldChar w:fldCharType="end"/>
        </w:r>
      </w:hyperlink>
    </w:p>
    <w:p>
      <w:pPr>
        <w:pStyle w:val="TOC1"/>
        <w:tabs>
          <w:tab w:val="right" w:leader="dot" w:pos="8306"/>
        </w:tabs>
      </w:pPr>
      <w:hyperlink w:anchor="_Toc17747" w:history="1">
        <w:r>
          <w:rPr>
            <w:rFonts w:ascii="仿宋" w:eastAsia="仿宋" w:hAnsi="仿宋" w:cs="仿宋" w:hint="eastAsia"/>
            <w:lang w:eastAsia="zh-CN"/>
          </w:rPr>
          <w:t>八、FPGA项目技术管理</w:t>
        </w:r>
        <w:r>
          <w:tab/>
        </w:r>
        <w:r>
          <w:fldChar w:fldCharType="begin"/>
        </w:r>
        <w:r>
          <w:instrText xml:space="preserve"> PAGEREF _Toc17747 \h </w:instrText>
        </w:r>
        <w:r>
          <w:fldChar w:fldCharType="separate"/>
        </w:r>
        <w:r>
          <w:t>22</w:t>
        </w:r>
        <w:r>
          <w:fldChar w:fldCharType="end"/>
        </w:r>
      </w:hyperlink>
    </w:p>
    <w:p>
      <w:pPr>
        <w:pStyle w:val="TOC2"/>
        <w:tabs>
          <w:tab w:val="right" w:leader="dot" w:pos="8306"/>
        </w:tabs>
      </w:pPr>
      <w:hyperlink w:anchor="_Toc30774" w:history="1">
        <w:r>
          <w:rPr>
            <w:rFonts w:ascii="仿宋" w:eastAsia="仿宋" w:hAnsi="仿宋" w:cs="仿宋" w:hint="eastAsia"/>
            <w:lang w:eastAsia="zh-CN"/>
          </w:rPr>
          <w:t>(一)、技术方案选用方向</w:t>
        </w:r>
        <w:r>
          <w:tab/>
        </w:r>
        <w:r>
          <w:fldChar w:fldCharType="begin"/>
        </w:r>
        <w:r>
          <w:instrText xml:space="preserve"> PAGEREF _Toc30774 \h </w:instrText>
        </w:r>
        <w:r>
          <w:fldChar w:fldCharType="separate"/>
        </w:r>
        <w:r>
          <w:t>22</w:t>
        </w:r>
        <w:r>
          <w:fldChar w:fldCharType="end"/>
        </w:r>
      </w:hyperlink>
    </w:p>
    <w:p>
      <w:pPr>
        <w:pStyle w:val="TOC2"/>
        <w:tabs>
          <w:tab w:val="right" w:leader="dot" w:pos="8306"/>
        </w:tabs>
      </w:pPr>
      <w:hyperlink w:anchor="_Toc12216" w:history="1">
        <w:r>
          <w:rPr>
            <w:rFonts w:ascii="仿宋" w:eastAsia="仿宋" w:hAnsi="仿宋" w:cs="仿宋" w:hint="eastAsia"/>
            <w:lang w:eastAsia="zh-CN"/>
          </w:rPr>
          <w:t>(二)、工艺技术方案选用原则</w:t>
        </w:r>
        <w:r>
          <w:tab/>
        </w:r>
        <w:r>
          <w:fldChar w:fldCharType="begin"/>
        </w:r>
        <w:r>
          <w:instrText xml:space="preserve"> PAGEREF _Toc12216 \h </w:instrText>
        </w:r>
        <w:r>
          <w:fldChar w:fldCharType="separate"/>
        </w:r>
        <w:r>
          <w:t>24</w:t>
        </w:r>
        <w:r>
          <w:fldChar w:fldCharType="end"/>
        </w:r>
      </w:hyperlink>
    </w:p>
    <w:p>
      <w:pPr>
        <w:pStyle w:val="TOC2"/>
        <w:tabs>
          <w:tab w:val="right" w:leader="dot" w:pos="8306"/>
        </w:tabs>
      </w:pPr>
      <w:hyperlink w:anchor="_Toc15206" w:history="1">
        <w:r>
          <w:rPr>
            <w:rFonts w:ascii="仿宋" w:eastAsia="仿宋" w:hAnsi="仿宋" w:cs="仿宋" w:hint="eastAsia"/>
            <w:lang w:eastAsia="zh-CN"/>
          </w:rPr>
          <w:t>(三)、工艺技术方案要求</w:t>
        </w:r>
        <w:r>
          <w:tab/>
        </w:r>
        <w:r>
          <w:fldChar w:fldCharType="begin"/>
        </w:r>
        <w:r>
          <w:instrText xml:space="preserve"> PAGEREF _Toc15206 \h </w:instrText>
        </w:r>
        <w:r>
          <w:fldChar w:fldCharType="separate"/>
        </w:r>
        <w:r>
          <w:t>26</w:t>
        </w:r>
        <w:r>
          <w:fldChar w:fldCharType="end"/>
        </w:r>
      </w:hyperlink>
    </w:p>
    <w:p>
      <w:pPr>
        <w:pStyle w:val="TOC1"/>
        <w:tabs>
          <w:tab w:val="right" w:leader="dot" w:pos="8306"/>
        </w:tabs>
      </w:pPr>
      <w:hyperlink w:anchor="_Toc22955" w:history="1">
        <w:r>
          <w:rPr>
            <w:rFonts w:ascii="仿宋" w:eastAsia="仿宋" w:hAnsi="仿宋" w:cs="仿宋" w:hint="eastAsia"/>
            <w:lang w:eastAsia="zh-CN"/>
          </w:rPr>
          <w:t>九、FPGA项目财务管理</w:t>
        </w:r>
        <w:r>
          <w:tab/>
        </w:r>
        <w:r>
          <w:fldChar w:fldCharType="begin"/>
        </w:r>
        <w:r>
          <w:instrText xml:space="preserve"> PAGEREF _Toc22955 \h </w:instrText>
        </w:r>
        <w:r>
          <w:fldChar w:fldCharType="separate"/>
        </w:r>
        <w:r>
          <w:t>28</w:t>
        </w:r>
        <w:r>
          <w:fldChar w:fldCharType="end"/>
        </w:r>
      </w:hyperlink>
    </w:p>
    <w:p>
      <w:pPr>
        <w:pStyle w:val="TOC2"/>
        <w:tabs>
          <w:tab w:val="right" w:leader="dot" w:pos="8306"/>
        </w:tabs>
      </w:pPr>
      <w:hyperlink w:anchor="_Toc29469" w:history="1">
        <w:r>
          <w:rPr>
            <w:rFonts w:ascii="仿宋" w:eastAsia="仿宋" w:hAnsi="仿宋" w:cs="仿宋" w:hint="eastAsia"/>
            <w:lang w:eastAsia="zh-CN"/>
          </w:rPr>
          <w:t>(一)、资金需求大</w:t>
        </w:r>
        <w:r>
          <w:tab/>
        </w:r>
        <w:r>
          <w:fldChar w:fldCharType="begin"/>
        </w:r>
        <w:r>
          <w:instrText xml:space="preserve"> PAGEREF _Toc29469 \h </w:instrText>
        </w:r>
        <w:r>
          <w:fldChar w:fldCharType="separate"/>
        </w:r>
        <w:r>
          <w:t>28</w:t>
        </w:r>
        <w:r>
          <w:fldChar w:fldCharType="end"/>
        </w:r>
      </w:hyperlink>
    </w:p>
    <w:p>
      <w:pPr>
        <w:pStyle w:val="TOC2"/>
        <w:tabs>
          <w:tab w:val="right" w:leader="dot" w:pos="8306"/>
        </w:tabs>
      </w:pPr>
      <w:hyperlink w:anchor="_Toc24954" w:history="1">
        <w:r>
          <w:rPr>
            <w:rFonts w:ascii="仿宋" w:eastAsia="仿宋" w:hAnsi="仿宋" w:cs="仿宋" w:hint="eastAsia"/>
            <w:lang w:eastAsia="zh-CN"/>
          </w:rPr>
          <w:t>(二)、研发周期长</w:t>
        </w:r>
        <w:r>
          <w:tab/>
        </w:r>
        <w:r>
          <w:fldChar w:fldCharType="begin"/>
        </w:r>
        <w:r>
          <w:instrText xml:space="preserve"> PAGEREF _Toc24954 \h </w:instrText>
        </w:r>
        <w:r>
          <w:fldChar w:fldCharType="separate"/>
        </w:r>
        <w:r>
          <w:t>29</w:t>
        </w:r>
        <w:r>
          <w:fldChar w:fldCharType="end"/>
        </w:r>
      </w:hyperlink>
    </w:p>
    <w:p>
      <w:pPr>
        <w:pStyle w:val="TOC2"/>
        <w:tabs>
          <w:tab w:val="right" w:leader="dot" w:pos="8306"/>
        </w:tabs>
      </w:pPr>
      <w:hyperlink w:anchor="_Toc24570" w:history="1">
        <w:r>
          <w:rPr>
            <w:rFonts w:ascii="仿宋" w:eastAsia="仿宋" w:hAnsi="仿宋" w:cs="仿宋" w:hint="eastAsia"/>
            <w:lang w:eastAsia="zh-CN"/>
          </w:rPr>
          <w:t>(三)、市场风险大</w:t>
        </w:r>
        <w:r>
          <w:tab/>
        </w:r>
        <w:r>
          <w:fldChar w:fldCharType="begin"/>
        </w:r>
        <w:r>
          <w:instrText xml:space="preserve"> PAGEREF _Toc24570 \h </w:instrText>
        </w:r>
        <w:r>
          <w:fldChar w:fldCharType="separate"/>
        </w:r>
        <w:r>
          <w:t>30</w:t>
        </w:r>
        <w:r>
          <w:fldChar w:fldCharType="end"/>
        </w:r>
      </w:hyperlink>
    </w:p>
    <w:p>
      <w:pPr>
        <w:pStyle w:val="TOC2"/>
        <w:tabs>
          <w:tab w:val="right" w:leader="dot" w:pos="8306"/>
        </w:tabs>
      </w:pPr>
      <w:hyperlink w:anchor="_Toc23201" w:history="1">
        <w:r>
          <w:rPr>
            <w:rFonts w:ascii="仿宋" w:eastAsia="仿宋" w:hAnsi="仿宋" w:cs="仿宋" w:hint="eastAsia"/>
            <w:lang w:eastAsia="zh-CN"/>
          </w:rPr>
          <w:t>(四)、利润率高</w:t>
        </w:r>
        <w:r>
          <w:tab/>
        </w:r>
        <w:r>
          <w:fldChar w:fldCharType="begin"/>
        </w:r>
        <w:r>
          <w:instrText xml:space="preserve"> PAGEREF _Toc23201 \h </w:instrText>
        </w:r>
        <w:r>
          <w:fldChar w:fldCharType="separate"/>
        </w:r>
        <w:r>
          <w:t>33</w:t>
        </w:r>
        <w:r>
          <w:fldChar w:fldCharType="end"/>
        </w:r>
      </w:hyperlink>
    </w:p>
    <w:p>
      <w:pPr>
        <w:pStyle w:val="TOC1"/>
        <w:tabs>
          <w:tab w:val="right" w:leader="dot" w:pos="8306"/>
        </w:tabs>
      </w:pPr>
      <w:hyperlink w:anchor="_Toc20325" w:history="1">
        <w:r>
          <w:rPr>
            <w:rFonts w:ascii="仿宋" w:eastAsia="仿宋" w:hAnsi="仿宋" w:cs="仿宋" w:hint="eastAsia"/>
            <w:lang w:eastAsia="zh-CN"/>
          </w:rPr>
          <w:t>十、FPGA项目人力资源管理</w:t>
        </w:r>
        <w:r>
          <w:tab/>
        </w:r>
        <w:r>
          <w:fldChar w:fldCharType="begin"/>
        </w:r>
        <w:r>
          <w:instrText xml:space="preserve"> PAGEREF _Toc20325 \h </w:instrText>
        </w:r>
        <w:r>
          <w:fldChar w:fldCharType="separate"/>
        </w:r>
        <w:r>
          <w:t>35</w:t>
        </w:r>
        <w:r>
          <w:fldChar w:fldCharType="end"/>
        </w:r>
      </w:hyperlink>
    </w:p>
    <w:p>
      <w:pPr>
        <w:pStyle w:val="TOC2"/>
        <w:tabs>
          <w:tab w:val="right" w:leader="dot" w:pos="8306"/>
        </w:tabs>
      </w:pPr>
      <w:hyperlink w:anchor="_Toc11618" w:history="1">
        <w:r>
          <w:rPr>
            <w:rFonts w:ascii="仿宋" w:eastAsia="仿宋" w:hAnsi="仿宋" w:cs="仿宋" w:hint="eastAsia"/>
            <w:lang w:eastAsia="zh-CN"/>
          </w:rPr>
          <w:t>(一)、建立健全的预算管理制度</w:t>
        </w:r>
        <w:r>
          <w:tab/>
        </w:r>
        <w:r>
          <w:fldChar w:fldCharType="begin"/>
        </w:r>
        <w:r>
          <w:instrText xml:space="preserve"> PAGEREF _Toc11618 \h </w:instrText>
        </w:r>
        <w:r>
          <w:fldChar w:fldCharType="separate"/>
        </w:r>
        <w:r>
          <w:t>35</w:t>
        </w:r>
        <w:r>
          <w:fldChar w:fldCharType="end"/>
        </w:r>
      </w:hyperlink>
    </w:p>
    <w:p>
      <w:pPr>
        <w:pStyle w:val="TOC2"/>
        <w:tabs>
          <w:tab w:val="right" w:leader="dot" w:pos="8306"/>
        </w:tabs>
      </w:pPr>
      <w:hyperlink w:anchor="_Toc24385" w:history="1">
        <w:r>
          <w:rPr>
            <w:rFonts w:ascii="仿宋" w:eastAsia="仿宋" w:hAnsi="仿宋" w:cs="仿宋" w:hint="eastAsia"/>
            <w:lang w:eastAsia="zh-CN"/>
          </w:rPr>
          <w:t>(二)、加强资金流动监控</w:t>
        </w:r>
        <w:r>
          <w:tab/>
        </w:r>
        <w:r>
          <w:fldChar w:fldCharType="begin"/>
        </w:r>
        <w:r>
          <w:instrText xml:space="preserve"> PAGEREF _Toc24385 \h </w:instrText>
        </w:r>
        <w:r>
          <w:fldChar w:fldCharType="separate"/>
        </w:r>
        <w:r>
          <w:t>37</w:t>
        </w:r>
        <w:r>
          <w:fldChar w:fldCharType="end"/>
        </w:r>
      </w:hyperlink>
    </w:p>
    <w:p>
      <w:pPr>
        <w:pStyle w:val="TOC2"/>
        <w:tabs>
          <w:tab w:val="right" w:leader="dot" w:pos="8306"/>
        </w:tabs>
      </w:pPr>
      <w:hyperlink w:anchor="_Toc9231" w:history="1">
        <w:r>
          <w:rPr>
            <w:rFonts w:ascii="仿宋" w:eastAsia="仿宋" w:hAnsi="仿宋" w:cs="仿宋" w:hint="eastAsia"/>
            <w:lang w:eastAsia="zh-CN"/>
          </w:rPr>
          <w:t>(三)、制定完善的风险控制机制</w:t>
        </w:r>
        <w:r>
          <w:tab/>
        </w:r>
        <w:r>
          <w:fldChar w:fldCharType="begin"/>
        </w:r>
        <w:r>
          <w:instrText xml:space="preserve"> PAGEREF _Toc9231 \h </w:instrText>
        </w:r>
        <w:r>
          <w:fldChar w:fldCharType="separate"/>
        </w:r>
        <w:r>
          <w:t>38</w:t>
        </w:r>
        <w:r>
          <w:fldChar w:fldCharType="end"/>
        </w:r>
      </w:hyperlink>
    </w:p>
    <w:p>
      <w:pPr>
        <w:pStyle w:val="TOC2"/>
        <w:tabs>
          <w:tab w:val="right" w:leader="dot" w:pos="8306"/>
        </w:tabs>
      </w:pPr>
      <w:hyperlink w:anchor="_Toc19601" w:history="1">
        <w:r>
          <w:rPr>
            <w:rFonts w:ascii="仿宋" w:eastAsia="仿宋" w:hAnsi="仿宋" w:cs="仿宋" w:hint="eastAsia"/>
            <w:lang w:eastAsia="zh-CN"/>
          </w:rPr>
          <w:t>(四)、优化成本管理</w:t>
        </w:r>
        <w:r>
          <w:tab/>
        </w:r>
        <w:r>
          <w:fldChar w:fldCharType="begin"/>
        </w:r>
        <w:r>
          <w:instrText xml:space="preserve"> PAGEREF _Toc19601 \h </w:instrText>
        </w:r>
        <w:r>
          <w:fldChar w:fldCharType="separate"/>
        </w:r>
        <w:r>
          <w:t>39</w:t>
        </w:r>
        <w:r>
          <w:fldChar w:fldCharType="end"/>
        </w:r>
      </w:hyperlink>
    </w:p>
    <w:p>
      <w:pPr>
        <w:pStyle w:val="TOC1"/>
        <w:tabs>
          <w:tab w:val="right" w:leader="dot" w:pos="8306"/>
        </w:tabs>
      </w:pPr>
      <w:hyperlink w:anchor="_Toc7094" w:history="1">
        <w:r>
          <w:rPr>
            <w:rFonts w:ascii="仿宋" w:eastAsia="仿宋" w:hAnsi="仿宋" w:cs="仿宋" w:hint="eastAsia"/>
            <w:lang w:eastAsia="zh-CN"/>
          </w:rPr>
          <w:t>十一、FPGA项目投资规划</w:t>
        </w:r>
        <w:r>
          <w:tab/>
        </w:r>
        <w:r>
          <w:fldChar w:fldCharType="begin"/>
        </w:r>
        <w:r>
          <w:instrText xml:space="preserve"> PAGEREF _Toc7094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 w:history="1">
        <w:r>
          <w:rPr>
            <w:rFonts w:ascii="仿宋" w:eastAsia="仿宋" w:hAnsi="仿宋" w:cs="仿宋" w:hint="eastAsia"/>
            <w:lang w:eastAsia="zh-CN"/>
          </w:rPr>
          <w:t>(一)、FPGA项目总投资估算</w:t>
        </w:r>
        <w:r>
          <w:tab/>
        </w:r>
        <w:r>
          <w:fldChar w:fldCharType="begin"/>
        </w:r>
        <w:r>
          <w:instrText xml:space="preserve"> PAGEREF _Toc3066 \h </w:instrText>
        </w:r>
        <w:r>
          <w:fldChar w:fldCharType="separate"/>
        </w:r>
        <w:r>
          <w:t>40</w:t>
        </w:r>
        <w:r>
          <w:fldChar w:fldCharType="end"/>
        </w:r>
      </w:hyperlink>
    </w:p>
    <w:p>
      <w:pPr>
        <w:pStyle w:val="TOC2"/>
        <w:tabs>
          <w:tab w:val="right" w:leader="dot" w:pos="8306"/>
        </w:tabs>
      </w:pPr>
      <w:hyperlink w:anchor="_Toc15113" w:history="1">
        <w:r>
          <w:rPr>
            <w:rFonts w:ascii="仿宋" w:eastAsia="仿宋" w:hAnsi="仿宋" w:cs="仿宋" w:hint="eastAsia"/>
            <w:lang w:eastAsia="zh-CN"/>
          </w:rPr>
          <w:t>(二)、资金筹措</w:t>
        </w:r>
        <w:r>
          <w:tab/>
        </w:r>
        <w:r>
          <w:fldChar w:fldCharType="begin"/>
        </w:r>
        <w:r>
          <w:instrText xml:space="preserve"> PAGEREF _Toc15113 \h </w:instrText>
        </w:r>
        <w:r>
          <w:fldChar w:fldCharType="separate"/>
        </w:r>
        <w:r>
          <w:t>41</w:t>
        </w:r>
        <w:r>
          <w:fldChar w:fldCharType="end"/>
        </w:r>
      </w:hyperlink>
    </w:p>
    <w:p>
      <w:pPr>
        <w:pStyle w:val="TOC1"/>
        <w:tabs>
          <w:tab w:val="right" w:leader="dot" w:pos="8306"/>
        </w:tabs>
      </w:pPr>
      <w:hyperlink w:anchor="_Toc9082" w:history="1">
        <w:r>
          <w:rPr>
            <w:rFonts w:ascii="仿宋" w:eastAsia="仿宋" w:hAnsi="仿宋" w:cs="仿宋" w:hint="eastAsia"/>
            <w:lang w:eastAsia="zh-CN"/>
          </w:rPr>
          <w:t>十二、生产安全保护</w:t>
        </w:r>
        <w:r>
          <w:tab/>
        </w:r>
        <w:r>
          <w:fldChar w:fldCharType="begin"/>
        </w:r>
        <w:r>
          <w:instrText xml:space="preserve"> PAGEREF _Toc9082 \h </w:instrText>
        </w:r>
        <w:r>
          <w:fldChar w:fldCharType="separate"/>
        </w:r>
        <w:r>
          <w:t>42</w:t>
        </w:r>
        <w:r>
          <w:fldChar w:fldCharType="end"/>
        </w:r>
      </w:hyperlink>
    </w:p>
    <w:p>
      <w:pPr>
        <w:pStyle w:val="TOC2"/>
        <w:tabs>
          <w:tab w:val="right" w:leader="dot" w:pos="8306"/>
        </w:tabs>
      </w:pPr>
      <w:hyperlink w:anchor="_Toc27070" w:history="1">
        <w:r>
          <w:rPr>
            <w:rFonts w:ascii="仿宋" w:eastAsia="仿宋" w:hAnsi="仿宋" w:cs="仿宋" w:hint="eastAsia"/>
            <w:lang w:eastAsia="zh-CN"/>
          </w:rPr>
          <w:t>(一)、消防安全</w:t>
        </w:r>
        <w:r>
          <w:tab/>
        </w:r>
        <w:r>
          <w:fldChar w:fldCharType="begin"/>
        </w:r>
        <w:r>
          <w:instrText xml:space="preserve"> PAGEREF _Toc27070 \h </w:instrText>
        </w:r>
        <w:r>
          <w:fldChar w:fldCharType="separate"/>
        </w:r>
        <w:r>
          <w:t>42</w:t>
        </w:r>
        <w:r>
          <w:fldChar w:fldCharType="end"/>
        </w:r>
      </w:hyperlink>
    </w:p>
    <w:p>
      <w:pPr>
        <w:pStyle w:val="TOC2"/>
        <w:tabs>
          <w:tab w:val="right" w:leader="dot" w:pos="8306"/>
        </w:tabs>
      </w:pPr>
      <w:hyperlink w:anchor="_Toc14042" w:history="1">
        <w:r>
          <w:rPr>
            <w:rFonts w:ascii="仿宋" w:eastAsia="仿宋" w:hAnsi="仿宋" w:cs="仿宋" w:hint="eastAsia"/>
            <w:lang w:eastAsia="zh-CN"/>
          </w:rPr>
          <w:t>(二)、防火防爆总图布置措施</w:t>
        </w:r>
        <w:r>
          <w:tab/>
        </w:r>
        <w:r>
          <w:fldChar w:fldCharType="begin"/>
        </w:r>
        <w:r>
          <w:instrText xml:space="preserve"> PAGEREF _Toc14042 \h </w:instrText>
        </w:r>
        <w:r>
          <w:fldChar w:fldCharType="separate"/>
        </w:r>
        <w:r>
          <w:t>44</w:t>
        </w:r>
        <w:r>
          <w:fldChar w:fldCharType="end"/>
        </w:r>
      </w:hyperlink>
    </w:p>
    <w:p>
      <w:pPr>
        <w:pStyle w:val="TOC2"/>
        <w:tabs>
          <w:tab w:val="right" w:leader="dot" w:pos="8306"/>
        </w:tabs>
      </w:pPr>
      <w:hyperlink w:anchor="_Toc21437" w:history="1">
        <w:r>
          <w:rPr>
            <w:rFonts w:ascii="仿宋" w:eastAsia="仿宋" w:hAnsi="仿宋" w:cs="仿宋" w:hint="eastAsia"/>
            <w:lang w:eastAsia="zh-CN"/>
          </w:rPr>
          <w:t>(三)、自然灾害防范措施</w:t>
        </w:r>
        <w:r>
          <w:tab/>
        </w:r>
        <w:r>
          <w:fldChar w:fldCharType="begin"/>
        </w:r>
        <w:r>
          <w:instrText xml:space="preserve"> PAGEREF _Toc21437 \h </w:instrText>
        </w:r>
        <w:r>
          <w:fldChar w:fldCharType="separate"/>
        </w:r>
        <w:r>
          <w:t>44</w:t>
        </w:r>
        <w:r>
          <w:fldChar w:fldCharType="end"/>
        </w:r>
      </w:hyperlink>
    </w:p>
    <w:p>
      <w:pPr>
        <w:pStyle w:val="TOC2"/>
        <w:tabs>
          <w:tab w:val="right" w:leader="dot" w:pos="8306"/>
        </w:tabs>
      </w:pPr>
      <w:hyperlink w:anchor="_Toc1183" w:history="1">
        <w:r>
          <w:rPr>
            <w:rFonts w:ascii="仿宋" w:eastAsia="仿宋" w:hAnsi="仿宋" w:cs="仿宋" w:hint="eastAsia"/>
            <w:lang w:eastAsia="zh-CN"/>
          </w:rPr>
          <w:t>(四)、安全色及安全标志使用要求</w:t>
        </w:r>
        <w:r>
          <w:tab/>
        </w:r>
        <w:r>
          <w:fldChar w:fldCharType="begin"/>
        </w:r>
        <w:r>
          <w:instrText xml:space="preserve"> PAGEREF _Toc1183 \h </w:instrText>
        </w:r>
        <w:r>
          <w:fldChar w:fldCharType="separate"/>
        </w:r>
        <w:r>
          <w:t>45</w:t>
        </w:r>
        <w:r>
          <w:fldChar w:fldCharType="end"/>
        </w:r>
      </w:hyperlink>
    </w:p>
    <w:p>
      <w:pPr>
        <w:pStyle w:val="TOC2"/>
        <w:tabs>
          <w:tab w:val="right" w:leader="dot" w:pos="8306"/>
        </w:tabs>
      </w:pPr>
      <w:hyperlink w:anchor="_Toc24267" w:history="1">
        <w:r>
          <w:rPr>
            <w:rFonts w:ascii="仿宋" w:eastAsia="仿宋" w:hAnsi="仿宋" w:cs="仿宋" w:hint="eastAsia"/>
            <w:lang w:eastAsia="zh-CN"/>
          </w:rPr>
          <w:t>(五)、防尘防毒措施</w:t>
        </w:r>
        <w:r>
          <w:tab/>
        </w:r>
        <w:r>
          <w:fldChar w:fldCharType="begin"/>
        </w:r>
        <w:r>
          <w:instrText xml:space="preserve"> PAGEREF _Toc24267 \h </w:instrText>
        </w:r>
        <w:r>
          <w:fldChar w:fldCharType="separate"/>
        </w:r>
        <w:r>
          <w:t>46</w:t>
        </w:r>
        <w:r>
          <w:fldChar w:fldCharType="end"/>
        </w:r>
      </w:hyperlink>
    </w:p>
    <w:p>
      <w:pPr>
        <w:pStyle w:val="TOC2"/>
        <w:tabs>
          <w:tab w:val="right" w:leader="dot" w:pos="8306"/>
        </w:tabs>
      </w:pPr>
      <w:hyperlink w:anchor="_Toc16257" w:history="1">
        <w:r>
          <w:rPr>
            <w:rFonts w:ascii="仿宋" w:eastAsia="仿宋" w:hAnsi="仿宋" w:cs="仿宋" w:hint="eastAsia"/>
            <w:lang w:eastAsia="zh-CN"/>
          </w:rPr>
          <w:t>(六)、防静电、触电防护及防雷措施</w:t>
        </w:r>
        <w:r>
          <w:tab/>
        </w:r>
        <w:r>
          <w:fldChar w:fldCharType="begin"/>
        </w:r>
        <w:r>
          <w:instrText xml:space="preserve"> PAGEREF _Toc16257 \h </w:instrText>
        </w:r>
        <w:r>
          <w:fldChar w:fldCharType="separate"/>
        </w:r>
        <w:r>
          <w:t>47</w:t>
        </w:r>
        <w:r>
          <w:fldChar w:fldCharType="end"/>
        </w:r>
      </w:hyperlink>
    </w:p>
    <w:p>
      <w:pPr>
        <w:pStyle w:val="TOC2"/>
        <w:tabs>
          <w:tab w:val="right" w:leader="dot" w:pos="8306"/>
        </w:tabs>
      </w:pPr>
      <w:hyperlink w:anchor="_Toc28317" w:history="1">
        <w:r>
          <w:rPr>
            <w:rFonts w:ascii="仿宋" w:eastAsia="仿宋" w:hAnsi="仿宋" w:cs="仿宋" w:hint="eastAsia"/>
            <w:lang w:eastAsia="zh-CN"/>
          </w:rPr>
          <w:t>(七)、机械设备安全保障措施</w:t>
        </w:r>
        <w:r>
          <w:tab/>
        </w:r>
        <w:r>
          <w:fldChar w:fldCharType="begin"/>
        </w:r>
        <w:r>
          <w:instrText xml:space="preserve"> PAGEREF _Toc28317 \h </w:instrText>
        </w:r>
        <w:r>
          <w:fldChar w:fldCharType="separate"/>
        </w:r>
        <w:r>
          <w:t>48</w:t>
        </w:r>
        <w:r>
          <w:fldChar w:fldCharType="end"/>
        </w:r>
      </w:hyperlink>
    </w:p>
    <w:p>
      <w:pPr>
        <w:pStyle w:val="TOC1"/>
        <w:tabs>
          <w:tab w:val="right" w:leader="dot" w:pos="8306"/>
        </w:tabs>
      </w:pPr>
      <w:hyperlink w:anchor="_Toc20668" w:history="1">
        <w:r>
          <w:rPr>
            <w:rFonts w:ascii="仿宋" w:eastAsia="仿宋" w:hAnsi="仿宋" w:cs="仿宋" w:hint="eastAsia"/>
            <w:lang w:eastAsia="zh-CN"/>
          </w:rPr>
          <w:t>十三、供应链管理</w:t>
        </w:r>
        <w:r>
          <w:tab/>
        </w:r>
        <w:r>
          <w:fldChar w:fldCharType="begin"/>
        </w:r>
        <w:r>
          <w:instrText xml:space="preserve"> PAGEREF _Toc20668 \h </w:instrText>
        </w:r>
        <w:r>
          <w:fldChar w:fldCharType="separate"/>
        </w:r>
        <w:r>
          <w:t>50</w:t>
        </w:r>
        <w:r>
          <w:fldChar w:fldCharType="end"/>
        </w:r>
      </w:hyperlink>
    </w:p>
    <w:p>
      <w:pPr>
        <w:pStyle w:val="TOC2"/>
        <w:tabs>
          <w:tab w:val="right" w:leader="dot" w:pos="8306"/>
        </w:tabs>
      </w:pPr>
      <w:hyperlink w:anchor="_Toc29304" w:history="1">
        <w:r>
          <w:rPr>
            <w:rFonts w:ascii="仿宋" w:eastAsia="仿宋" w:hAnsi="仿宋" w:cs="仿宋" w:hint="eastAsia"/>
            <w:lang w:eastAsia="zh-CN"/>
          </w:rPr>
          <w:t>(一)、供应链战略规划</w:t>
        </w:r>
        <w:r>
          <w:tab/>
        </w:r>
        <w:r>
          <w:fldChar w:fldCharType="begin"/>
        </w:r>
        <w:r>
          <w:instrText xml:space="preserve"> PAGEREF _Toc29304 \h </w:instrText>
        </w:r>
        <w:r>
          <w:fldChar w:fldCharType="separate"/>
        </w:r>
        <w:r>
          <w:t>50</w:t>
        </w:r>
        <w:r>
          <w:fldChar w:fldCharType="end"/>
        </w:r>
      </w:hyperlink>
    </w:p>
    <w:p>
      <w:pPr>
        <w:pStyle w:val="TOC2"/>
        <w:tabs>
          <w:tab w:val="right" w:leader="dot" w:pos="8306"/>
        </w:tabs>
      </w:pPr>
      <w:hyperlink w:anchor="_Toc12717" w:history="1">
        <w:r>
          <w:rPr>
            <w:rFonts w:ascii="仿宋" w:eastAsia="仿宋" w:hAnsi="仿宋" w:cs="仿宋" w:hint="eastAsia"/>
            <w:lang w:eastAsia="zh-CN"/>
          </w:rPr>
          <w:t>(二)、供应商选择与合作</w:t>
        </w:r>
        <w:r>
          <w:tab/>
        </w:r>
        <w:r>
          <w:fldChar w:fldCharType="begin"/>
        </w:r>
        <w:r>
          <w:instrText xml:space="preserve"> PAGEREF _Toc12717 \h </w:instrText>
        </w:r>
        <w:r>
          <w:fldChar w:fldCharType="separate"/>
        </w:r>
        <w:r>
          <w:t>51</w:t>
        </w:r>
        <w:r>
          <w:fldChar w:fldCharType="end"/>
        </w:r>
      </w:hyperlink>
    </w:p>
    <w:p>
      <w:pPr>
        <w:pStyle w:val="TOC2"/>
        <w:tabs>
          <w:tab w:val="right" w:leader="dot" w:pos="8306"/>
        </w:tabs>
      </w:pPr>
      <w:hyperlink w:anchor="_Toc20673" w:history="1">
        <w:r>
          <w:rPr>
            <w:rFonts w:ascii="仿宋" w:eastAsia="仿宋" w:hAnsi="仿宋" w:cs="仿宋" w:hint="eastAsia"/>
            <w:lang w:eastAsia="zh-CN"/>
          </w:rPr>
          <w:t>(三)、物流与库存管理</w:t>
        </w:r>
        <w:r>
          <w:tab/>
        </w:r>
        <w:r>
          <w:fldChar w:fldCharType="begin"/>
        </w:r>
        <w:r>
          <w:instrText xml:space="preserve"> PAGEREF _Toc20673 \h </w:instrText>
        </w:r>
        <w:r>
          <w:fldChar w:fldCharType="separate"/>
        </w:r>
        <w:r>
          <w:t>53</w:t>
        </w:r>
        <w:r>
          <w:fldChar w:fldCharType="end"/>
        </w:r>
      </w:hyperlink>
    </w:p>
    <w:p>
      <w:pPr>
        <w:pStyle w:val="TOC1"/>
        <w:tabs>
          <w:tab w:val="right" w:leader="dot" w:pos="8306"/>
        </w:tabs>
      </w:pPr>
      <w:hyperlink w:anchor="_Toc16286" w:history="1">
        <w:r>
          <w:rPr>
            <w:rFonts w:ascii="仿宋" w:eastAsia="仿宋" w:hAnsi="仿宋" w:cs="仿宋" w:hint="eastAsia"/>
            <w:lang w:eastAsia="zh-CN"/>
          </w:rPr>
          <w:t>十四、FPGA项目治理与监督</w:t>
        </w:r>
        <w:r>
          <w:tab/>
        </w:r>
        <w:r>
          <w:fldChar w:fldCharType="begin"/>
        </w:r>
        <w:r>
          <w:instrText xml:space="preserve"> PAGEREF _Toc16286 \h </w:instrText>
        </w:r>
        <w:r>
          <w:fldChar w:fldCharType="separate"/>
        </w:r>
        <w:r>
          <w:t>54</w:t>
        </w:r>
        <w:r>
          <w:fldChar w:fldCharType="end"/>
        </w:r>
      </w:hyperlink>
    </w:p>
    <w:p>
      <w:pPr>
        <w:pStyle w:val="TOC2"/>
        <w:tabs>
          <w:tab w:val="right" w:leader="dot" w:pos="8306"/>
        </w:tabs>
      </w:pPr>
      <w:hyperlink w:anchor="_Toc10288" w:history="1">
        <w:r>
          <w:rPr>
            <w:rFonts w:ascii="仿宋" w:eastAsia="仿宋" w:hAnsi="仿宋" w:cs="仿宋" w:hint="eastAsia"/>
            <w:lang w:eastAsia="zh-CN"/>
          </w:rPr>
          <w:t>(一)、FPGA项目治理结构</w:t>
        </w:r>
        <w:r>
          <w:tab/>
        </w:r>
        <w:r>
          <w:fldChar w:fldCharType="begin"/>
        </w:r>
        <w:r>
          <w:instrText xml:space="preserve"> PAGEREF _Toc10288 \h </w:instrText>
        </w:r>
        <w:r>
          <w:fldChar w:fldCharType="separate"/>
        </w:r>
        <w:r>
          <w:t>54</w:t>
        </w:r>
        <w:r>
          <w:fldChar w:fldCharType="end"/>
        </w:r>
      </w:hyperlink>
    </w:p>
    <w:p>
      <w:pPr>
        <w:pStyle w:val="TOC2"/>
        <w:tabs>
          <w:tab w:val="right" w:leader="dot" w:pos="8306"/>
        </w:tabs>
      </w:pPr>
      <w:hyperlink w:anchor="_Toc17070" w:history="1">
        <w:r>
          <w:rPr>
            <w:rFonts w:ascii="仿宋" w:eastAsia="仿宋" w:hAnsi="仿宋" w:cs="仿宋" w:hint="eastAsia"/>
            <w:lang w:eastAsia="zh-CN"/>
          </w:rPr>
          <w:t>(二)、监督与审计</w:t>
        </w:r>
        <w:r>
          <w:tab/>
        </w:r>
        <w:r>
          <w:fldChar w:fldCharType="begin"/>
        </w:r>
        <w:r>
          <w:instrText xml:space="preserve"> PAGEREF _Toc17070 \h </w:instrText>
        </w:r>
        <w:r>
          <w:fldChar w:fldCharType="separate"/>
        </w:r>
        <w:r>
          <w:t>55</w:t>
        </w:r>
        <w:r>
          <w:fldChar w:fldCharType="end"/>
        </w:r>
      </w:hyperlink>
    </w:p>
    <w:p>
      <w:pPr>
        <w:pStyle w:val="TOC1"/>
        <w:tabs>
          <w:tab w:val="right" w:leader="dot" w:pos="8306"/>
        </w:tabs>
      </w:pPr>
      <w:hyperlink w:anchor="_Toc23430" w:history="1">
        <w:r>
          <w:rPr>
            <w:rFonts w:ascii="仿宋" w:eastAsia="仿宋" w:hAnsi="仿宋" w:cs="仿宋" w:hint="eastAsia"/>
            <w:lang w:eastAsia="zh-CN"/>
          </w:rPr>
          <w:t>十五、风险识别与分类</w:t>
        </w:r>
        <w:r>
          <w:tab/>
        </w:r>
        <w:r>
          <w:fldChar w:fldCharType="begin"/>
        </w:r>
        <w:r>
          <w:instrText xml:space="preserve"> PAGEREF _Toc23430 \h </w:instrText>
        </w:r>
        <w:r>
          <w:fldChar w:fldCharType="separate"/>
        </w:r>
        <w:r>
          <w:t>57</w:t>
        </w:r>
        <w:r>
          <w:fldChar w:fldCharType="end"/>
        </w:r>
      </w:hyperlink>
    </w:p>
    <w:p>
      <w:pPr>
        <w:pStyle w:val="TOC2"/>
        <w:tabs>
          <w:tab w:val="right" w:leader="dot" w:pos="8306"/>
        </w:tabs>
      </w:pPr>
      <w:hyperlink w:anchor="_Toc26933" w:history="1">
        <w:r>
          <w:rPr>
            <w:rFonts w:ascii="仿宋" w:eastAsia="仿宋" w:hAnsi="仿宋" w:cs="仿宋" w:hint="eastAsia"/>
            <w:lang w:eastAsia="zh-CN"/>
          </w:rPr>
          <w:t>(一)、风险识别</w:t>
        </w:r>
        <w:r>
          <w:tab/>
        </w:r>
        <w:r>
          <w:fldChar w:fldCharType="begin"/>
        </w:r>
        <w:r>
          <w:instrText xml:space="preserve"> PAGEREF _Toc26933 \h </w:instrText>
        </w:r>
        <w:r>
          <w:fldChar w:fldCharType="separate"/>
        </w:r>
        <w:r>
          <w:t>57</w:t>
        </w:r>
        <w:r>
          <w:fldChar w:fldCharType="end"/>
        </w:r>
      </w:hyperlink>
    </w:p>
    <w:p>
      <w:pPr>
        <w:pStyle w:val="TOC2"/>
        <w:tabs>
          <w:tab w:val="right" w:leader="dot" w:pos="8306"/>
        </w:tabs>
      </w:pPr>
      <w:hyperlink w:anchor="_Toc17392" w:history="1">
        <w:r>
          <w:rPr>
            <w:rFonts w:ascii="仿宋" w:eastAsia="仿宋" w:hAnsi="仿宋" w:cs="仿宋" w:hint="eastAsia"/>
            <w:lang w:eastAsia="zh-CN"/>
          </w:rPr>
          <w:t>(二)、风险分类</w:t>
        </w:r>
        <w:r>
          <w:tab/>
        </w:r>
        <w:r>
          <w:fldChar w:fldCharType="begin"/>
        </w:r>
        <w:r>
          <w:instrText xml:space="preserve"> PAGEREF _Toc17392 \h </w:instrText>
        </w:r>
        <w:r>
          <w:fldChar w:fldCharType="separate"/>
        </w:r>
        <w:r>
          <w:t>58</w:t>
        </w:r>
        <w:r>
          <w:fldChar w:fldCharType="end"/>
        </w:r>
      </w:hyperlink>
    </w:p>
    <w:p>
      <w:pPr>
        <w:pStyle w:val="TOC1"/>
        <w:tabs>
          <w:tab w:val="right" w:leader="dot" w:pos="8306"/>
        </w:tabs>
      </w:pPr>
      <w:hyperlink w:anchor="_Toc17178" w:history="1">
        <w:r>
          <w:rPr>
            <w:rFonts w:ascii="仿宋" w:eastAsia="仿宋" w:hAnsi="仿宋" w:cs="仿宋" w:hint="eastAsia"/>
            <w:lang w:eastAsia="zh-CN"/>
          </w:rPr>
          <w:t>十六、质量管理体系</w:t>
        </w:r>
        <w:r>
          <w:tab/>
        </w:r>
        <w:r>
          <w:fldChar w:fldCharType="begin"/>
        </w:r>
        <w:r>
          <w:instrText xml:space="preserve"> PAGEREF _Toc17178 \h </w:instrText>
        </w:r>
        <w:r>
          <w:fldChar w:fldCharType="separate"/>
        </w:r>
        <w:r>
          <w:t>60</w:t>
        </w:r>
        <w:r>
          <w:fldChar w:fldCharType="end"/>
        </w:r>
      </w:hyperlink>
    </w:p>
    <w:p>
      <w:pPr>
        <w:pStyle w:val="TOC2"/>
        <w:tabs>
          <w:tab w:val="right" w:leader="dot" w:pos="8306"/>
        </w:tabs>
      </w:pPr>
      <w:hyperlink w:anchor="_Toc1916" w:history="1">
        <w:r>
          <w:rPr>
            <w:rFonts w:ascii="仿宋" w:eastAsia="仿宋" w:hAnsi="仿宋" w:cs="仿宋" w:hint="eastAsia"/>
            <w:lang w:eastAsia="zh-CN"/>
          </w:rPr>
          <w:t>(一)、质量目标与方针</w:t>
        </w:r>
        <w:r>
          <w:tab/>
        </w:r>
        <w:r>
          <w:fldChar w:fldCharType="begin"/>
        </w:r>
        <w:r>
          <w:instrText xml:space="preserve"> PAGEREF _Toc1916 \h </w:instrText>
        </w:r>
        <w:r>
          <w:fldChar w:fldCharType="separate"/>
        </w:r>
        <w:r>
          <w:t>60</w:t>
        </w:r>
        <w:r>
          <w:fldChar w:fldCharType="end"/>
        </w:r>
      </w:hyperlink>
    </w:p>
    <w:p>
      <w:pPr>
        <w:pStyle w:val="TOC2"/>
        <w:tabs>
          <w:tab w:val="right" w:leader="dot" w:pos="8306"/>
        </w:tabs>
      </w:pPr>
      <w:hyperlink w:anchor="_Toc25835" w:history="1">
        <w:r>
          <w:rPr>
            <w:rFonts w:ascii="仿宋" w:eastAsia="仿宋" w:hAnsi="仿宋" w:cs="仿宋" w:hint="eastAsia"/>
            <w:lang w:eastAsia="zh-CN"/>
          </w:rPr>
          <w:t>(二)、质量管理责任</w:t>
        </w:r>
        <w:r>
          <w:tab/>
        </w:r>
        <w:r>
          <w:fldChar w:fldCharType="begin"/>
        </w:r>
        <w:r>
          <w:instrText xml:space="preserve"> PAGEREF _Toc25835 \h </w:instrText>
        </w:r>
        <w:r>
          <w:fldChar w:fldCharType="separate"/>
        </w:r>
        <w:r>
          <w:t>61</w:t>
        </w:r>
        <w:r>
          <w:fldChar w:fldCharType="end"/>
        </w:r>
      </w:hyperlink>
    </w:p>
    <w:p>
      <w:pPr>
        <w:pStyle w:val="TOC2"/>
        <w:tabs>
          <w:tab w:val="right" w:leader="dot" w:pos="8306"/>
        </w:tabs>
      </w:pPr>
      <w:hyperlink w:anchor="_Toc15438" w:history="1">
        <w:r>
          <w:rPr>
            <w:rFonts w:ascii="仿宋" w:eastAsia="仿宋" w:hAnsi="仿宋" w:cs="仿宋" w:hint="eastAsia"/>
            <w:lang w:eastAsia="zh-CN"/>
          </w:rPr>
          <w:t>(三)、质量管理体系文件</w:t>
        </w:r>
        <w:r>
          <w:tab/>
        </w:r>
        <w:r>
          <w:fldChar w:fldCharType="begin"/>
        </w:r>
        <w:r>
          <w:instrText xml:space="preserve"> PAGEREF _Toc15438 \h </w:instrText>
        </w:r>
        <w:r>
          <w:fldChar w:fldCharType="separate"/>
        </w:r>
        <w:r>
          <w:t>62</w:t>
        </w:r>
        <w:r>
          <w:fldChar w:fldCharType="end"/>
        </w:r>
      </w:hyperlink>
    </w:p>
    <w:p>
      <w:pPr>
        <w:pStyle w:val="TOC2"/>
        <w:tabs>
          <w:tab w:val="right" w:leader="dot" w:pos="8306"/>
        </w:tabs>
      </w:pPr>
      <w:hyperlink w:anchor="_Toc22721" w:history="1">
        <w:r>
          <w:rPr>
            <w:rFonts w:ascii="仿宋" w:eastAsia="仿宋" w:hAnsi="仿宋" w:cs="仿宋" w:hint="eastAsia"/>
            <w:lang w:eastAsia="zh-CN"/>
          </w:rPr>
          <w:t>(四)、质量培训与教育</w:t>
        </w:r>
        <w:r>
          <w:tab/>
        </w:r>
        <w:r>
          <w:fldChar w:fldCharType="begin"/>
        </w:r>
        <w:r>
          <w:instrText xml:space="preserve"> PAGEREF _Toc22721 \h </w:instrText>
        </w:r>
        <w:r>
          <w:fldChar w:fldCharType="separate"/>
        </w:r>
        <w:r>
          <w:t>64</w:t>
        </w:r>
        <w:r>
          <w:fldChar w:fldCharType="end"/>
        </w:r>
      </w:hyperlink>
    </w:p>
    <w:p>
      <w:pPr>
        <w:pStyle w:val="TOC2"/>
        <w:tabs>
          <w:tab w:val="right" w:leader="dot" w:pos="8306"/>
        </w:tabs>
      </w:pPr>
      <w:hyperlink w:anchor="_Toc1663" w:history="1">
        <w:r>
          <w:rPr>
            <w:rFonts w:ascii="仿宋" w:eastAsia="仿宋" w:hAnsi="仿宋" w:cs="仿宋" w:hint="eastAsia"/>
            <w:lang w:eastAsia="zh-CN"/>
          </w:rPr>
          <w:t>(五)、质量审核与评价</w:t>
        </w:r>
        <w:r>
          <w:tab/>
        </w:r>
        <w:r>
          <w:fldChar w:fldCharType="begin"/>
        </w:r>
        <w:r>
          <w:instrText xml:space="preserve"> PAGEREF _Toc1663 \h </w:instrText>
        </w:r>
        <w:r>
          <w:fldChar w:fldCharType="separate"/>
        </w:r>
        <w:r>
          <w:t>65</w:t>
        </w:r>
        <w:r>
          <w:fldChar w:fldCharType="end"/>
        </w:r>
      </w:hyperlink>
    </w:p>
    <w:p>
      <w:pPr>
        <w:pStyle w:val="TOC2"/>
        <w:tabs>
          <w:tab w:val="right" w:leader="dot" w:pos="8306"/>
        </w:tabs>
      </w:pPr>
      <w:hyperlink w:anchor="_Toc29492" w:history="1">
        <w:r>
          <w:rPr>
            <w:rFonts w:ascii="仿宋" w:eastAsia="仿宋" w:hAnsi="仿宋" w:cs="仿宋" w:hint="eastAsia"/>
            <w:lang w:eastAsia="zh-CN"/>
          </w:rPr>
          <w:t>(六)、不符合与纠正措施</w:t>
        </w:r>
        <w:r>
          <w:tab/>
        </w:r>
        <w:r>
          <w:fldChar w:fldCharType="begin"/>
        </w:r>
        <w:r>
          <w:instrText xml:space="preserve"> PAGEREF _Toc29492 \h </w:instrText>
        </w:r>
        <w:r>
          <w:fldChar w:fldCharType="separate"/>
        </w:r>
        <w:r>
          <w:t>66</w:t>
        </w:r>
        <w:r>
          <w:fldChar w:fldCharType="end"/>
        </w:r>
      </w:hyperlink>
    </w:p>
    <w:p>
      <w:pPr>
        <w:pStyle w:val="TOC1"/>
        <w:tabs>
          <w:tab w:val="right" w:leader="dot" w:pos="8306"/>
        </w:tabs>
      </w:pPr>
      <w:hyperlink w:anchor="_Toc3515" w:history="1">
        <w:r>
          <w:rPr>
            <w:rFonts w:ascii="仿宋" w:eastAsia="仿宋" w:hAnsi="仿宋" w:cs="仿宋" w:hint="eastAsia"/>
            <w:lang w:eastAsia="zh-CN"/>
          </w:rPr>
          <w:t>十七、FPGA项目实施保障措施</w:t>
        </w:r>
        <w:r>
          <w:tab/>
        </w:r>
        <w:r>
          <w:fldChar w:fldCharType="begin"/>
        </w:r>
        <w:r>
          <w:instrText xml:space="preserve"> PAGEREF _Toc3515 \h </w:instrText>
        </w:r>
        <w:r>
          <w:fldChar w:fldCharType="separate"/>
        </w:r>
        <w:r>
          <w:t>67</w:t>
        </w:r>
        <w:r>
          <w:fldChar w:fldCharType="end"/>
        </w:r>
      </w:hyperlink>
    </w:p>
    <w:p>
      <w:pPr>
        <w:pStyle w:val="TOC2"/>
        <w:tabs>
          <w:tab w:val="right" w:leader="dot" w:pos="8306"/>
        </w:tabs>
      </w:pPr>
      <w:hyperlink w:anchor="_Toc5347" w:history="1">
        <w:r>
          <w:rPr>
            <w:rFonts w:ascii="仿宋" w:eastAsia="仿宋" w:hAnsi="仿宋" w:cs="仿宋" w:hint="eastAsia"/>
            <w:lang w:eastAsia="zh-CN"/>
          </w:rPr>
          <w:t>(一)、FPGA项目实施保障机制</w:t>
        </w:r>
        <w:r>
          <w:tab/>
        </w:r>
        <w:r>
          <w:fldChar w:fldCharType="begin"/>
        </w:r>
        <w:r>
          <w:instrText xml:space="preserve"> PAGEREF _Toc5347 \h </w:instrText>
        </w:r>
        <w:r>
          <w:fldChar w:fldCharType="separate"/>
        </w:r>
        <w:r>
          <w:t>67</w:t>
        </w:r>
        <w:r>
          <w:fldChar w:fldCharType="end"/>
        </w:r>
      </w:hyperlink>
    </w:p>
    <w:p>
      <w:pPr>
        <w:pStyle w:val="TOC2"/>
        <w:tabs>
          <w:tab w:val="right" w:leader="dot" w:pos="8306"/>
        </w:tabs>
      </w:pPr>
      <w:hyperlink w:anchor="_Toc20771" w:history="1">
        <w:r>
          <w:rPr>
            <w:rFonts w:ascii="仿宋" w:eastAsia="仿宋" w:hAnsi="仿宋" w:cs="仿宋" w:hint="eastAsia"/>
            <w:lang w:eastAsia="zh-CN"/>
          </w:rPr>
          <w:t>(二)、FPGA项目法律合规要求</w:t>
        </w:r>
        <w:r>
          <w:tab/>
        </w:r>
        <w:r>
          <w:fldChar w:fldCharType="begin"/>
        </w:r>
        <w:r>
          <w:instrText xml:space="preserve"> PAGEREF _Toc20771 \h </w:instrText>
        </w:r>
        <w:r>
          <w:fldChar w:fldCharType="separate"/>
        </w:r>
        <w:r>
          <w:t>71</w:t>
        </w:r>
        <w:r>
          <w:fldChar w:fldCharType="end"/>
        </w:r>
      </w:hyperlink>
    </w:p>
    <w:p>
      <w:pPr>
        <w:pStyle w:val="TOC2"/>
        <w:tabs>
          <w:tab w:val="right" w:leader="dot" w:pos="8306"/>
        </w:tabs>
      </w:pPr>
      <w:hyperlink w:anchor="_Toc25958" w:history="1">
        <w:r>
          <w:rPr>
            <w:rFonts w:ascii="仿宋" w:eastAsia="仿宋" w:hAnsi="仿宋" w:cs="仿宋" w:hint="eastAsia"/>
            <w:lang w:eastAsia="zh-CN"/>
          </w:rPr>
          <w:t>(三)、FPGA项目合同管理与法律事务</w:t>
        </w:r>
        <w:r>
          <w:tab/>
        </w:r>
        <w:r>
          <w:fldChar w:fldCharType="begin"/>
        </w:r>
        <w:r>
          <w:instrText xml:space="preserve"> PAGEREF _Toc25958 \h </w:instrText>
        </w:r>
        <w:r>
          <w:fldChar w:fldCharType="separate"/>
        </w:r>
        <w:r>
          <w:t>75</w:t>
        </w:r>
        <w:r>
          <w:fldChar w:fldCharType="end"/>
        </w:r>
      </w:hyperlink>
    </w:p>
    <w:p>
      <w:pPr>
        <w:pStyle w:val="TOC2"/>
        <w:tabs>
          <w:tab w:val="right" w:leader="dot" w:pos="8306"/>
        </w:tabs>
      </w:pPr>
      <w:hyperlink w:anchor="_Toc21253" w:history="1">
        <w:r>
          <w:rPr>
            <w:rFonts w:ascii="仿宋" w:eastAsia="仿宋" w:hAnsi="仿宋" w:cs="仿宋" w:hint="eastAsia"/>
            <w:lang w:eastAsia="zh-CN"/>
          </w:rPr>
          <w:t>(四)、FPGA项目知识产权保护策略</w:t>
        </w:r>
        <w:r>
          <w:tab/>
        </w:r>
        <w:r>
          <w:fldChar w:fldCharType="begin"/>
        </w:r>
        <w:r>
          <w:instrText xml:space="preserve"> PAGEREF _Toc21253 \h </w:instrText>
        </w:r>
        <w:r>
          <w:fldChar w:fldCharType="separate"/>
        </w:r>
        <w:r>
          <w:t>81</w:t>
        </w:r>
        <w:r>
          <w:fldChar w:fldCharType="end"/>
        </w:r>
      </w:hyperlink>
    </w:p>
    <w:p>
      <w:pPr>
        <w:pStyle w:val="TOC1"/>
        <w:tabs>
          <w:tab w:val="right" w:leader="dot" w:pos="8306"/>
        </w:tabs>
      </w:pPr>
      <w:hyperlink w:anchor="_Toc15009" w:history="1">
        <w:r>
          <w:rPr>
            <w:rFonts w:ascii="仿宋" w:eastAsia="仿宋" w:hAnsi="仿宋" w:cs="仿宋" w:hint="eastAsia"/>
            <w:lang w:eastAsia="zh-CN"/>
          </w:rPr>
          <w:t>十八、FPGA项目变更管理</w:t>
        </w:r>
        <w:r>
          <w:tab/>
        </w:r>
        <w:r>
          <w:fldChar w:fldCharType="begin"/>
        </w:r>
        <w:r>
          <w:instrText xml:space="preserve"> PAGEREF _Toc15009 \h </w:instrText>
        </w:r>
        <w:r>
          <w:fldChar w:fldCharType="separate"/>
        </w:r>
        <w:r>
          <w:t>83</w:t>
        </w:r>
        <w:r>
          <w:fldChar w:fldCharType="end"/>
        </w:r>
      </w:hyperlink>
    </w:p>
    <w:p>
      <w:pPr>
        <w:pStyle w:val="TOC2"/>
        <w:tabs>
          <w:tab w:val="right" w:leader="dot" w:pos="8306"/>
        </w:tabs>
      </w:pPr>
      <w:hyperlink w:anchor="_Toc9046" w:history="1">
        <w:r>
          <w:rPr>
            <w:rFonts w:ascii="仿宋" w:eastAsia="仿宋" w:hAnsi="仿宋" w:cs="仿宋" w:hint="eastAsia"/>
            <w:lang w:eastAsia="zh-CN"/>
          </w:rPr>
          <w:t>(一)、变更申请与评估</w:t>
        </w:r>
        <w:r>
          <w:tab/>
        </w:r>
        <w:r>
          <w:fldChar w:fldCharType="begin"/>
        </w:r>
        <w:r>
          <w:instrText xml:space="preserve"> PAGEREF _Toc9046 \h </w:instrText>
        </w:r>
        <w:r>
          <w:fldChar w:fldCharType="separate"/>
        </w:r>
        <w:r>
          <w:t>83</w:t>
        </w:r>
        <w:r>
          <w:fldChar w:fldCharType="end"/>
        </w:r>
      </w:hyperlink>
    </w:p>
    <w:p>
      <w:pPr>
        <w:pStyle w:val="TOC2"/>
        <w:tabs>
          <w:tab w:val="right" w:leader="dot" w:pos="8306"/>
        </w:tabs>
      </w:pPr>
      <w:hyperlink w:anchor="_Toc14284" w:history="1">
        <w:r>
          <w:rPr>
            <w:rFonts w:ascii="仿宋" w:eastAsia="仿宋" w:hAnsi="仿宋" w:cs="仿宋" w:hint="eastAsia"/>
            <w:lang w:eastAsia="zh-CN"/>
          </w:rPr>
          <w:t>(二)、变更实施与控制</w:t>
        </w:r>
        <w:r>
          <w:tab/>
        </w:r>
        <w:r>
          <w:fldChar w:fldCharType="begin"/>
        </w:r>
        <w:r>
          <w:instrText xml:space="preserve"> PAGEREF _Toc14284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31"/>
      <w:r>
        <w:rPr>
          <w:rFonts w:ascii="仿宋" w:eastAsia="仿宋" w:hAnsi="仿宋" w:cs="仿宋" w:hint="eastAsia"/>
          <w:sz w:val="28"/>
          <w:lang w:eastAsia="zh-CN"/>
        </w:rPr>
        <w:t>一、FPGA项目危机管理</w:t>
      </w:r>
      <w:bookmarkEnd w:id="2"/>
    </w:p>
    <w:p>
      <w:pPr>
        <w:pStyle w:val="Heading2"/>
        <w:rPr>
          <w:rFonts w:ascii="仿宋" w:eastAsia="仿宋" w:hAnsi="仿宋" w:cs="仿宋" w:hint="eastAsia"/>
          <w:lang w:eastAsia="zh-CN"/>
        </w:rPr>
      </w:pPr>
      <w:bookmarkStart w:id="3" w:name="_Toc286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FPGA项目危机管理中，危机预警与识别是确保FPGA项目稳健运行的核心步骤。通过建立全面的监测机制，FPGA项目团队旨在及时发现和理解潜在的风险和危机因素，以便采取及时的预防和应对措施，确保FPG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首先，通过深入的风险评估，FPGA项目团队全面分析了整个FPGA项目和各个阶段可能存在的威胁。这包括准确评估每个潜在风险的发生概率和可能影响的程度，为后续危机预警提供了有力支持。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FPGA项目团队着重于明确定义FPG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FPGA项目进展的持续监控，团队能够及时发现潜在问题并作出迅速反应。FPG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在这一阶段，团队的专业素养和反应速度将发挥至关重要的作用，以确保潜在危机能够在初期得到有效的处理，最大程度地减轻负面影响。通过危机预警与识别，FPGA项目得以更有序、可控地推进。</w:t>
      </w:r>
    </w:p>
    <w:p>
      <w:pPr>
        <w:pStyle w:val="Heading2"/>
        <w:ind w:firstLine="560" w:firstLineChars="200"/>
        <w:rPr>
          <w:rFonts w:ascii="仿宋" w:eastAsia="仿宋" w:hAnsi="仿宋" w:cs="仿宋" w:hint="eastAsia"/>
          <w:sz w:val="28"/>
          <w:lang w:eastAsia="zh-CN"/>
        </w:rPr>
      </w:pPr>
      <w:bookmarkStart w:id="4" w:name="_Toc28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在危机发生时，FPGA项目团队立即行动，成立了应急小组。该小组的任务是迅速制定并实施紧急应对措施，以最小化潜在损失。以下是采取的主要措施：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暂停FPGA项目进度：为遏制危机蔓延，FPGA项目暂时停止进行，以便全面评估当前状况。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资源重新分配：重新评估FPGA项目资源的分配，确保最大限度地减小损失。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实时沟通：与关键利益相关者建立实时沟通机制，向他们传递FPGA项目危机的实际状况，保障FPGA项目核心利益。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在紧急应对的同时，FPGA项目团队强调了团队协作和有效沟通的重要性。以下是团队协作的关键举措：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信息共享机制：建立了信息共享平台，确保团队成员能够及时获取FPGA项目危机的实时信息。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领导者沟通：FPGA项目领导者通过定期会议和即时沟通工具，指导团队应对危机，保持团队稳定运行。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随着危机得到初步控制，FPGA项目团队转向制定恢复计划，以确保FPGA项目能够从中迅速恢复。主要恢复计划包括：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修复受损的进度计划：重新评估FPGA项目进度，制定修复计划，确保FPGA项目尽快回归正常进程。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重新调整资源分配：优化资源分配，确保FPGA项目在有限资源下高效运转。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风险管理机制加强：对FPGA项目风险进行全面评估，制定更强化的风险管理策略，以预防未来可能的危机。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63"/>
      <w:r>
        <w:rPr>
          <w:rFonts w:ascii="仿宋" w:eastAsia="仿宋" w:hAnsi="仿宋" w:cs="仿宋" w:hint="eastAsia"/>
          <w:sz w:val="28"/>
          <w:lang w:eastAsia="zh-CN"/>
        </w:rPr>
        <w:t>二、FPGA项目文档管理</w:t>
      </w:r>
      <w:bookmarkEnd w:id="5"/>
    </w:p>
    <w:p>
      <w:pPr>
        <w:pStyle w:val="Heading2"/>
        <w:rPr>
          <w:rFonts w:ascii="仿宋" w:eastAsia="仿宋" w:hAnsi="仿宋" w:cs="仿宋" w:hint="eastAsia"/>
          <w:lang w:eastAsia="zh-CN"/>
        </w:rPr>
      </w:pPr>
      <w:bookmarkStart w:id="6" w:name="_Toc34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FPGA项目高度重视文档的质量和准确性，以支持FPGA项目的各项活动和决策。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文档的编制始于FPGA项目计划的初期，我们制定了详细的文档编制计划，明确了每个文档的内容、格式和编写责任人。在FPGA项目启动阶段，我们首先编制了FPGA项目章程，明确定义了FPGA项目的目标、范围、风险等关键要素。随后，FPGA项目团队根据计划陆续编制了需求文档、设计文档、测试文档等各类文档，确保FPG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FPGA项目管理中的重要环节，旨在确保FPGA项目文档符合质量标准和FPGA项目需求。在FPG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除了内部审查，我们还进行了外部审查，邀请FPGA项目相关利益方和专业领域的专家对文档进行独立审查。这有助于获取更全面、客观的反馈，确保FPGA项目文档不仅符合内部标准，也满足外部需求。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FPGA项目在文档编制与审查方面建立了严格的管理机制，通过规范的流程和多维度的审查，确保FPGA项目文档的质量、准确性和可靠性，为FPGA项目的顺利推进提供了有力支持。</w:t>
      </w:r>
    </w:p>
    <w:p>
      <w:pPr>
        <w:pStyle w:val="Heading2"/>
        <w:ind w:firstLine="560" w:firstLineChars="200"/>
        <w:rPr>
          <w:rFonts w:ascii="仿宋" w:eastAsia="仿宋" w:hAnsi="仿宋" w:cs="仿宋" w:hint="eastAsia"/>
          <w:sz w:val="28"/>
          <w:lang w:eastAsia="zh-CN"/>
        </w:rPr>
      </w:pPr>
      <w:bookmarkStart w:id="7" w:name="_Toc143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在FPGA项目中，我们致力于优化文档发布与分发过程，以确保信息的高效传递和团队间协作的顺畅进行。以下是我们采取的关键优化策略：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我们通过多渠道发布文档，包括电子邮件、FPGA项目管理平台、内部网站等，以满足不同团队成员的偏好和需求。多渠道发布确保了信息的全面覆盖。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我们采用了精细的权限控制，确保只有授权人员可以访问敏感信息。这种安全措施保护了FPGA项目文档的机密性，防止了未经授权的信息泄露。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0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文档存档与归档是FPGA项目生命周期中一个至关重要的环节，直接关系到FPGA项目信息的长期保存和历史记录的完整性。在FPGA项目中，我们实施了一系列有效的文档存档与归档管理策略：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16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86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FPGA项目的主要产品是XXXX，预计年产值为XXX万元。这一产品在市场中占据着重要的地位，其广泛的应用范围使得该FPGA项目的市场前景非常广阔。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FPGA项目的xxx产品作为重要的原材料之一，将在多个领域发挥关键作用。其在建筑、交通、能源等方面的广泛应用将为整个产业链提供强大的支持，形成产业协同效应。FPGA项目的年产值XXX万XXX万XXX万万元不仅反映了其在市场上的巨大潜力，更预示着它对国民经济的积极贡献。这种关联度高、涉及面广的产业关系，使得该FPG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3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总征地面积为XXXX平方米，相当于约XX.XX亩，其中净用地面积为XXXX平方米，红线范围内相当于约XX.XX亩。这一用地规模充分考虑了FPGA项目的建设需求，保障了FPGA项目在合适的空间内得以充分发展。FPGA项目规划的总建筑面积为XXXX平方米，其中主体工程建设占XXXX平方米，计容建筑面积达XXXX平方米。预计建筑工程的投资将达到XXXX万元，为FPG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计划购置的设备共计XXXX台（套），设备购置费用为XXXX万元。这一设备购置计划充分考虑到FPGA项目的生产需求和技术要求，确保了FPGA项目在生产运营中具备先进的技术装备和高效的生产能力。设备的合理配置将为FPG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FPGA项目计划总投资为XXXX万元，预计年实现营业收入为XXXX万元。这一产能规模的设定旨在确保FPGA项目能够在投资与回报之间取得平衡，实现长期可持续的发展。FPGA项目的总投资充分考虑到各个方面的需求，包括用地建设、设备购置等多个环节，以确保FPG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827"/>
      <w:r>
        <w:rPr>
          <w:rFonts w:ascii="仿宋" w:eastAsia="仿宋" w:hAnsi="仿宋" w:cs="仿宋" w:hint="eastAsia"/>
          <w:sz w:val="28"/>
          <w:lang w:eastAsia="zh-CN"/>
        </w:rPr>
        <w:t>四、FPGA项目建设背景及必要性分析</w:t>
      </w:r>
      <w:bookmarkEnd w:id="12"/>
    </w:p>
    <w:p>
      <w:pPr>
        <w:pStyle w:val="Heading2"/>
        <w:rPr>
          <w:rFonts w:ascii="仿宋" w:eastAsia="仿宋" w:hAnsi="仿宋" w:cs="仿宋" w:hint="eastAsia"/>
          <w:lang w:eastAsia="zh-CN"/>
        </w:rPr>
      </w:pPr>
      <w:bookmarkStart w:id="13" w:name="_Toc30797"/>
      <w:r>
        <w:rPr>
          <w:rFonts w:ascii="仿宋" w:eastAsia="仿宋" w:hAnsi="仿宋" w:cs="仿宋" w:hint="eastAsia"/>
          <w:lang w:eastAsia="zh-CN"/>
        </w:rPr>
        <w:t>(一)、FPGA项目背景分析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FPG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我们的背景分析将深入挖掘当前行业的发展趋势，通过对竞争态势的全面审视，找到FPGA项目在这个潮流中的定位。同时，我们将关注行业内涌现的新兴机遇，以便FPGA项目更好地融入行业发展的潮流中。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FPGA项目提供了强大的发展动力。我们将聚焦于行业内最新的技术发展趋势，包括但不限于人工智能、大数据分析、物联网等领域。通过深度的技术研究，我们将确保FPG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FPGA项目发展的源泉。我们将投入更多的精力对市场需求进行深入剖析，超越表面的需求，深入挖掘潜在的市场痛点和机遇。通过对市场需求的细致了解，FPGA项目将更有针对性地设计解决方案，满足市场的多样化需求，从而更好地促进FPG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FPGA项目战略至关重要。我们将对竞争态势进行更为深入的分析，包括但不限于市场份额、产品特点、客户满意度等多个维度。通过深度的竞争分析，FPGA项目将能够更准确地把握市场脉搏，制定具有竞争力的FPG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FPGA项目的发展具有直接的影响。我们将进行更为全面的法规和政策分析，了解行业发展中的潜在法律风险和合规挑战。通过充分了解和遵守相关法规，FPGA项目将确保在法律框架内合法合规运营，为FPGA项目的稳健发展提供有力支持。</w:t>
      </w:r>
    </w:p>
    <w:p>
      <w:pPr>
        <w:pStyle w:val="Heading2"/>
        <w:ind w:firstLine="560" w:firstLineChars="200"/>
        <w:rPr>
          <w:rFonts w:ascii="仿宋" w:eastAsia="仿宋" w:hAnsi="仿宋" w:cs="仿宋" w:hint="eastAsia"/>
          <w:sz w:val="28"/>
          <w:lang w:eastAsia="zh-CN"/>
        </w:rPr>
      </w:pPr>
      <w:bookmarkStart w:id="14" w:name="_Toc9585"/>
      <w:r>
        <w:rPr>
          <w:rFonts w:ascii="仿宋" w:eastAsia="仿宋" w:hAnsi="仿宋" w:cs="仿宋" w:hint="eastAsia"/>
          <w:sz w:val="28"/>
          <w:lang w:eastAsia="zh-CN"/>
        </w:rPr>
        <w:t>(二)、FPGA项目建设必要性分析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建设的迫切性源于对行业发展趋势的深刻洞察。我们正处于一个行业变革的时代，科技创新、数字化转型成为企业发展的关键动力。FPG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FPGA项目建设不仅仅是为了跟上潮流，更是为了通过技术创新推动企业的持续发展。通过引入先进的技术和解决方案，FPG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FPGA项目的建设成为必然选择，通过提高产品质量、拓展服务领域，从而在竞争中获得更多的机会。FPG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FPGA项目建设的必要性体现在对客户需求更精准的满足。通过FPG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FPGA项目建设的背后是对企业持续创新的追求。只有通过不断创新，企业才能在竞争中立于不败之地。FPG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028"/>
      <w:r>
        <w:rPr>
          <w:rFonts w:ascii="仿宋" w:eastAsia="仿宋" w:hAnsi="仿宋" w:cs="仿宋" w:hint="eastAsia"/>
          <w:sz w:val="28"/>
          <w:lang w:eastAsia="zh-CN"/>
        </w:rPr>
        <w:t>五、FPGA项目建设单位说明</w:t>
      </w:r>
      <w:bookmarkEnd w:id="15"/>
    </w:p>
    <w:p>
      <w:pPr>
        <w:pStyle w:val="Heading2"/>
        <w:rPr>
          <w:rFonts w:ascii="仿宋" w:eastAsia="仿宋" w:hAnsi="仿宋" w:cs="仿宋" w:hint="eastAsia"/>
          <w:lang w:eastAsia="zh-CN"/>
        </w:rPr>
      </w:pPr>
      <w:bookmarkStart w:id="16" w:name="_Toc25264"/>
      <w:r>
        <w:rPr>
          <w:rFonts w:ascii="仿宋" w:eastAsia="仿宋" w:hAnsi="仿宋" w:cs="仿宋" w:hint="eastAsia"/>
          <w:lang w:eastAsia="zh-CN"/>
        </w:rPr>
        <w:t>(一)、FPGA项目承办单位基本情况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52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FPGA项目承办单位的XXXX，我们着眼于实现可持续的经济效益。通过技术创新和解决方案的提供，公司预计在FPGA项目执行期间将获得可观的收入增长。这一收入来源主要包括FPGA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同时，我们注重成本控制和效率提升，以确保FPGA项目的可持续盈利。透过精细的管理和资源优化，公司期望实现FPGA项目利润最大化。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FPGA项目实施进行全面的投资评估，包括FPGA项目启动阶段的资金投入和后续运营成本。通过对FPG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为确保公司在FPGA项目实施过程中具备足够的资金流动性，公司将进行详尽的现金流分析。这包括资金需求的合理预测、FPGA项目周期内的资金峰谷分析以及灵活的财务管理策略，以应对各种潜在的经济变动。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415"/>
      <w:r>
        <w:rPr>
          <w:rFonts w:ascii="仿宋" w:eastAsia="仿宋" w:hAnsi="仿宋" w:cs="仿宋" w:hint="eastAsia"/>
          <w:sz w:val="28"/>
          <w:lang w:eastAsia="zh-CN"/>
        </w:rPr>
        <w:t>六、FPGA项目选址可行性分析</w:t>
      </w:r>
      <w:bookmarkEnd w:id="18"/>
    </w:p>
    <w:p>
      <w:pPr>
        <w:pStyle w:val="Heading2"/>
        <w:rPr>
          <w:rFonts w:ascii="仿宋" w:eastAsia="仿宋" w:hAnsi="仿宋" w:cs="仿宋" w:hint="eastAsia"/>
          <w:lang w:eastAsia="zh-CN"/>
        </w:rPr>
      </w:pPr>
      <w:bookmarkStart w:id="19" w:name="_Toc24737"/>
      <w:r>
        <w:rPr>
          <w:rFonts w:ascii="仿宋" w:eastAsia="仿宋" w:hAnsi="仿宋" w:cs="仿宋" w:hint="eastAsia"/>
          <w:lang w:eastAsia="zh-CN"/>
        </w:rPr>
        <w:t>(一)、FPGA项目选址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该FPGA项目选址位于XX省XX市XX区XXX街道</w:t>
      </w:r>
    </w:p>
    <w:p>
      <w:pPr>
        <w:pStyle w:val="Heading2"/>
        <w:ind w:firstLine="560" w:firstLineChars="200"/>
        <w:rPr>
          <w:rFonts w:ascii="仿宋" w:eastAsia="仿宋" w:hAnsi="仿宋" w:cs="仿宋" w:hint="eastAsia"/>
          <w:sz w:val="28"/>
          <w:lang w:eastAsia="zh-CN"/>
        </w:rPr>
      </w:pPr>
      <w:bookmarkStart w:id="20" w:name="_Toc1866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FPGA项目的征地面积将根据FPGA项目的实际规模和需求进行精确规划。具体面积XXX平方米，旨在确保FPGA项目不仅能够满足当前的发展需求，还能够预留空间以适应未来的扩展。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净用地面积是在征地面积基础上去除不可利用面积后的实际可开发用地。具体面积XXX平方米，考虑到环保、交通、安全等多方面因素，以确保FPGA项目在整体利用效率上达到最优。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FPGA项目计划建设的建筑总规模具体面积XXX平方米。这一规模的确定综合考虑了FPGA项目的性质、规模，以及城市规划的相关要求，确保建筑布局与周边环境协调一致。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绿地率是FPGA项目用地中被规划为绿地的比例。具体面积XXX平方米，旨在通过合理规划绿地，改善FPGA项目周边环境，提升居民生活质量，并符合城市整体绿化规划。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容积率是用地上可以建设的建筑总体积与用地面积之比。具体面积XXX，通过合理的容积率规划，确保FPGA项目建筑规模与周边环境和谐共生。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确保FPGA项目选址与当地城市规划相一致，具体面积XXX平方米。通过与城市规划部门深入沟通，确保FPGA项目不仅符合城市的整体发展方向，还能够融入城市的发展布局，为城市的长远发展贡献力量。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充分了解并确保FPGA项目选址符合当地产业政策，具体面积XXX平方米。这包括FPGA项目对当地经济的促进作用，以及对相关产业的带动效应，确保FPGA项目与地方政府的产业政策保持一致，促进共赢合作。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https://d.book118.com/366021045204010101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FPGA项目计划设计方案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62030"/>
    <w:rsid w:val="66062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2104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2024-03-02T05:39:00Z</dcterms:created>
  <dcterms:modified xsi:type="dcterms:W3CDTF">2024-03-02T05:40:02Z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2157F9E000A643369D905FFAF92F000C_11</vt:lpwstr>
  </property>
  <property fmtid="{D5CDD505-2E9C-101B-9397-08002B2CF9AE}" pid="3" name="KSOProductBuildVer">
    <vt:lpwstr>2052-12.1.0.16388</vt:lpwstr>
  </property>
</Properties>
</file>