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专用票清分机相关行业公司成立报告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83" w:history="1">
        <w:r>
          <w:rPr>
            <w:rFonts w:ascii="仿宋" w:eastAsia="仿宋" w:hAnsi="仿宋" w:cs="仿宋" w:hint="eastAsia"/>
            <w:lang w:eastAsia="zh-CN"/>
          </w:rPr>
          <w:t>前言</w:t>
        </w:r>
        <w:r>
          <w:tab/>
        </w:r>
        <w:r>
          <w:fldChar w:fldCharType="begin"/>
        </w:r>
        <w:r>
          <w:instrText xml:space="preserve"> PAGEREF _Toc18983 \h </w:instrText>
        </w:r>
        <w:r>
          <w:fldChar w:fldCharType="separate"/>
        </w:r>
        <w:r>
          <w:t>3</w:t>
        </w:r>
        <w:r>
          <w:fldChar w:fldCharType="end"/>
        </w:r>
      </w:hyperlink>
    </w:p>
    <w:p>
      <w:pPr>
        <w:pStyle w:val="TOC1"/>
        <w:tabs>
          <w:tab w:val="right" w:leader="dot" w:pos="8306"/>
        </w:tabs>
      </w:pPr>
      <w:hyperlink w:anchor="_Toc826" w:history="1">
        <w:r>
          <w:rPr>
            <w:rFonts w:ascii="仿宋" w:eastAsia="仿宋" w:hAnsi="仿宋" w:cs="仿宋" w:hint="eastAsia"/>
            <w:lang w:eastAsia="zh-CN"/>
          </w:rPr>
          <w:t>一、选址分析</w:t>
        </w:r>
        <w:r>
          <w:tab/>
        </w:r>
        <w:r>
          <w:fldChar w:fldCharType="begin"/>
        </w:r>
        <w:r>
          <w:instrText xml:space="preserve"> PAGEREF _Toc826 \h </w:instrText>
        </w:r>
        <w:r>
          <w:fldChar w:fldCharType="separate"/>
        </w:r>
        <w:r>
          <w:t>3</w:t>
        </w:r>
        <w:r>
          <w:fldChar w:fldCharType="end"/>
        </w:r>
      </w:hyperlink>
    </w:p>
    <w:p>
      <w:pPr>
        <w:pStyle w:val="TOC2"/>
        <w:tabs>
          <w:tab w:val="right" w:leader="dot" w:pos="8306"/>
        </w:tabs>
      </w:pPr>
      <w:hyperlink w:anchor="_Toc32329" w:history="1">
        <w:r>
          <w:rPr>
            <w:rFonts w:ascii="仿宋" w:eastAsia="仿宋" w:hAnsi="仿宋" w:cs="仿宋" w:hint="eastAsia"/>
            <w:lang w:eastAsia="zh-CN"/>
          </w:rPr>
          <w:t>(一)、专用票清分机项目选址原则</w:t>
        </w:r>
        <w:r>
          <w:tab/>
        </w:r>
        <w:r>
          <w:fldChar w:fldCharType="begin"/>
        </w:r>
        <w:r>
          <w:instrText xml:space="preserve"> PAGEREF _Toc32329 \h </w:instrText>
        </w:r>
        <w:r>
          <w:fldChar w:fldCharType="separate"/>
        </w:r>
        <w:r>
          <w:t>3</w:t>
        </w:r>
        <w:r>
          <w:fldChar w:fldCharType="end"/>
        </w:r>
      </w:hyperlink>
    </w:p>
    <w:p>
      <w:pPr>
        <w:pStyle w:val="TOC2"/>
        <w:tabs>
          <w:tab w:val="right" w:leader="dot" w:pos="8306"/>
        </w:tabs>
      </w:pPr>
      <w:hyperlink w:anchor="_Toc19574" w:history="1">
        <w:r>
          <w:rPr>
            <w:rFonts w:ascii="仿宋" w:eastAsia="仿宋" w:hAnsi="仿宋" w:cs="仿宋" w:hint="eastAsia"/>
            <w:lang w:eastAsia="zh-CN"/>
          </w:rPr>
          <w:t>(二)、建设区基本情况</w:t>
        </w:r>
        <w:r>
          <w:tab/>
        </w:r>
        <w:r>
          <w:fldChar w:fldCharType="begin"/>
        </w:r>
        <w:r>
          <w:instrText xml:space="preserve"> PAGEREF _Toc19574 \h </w:instrText>
        </w:r>
        <w:r>
          <w:fldChar w:fldCharType="separate"/>
        </w:r>
        <w:r>
          <w:t>5</w:t>
        </w:r>
        <w:r>
          <w:fldChar w:fldCharType="end"/>
        </w:r>
      </w:hyperlink>
    </w:p>
    <w:p>
      <w:pPr>
        <w:pStyle w:val="TOC2"/>
        <w:tabs>
          <w:tab w:val="right" w:leader="dot" w:pos="8306"/>
        </w:tabs>
      </w:pPr>
      <w:hyperlink w:anchor="_Toc19789" w:history="1">
        <w:r>
          <w:rPr>
            <w:rFonts w:ascii="仿宋" w:eastAsia="仿宋" w:hAnsi="仿宋" w:cs="仿宋" w:hint="eastAsia"/>
            <w:lang w:eastAsia="zh-CN"/>
          </w:rPr>
          <w:t>(三)、发展目标</w:t>
        </w:r>
        <w:r>
          <w:tab/>
        </w:r>
        <w:r>
          <w:fldChar w:fldCharType="begin"/>
        </w:r>
        <w:r>
          <w:instrText xml:space="preserve"> PAGEREF _Toc19789 \h </w:instrText>
        </w:r>
        <w:r>
          <w:fldChar w:fldCharType="separate"/>
        </w:r>
        <w:r>
          <w:t>6</w:t>
        </w:r>
        <w:r>
          <w:fldChar w:fldCharType="end"/>
        </w:r>
      </w:hyperlink>
    </w:p>
    <w:p>
      <w:pPr>
        <w:pStyle w:val="TOC2"/>
        <w:tabs>
          <w:tab w:val="right" w:leader="dot" w:pos="8306"/>
        </w:tabs>
      </w:pPr>
      <w:hyperlink w:anchor="_Toc19554" w:history="1">
        <w:r>
          <w:rPr>
            <w:rFonts w:ascii="仿宋" w:eastAsia="仿宋" w:hAnsi="仿宋" w:cs="仿宋" w:hint="eastAsia"/>
            <w:lang w:eastAsia="zh-CN"/>
          </w:rPr>
          <w:t>(四)、产业发展方向</w:t>
        </w:r>
        <w:r>
          <w:tab/>
        </w:r>
        <w:r>
          <w:fldChar w:fldCharType="begin"/>
        </w:r>
        <w:r>
          <w:instrText xml:space="preserve"> PAGEREF _Toc19554 \h </w:instrText>
        </w:r>
        <w:r>
          <w:fldChar w:fldCharType="separate"/>
        </w:r>
        <w:r>
          <w:t>7</w:t>
        </w:r>
        <w:r>
          <w:fldChar w:fldCharType="end"/>
        </w:r>
      </w:hyperlink>
    </w:p>
    <w:p>
      <w:pPr>
        <w:pStyle w:val="TOC2"/>
        <w:tabs>
          <w:tab w:val="right" w:leader="dot" w:pos="8306"/>
        </w:tabs>
      </w:pPr>
      <w:hyperlink w:anchor="_Toc16199" w:history="1">
        <w:r>
          <w:rPr>
            <w:rFonts w:ascii="仿宋" w:eastAsia="仿宋" w:hAnsi="仿宋" w:cs="仿宋" w:hint="eastAsia"/>
            <w:lang w:eastAsia="zh-CN"/>
          </w:rPr>
          <w:t>(五)、专用票清分机项目选址综合评价</w:t>
        </w:r>
        <w:r>
          <w:tab/>
        </w:r>
        <w:r>
          <w:fldChar w:fldCharType="begin"/>
        </w:r>
        <w:r>
          <w:instrText xml:space="preserve"> PAGEREF _Toc16199 \h </w:instrText>
        </w:r>
        <w:r>
          <w:fldChar w:fldCharType="separate"/>
        </w:r>
        <w:r>
          <w:t>8</w:t>
        </w:r>
        <w:r>
          <w:fldChar w:fldCharType="end"/>
        </w:r>
      </w:hyperlink>
    </w:p>
    <w:p>
      <w:pPr>
        <w:pStyle w:val="TOC1"/>
        <w:tabs>
          <w:tab w:val="right" w:leader="dot" w:pos="8306"/>
        </w:tabs>
      </w:pPr>
      <w:hyperlink w:anchor="_Toc30549" w:history="1">
        <w:r>
          <w:rPr>
            <w:rFonts w:ascii="仿宋" w:eastAsia="仿宋" w:hAnsi="仿宋" w:cs="仿宋" w:hint="eastAsia"/>
            <w:lang w:eastAsia="zh-CN"/>
          </w:rPr>
          <w:t>二、公司成立方案</w:t>
        </w:r>
        <w:r>
          <w:tab/>
        </w:r>
        <w:r>
          <w:fldChar w:fldCharType="begin"/>
        </w:r>
        <w:r>
          <w:instrText xml:space="preserve"> PAGEREF _Toc30549 \h </w:instrText>
        </w:r>
        <w:r>
          <w:fldChar w:fldCharType="separate"/>
        </w:r>
        <w:r>
          <w:t>9</w:t>
        </w:r>
        <w:r>
          <w:fldChar w:fldCharType="end"/>
        </w:r>
      </w:hyperlink>
    </w:p>
    <w:p>
      <w:pPr>
        <w:pStyle w:val="TOC2"/>
        <w:tabs>
          <w:tab w:val="right" w:leader="dot" w:pos="8306"/>
        </w:tabs>
      </w:pPr>
      <w:hyperlink w:anchor="_Toc14695" w:history="1">
        <w:r>
          <w:rPr>
            <w:rFonts w:ascii="仿宋" w:eastAsia="仿宋" w:hAnsi="仿宋" w:cs="仿宋" w:hint="eastAsia"/>
            <w:lang w:eastAsia="zh-CN"/>
          </w:rPr>
          <w:t>(一)、公司经营宗旨</w:t>
        </w:r>
        <w:r>
          <w:tab/>
        </w:r>
        <w:r>
          <w:fldChar w:fldCharType="begin"/>
        </w:r>
        <w:r>
          <w:instrText xml:space="preserve"> PAGEREF _Toc14695 \h </w:instrText>
        </w:r>
        <w:r>
          <w:fldChar w:fldCharType="separate"/>
        </w:r>
        <w:r>
          <w:t>9</w:t>
        </w:r>
        <w:r>
          <w:fldChar w:fldCharType="end"/>
        </w:r>
      </w:hyperlink>
    </w:p>
    <w:p>
      <w:pPr>
        <w:pStyle w:val="TOC2"/>
        <w:tabs>
          <w:tab w:val="right" w:leader="dot" w:pos="8306"/>
        </w:tabs>
      </w:pPr>
      <w:hyperlink w:anchor="_Toc7984" w:history="1">
        <w:r>
          <w:rPr>
            <w:rFonts w:ascii="仿宋" w:eastAsia="仿宋" w:hAnsi="仿宋" w:cs="仿宋" w:hint="eastAsia"/>
            <w:lang w:eastAsia="zh-CN"/>
          </w:rPr>
          <w:t>(二)、公司的目标、主要职责</w:t>
        </w:r>
        <w:r>
          <w:tab/>
        </w:r>
        <w:r>
          <w:fldChar w:fldCharType="begin"/>
        </w:r>
        <w:r>
          <w:instrText xml:space="preserve"> PAGEREF _Toc7984 \h </w:instrText>
        </w:r>
        <w:r>
          <w:fldChar w:fldCharType="separate"/>
        </w:r>
        <w:r>
          <w:t>9</w:t>
        </w:r>
        <w:r>
          <w:fldChar w:fldCharType="end"/>
        </w:r>
      </w:hyperlink>
    </w:p>
    <w:p>
      <w:pPr>
        <w:pStyle w:val="TOC2"/>
        <w:tabs>
          <w:tab w:val="right" w:leader="dot" w:pos="8306"/>
        </w:tabs>
      </w:pPr>
      <w:hyperlink w:anchor="_Toc27080" w:history="1">
        <w:r>
          <w:rPr>
            <w:rFonts w:ascii="仿宋" w:eastAsia="仿宋" w:hAnsi="仿宋" w:cs="仿宋" w:hint="eastAsia"/>
            <w:lang w:eastAsia="zh-CN"/>
          </w:rPr>
          <w:t>(三)、公司组建方式</w:t>
        </w:r>
        <w:r>
          <w:tab/>
        </w:r>
        <w:r>
          <w:fldChar w:fldCharType="begin"/>
        </w:r>
        <w:r>
          <w:instrText xml:space="preserve"> PAGEREF _Toc27080 \h </w:instrText>
        </w:r>
        <w:r>
          <w:fldChar w:fldCharType="separate"/>
        </w:r>
        <w:r>
          <w:t>12</w:t>
        </w:r>
        <w:r>
          <w:fldChar w:fldCharType="end"/>
        </w:r>
      </w:hyperlink>
    </w:p>
    <w:p>
      <w:pPr>
        <w:pStyle w:val="TOC2"/>
        <w:tabs>
          <w:tab w:val="right" w:leader="dot" w:pos="8306"/>
        </w:tabs>
      </w:pPr>
      <w:hyperlink w:anchor="_Toc22106" w:history="1">
        <w:r>
          <w:rPr>
            <w:rFonts w:ascii="仿宋" w:eastAsia="仿宋" w:hAnsi="仿宋" w:cs="仿宋" w:hint="eastAsia"/>
            <w:lang w:eastAsia="zh-CN"/>
          </w:rPr>
          <w:t>(四)、公司管理体制</w:t>
        </w:r>
        <w:r>
          <w:tab/>
        </w:r>
        <w:r>
          <w:fldChar w:fldCharType="begin"/>
        </w:r>
        <w:r>
          <w:instrText xml:space="preserve"> PAGEREF _Toc22106 \h </w:instrText>
        </w:r>
        <w:r>
          <w:fldChar w:fldCharType="separate"/>
        </w:r>
        <w:r>
          <w:t>13</w:t>
        </w:r>
        <w:r>
          <w:fldChar w:fldCharType="end"/>
        </w:r>
      </w:hyperlink>
    </w:p>
    <w:p>
      <w:pPr>
        <w:pStyle w:val="TOC2"/>
        <w:tabs>
          <w:tab w:val="right" w:leader="dot" w:pos="8306"/>
        </w:tabs>
      </w:pPr>
      <w:hyperlink w:anchor="_Toc11016" w:history="1">
        <w:r>
          <w:rPr>
            <w:rFonts w:ascii="仿宋" w:eastAsia="仿宋" w:hAnsi="仿宋" w:cs="仿宋" w:hint="eastAsia"/>
            <w:lang w:eastAsia="zh-CN"/>
          </w:rPr>
          <w:t>(五)、部门职责及权限</w:t>
        </w:r>
        <w:r>
          <w:tab/>
        </w:r>
        <w:r>
          <w:fldChar w:fldCharType="begin"/>
        </w:r>
        <w:r>
          <w:instrText xml:space="preserve"> PAGEREF _Toc11016 \h </w:instrText>
        </w:r>
        <w:r>
          <w:fldChar w:fldCharType="separate"/>
        </w:r>
        <w:r>
          <w:t>14</w:t>
        </w:r>
        <w:r>
          <w:fldChar w:fldCharType="end"/>
        </w:r>
      </w:hyperlink>
    </w:p>
    <w:p>
      <w:pPr>
        <w:pStyle w:val="TOC2"/>
        <w:tabs>
          <w:tab w:val="right" w:leader="dot" w:pos="8306"/>
        </w:tabs>
      </w:pPr>
      <w:hyperlink w:anchor="_Toc8063" w:history="1">
        <w:r>
          <w:rPr>
            <w:rFonts w:ascii="仿宋" w:eastAsia="仿宋" w:hAnsi="仿宋" w:cs="仿宋" w:hint="eastAsia"/>
            <w:lang w:eastAsia="zh-CN"/>
          </w:rPr>
          <w:t>(六)、核心人员介绍</w:t>
        </w:r>
        <w:r>
          <w:tab/>
        </w:r>
        <w:r>
          <w:fldChar w:fldCharType="begin"/>
        </w:r>
        <w:r>
          <w:instrText xml:space="preserve"> PAGEREF _Toc8063 \h </w:instrText>
        </w:r>
        <w:r>
          <w:fldChar w:fldCharType="separate"/>
        </w:r>
        <w:r>
          <w:t>17</w:t>
        </w:r>
        <w:r>
          <w:fldChar w:fldCharType="end"/>
        </w:r>
      </w:hyperlink>
    </w:p>
    <w:p>
      <w:pPr>
        <w:pStyle w:val="TOC2"/>
        <w:tabs>
          <w:tab w:val="right" w:leader="dot" w:pos="8306"/>
        </w:tabs>
      </w:pPr>
      <w:hyperlink w:anchor="_Toc25988" w:history="1">
        <w:r>
          <w:rPr>
            <w:rFonts w:ascii="仿宋" w:eastAsia="仿宋" w:hAnsi="仿宋" w:cs="仿宋" w:hint="eastAsia"/>
            <w:lang w:eastAsia="zh-CN"/>
          </w:rPr>
          <w:t>(七)、财务会计制度</w:t>
        </w:r>
        <w:r>
          <w:tab/>
        </w:r>
        <w:r>
          <w:fldChar w:fldCharType="begin"/>
        </w:r>
        <w:r>
          <w:instrText xml:space="preserve"> PAGEREF _Toc25988 \h </w:instrText>
        </w:r>
        <w:r>
          <w:fldChar w:fldCharType="separate"/>
        </w:r>
        <w:r>
          <w:t>18</w:t>
        </w:r>
        <w:r>
          <w:fldChar w:fldCharType="end"/>
        </w:r>
      </w:hyperlink>
    </w:p>
    <w:p>
      <w:pPr>
        <w:pStyle w:val="TOC1"/>
        <w:tabs>
          <w:tab w:val="right" w:leader="dot" w:pos="8306"/>
        </w:tabs>
      </w:pPr>
      <w:hyperlink w:anchor="_Toc30822" w:history="1">
        <w:r>
          <w:rPr>
            <w:rFonts w:ascii="仿宋" w:eastAsia="仿宋" w:hAnsi="仿宋" w:cs="仿宋" w:hint="eastAsia"/>
            <w:lang w:eastAsia="zh-CN"/>
          </w:rPr>
          <w:t>三、法人治理</w:t>
        </w:r>
        <w:r>
          <w:tab/>
        </w:r>
        <w:r>
          <w:fldChar w:fldCharType="begin"/>
        </w:r>
        <w:r>
          <w:instrText xml:space="preserve"> PAGEREF _Toc30822 \h </w:instrText>
        </w:r>
        <w:r>
          <w:fldChar w:fldCharType="separate"/>
        </w:r>
        <w:r>
          <w:t>24</w:t>
        </w:r>
        <w:r>
          <w:fldChar w:fldCharType="end"/>
        </w:r>
      </w:hyperlink>
    </w:p>
    <w:p>
      <w:pPr>
        <w:pStyle w:val="TOC2"/>
        <w:tabs>
          <w:tab w:val="right" w:leader="dot" w:pos="8306"/>
        </w:tabs>
      </w:pPr>
      <w:hyperlink w:anchor="_Toc25436" w:history="1">
        <w:r>
          <w:rPr>
            <w:rFonts w:ascii="仿宋" w:eastAsia="仿宋" w:hAnsi="仿宋" w:cs="仿宋" w:hint="eastAsia"/>
            <w:lang w:eastAsia="zh-CN"/>
          </w:rPr>
          <w:t>(一)、股东权利及义务</w:t>
        </w:r>
        <w:r>
          <w:tab/>
        </w:r>
        <w:r>
          <w:fldChar w:fldCharType="begin"/>
        </w:r>
        <w:r>
          <w:instrText xml:space="preserve"> PAGEREF _Toc25436 \h </w:instrText>
        </w:r>
        <w:r>
          <w:fldChar w:fldCharType="separate"/>
        </w:r>
        <w:r>
          <w:t>24</w:t>
        </w:r>
        <w:r>
          <w:fldChar w:fldCharType="end"/>
        </w:r>
      </w:hyperlink>
    </w:p>
    <w:p>
      <w:pPr>
        <w:pStyle w:val="TOC2"/>
        <w:tabs>
          <w:tab w:val="right" w:leader="dot" w:pos="8306"/>
        </w:tabs>
      </w:pPr>
      <w:hyperlink w:anchor="_Toc90" w:history="1">
        <w:r>
          <w:rPr>
            <w:rFonts w:ascii="仿宋" w:eastAsia="仿宋" w:hAnsi="仿宋" w:cs="仿宋" w:hint="eastAsia"/>
            <w:lang w:eastAsia="zh-CN"/>
          </w:rPr>
          <w:t>(二)、董事</w:t>
        </w:r>
        <w:r>
          <w:tab/>
        </w:r>
        <w:r>
          <w:fldChar w:fldCharType="begin"/>
        </w:r>
        <w:r>
          <w:instrText xml:space="preserve"> PAGEREF _Toc90 \h </w:instrText>
        </w:r>
        <w:r>
          <w:fldChar w:fldCharType="separate"/>
        </w:r>
        <w:r>
          <w:t>26</w:t>
        </w:r>
        <w:r>
          <w:fldChar w:fldCharType="end"/>
        </w:r>
      </w:hyperlink>
    </w:p>
    <w:p>
      <w:pPr>
        <w:pStyle w:val="TOC2"/>
        <w:tabs>
          <w:tab w:val="right" w:leader="dot" w:pos="8306"/>
        </w:tabs>
      </w:pPr>
      <w:hyperlink w:anchor="_Toc30125" w:history="1">
        <w:r>
          <w:rPr>
            <w:rFonts w:ascii="仿宋" w:eastAsia="仿宋" w:hAnsi="仿宋" w:cs="仿宋" w:hint="eastAsia"/>
            <w:lang w:eastAsia="zh-CN"/>
          </w:rPr>
          <w:t>(三)、高级管理人员</w:t>
        </w:r>
        <w:r>
          <w:tab/>
        </w:r>
        <w:r>
          <w:fldChar w:fldCharType="begin"/>
        </w:r>
        <w:r>
          <w:instrText xml:space="preserve"> PAGEREF _Toc30125 \h </w:instrText>
        </w:r>
        <w:r>
          <w:fldChar w:fldCharType="separate"/>
        </w:r>
        <w:r>
          <w:t>31</w:t>
        </w:r>
        <w:r>
          <w:fldChar w:fldCharType="end"/>
        </w:r>
      </w:hyperlink>
    </w:p>
    <w:p>
      <w:pPr>
        <w:pStyle w:val="TOC2"/>
        <w:tabs>
          <w:tab w:val="right" w:leader="dot" w:pos="8306"/>
        </w:tabs>
      </w:pPr>
      <w:hyperlink w:anchor="_Toc16123" w:history="1">
        <w:r>
          <w:rPr>
            <w:rFonts w:ascii="仿宋" w:eastAsia="仿宋" w:hAnsi="仿宋" w:cs="仿宋" w:hint="eastAsia"/>
            <w:lang w:eastAsia="zh-CN"/>
          </w:rPr>
          <w:t>(四)、监事</w:t>
        </w:r>
        <w:r>
          <w:tab/>
        </w:r>
        <w:r>
          <w:fldChar w:fldCharType="begin"/>
        </w:r>
        <w:r>
          <w:instrText xml:space="preserve"> PAGEREF _Toc16123 \h </w:instrText>
        </w:r>
        <w:r>
          <w:fldChar w:fldCharType="separate"/>
        </w:r>
        <w:r>
          <w:t>33</w:t>
        </w:r>
        <w:r>
          <w:fldChar w:fldCharType="end"/>
        </w:r>
      </w:hyperlink>
    </w:p>
    <w:p>
      <w:pPr>
        <w:pStyle w:val="TOC1"/>
        <w:tabs>
          <w:tab w:val="right" w:leader="dot" w:pos="8306"/>
        </w:tabs>
      </w:pPr>
      <w:hyperlink w:anchor="_Toc31918" w:history="1">
        <w:r>
          <w:rPr>
            <w:rFonts w:ascii="仿宋" w:eastAsia="仿宋" w:hAnsi="仿宋" w:cs="仿宋" w:hint="eastAsia"/>
            <w:lang w:eastAsia="zh-CN"/>
          </w:rPr>
          <w:t>四、专用票清分机项目概况</w:t>
        </w:r>
        <w:r>
          <w:tab/>
        </w:r>
        <w:r>
          <w:fldChar w:fldCharType="begin"/>
        </w:r>
        <w:r>
          <w:instrText xml:space="preserve"> PAGEREF _Toc31918 \h </w:instrText>
        </w:r>
        <w:r>
          <w:fldChar w:fldCharType="separate"/>
        </w:r>
        <w:r>
          <w:t>34</w:t>
        </w:r>
        <w:r>
          <w:fldChar w:fldCharType="end"/>
        </w:r>
      </w:hyperlink>
    </w:p>
    <w:p>
      <w:pPr>
        <w:pStyle w:val="TOC2"/>
        <w:tabs>
          <w:tab w:val="right" w:leader="dot" w:pos="8306"/>
        </w:tabs>
      </w:pPr>
      <w:hyperlink w:anchor="_Toc30319" w:history="1">
        <w:r>
          <w:rPr>
            <w:rFonts w:ascii="仿宋" w:eastAsia="仿宋" w:hAnsi="仿宋" w:cs="仿宋" w:hint="eastAsia"/>
            <w:lang w:eastAsia="zh-CN"/>
          </w:rPr>
          <w:t>(一)、投资路径</w:t>
        </w:r>
        <w:r>
          <w:tab/>
        </w:r>
        <w:r>
          <w:fldChar w:fldCharType="begin"/>
        </w:r>
        <w:r>
          <w:instrText xml:space="preserve"> PAGEREF _Toc30319 \h </w:instrText>
        </w:r>
        <w:r>
          <w:fldChar w:fldCharType="separate"/>
        </w:r>
        <w:r>
          <w:t>34</w:t>
        </w:r>
        <w:r>
          <w:fldChar w:fldCharType="end"/>
        </w:r>
      </w:hyperlink>
    </w:p>
    <w:p>
      <w:pPr>
        <w:pStyle w:val="TOC2"/>
        <w:tabs>
          <w:tab w:val="right" w:leader="dot" w:pos="8306"/>
        </w:tabs>
      </w:pPr>
      <w:hyperlink w:anchor="_Toc12683" w:history="1">
        <w:r>
          <w:rPr>
            <w:rFonts w:ascii="仿宋" w:eastAsia="仿宋" w:hAnsi="仿宋" w:cs="仿宋" w:hint="eastAsia"/>
            <w:lang w:eastAsia="zh-CN"/>
          </w:rPr>
          <w:t>(二)、专用票清分机项目提出的理由</w:t>
        </w:r>
        <w:r>
          <w:tab/>
        </w:r>
        <w:r>
          <w:fldChar w:fldCharType="begin"/>
        </w:r>
        <w:r>
          <w:instrText xml:space="preserve"> PAGEREF _Toc12683 \h </w:instrText>
        </w:r>
        <w:r>
          <w:fldChar w:fldCharType="separate"/>
        </w:r>
        <w:r>
          <w:t>34</w:t>
        </w:r>
        <w:r>
          <w:fldChar w:fldCharType="end"/>
        </w:r>
      </w:hyperlink>
    </w:p>
    <w:p>
      <w:pPr>
        <w:pStyle w:val="TOC2"/>
        <w:tabs>
          <w:tab w:val="right" w:leader="dot" w:pos="8306"/>
        </w:tabs>
      </w:pPr>
      <w:hyperlink w:anchor="_Toc1102" w:history="1">
        <w:r>
          <w:rPr>
            <w:rFonts w:ascii="仿宋" w:eastAsia="仿宋" w:hAnsi="仿宋" w:cs="仿宋" w:hint="eastAsia"/>
            <w:lang w:eastAsia="zh-CN"/>
          </w:rPr>
          <w:t>(三)、专用票清分机项目选址</w:t>
        </w:r>
        <w:r>
          <w:tab/>
        </w:r>
        <w:r>
          <w:fldChar w:fldCharType="begin"/>
        </w:r>
        <w:r>
          <w:instrText xml:space="preserve"> PAGEREF _Toc1102 \h </w:instrText>
        </w:r>
        <w:r>
          <w:fldChar w:fldCharType="separate"/>
        </w:r>
        <w:r>
          <w:t>35</w:t>
        </w:r>
        <w:r>
          <w:fldChar w:fldCharType="end"/>
        </w:r>
      </w:hyperlink>
    </w:p>
    <w:p>
      <w:pPr>
        <w:pStyle w:val="TOC2"/>
        <w:tabs>
          <w:tab w:val="right" w:leader="dot" w:pos="8306"/>
        </w:tabs>
      </w:pPr>
      <w:hyperlink w:anchor="_Toc18478" w:history="1">
        <w:r>
          <w:rPr>
            <w:rFonts w:ascii="仿宋" w:eastAsia="仿宋" w:hAnsi="仿宋" w:cs="仿宋" w:hint="eastAsia"/>
            <w:lang w:eastAsia="zh-CN"/>
          </w:rPr>
          <w:t>(四)、生产规模</w:t>
        </w:r>
        <w:r>
          <w:tab/>
        </w:r>
        <w:r>
          <w:fldChar w:fldCharType="begin"/>
        </w:r>
        <w:r>
          <w:instrText xml:space="preserve"> PAGEREF _Toc18478 \h </w:instrText>
        </w:r>
        <w:r>
          <w:fldChar w:fldCharType="separate"/>
        </w:r>
        <w:r>
          <w:t>36</w:t>
        </w:r>
        <w:r>
          <w:fldChar w:fldCharType="end"/>
        </w:r>
      </w:hyperlink>
    </w:p>
    <w:p>
      <w:pPr>
        <w:pStyle w:val="TOC2"/>
        <w:tabs>
          <w:tab w:val="right" w:leader="dot" w:pos="8306"/>
        </w:tabs>
      </w:pPr>
      <w:hyperlink w:anchor="_Toc11968" w:history="1">
        <w:r>
          <w:rPr>
            <w:rFonts w:ascii="仿宋" w:eastAsia="仿宋" w:hAnsi="仿宋" w:cs="仿宋" w:hint="eastAsia"/>
            <w:lang w:eastAsia="zh-CN"/>
          </w:rPr>
          <w:t>(五)、建设规模</w:t>
        </w:r>
        <w:r>
          <w:tab/>
        </w:r>
        <w:r>
          <w:fldChar w:fldCharType="begin"/>
        </w:r>
        <w:r>
          <w:instrText xml:space="preserve"> PAGEREF _Toc11968 \h </w:instrText>
        </w:r>
        <w:r>
          <w:fldChar w:fldCharType="separate"/>
        </w:r>
        <w:r>
          <w:t>36</w:t>
        </w:r>
        <w:r>
          <w:fldChar w:fldCharType="end"/>
        </w:r>
      </w:hyperlink>
    </w:p>
    <w:p>
      <w:pPr>
        <w:pStyle w:val="TOC2"/>
        <w:tabs>
          <w:tab w:val="right" w:leader="dot" w:pos="8306"/>
        </w:tabs>
      </w:pPr>
      <w:hyperlink w:anchor="_Toc28772" w:history="1">
        <w:r>
          <w:rPr>
            <w:rFonts w:ascii="仿宋" w:eastAsia="仿宋" w:hAnsi="仿宋" w:cs="仿宋" w:hint="eastAsia"/>
            <w:lang w:eastAsia="zh-CN"/>
          </w:rPr>
          <w:t>(六)、专用票清分机项目投资</w:t>
        </w:r>
        <w:r>
          <w:tab/>
        </w:r>
        <w:r>
          <w:fldChar w:fldCharType="begin"/>
        </w:r>
        <w:r>
          <w:instrText xml:space="preserve"> PAGEREF _Toc28772 \h </w:instrText>
        </w:r>
        <w:r>
          <w:fldChar w:fldCharType="separate"/>
        </w:r>
        <w:r>
          <w:t>36</w:t>
        </w:r>
        <w:r>
          <w:fldChar w:fldCharType="end"/>
        </w:r>
      </w:hyperlink>
    </w:p>
    <w:p>
      <w:pPr>
        <w:pStyle w:val="TOC2"/>
        <w:tabs>
          <w:tab w:val="right" w:leader="dot" w:pos="8306"/>
        </w:tabs>
      </w:pPr>
      <w:hyperlink w:anchor="_Toc26526" w:history="1">
        <w:r>
          <w:rPr>
            <w:rFonts w:ascii="仿宋" w:eastAsia="仿宋" w:hAnsi="仿宋" w:cs="仿宋" w:hint="eastAsia"/>
            <w:lang w:eastAsia="zh-CN"/>
          </w:rPr>
          <w:t>(七)、专用票清分机项目进度规划</w:t>
        </w:r>
        <w:r>
          <w:tab/>
        </w:r>
        <w:r>
          <w:fldChar w:fldCharType="begin"/>
        </w:r>
        <w:r>
          <w:instrText xml:space="preserve"> PAGEREF _Toc26526 \h </w:instrText>
        </w:r>
        <w:r>
          <w:fldChar w:fldCharType="separate"/>
        </w:r>
        <w:r>
          <w:t>37</w:t>
        </w:r>
        <w:r>
          <w:fldChar w:fldCharType="end"/>
        </w:r>
      </w:hyperlink>
    </w:p>
    <w:p>
      <w:pPr>
        <w:pStyle w:val="TOC2"/>
        <w:tabs>
          <w:tab w:val="right" w:leader="dot" w:pos="8306"/>
        </w:tabs>
      </w:pPr>
      <w:hyperlink w:anchor="_Toc14578" w:history="1">
        <w:r>
          <w:rPr>
            <w:rFonts w:ascii="仿宋" w:eastAsia="仿宋" w:hAnsi="仿宋" w:cs="仿宋" w:hint="eastAsia"/>
            <w:lang w:eastAsia="zh-CN"/>
          </w:rPr>
          <w:t>(八)、经济效益(正常经营年份)</w:t>
        </w:r>
        <w:r>
          <w:tab/>
        </w:r>
        <w:r>
          <w:fldChar w:fldCharType="begin"/>
        </w:r>
        <w:r>
          <w:instrText xml:space="preserve"> PAGEREF _Toc14578 \h </w:instrText>
        </w:r>
        <w:r>
          <w:fldChar w:fldCharType="separate"/>
        </w:r>
        <w:r>
          <w:t>37</w:t>
        </w:r>
        <w:r>
          <w:fldChar w:fldCharType="end"/>
        </w:r>
      </w:hyperlink>
    </w:p>
    <w:p>
      <w:pPr>
        <w:pStyle w:val="TOC2"/>
        <w:tabs>
          <w:tab w:val="right" w:leader="dot" w:pos="8306"/>
        </w:tabs>
      </w:pPr>
      <w:hyperlink w:anchor="_Toc7580" w:history="1">
        <w:r>
          <w:rPr>
            <w:rFonts w:ascii="仿宋" w:eastAsia="仿宋" w:hAnsi="仿宋" w:cs="仿宋" w:hint="eastAsia"/>
            <w:lang w:eastAsia="zh-CN"/>
          </w:rPr>
          <w:t>(九)、专用票清分机项目综合评价</w:t>
        </w:r>
        <w:r>
          <w:tab/>
        </w:r>
        <w:r>
          <w:fldChar w:fldCharType="begin"/>
        </w:r>
        <w:r>
          <w:instrText xml:space="preserve"> PAGEREF _Toc7580 \h </w:instrText>
        </w:r>
        <w:r>
          <w:fldChar w:fldCharType="separate"/>
        </w:r>
        <w:r>
          <w:t>38</w:t>
        </w:r>
        <w:r>
          <w:fldChar w:fldCharType="end"/>
        </w:r>
      </w:hyperlink>
    </w:p>
    <w:p>
      <w:pPr>
        <w:pStyle w:val="TOC1"/>
        <w:tabs>
          <w:tab w:val="right" w:leader="dot" w:pos="8306"/>
        </w:tabs>
      </w:pPr>
      <w:hyperlink w:anchor="_Toc11422" w:history="1">
        <w:r>
          <w:rPr>
            <w:rFonts w:ascii="仿宋" w:eastAsia="仿宋" w:hAnsi="仿宋" w:cs="仿宋" w:hint="eastAsia"/>
            <w:lang w:eastAsia="zh-CN"/>
          </w:rPr>
          <w:t>五、行业、市场分析</w:t>
        </w:r>
        <w:r>
          <w:tab/>
        </w:r>
        <w:r>
          <w:fldChar w:fldCharType="begin"/>
        </w:r>
        <w:r>
          <w:instrText xml:space="preserve"> PAGEREF _Toc11422 \h </w:instrText>
        </w:r>
        <w:r>
          <w:fldChar w:fldCharType="separate"/>
        </w:r>
        <w:r>
          <w:t>38</w:t>
        </w:r>
        <w:r>
          <w:fldChar w:fldCharType="end"/>
        </w:r>
      </w:hyperlink>
    </w:p>
    <w:p>
      <w:pPr>
        <w:pStyle w:val="TOC2"/>
        <w:tabs>
          <w:tab w:val="right" w:leader="dot" w:pos="8306"/>
        </w:tabs>
      </w:pPr>
      <w:hyperlink w:anchor="_Toc13253" w:history="1">
        <w:r>
          <w:rPr>
            <w:rFonts w:ascii="仿宋" w:eastAsia="仿宋" w:hAnsi="仿宋" w:cs="仿宋" w:hint="eastAsia"/>
            <w:lang w:eastAsia="zh-CN"/>
          </w:rPr>
          <w:t>(一)、行业分析</w:t>
        </w:r>
        <w:r>
          <w:tab/>
        </w:r>
        <w:r>
          <w:fldChar w:fldCharType="begin"/>
        </w:r>
        <w:r>
          <w:instrText xml:space="preserve"> PAGEREF _Toc13253 \h </w:instrText>
        </w:r>
        <w:r>
          <w:fldChar w:fldCharType="separate"/>
        </w:r>
        <w:r>
          <w:t>38</w:t>
        </w:r>
        <w:r>
          <w:fldChar w:fldCharType="end"/>
        </w:r>
      </w:hyperlink>
    </w:p>
    <w:p>
      <w:pPr>
        <w:pStyle w:val="TOC2"/>
        <w:tabs>
          <w:tab w:val="right" w:leader="dot" w:pos="8306"/>
        </w:tabs>
      </w:pPr>
      <w:hyperlink w:anchor="_Toc58" w:history="1">
        <w:r>
          <w:rPr>
            <w:rFonts w:ascii="仿宋" w:eastAsia="仿宋" w:hAnsi="仿宋" w:cs="仿宋" w:hint="eastAsia"/>
            <w:lang w:eastAsia="zh-CN"/>
          </w:rPr>
          <w:t>(二)、市场分析</w:t>
        </w:r>
        <w:r>
          <w:tab/>
        </w:r>
        <w:r>
          <w:fldChar w:fldCharType="begin"/>
        </w:r>
        <w:r>
          <w:instrText xml:space="preserve"> PAGEREF _Toc58 \h </w:instrText>
        </w:r>
        <w:r>
          <w:fldChar w:fldCharType="separate"/>
        </w:r>
        <w:r>
          <w:t>39</w:t>
        </w:r>
        <w:r>
          <w:fldChar w:fldCharType="end"/>
        </w:r>
      </w:hyperlink>
    </w:p>
    <w:p>
      <w:pPr>
        <w:pStyle w:val="TOC2"/>
        <w:tabs>
          <w:tab w:val="right" w:leader="dot" w:pos="8306"/>
        </w:tabs>
      </w:pPr>
      <w:hyperlink w:anchor="_Toc14798" w:history="1">
        <w:r>
          <w:rPr>
            <w:rFonts w:ascii="仿宋" w:eastAsia="仿宋" w:hAnsi="仿宋" w:cs="仿宋" w:hint="eastAsia"/>
            <w:lang w:eastAsia="zh-CN"/>
          </w:rPr>
          <w:t>(三)、行业发展及市场前景分析</w:t>
        </w:r>
        <w:r>
          <w:tab/>
        </w:r>
        <w:r>
          <w:fldChar w:fldCharType="begin"/>
        </w:r>
        <w:r>
          <w:instrText xml:space="preserve"> PAGEREF _Toc14798 \h </w:instrText>
        </w:r>
        <w:r>
          <w:fldChar w:fldCharType="separate"/>
        </w:r>
        <w:r>
          <w:t>40</w:t>
        </w:r>
        <w:r>
          <w:fldChar w:fldCharType="end"/>
        </w:r>
      </w:hyperlink>
    </w:p>
    <w:p>
      <w:pPr>
        <w:pStyle w:val="TOC1"/>
        <w:tabs>
          <w:tab w:val="right" w:leader="dot" w:pos="8306"/>
        </w:tabs>
      </w:pPr>
      <w:hyperlink w:anchor="_Toc8743" w:history="1">
        <w:r>
          <w:rPr>
            <w:rFonts w:ascii="仿宋" w:eastAsia="仿宋" w:hAnsi="仿宋" w:cs="仿宋" w:hint="eastAsia"/>
            <w:lang w:eastAsia="zh-CN"/>
          </w:rPr>
          <w:t>六、专用票清分机项目风险分析</w:t>
        </w:r>
        <w:r>
          <w:tab/>
        </w:r>
        <w:r>
          <w:fldChar w:fldCharType="begin"/>
        </w:r>
        <w:r>
          <w:instrText xml:space="preserve"> PAGEREF _Toc8743 \h </w:instrText>
        </w:r>
        <w:r>
          <w:fldChar w:fldCharType="separate"/>
        </w:r>
        <w:r>
          <w:t>41</w:t>
        </w:r>
        <w:r>
          <w:fldChar w:fldCharType="end"/>
        </w:r>
      </w:hyperlink>
    </w:p>
    <w:p>
      <w:pPr>
        <w:pStyle w:val="TOC2"/>
        <w:tabs>
          <w:tab w:val="right" w:leader="dot" w:pos="8306"/>
        </w:tabs>
      </w:pPr>
      <w:hyperlink w:anchor="_Toc5133" w:history="1">
        <w:r>
          <w:rPr>
            <w:rFonts w:ascii="仿宋" w:eastAsia="仿宋" w:hAnsi="仿宋" w:cs="仿宋" w:hint="eastAsia"/>
            <w:lang w:eastAsia="zh-CN"/>
          </w:rPr>
          <w:t>(一)、专用票清分机项目风险分析</w:t>
        </w:r>
        <w:r>
          <w:tab/>
        </w:r>
        <w:r>
          <w:fldChar w:fldCharType="begin"/>
        </w:r>
        <w:r>
          <w:instrText xml:space="preserve"> PAGEREF _Toc5133 \h </w:instrText>
        </w:r>
        <w:r>
          <w:fldChar w:fldCharType="separate"/>
        </w:r>
        <w:r>
          <w:t>41</w:t>
        </w:r>
        <w:r>
          <w:fldChar w:fldCharType="end"/>
        </w:r>
      </w:hyperlink>
    </w:p>
    <w:p>
      <w:pPr>
        <w:pStyle w:val="TOC2"/>
        <w:tabs>
          <w:tab w:val="right" w:leader="dot" w:pos="8306"/>
        </w:tabs>
      </w:pPr>
      <w:hyperlink w:anchor="_Toc16120" w:history="1">
        <w:r>
          <w:rPr>
            <w:rFonts w:ascii="仿宋" w:eastAsia="仿宋" w:hAnsi="仿宋" w:cs="仿宋" w:hint="eastAsia"/>
            <w:lang w:eastAsia="zh-CN"/>
          </w:rPr>
          <w:t>(二)、专用票清分机项目风险对策</w:t>
        </w:r>
        <w:r>
          <w:tab/>
        </w:r>
        <w:r>
          <w:fldChar w:fldCharType="begin"/>
        </w:r>
        <w:r>
          <w:instrText xml:space="preserve"> PAGEREF _Toc16120 \h </w:instrText>
        </w:r>
        <w:r>
          <w:fldChar w:fldCharType="separate"/>
        </w:r>
        <w:r>
          <w:t>42</w:t>
        </w:r>
        <w:r>
          <w:fldChar w:fldCharType="end"/>
        </w:r>
      </w:hyperlink>
    </w:p>
    <w:p>
      <w:pPr>
        <w:pStyle w:val="TOC1"/>
        <w:tabs>
          <w:tab w:val="right" w:leader="dot" w:pos="8306"/>
        </w:tabs>
      </w:pPr>
      <w:hyperlink w:anchor="_Toc30740" w:history="1">
        <w:r>
          <w:rPr>
            <w:rFonts w:ascii="仿宋" w:eastAsia="仿宋" w:hAnsi="仿宋" w:cs="仿宋" w:hint="eastAsia"/>
            <w:lang w:eastAsia="zh-CN"/>
          </w:rPr>
          <w:t>七、SWOT分析</w:t>
        </w:r>
        <w:r>
          <w:tab/>
        </w:r>
        <w:r>
          <w:fldChar w:fldCharType="begin"/>
        </w:r>
        <w:r>
          <w:instrText xml:space="preserve"> PAGEREF _Toc30740 \h </w:instrText>
        </w:r>
        <w:r>
          <w:fldChar w:fldCharType="separate"/>
        </w:r>
        <w:r>
          <w:t>43</w:t>
        </w:r>
        <w:r>
          <w:fldChar w:fldCharType="end"/>
        </w:r>
      </w:hyperlink>
    </w:p>
    <w:p>
      <w:pPr>
        <w:pStyle w:val="TOC2"/>
        <w:tabs>
          <w:tab w:val="right" w:leader="dot" w:pos="8306"/>
        </w:tabs>
      </w:pPr>
      <w:hyperlink w:anchor="_Toc11285" w:history="1">
        <w:r>
          <w:rPr>
            <w:rFonts w:ascii="仿宋" w:eastAsia="仿宋" w:hAnsi="仿宋" w:cs="仿宋" w:hint="eastAsia"/>
            <w:lang w:eastAsia="zh-CN"/>
          </w:rPr>
          <w:t>(一)、优势分析(S)</w:t>
        </w:r>
        <w:r>
          <w:tab/>
        </w:r>
        <w:r>
          <w:fldChar w:fldCharType="begin"/>
        </w:r>
        <w:r>
          <w:instrText xml:space="preserve"> PAGEREF _Toc11285 \h </w:instrText>
        </w:r>
        <w:r>
          <w:fldChar w:fldCharType="separate"/>
        </w:r>
        <w:r>
          <w:t>43</w:t>
        </w:r>
        <w:r>
          <w:fldChar w:fldCharType="end"/>
        </w:r>
      </w:hyperlink>
    </w:p>
    <w:p>
      <w:pPr>
        <w:pStyle w:val="TOC2"/>
        <w:tabs>
          <w:tab w:val="right" w:leader="dot" w:pos="8306"/>
        </w:tabs>
      </w:pPr>
      <w:hyperlink w:anchor="_Toc2884" w:history="1">
        <w:r>
          <w:rPr>
            <w:rFonts w:ascii="仿宋" w:eastAsia="仿宋" w:hAnsi="仿宋" w:cs="仿宋" w:hint="eastAsia"/>
            <w:lang w:eastAsia="zh-CN"/>
          </w:rPr>
          <w:t>(二)、劣势分析(W)</w:t>
        </w:r>
        <w:r>
          <w:tab/>
        </w:r>
        <w:r>
          <w:fldChar w:fldCharType="begin"/>
        </w:r>
        <w:r>
          <w:instrText xml:space="preserve"> PAGEREF _Toc2884 \h </w:instrText>
        </w:r>
        <w:r>
          <w:fldChar w:fldCharType="separate"/>
        </w:r>
        <w:r>
          <w:t>44</w:t>
        </w:r>
        <w:r>
          <w:fldChar w:fldCharType="end"/>
        </w:r>
      </w:hyperlink>
    </w:p>
    <w:p>
      <w:pPr>
        <w:pStyle w:val="TOC2"/>
        <w:tabs>
          <w:tab w:val="right" w:leader="dot" w:pos="8306"/>
        </w:tabs>
      </w:pPr>
      <w:hyperlink w:anchor="_Toc28816" w:history="1">
        <w:r>
          <w:rPr>
            <w:rFonts w:ascii="仿宋" w:eastAsia="仿宋" w:hAnsi="仿宋" w:cs="仿宋" w:hint="eastAsia"/>
            <w:lang w:eastAsia="zh-CN"/>
          </w:rPr>
          <w:t>(三)、机会分析()</w:t>
        </w:r>
        <w:r>
          <w:tab/>
        </w:r>
        <w:r>
          <w:fldChar w:fldCharType="begin"/>
        </w:r>
        <w:r>
          <w:instrText xml:space="preserve"> PAGEREF _Toc28816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67" w:history="1">
        <w:r>
          <w:rPr>
            <w:rFonts w:ascii="仿宋" w:eastAsia="仿宋" w:hAnsi="仿宋" w:cs="仿宋" w:hint="eastAsia"/>
            <w:lang w:eastAsia="zh-CN"/>
          </w:rPr>
          <w:t>(四)、威胁分析(T)</w:t>
        </w:r>
        <w:r>
          <w:tab/>
        </w:r>
        <w:r>
          <w:fldChar w:fldCharType="begin"/>
        </w:r>
        <w:r>
          <w:instrText xml:space="preserve"> PAGEREF _Toc6867 \h </w:instrText>
        </w:r>
        <w:r>
          <w:fldChar w:fldCharType="separate"/>
        </w:r>
        <w:r>
          <w:t>45</w:t>
        </w:r>
        <w:r>
          <w:fldChar w:fldCharType="end"/>
        </w:r>
      </w:hyperlink>
    </w:p>
    <w:p>
      <w:pPr>
        <w:pStyle w:val="TOC1"/>
        <w:tabs>
          <w:tab w:val="right" w:leader="dot" w:pos="8306"/>
        </w:tabs>
      </w:pPr>
      <w:hyperlink w:anchor="_Toc9610" w:history="1">
        <w:r>
          <w:rPr>
            <w:rFonts w:ascii="仿宋" w:eastAsia="仿宋" w:hAnsi="仿宋" w:cs="仿宋" w:hint="eastAsia"/>
            <w:lang w:eastAsia="zh-CN"/>
          </w:rPr>
          <w:t>八、环境保护分析</w:t>
        </w:r>
        <w:r>
          <w:tab/>
        </w:r>
        <w:r>
          <w:fldChar w:fldCharType="begin"/>
        </w:r>
        <w:r>
          <w:instrText xml:space="preserve"> PAGEREF _Toc9610 \h </w:instrText>
        </w:r>
        <w:r>
          <w:fldChar w:fldCharType="separate"/>
        </w:r>
        <w:r>
          <w:t>46</w:t>
        </w:r>
        <w:r>
          <w:fldChar w:fldCharType="end"/>
        </w:r>
      </w:hyperlink>
    </w:p>
    <w:p>
      <w:pPr>
        <w:pStyle w:val="TOC2"/>
        <w:tabs>
          <w:tab w:val="right" w:leader="dot" w:pos="8306"/>
        </w:tabs>
      </w:pPr>
      <w:hyperlink w:anchor="_Toc24851" w:history="1">
        <w:r>
          <w:rPr>
            <w:rFonts w:ascii="仿宋" w:eastAsia="仿宋" w:hAnsi="仿宋" w:cs="仿宋" w:hint="eastAsia"/>
            <w:lang w:eastAsia="zh-CN"/>
          </w:rPr>
          <w:t>(一)、编制依据</w:t>
        </w:r>
        <w:r>
          <w:tab/>
        </w:r>
        <w:r>
          <w:fldChar w:fldCharType="begin"/>
        </w:r>
        <w:r>
          <w:instrText xml:space="preserve"> PAGEREF _Toc24851 \h </w:instrText>
        </w:r>
        <w:r>
          <w:fldChar w:fldCharType="separate"/>
        </w:r>
        <w:r>
          <w:t>46</w:t>
        </w:r>
        <w:r>
          <w:fldChar w:fldCharType="end"/>
        </w:r>
      </w:hyperlink>
    </w:p>
    <w:p>
      <w:pPr>
        <w:pStyle w:val="TOC2"/>
        <w:tabs>
          <w:tab w:val="right" w:leader="dot" w:pos="8306"/>
        </w:tabs>
      </w:pPr>
      <w:hyperlink w:anchor="_Toc29404" w:history="1">
        <w:r>
          <w:rPr>
            <w:rFonts w:ascii="仿宋" w:eastAsia="仿宋" w:hAnsi="仿宋" w:cs="仿宋" w:hint="eastAsia"/>
            <w:lang w:eastAsia="zh-CN"/>
          </w:rPr>
          <w:t>(二)、环境影响合理性分析</w:t>
        </w:r>
        <w:r>
          <w:tab/>
        </w:r>
        <w:r>
          <w:fldChar w:fldCharType="begin"/>
        </w:r>
        <w:r>
          <w:instrText xml:space="preserve"> PAGEREF _Toc29404 \h </w:instrText>
        </w:r>
        <w:r>
          <w:fldChar w:fldCharType="separate"/>
        </w:r>
        <w:r>
          <w:t>47</w:t>
        </w:r>
        <w:r>
          <w:fldChar w:fldCharType="end"/>
        </w:r>
      </w:hyperlink>
    </w:p>
    <w:p>
      <w:pPr>
        <w:pStyle w:val="TOC2"/>
        <w:tabs>
          <w:tab w:val="right" w:leader="dot" w:pos="8306"/>
        </w:tabs>
      </w:pPr>
      <w:hyperlink w:anchor="_Toc10760" w:history="1">
        <w:r>
          <w:rPr>
            <w:rFonts w:ascii="仿宋" w:eastAsia="仿宋" w:hAnsi="仿宋" w:cs="仿宋" w:hint="eastAsia"/>
            <w:lang w:eastAsia="zh-CN"/>
          </w:rPr>
          <w:t>(三)、建设期大气环境影响分析</w:t>
        </w:r>
        <w:r>
          <w:tab/>
        </w:r>
        <w:r>
          <w:fldChar w:fldCharType="begin"/>
        </w:r>
        <w:r>
          <w:instrText xml:space="preserve"> PAGEREF _Toc10760 \h </w:instrText>
        </w:r>
        <w:r>
          <w:fldChar w:fldCharType="separate"/>
        </w:r>
        <w:r>
          <w:t>48</w:t>
        </w:r>
        <w:r>
          <w:fldChar w:fldCharType="end"/>
        </w:r>
      </w:hyperlink>
    </w:p>
    <w:p>
      <w:pPr>
        <w:pStyle w:val="TOC2"/>
        <w:tabs>
          <w:tab w:val="right" w:leader="dot" w:pos="8306"/>
        </w:tabs>
      </w:pPr>
      <w:hyperlink w:anchor="_Toc20955" w:history="1">
        <w:r>
          <w:rPr>
            <w:rFonts w:ascii="仿宋" w:eastAsia="仿宋" w:hAnsi="仿宋" w:cs="仿宋" w:hint="eastAsia"/>
            <w:lang w:eastAsia="zh-CN"/>
          </w:rPr>
          <w:t>(四)、建设期水环境影响分析</w:t>
        </w:r>
        <w:r>
          <w:tab/>
        </w:r>
        <w:r>
          <w:fldChar w:fldCharType="begin"/>
        </w:r>
        <w:r>
          <w:instrText xml:space="preserve"> PAGEREF _Toc20955 \h </w:instrText>
        </w:r>
        <w:r>
          <w:fldChar w:fldCharType="separate"/>
        </w:r>
        <w:r>
          <w:t>49</w:t>
        </w:r>
        <w:r>
          <w:fldChar w:fldCharType="end"/>
        </w:r>
      </w:hyperlink>
    </w:p>
    <w:p>
      <w:pPr>
        <w:pStyle w:val="TOC2"/>
        <w:tabs>
          <w:tab w:val="right" w:leader="dot" w:pos="8306"/>
        </w:tabs>
      </w:pPr>
      <w:hyperlink w:anchor="_Toc31115" w:history="1">
        <w:r>
          <w:rPr>
            <w:rFonts w:ascii="仿宋" w:eastAsia="仿宋" w:hAnsi="仿宋" w:cs="仿宋" w:hint="eastAsia"/>
            <w:lang w:eastAsia="zh-CN"/>
          </w:rPr>
          <w:t>(五)、建设期固体废弃物环境影响分析</w:t>
        </w:r>
        <w:r>
          <w:tab/>
        </w:r>
        <w:r>
          <w:fldChar w:fldCharType="begin"/>
        </w:r>
        <w:r>
          <w:instrText xml:space="preserve"> PAGEREF _Toc31115 \h </w:instrText>
        </w:r>
        <w:r>
          <w:fldChar w:fldCharType="separate"/>
        </w:r>
        <w:r>
          <w:t>50</w:t>
        </w:r>
        <w:r>
          <w:fldChar w:fldCharType="end"/>
        </w:r>
      </w:hyperlink>
    </w:p>
    <w:p>
      <w:pPr>
        <w:pStyle w:val="TOC2"/>
        <w:tabs>
          <w:tab w:val="right" w:leader="dot" w:pos="8306"/>
        </w:tabs>
      </w:pPr>
      <w:hyperlink w:anchor="_Toc20339" w:history="1">
        <w:r>
          <w:rPr>
            <w:rFonts w:ascii="仿宋" w:eastAsia="仿宋" w:hAnsi="仿宋" w:cs="仿宋" w:hint="eastAsia"/>
            <w:lang w:eastAsia="zh-CN"/>
          </w:rPr>
          <w:t>(六)、建设期声环境影响分析</w:t>
        </w:r>
        <w:r>
          <w:tab/>
        </w:r>
        <w:r>
          <w:fldChar w:fldCharType="begin"/>
        </w:r>
        <w:r>
          <w:instrText xml:space="preserve"> PAGEREF _Toc20339 \h </w:instrText>
        </w:r>
        <w:r>
          <w:fldChar w:fldCharType="separate"/>
        </w:r>
        <w:r>
          <w:t>51</w:t>
        </w:r>
        <w:r>
          <w:fldChar w:fldCharType="end"/>
        </w:r>
      </w:hyperlink>
    </w:p>
    <w:p>
      <w:pPr>
        <w:pStyle w:val="TOC2"/>
        <w:tabs>
          <w:tab w:val="right" w:leader="dot" w:pos="8306"/>
        </w:tabs>
      </w:pPr>
      <w:hyperlink w:anchor="_Toc10114" w:history="1">
        <w:r>
          <w:rPr>
            <w:rFonts w:ascii="仿宋" w:eastAsia="仿宋" w:hAnsi="仿宋" w:cs="仿宋" w:hint="eastAsia"/>
            <w:lang w:eastAsia="zh-CN"/>
          </w:rPr>
          <w:t>(七)、营运期大气环境影响分析</w:t>
        </w:r>
        <w:r>
          <w:tab/>
        </w:r>
        <w:r>
          <w:fldChar w:fldCharType="begin"/>
        </w:r>
        <w:r>
          <w:instrText xml:space="preserve"> PAGEREF _Toc10114 \h </w:instrText>
        </w:r>
        <w:r>
          <w:fldChar w:fldCharType="separate"/>
        </w:r>
        <w:r>
          <w:t>53</w:t>
        </w:r>
        <w:r>
          <w:fldChar w:fldCharType="end"/>
        </w:r>
      </w:hyperlink>
    </w:p>
    <w:p>
      <w:pPr>
        <w:pStyle w:val="TOC2"/>
        <w:tabs>
          <w:tab w:val="right" w:leader="dot" w:pos="8306"/>
        </w:tabs>
      </w:pPr>
      <w:hyperlink w:anchor="_Toc4081" w:history="1">
        <w:r>
          <w:rPr>
            <w:rFonts w:ascii="仿宋" w:eastAsia="仿宋" w:hAnsi="仿宋" w:cs="仿宋" w:hint="eastAsia"/>
            <w:lang w:eastAsia="zh-CN"/>
          </w:rPr>
          <w:t>(八)、营运期水环境影响分析</w:t>
        </w:r>
        <w:r>
          <w:tab/>
        </w:r>
        <w:r>
          <w:fldChar w:fldCharType="begin"/>
        </w:r>
        <w:r>
          <w:instrText xml:space="preserve"> PAGEREF _Toc4081 \h </w:instrText>
        </w:r>
        <w:r>
          <w:fldChar w:fldCharType="separate"/>
        </w:r>
        <w:r>
          <w:t>53</w:t>
        </w:r>
        <w:r>
          <w:fldChar w:fldCharType="end"/>
        </w:r>
      </w:hyperlink>
    </w:p>
    <w:p>
      <w:pPr>
        <w:pStyle w:val="TOC2"/>
        <w:tabs>
          <w:tab w:val="right" w:leader="dot" w:pos="8306"/>
        </w:tabs>
      </w:pPr>
      <w:hyperlink w:anchor="_Toc19201" w:history="1">
        <w:r>
          <w:rPr>
            <w:rFonts w:ascii="仿宋" w:eastAsia="仿宋" w:hAnsi="仿宋" w:cs="仿宋" w:hint="eastAsia"/>
            <w:lang w:eastAsia="zh-CN"/>
          </w:rPr>
          <w:t>(九)、营运期固体废弃物环境影响分析</w:t>
        </w:r>
        <w:r>
          <w:tab/>
        </w:r>
        <w:r>
          <w:fldChar w:fldCharType="begin"/>
        </w:r>
        <w:r>
          <w:instrText xml:space="preserve"> PAGEREF _Toc19201 \h </w:instrText>
        </w:r>
        <w:r>
          <w:fldChar w:fldCharType="separate"/>
        </w:r>
        <w:r>
          <w:t>54</w:t>
        </w:r>
        <w:r>
          <w:fldChar w:fldCharType="end"/>
        </w:r>
      </w:hyperlink>
    </w:p>
    <w:p>
      <w:pPr>
        <w:pStyle w:val="TOC2"/>
        <w:tabs>
          <w:tab w:val="right" w:leader="dot" w:pos="8306"/>
        </w:tabs>
      </w:pPr>
      <w:hyperlink w:anchor="_Toc10795" w:history="1">
        <w:r>
          <w:rPr>
            <w:rFonts w:ascii="仿宋" w:eastAsia="仿宋" w:hAnsi="仿宋" w:cs="仿宋" w:hint="eastAsia"/>
            <w:lang w:eastAsia="zh-CN"/>
          </w:rPr>
          <w:t>(十)、营运期声环境影响分析</w:t>
        </w:r>
        <w:r>
          <w:tab/>
        </w:r>
        <w:r>
          <w:fldChar w:fldCharType="begin"/>
        </w:r>
        <w:r>
          <w:instrText xml:space="preserve"> PAGEREF _Toc10795 \h </w:instrText>
        </w:r>
        <w:r>
          <w:fldChar w:fldCharType="separate"/>
        </w:r>
        <w:r>
          <w:t>56</w:t>
        </w:r>
        <w:r>
          <w:fldChar w:fldCharType="end"/>
        </w:r>
      </w:hyperlink>
    </w:p>
    <w:p>
      <w:pPr>
        <w:pStyle w:val="TOC2"/>
        <w:tabs>
          <w:tab w:val="right" w:leader="dot" w:pos="8306"/>
        </w:tabs>
      </w:pPr>
      <w:hyperlink w:anchor="_Toc21327" w:history="1">
        <w:r>
          <w:rPr>
            <w:rFonts w:ascii="仿宋" w:eastAsia="仿宋" w:hAnsi="仿宋" w:cs="仿宋" w:hint="eastAsia"/>
            <w:lang w:eastAsia="zh-CN"/>
          </w:rPr>
          <w:t>(十一)、清洁生产</w:t>
        </w:r>
        <w:r>
          <w:tab/>
        </w:r>
        <w:r>
          <w:fldChar w:fldCharType="begin"/>
        </w:r>
        <w:r>
          <w:instrText xml:space="preserve"> PAGEREF _Toc21327 \h </w:instrText>
        </w:r>
        <w:r>
          <w:fldChar w:fldCharType="separate"/>
        </w:r>
        <w:r>
          <w:t>57</w:t>
        </w:r>
        <w:r>
          <w:fldChar w:fldCharType="end"/>
        </w:r>
      </w:hyperlink>
    </w:p>
    <w:p>
      <w:pPr>
        <w:pStyle w:val="TOC2"/>
        <w:tabs>
          <w:tab w:val="right" w:leader="dot" w:pos="8306"/>
        </w:tabs>
      </w:pPr>
      <w:hyperlink w:anchor="_Toc23791" w:history="1">
        <w:r>
          <w:rPr>
            <w:rFonts w:ascii="仿宋" w:eastAsia="仿宋" w:hAnsi="仿宋" w:cs="仿宋" w:hint="eastAsia"/>
            <w:lang w:eastAsia="zh-CN"/>
          </w:rPr>
          <w:t>(十二)、环境管理分析</w:t>
        </w:r>
        <w:r>
          <w:tab/>
        </w:r>
        <w:r>
          <w:fldChar w:fldCharType="begin"/>
        </w:r>
        <w:r>
          <w:instrText xml:space="preserve"> PAGEREF _Toc23791 \h </w:instrText>
        </w:r>
        <w:r>
          <w:fldChar w:fldCharType="separate"/>
        </w:r>
        <w:r>
          <w:t>58</w:t>
        </w:r>
        <w:r>
          <w:fldChar w:fldCharType="end"/>
        </w:r>
      </w:hyperlink>
    </w:p>
    <w:p>
      <w:pPr>
        <w:pStyle w:val="TOC2"/>
        <w:tabs>
          <w:tab w:val="right" w:leader="dot" w:pos="8306"/>
        </w:tabs>
      </w:pPr>
      <w:hyperlink w:anchor="_Toc26140" w:history="1">
        <w:r>
          <w:rPr>
            <w:rFonts w:ascii="仿宋" w:eastAsia="仿宋" w:hAnsi="仿宋" w:cs="仿宋" w:hint="eastAsia"/>
            <w:lang w:eastAsia="zh-CN"/>
          </w:rPr>
          <w:t>(十三)、结论及建议</w:t>
        </w:r>
        <w:r>
          <w:tab/>
        </w:r>
        <w:r>
          <w:fldChar w:fldCharType="begin"/>
        </w:r>
        <w:r>
          <w:instrText xml:space="preserve"> PAGEREF _Toc26140 \h </w:instrText>
        </w:r>
        <w:r>
          <w:fldChar w:fldCharType="separate"/>
        </w:r>
        <w:r>
          <w:t>59</w:t>
        </w:r>
        <w:r>
          <w:fldChar w:fldCharType="end"/>
        </w:r>
      </w:hyperlink>
    </w:p>
    <w:p>
      <w:pPr>
        <w:pStyle w:val="TOC1"/>
        <w:tabs>
          <w:tab w:val="right" w:leader="dot" w:pos="8306"/>
        </w:tabs>
      </w:pPr>
      <w:hyperlink w:anchor="_Toc30940" w:history="1">
        <w:r>
          <w:rPr>
            <w:rFonts w:ascii="仿宋" w:eastAsia="仿宋" w:hAnsi="仿宋" w:cs="仿宋" w:hint="eastAsia"/>
            <w:lang w:eastAsia="zh-CN"/>
          </w:rPr>
          <w:t>九、专用票清分机项目经济效益</w:t>
        </w:r>
        <w:r>
          <w:tab/>
        </w:r>
        <w:r>
          <w:fldChar w:fldCharType="begin"/>
        </w:r>
        <w:r>
          <w:instrText xml:space="preserve"> PAGEREF _Toc30940 \h </w:instrText>
        </w:r>
        <w:r>
          <w:fldChar w:fldCharType="separate"/>
        </w:r>
        <w:r>
          <w:t>60</w:t>
        </w:r>
        <w:r>
          <w:fldChar w:fldCharType="end"/>
        </w:r>
      </w:hyperlink>
    </w:p>
    <w:p>
      <w:pPr>
        <w:pStyle w:val="TOC2"/>
        <w:tabs>
          <w:tab w:val="right" w:leader="dot" w:pos="8306"/>
        </w:tabs>
      </w:pPr>
      <w:hyperlink w:anchor="_Toc5236" w:history="1">
        <w:r>
          <w:rPr>
            <w:rFonts w:ascii="仿宋" w:eastAsia="仿宋" w:hAnsi="仿宋" w:cs="仿宋" w:hint="eastAsia"/>
            <w:lang w:eastAsia="zh-CN"/>
          </w:rPr>
          <w:t>(一)、基本假设及基础参数选取</w:t>
        </w:r>
        <w:r>
          <w:tab/>
        </w:r>
        <w:r>
          <w:fldChar w:fldCharType="begin"/>
        </w:r>
        <w:r>
          <w:instrText xml:space="preserve"> PAGEREF _Toc5236 \h </w:instrText>
        </w:r>
        <w:r>
          <w:fldChar w:fldCharType="separate"/>
        </w:r>
        <w:r>
          <w:t>60</w:t>
        </w:r>
        <w:r>
          <w:fldChar w:fldCharType="end"/>
        </w:r>
      </w:hyperlink>
    </w:p>
    <w:p>
      <w:pPr>
        <w:pStyle w:val="TOC2"/>
        <w:tabs>
          <w:tab w:val="right" w:leader="dot" w:pos="8306"/>
        </w:tabs>
      </w:pPr>
      <w:hyperlink w:anchor="_Toc27156" w:history="1">
        <w:r>
          <w:rPr>
            <w:rFonts w:ascii="仿宋" w:eastAsia="仿宋" w:hAnsi="仿宋" w:cs="仿宋" w:hint="eastAsia"/>
            <w:lang w:eastAsia="zh-CN"/>
          </w:rPr>
          <w:t>(二)、经济评价财务测算</w:t>
        </w:r>
        <w:r>
          <w:tab/>
        </w:r>
        <w:r>
          <w:fldChar w:fldCharType="begin"/>
        </w:r>
        <w:r>
          <w:instrText xml:space="preserve"> PAGEREF _Toc27156 \h </w:instrText>
        </w:r>
        <w:r>
          <w:fldChar w:fldCharType="separate"/>
        </w:r>
        <w:r>
          <w:t>61</w:t>
        </w:r>
        <w:r>
          <w:fldChar w:fldCharType="end"/>
        </w:r>
      </w:hyperlink>
    </w:p>
    <w:p>
      <w:pPr>
        <w:pStyle w:val="TOC2"/>
        <w:tabs>
          <w:tab w:val="right" w:leader="dot" w:pos="8306"/>
        </w:tabs>
      </w:pPr>
      <w:hyperlink w:anchor="_Toc17452" w:history="1">
        <w:r>
          <w:rPr>
            <w:rFonts w:ascii="仿宋" w:eastAsia="仿宋" w:hAnsi="仿宋" w:cs="仿宋" w:hint="eastAsia"/>
            <w:lang w:eastAsia="zh-CN"/>
          </w:rPr>
          <w:t>(三)、专用票清分机项目盈利能力分析</w:t>
        </w:r>
        <w:r>
          <w:tab/>
        </w:r>
        <w:r>
          <w:fldChar w:fldCharType="begin"/>
        </w:r>
        <w:r>
          <w:instrText xml:space="preserve"> PAGEREF _Toc17452 \h </w:instrText>
        </w:r>
        <w:r>
          <w:fldChar w:fldCharType="separate"/>
        </w:r>
        <w:r>
          <w:t>62</w:t>
        </w:r>
        <w:r>
          <w:fldChar w:fldCharType="end"/>
        </w:r>
      </w:hyperlink>
    </w:p>
    <w:p>
      <w:pPr>
        <w:pStyle w:val="TOC2"/>
        <w:tabs>
          <w:tab w:val="right" w:leader="dot" w:pos="8306"/>
        </w:tabs>
      </w:pPr>
      <w:hyperlink w:anchor="_Toc26727" w:history="1">
        <w:r>
          <w:rPr>
            <w:rFonts w:ascii="仿宋" w:eastAsia="仿宋" w:hAnsi="仿宋" w:cs="仿宋" w:hint="eastAsia"/>
            <w:lang w:eastAsia="zh-CN"/>
          </w:rPr>
          <w:t>(四)、财务生存能力分析</w:t>
        </w:r>
        <w:r>
          <w:tab/>
        </w:r>
        <w:r>
          <w:fldChar w:fldCharType="begin"/>
        </w:r>
        <w:r>
          <w:instrText xml:space="preserve"> PAGEREF _Toc26727 \h </w:instrText>
        </w:r>
        <w:r>
          <w:fldChar w:fldCharType="separate"/>
        </w:r>
        <w:r>
          <w:t>64</w:t>
        </w:r>
        <w:r>
          <w:fldChar w:fldCharType="end"/>
        </w:r>
      </w:hyperlink>
    </w:p>
    <w:p>
      <w:pPr>
        <w:pStyle w:val="TOC2"/>
        <w:tabs>
          <w:tab w:val="right" w:leader="dot" w:pos="8306"/>
        </w:tabs>
      </w:pPr>
      <w:hyperlink w:anchor="_Toc23009" w:history="1">
        <w:r>
          <w:rPr>
            <w:rFonts w:ascii="仿宋" w:eastAsia="仿宋" w:hAnsi="仿宋" w:cs="仿宋" w:hint="eastAsia"/>
            <w:lang w:eastAsia="zh-CN"/>
          </w:rPr>
          <w:t>(五)、偿债能力分析</w:t>
        </w:r>
        <w:r>
          <w:tab/>
        </w:r>
        <w:r>
          <w:fldChar w:fldCharType="begin"/>
        </w:r>
        <w:r>
          <w:instrText xml:space="preserve"> PAGEREF _Toc23009 \h </w:instrText>
        </w:r>
        <w:r>
          <w:fldChar w:fldCharType="separate"/>
        </w:r>
        <w:r>
          <w:t>64</w:t>
        </w:r>
        <w:r>
          <w:fldChar w:fldCharType="end"/>
        </w:r>
      </w:hyperlink>
    </w:p>
    <w:p>
      <w:pPr>
        <w:pStyle w:val="TOC2"/>
        <w:tabs>
          <w:tab w:val="right" w:leader="dot" w:pos="8306"/>
        </w:tabs>
      </w:pPr>
      <w:hyperlink w:anchor="_Toc18916" w:history="1">
        <w:r>
          <w:rPr>
            <w:rFonts w:ascii="仿宋" w:eastAsia="仿宋" w:hAnsi="仿宋" w:cs="仿宋" w:hint="eastAsia"/>
            <w:lang w:eastAsia="zh-CN"/>
          </w:rPr>
          <w:t>(六)、经济评价结论</w:t>
        </w:r>
        <w:r>
          <w:tab/>
        </w:r>
        <w:r>
          <w:fldChar w:fldCharType="begin"/>
        </w:r>
        <w:r>
          <w:instrText xml:space="preserve"> PAGEREF _Toc18916 \h </w:instrText>
        </w:r>
        <w:r>
          <w:fldChar w:fldCharType="separate"/>
        </w:r>
        <w:r>
          <w:t>65</w:t>
        </w:r>
        <w:r>
          <w:fldChar w:fldCharType="end"/>
        </w:r>
      </w:hyperlink>
    </w:p>
    <w:p>
      <w:pPr>
        <w:pStyle w:val="TOC1"/>
        <w:tabs>
          <w:tab w:val="right" w:leader="dot" w:pos="8306"/>
        </w:tabs>
      </w:pPr>
      <w:hyperlink w:anchor="_Toc20413" w:history="1">
        <w:r>
          <w:rPr>
            <w:rFonts w:ascii="仿宋" w:eastAsia="仿宋" w:hAnsi="仿宋" w:cs="仿宋" w:hint="eastAsia"/>
            <w:lang w:eastAsia="zh-CN"/>
          </w:rPr>
          <w:t>十、目标客户和受众分析</w:t>
        </w:r>
        <w:r>
          <w:tab/>
        </w:r>
        <w:r>
          <w:fldChar w:fldCharType="begin"/>
        </w:r>
        <w:r>
          <w:instrText xml:space="preserve"> PAGEREF _Toc20413 \h </w:instrText>
        </w:r>
        <w:r>
          <w:fldChar w:fldCharType="separate"/>
        </w:r>
        <w:r>
          <w:t>66</w:t>
        </w:r>
        <w:r>
          <w:fldChar w:fldCharType="end"/>
        </w:r>
      </w:hyperlink>
    </w:p>
    <w:p>
      <w:pPr>
        <w:pStyle w:val="TOC2"/>
        <w:tabs>
          <w:tab w:val="right" w:leader="dot" w:pos="8306"/>
        </w:tabs>
      </w:pPr>
      <w:hyperlink w:anchor="_Toc4855" w:history="1">
        <w:r>
          <w:rPr>
            <w:rFonts w:ascii="仿宋" w:eastAsia="仿宋" w:hAnsi="仿宋" w:cs="仿宋" w:hint="eastAsia"/>
            <w:lang w:eastAsia="zh-CN"/>
          </w:rPr>
          <w:t>(一)、客户群体描述</w:t>
        </w:r>
        <w:r>
          <w:tab/>
        </w:r>
        <w:r>
          <w:fldChar w:fldCharType="begin"/>
        </w:r>
        <w:r>
          <w:instrText xml:space="preserve"> PAGEREF _Toc4855 \h </w:instrText>
        </w:r>
        <w:r>
          <w:fldChar w:fldCharType="separate"/>
        </w:r>
        <w:r>
          <w:t>66</w:t>
        </w:r>
        <w:r>
          <w:fldChar w:fldCharType="end"/>
        </w:r>
      </w:hyperlink>
    </w:p>
    <w:p>
      <w:pPr>
        <w:pStyle w:val="TOC2"/>
        <w:tabs>
          <w:tab w:val="right" w:leader="dot" w:pos="8306"/>
        </w:tabs>
      </w:pPr>
      <w:hyperlink w:anchor="_Toc1955" w:history="1">
        <w:r>
          <w:rPr>
            <w:rFonts w:ascii="仿宋" w:eastAsia="仿宋" w:hAnsi="仿宋" w:cs="仿宋" w:hint="eastAsia"/>
            <w:lang w:eastAsia="zh-CN"/>
          </w:rPr>
          <w:t>(二)、客户需求和期望</w:t>
        </w:r>
        <w:r>
          <w:tab/>
        </w:r>
        <w:r>
          <w:fldChar w:fldCharType="begin"/>
        </w:r>
        <w:r>
          <w:instrText xml:space="preserve"> PAGEREF _Toc1955 \h </w:instrText>
        </w:r>
        <w:r>
          <w:fldChar w:fldCharType="separate"/>
        </w:r>
        <w:r>
          <w:t>68</w:t>
        </w:r>
        <w:r>
          <w:fldChar w:fldCharType="end"/>
        </w:r>
      </w:hyperlink>
    </w:p>
    <w:p>
      <w:pPr>
        <w:pStyle w:val="TOC2"/>
        <w:tabs>
          <w:tab w:val="right" w:leader="dot" w:pos="8306"/>
        </w:tabs>
      </w:pPr>
      <w:hyperlink w:anchor="_Toc30850" w:history="1">
        <w:r>
          <w:rPr>
            <w:rFonts w:ascii="仿宋" w:eastAsia="仿宋" w:hAnsi="仿宋" w:cs="仿宋" w:hint="eastAsia"/>
            <w:lang w:eastAsia="zh-CN"/>
          </w:rPr>
          <w:t>(三)、客户获取策略</w:t>
        </w:r>
        <w:r>
          <w:tab/>
        </w:r>
        <w:r>
          <w:fldChar w:fldCharType="begin"/>
        </w:r>
        <w:r>
          <w:instrText xml:space="preserve"> PAGEREF _Toc30850 \h </w:instrText>
        </w:r>
        <w:r>
          <w:fldChar w:fldCharType="separate"/>
        </w:r>
        <w:r>
          <w:t>69</w:t>
        </w:r>
        <w:r>
          <w:fldChar w:fldCharType="end"/>
        </w:r>
      </w:hyperlink>
    </w:p>
    <w:p>
      <w:pPr>
        <w:pStyle w:val="TOC2"/>
        <w:tabs>
          <w:tab w:val="right" w:leader="dot" w:pos="8306"/>
        </w:tabs>
      </w:pPr>
      <w:hyperlink w:anchor="_Toc23405" w:history="1">
        <w:r>
          <w:rPr>
            <w:rFonts w:ascii="仿宋" w:eastAsia="仿宋" w:hAnsi="仿宋" w:cs="仿宋" w:hint="eastAsia"/>
            <w:lang w:eastAsia="zh-CN"/>
          </w:rPr>
          <w:t>(四)、客户关系管理</w:t>
        </w:r>
        <w:r>
          <w:tab/>
        </w:r>
        <w:r>
          <w:fldChar w:fldCharType="begin"/>
        </w:r>
        <w:r>
          <w:instrText xml:space="preserve"> PAGEREF _Toc23405 \h </w:instrText>
        </w:r>
        <w:r>
          <w:fldChar w:fldCharType="separate"/>
        </w:r>
        <w:r>
          <w:t>71</w:t>
        </w:r>
        <w:r>
          <w:fldChar w:fldCharType="end"/>
        </w:r>
      </w:hyperlink>
    </w:p>
    <w:p>
      <w:pPr>
        <w:pStyle w:val="TOC1"/>
        <w:tabs>
          <w:tab w:val="right" w:leader="dot" w:pos="8306"/>
        </w:tabs>
      </w:pPr>
      <w:hyperlink w:anchor="_Toc27527" w:history="1">
        <w:r>
          <w:rPr>
            <w:rFonts w:ascii="仿宋" w:eastAsia="仿宋" w:hAnsi="仿宋" w:cs="仿宋" w:hint="eastAsia"/>
            <w:lang w:eastAsia="zh-CN"/>
          </w:rPr>
          <w:t>十一、风险分析</w:t>
        </w:r>
        <w:r>
          <w:tab/>
        </w:r>
        <w:r>
          <w:fldChar w:fldCharType="begin"/>
        </w:r>
        <w:r>
          <w:instrText xml:space="preserve"> PAGEREF _Toc27527 \h </w:instrText>
        </w:r>
        <w:r>
          <w:fldChar w:fldCharType="separate"/>
        </w:r>
        <w:r>
          <w:t>73</w:t>
        </w:r>
        <w:r>
          <w:fldChar w:fldCharType="end"/>
        </w:r>
      </w:hyperlink>
    </w:p>
    <w:p>
      <w:pPr>
        <w:pStyle w:val="TOC2"/>
        <w:tabs>
          <w:tab w:val="right" w:leader="dot" w:pos="8306"/>
        </w:tabs>
      </w:pPr>
      <w:hyperlink w:anchor="_Toc17500" w:history="1">
        <w:r>
          <w:rPr>
            <w:rFonts w:ascii="仿宋" w:eastAsia="仿宋" w:hAnsi="仿宋" w:cs="仿宋" w:hint="eastAsia"/>
            <w:lang w:eastAsia="zh-CN"/>
          </w:rPr>
          <w:t>(一)、内部风险</w:t>
        </w:r>
        <w:r>
          <w:tab/>
        </w:r>
        <w:r>
          <w:fldChar w:fldCharType="begin"/>
        </w:r>
        <w:r>
          <w:instrText xml:space="preserve"> PAGEREF _Toc17500 \h </w:instrText>
        </w:r>
        <w:r>
          <w:fldChar w:fldCharType="separate"/>
        </w:r>
        <w:r>
          <w:t>73</w:t>
        </w:r>
        <w:r>
          <w:fldChar w:fldCharType="end"/>
        </w:r>
      </w:hyperlink>
    </w:p>
    <w:p>
      <w:pPr>
        <w:pStyle w:val="TOC2"/>
        <w:tabs>
          <w:tab w:val="right" w:leader="dot" w:pos="8306"/>
        </w:tabs>
      </w:pPr>
      <w:hyperlink w:anchor="_Toc17249" w:history="1">
        <w:r>
          <w:rPr>
            <w:rFonts w:ascii="仿宋" w:eastAsia="仿宋" w:hAnsi="仿宋" w:cs="仿宋" w:hint="eastAsia"/>
            <w:lang w:eastAsia="zh-CN"/>
          </w:rPr>
          <w:t>(二)、外部风险</w:t>
        </w:r>
        <w:r>
          <w:tab/>
        </w:r>
        <w:r>
          <w:fldChar w:fldCharType="begin"/>
        </w:r>
        <w:r>
          <w:instrText xml:space="preserve"> PAGEREF _Toc17249 \h </w:instrText>
        </w:r>
        <w:r>
          <w:fldChar w:fldCharType="separate"/>
        </w:r>
        <w:r>
          <w:t>73</w:t>
        </w:r>
        <w:r>
          <w:fldChar w:fldCharType="end"/>
        </w:r>
      </w:hyperlink>
    </w:p>
    <w:p>
      <w:pPr>
        <w:pStyle w:val="TOC2"/>
        <w:tabs>
          <w:tab w:val="right" w:leader="dot" w:pos="8306"/>
        </w:tabs>
      </w:pPr>
      <w:hyperlink w:anchor="_Toc31482" w:history="1">
        <w:r>
          <w:rPr>
            <w:rFonts w:ascii="仿宋" w:eastAsia="仿宋" w:hAnsi="仿宋" w:cs="仿宋" w:hint="eastAsia"/>
            <w:lang w:eastAsia="zh-CN"/>
          </w:rPr>
          <w:t>(三)、风险管理策略</w:t>
        </w:r>
        <w:r>
          <w:tab/>
        </w:r>
        <w:r>
          <w:fldChar w:fldCharType="begin"/>
        </w:r>
        <w:r>
          <w:instrText xml:space="preserve"> PAGEREF _Toc31482 \h </w:instrText>
        </w:r>
        <w:r>
          <w:fldChar w:fldCharType="separate"/>
        </w:r>
        <w:r>
          <w:t>74</w:t>
        </w:r>
        <w:r>
          <w:fldChar w:fldCharType="end"/>
        </w:r>
      </w:hyperlink>
    </w:p>
    <w:p>
      <w:pPr>
        <w:pStyle w:val="TOC1"/>
        <w:tabs>
          <w:tab w:val="right" w:leader="dot" w:pos="8306"/>
        </w:tabs>
      </w:pPr>
      <w:hyperlink w:anchor="_Toc677" w:history="1">
        <w:r>
          <w:rPr>
            <w:rFonts w:ascii="仿宋" w:eastAsia="仿宋" w:hAnsi="仿宋" w:cs="仿宋" w:hint="eastAsia"/>
            <w:lang w:eastAsia="zh-CN"/>
          </w:rPr>
          <w:t>十二、战略合作伙伴</w:t>
        </w:r>
        <w:r>
          <w:tab/>
        </w:r>
        <w:r>
          <w:fldChar w:fldCharType="begin"/>
        </w:r>
        <w:r>
          <w:instrText xml:space="preserve"> PAGEREF _Toc677 \h </w:instrText>
        </w:r>
        <w:r>
          <w:fldChar w:fldCharType="separate"/>
        </w:r>
        <w:r>
          <w:t>74</w:t>
        </w:r>
        <w:r>
          <w:fldChar w:fldCharType="end"/>
        </w:r>
      </w:hyperlink>
    </w:p>
    <w:p>
      <w:pPr>
        <w:pStyle w:val="TOC2"/>
        <w:tabs>
          <w:tab w:val="right" w:leader="dot" w:pos="8306"/>
        </w:tabs>
      </w:pPr>
      <w:hyperlink w:anchor="_Toc15088" w:history="1">
        <w:r>
          <w:rPr>
            <w:rFonts w:ascii="仿宋" w:eastAsia="仿宋" w:hAnsi="仿宋" w:cs="仿宋" w:hint="eastAsia"/>
            <w:lang w:eastAsia="zh-CN"/>
          </w:rPr>
          <w:t>(一)、合作伙伴关系</w:t>
        </w:r>
        <w:r>
          <w:tab/>
        </w:r>
        <w:r>
          <w:fldChar w:fldCharType="begin"/>
        </w:r>
        <w:r>
          <w:instrText xml:space="preserve"> PAGEREF _Toc15088 \h </w:instrText>
        </w:r>
        <w:r>
          <w:fldChar w:fldCharType="separate"/>
        </w:r>
        <w:r>
          <w:t>74</w:t>
        </w:r>
        <w:r>
          <w:fldChar w:fldCharType="end"/>
        </w:r>
      </w:hyperlink>
    </w:p>
    <w:p>
      <w:pPr>
        <w:pStyle w:val="TOC2"/>
        <w:tabs>
          <w:tab w:val="right" w:leader="dot" w:pos="8306"/>
        </w:tabs>
      </w:pPr>
      <w:hyperlink w:anchor="_Toc21531" w:history="1">
        <w:r>
          <w:rPr>
            <w:rFonts w:ascii="仿宋" w:eastAsia="仿宋" w:hAnsi="仿宋" w:cs="仿宋" w:hint="eastAsia"/>
            <w:lang w:eastAsia="zh-CN"/>
          </w:rPr>
          <w:t>(二)、合作专用票清分机项目</w:t>
        </w:r>
        <w:r>
          <w:tab/>
        </w:r>
        <w:r>
          <w:fldChar w:fldCharType="begin"/>
        </w:r>
        <w:r>
          <w:instrText xml:space="preserve"> PAGEREF _Toc21531 \h </w:instrText>
        </w:r>
        <w:r>
          <w:fldChar w:fldCharType="separate"/>
        </w:r>
        <w:r>
          <w:t>75</w:t>
        </w:r>
        <w:r>
          <w:fldChar w:fldCharType="end"/>
        </w:r>
      </w:hyperlink>
    </w:p>
    <w:p>
      <w:pPr>
        <w:pStyle w:val="TOC2"/>
        <w:tabs>
          <w:tab w:val="right" w:leader="dot" w:pos="8306"/>
        </w:tabs>
      </w:pPr>
      <w:hyperlink w:anchor="_Toc29343" w:history="1">
        <w:r>
          <w:rPr>
            <w:rFonts w:ascii="仿宋" w:eastAsia="仿宋" w:hAnsi="仿宋" w:cs="仿宋" w:hint="eastAsia"/>
            <w:lang w:eastAsia="zh-CN"/>
          </w:rPr>
          <w:t>(三)、合作伙伴的作用</w:t>
        </w:r>
        <w:r>
          <w:tab/>
        </w:r>
        <w:r>
          <w:fldChar w:fldCharType="begin"/>
        </w:r>
        <w:r>
          <w:instrText xml:space="preserve"> PAGEREF _Toc29343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82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2329"/>
      <w:r>
        <w:rPr>
          <w:rFonts w:ascii="仿宋" w:eastAsia="仿宋" w:hAnsi="仿宋" w:cs="仿宋" w:hint="eastAsia"/>
          <w:lang w:eastAsia="zh-CN"/>
        </w:rPr>
        <w:t>(一)、专用票清分机项目选址原则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选址是决定工业专用票清分机项目成败的关键因素之一。根据现行政策，专用票清分机项目选址必须符合一系列要求，以确保城乡建设、环境保护和资源利用的协调。以下是一些关于专用票清分机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专用票清分机项目选址必须与当地城乡建设总体规划相一致。它应该符合工业专用票清分机项目占地使用规划的要求，并与大气污染防治、水资源和自然生态保护政策相协调。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专用票清分机项目选址应避开自然保护区、风景名胜区、生活饮用水源地和其他特别需要保护的敏感性目标。这有助于维护自然环境的完整性和生态系统的稳定。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专用票清分机项目选址应充分考虑土地资源的节约。最好选择空闲地、非耕地或荒地，以减少对良田或耕地的占用。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专用票清分机项目选址应提供足够的场地，以满足工艺和辅助生产设施的建设需要。这有助于确保生产流程的高效运行。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专用票清分机项目选址应具备良好的生产基础条件，包括充足的水源、电力、运输和可靠的能源供应。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专用票清分机项目选址应地势平缓，便于排除雨水和处理生产、生活废水。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专用票清分机项目选址应与居民区及环境污染敏感点保持足够的防护距离，以确保生产活动不会对人民健康和环境造成危害。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选址是专用票清分机项目成功的第一步，符合政策要求的选址将有助于确保专用票清分机项目的可持续发展，并避免对环境和社会造成不利影响。因此，在专用票清分机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https://d.book118.com/366024135113010042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66024135113010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2024-01-18T19:31:00Z</dcterms:created>
  <dcterms:modified xsi:type="dcterms:W3CDTF">2024-01-18T19:31:55Z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FDE7167698C74A47A3EAAB5160228FE3_11</vt:lpwstr>
  </property>
  <property fmtid="{D5CDD505-2E9C-101B-9397-08002B2CF9AE}" pid="3" name="KSOProductBuildVer">
    <vt:lpwstr>2052-12.1.0.16120</vt:lpwstr>
  </property>
</Properties>
</file>