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钨基高比重合金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978031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二)、钨基高比重合金项目技术工艺分析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)、钨基高比重合金项目技术流程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)、钨基高比重合金项目总平面设计要求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三、钨基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高比重合金项目概论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一)、钨基高比重合金项目承办单位基本情况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、钨基高比重合金项目概况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三)、钨基高比重合金项目评价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四、钨基高比重合金项目建设背景及必要性分析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五、钨基高比重合金项目可行性研究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一)、钨基高比重合金项目进度安排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二)、钨基高比重合金项目实施保障措施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)、社会责任钨基高比重合金项目与计划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295293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五)、钨基高比重合金项目实施保障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(一)、钨基高比重合金项目风险分析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二)、钨基高比重合金项目风险对策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079314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项目商业计划书旨在全面介绍和规划一个创新性的钨基高比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合金项目，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以满足需求。该方案的目的是为了提供钨基高比重合金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二)、钨基高比重合金项目技术工艺分析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提供优质产品和服务。保障工艺流程能够满足钨基高比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合金项目产品要求，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钨基高比重合金项目建设贯彻“三同时”的原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钨基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比重合金项目拟采用国内成熟的生产工艺，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4"/>
          <w:sz w:val="28"/>
          <w:szCs w:val="28"/>
        </w:rPr>
        <w:t>基高比重合金项目的技术保障措施从设计、施工、试运行到投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以确保钨基高比重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合金项目在技术开发和生产技术应用上达到现代化生产水平。这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合的技术支持将确保钨基高比重合金项目的可持续发展和高效运营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钨基高比重合金项目技术流程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在钨基高比重</w:t>
      </w:r>
      <w:r>
        <w:rPr>
          <w:rFonts w:ascii="FangSong" w:eastAsia="FangSong" w:hAnsi="FangSong" w:cs="FangSong"/>
          <w:spacing w:val="-2"/>
          <w:sz w:val="28"/>
          <w:szCs w:val="28"/>
        </w:rPr>
        <w:t>合金项目运营中，进行技术持续改进。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据分析工具监测和分析钨基高比重合金项目各环节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right="19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共同构建了高效、稳定的钨基高比重合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项目技术实施框架，确保钨基高比重合金项目顺利推进。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保选用的设备能够满足钨基高比重合金项目的技术要求，例如：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保所选设备与钨基高比重合金项目工艺流程相匹配，例如：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认设备的生产能力是否符合钨基高比重合金项目的产能需求。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高比重合金项目的建筑工程设计过程中，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以确保钨基高比重合金项目的可持续发展和建筑结构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(二)、钨基高比重合金项目总平面设计要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钨基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比重合金项目总平面设计将充分考虑以下要求，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定，适应钨</w:t>
      </w:r>
      <w:r>
        <w:rPr>
          <w:rFonts w:ascii="FangSong" w:eastAsia="FangSong" w:hAnsi="FangSong" w:cs="FangSong"/>
          <w:spacing w:val="-3"/>
          <w:sz w:val="28"/>
          <w:szCs w:val="28"/>
        </w:rPr>
        <w:t>基</w:t>
      </w:r>
      <w:r>
        <w:rPr>
          <w:rFonts w:ascii="FangSong" w:eastAsia="FangSong" w:hAnsi="FangSong" w:cs="FangSong"/>
          <w:spacing w:val="-2"/>
          <w:sz w:val="28"/>
          <w:szCs w:val="28"/>
        </w:rPr>
        <w:t>高比重合金项目的实际使用需要。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钨</w:t>
      </w:r>
      <w:r>
        <w:rPr>
          <w:rFonts w:ascii="FangSong" w:eastAsia="FangSong" w:hAnsi="FangSong" w:cs="FangSong"/>
          <w:spacing w:val="-8"/>
          <w:sz w:val="28"/>
          <w:szCs w:val="28"/>
        </w:rPr>
        <w:t>基高比重合金项目所处地区的地质条件和地震风险，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结合钨基高比重合金项目的实际需求和环境条件，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筑工程的设计总体要求是确保钨基高比重合金项目实现预期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建筑的功能布局满足钨基高比重合金项目需求，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满足钨基高比重合金项目的长期发展需求。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钨基高比重合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到钨基高比重合金项目的功能布局和需求，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钨</w:t>
      </w:r>
      <w:r>
        <w:rPr>
          <w:rFonts w:ascii="FangSong" w:eastAsia="FangSong" w:hAnsi="FangSong" w:cs="FangSong"/>
          <w:spacing w:val="-7"/>
          <w:sz w:val="28"/>
          <w:szCs w:val="28"/>
        </w:rPr>
        <w:t>基高比重合金项目总投资比例：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3"/>
          <w:sz w:val="28"/>
          <w:szCs w:val="28"/>
        </w:rPr>
        <w:t>基高比重合金项目总投资的比例为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满足未来钨基高比重合金项目运营的需求，同时避免了过度浪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钨</w:t>
      </w:r>
      <w:r>
        <w:rPr>
          <w:rFonts w:ascii="FangSong" w:eastAsia="FangSong" w:hAnsi="FangSong" w:cs="FangSong"/>
          <w:spacing w:val="-6"/>
          <w:sz w:val="28"/>
          <w:szCs w:val="28"/>
        </w:rPr>
        <w:t>基</w:t>
      </w:r>
      <w:r>
        <w:rPr>
          <w:rFonts w:ascii="FangSong" w:eastAsia="FangSong" w:hAnsi="FangSong" w:cs="FangSong"/>
          <w:spacing w:val="-5"/>
          <w:sz w:val="28"/>
          <w:szCs w:val="28"/>
        </w:rPr>
        <w:t>高比重合金项目整体布局：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使钨基高比重合金项目更好地适应当地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三、钨基高比重合金项目概论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(一)、钨基高比重合金项目承办单位基本情况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(二)、钨基高比重合金项目概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钨基高比重合金项目名称：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钨基高比重合金项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钨基高比重合金项目类型：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钨</w:t>
      </w:r>
      <w:r>
        <w:rPr>
          <w:rFonts w:ascii="FangSong" w:eastAsia="FangSong" w:hAnsi="FangSong" w:cs="FangSong"/>
          <w:spacing w:val="-14"/>
          <w:sz w:val="28"/>
          <w:szCs w:val="28"/>
        </w:rPr>
        <w:t>基高比重合金项目地点：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钨</w:t>
      </w:r>
      <w:r>
        <w:rPr>
          <w:rFonts w:ascii="FangSong" w:eastAsia="FangSong" w:hAnsi="FangSong" w:cs="FangSong"/>
          <w:spacing w:val="-15"/>
          <w:sz w:val="28"/>
          <w:szCs w:val="28"/>
        </w:rPr>
        <w:t>基高比重合金项目规模：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钨基高比重合金项目周期：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钨基高比</w:t>
      </w:r>
      <w:r>
        <w:rPr>
          <w:rFonts w:ascii="FangSong" w:eastAsia="FangSong" w:hAnsi="FangSong" w:cs="FangSong"/>
          <w:spacing w:val="4"/>
          <w:sz w:val="28"/>
          <w:szCs w:val="28"/>
        </w:rPr>
        <w:t>重</w:t>
      </w:r>
      <w:r>
        <w:rPr>
          <w:rFonts w:ascii="FangSong" w:eastAsia="FangSong" w:hAnsi="FangSong" w:cs="FangSong"/>
          <w:spacing w:val="3"/>
          <w:sz w:val="28"/>
          <w:szCs w:val="28"/>
        </w:rPr>
        <w:t>合金项目背景：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钨基高比重合金项目的建设旨在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(三)、钨基高比重合金项目评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该钨基高比重合金项目处于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基高比重合金项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四、钨基高比重合金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五、钨基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高比重合金项目可行性研究报告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高比重合金行业，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出，成为消费者首选的钨基高比重合金产品。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钨基高比重合金项目总投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建设规模旨在实现一个全面、可持续的钨基高比重合金项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目。钨基高比重合金项目总投资将主要用于以下几个方面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基高比</w:t>
      </w:r>
      <w:r>
        <w:rPr>
          <w:rFonts w:ascii="FangSong" w:eastAsia="FangSong" w:hAnsi="FangSong" w:cs="FangSong"/>
          <w:spacing w:val="-4"/>
          <w:sz w:val="28"/>
          <w:szCs w:val="28"/>
        </w:rPr>
        <w:t>重</w:t>
      </w:r>
      <w:r>
        <w:rPr>
          <w:rFonts w:ascii="FangSong" w:eastAsia="FangSong" w:hAnsi="FangSong" w:cs="FangSong"/>
          <w:spacing w:val="-3"/>
          <w:sz w:val="28"/>
          <w:szCs w:val="28"/>
        </w:rPr>
        <w:t>合金项目的顺利进行。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一部分资金将用于技术研发，以确保钨基高比重合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钨基高比重合金项目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8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我们计划在钨基高比重合金项目建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18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钨基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比重合金项目规模：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钨基高比重合金项目将建设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45" w:firstLine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，包括生产厂房、办公区域</w:t>
      </w:r>
      <w:r>
        <w:rPr>
          <w:rFonts w:ascii="FangSong" w:eastAsia="FangSong" w:hAnsi="FangSong" w:cs="FangSong"/>
          <w:spacing w:val="-1"/>
          <w:sz w:val="28"/>
          <w:szCs w:val="28"/>
        </w:rPr>
        <w:t>、仓储设施等。这将确保钨基高比重合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水处理、废气处理等，以确保钨基高比重合金项目的环保性。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钨基高比重合金项目总投资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8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该钨基高比重合金项目总征地面积为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亩)。钨基高比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重合金项目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5" w:line="416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钨基高比重合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些设备将在钨基高比重合金项目运营中发挥关键作用，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钨基高比重合金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万元，这将为钨基高比重合金项目未来的发展提供可观的经济回报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(一)、钨基高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比重合金项目进度安排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确保钨基高比重合金项目按时、按质完成，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的钨基高比重合金项目进度安排，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钨基高比重合金项目前期准备(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在钨基高比重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金项目启动阶段，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包括钨基高比重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合金项目立项、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确保钨基高比重合金项目有足够的准备工作，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4" w:line="414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程勘察，确保对钨基高比重合金项目地理环境和资源有全面了解。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5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面。这个阶段的目标是确保钨基高比重合金项目的设计是科学、合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且</w:t>
      </w:r>
      <w:r>
        <w:rPr>
          <w:rFonts w:ascii="FangSong" w:eastAsia="FangSong" w:hAnsi="FangSong" w:cs="FangSong"/>
          <w:spacing w:val="-9"/>
          <w:sz w:val="28"/>
          <w:szCs w:val="28"/>
        </w:rPr>
        <w:t>可行的。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以保证钨基高比重合金项目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照钨基高比重合金项目需求，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为钨基高比重合金项目后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二)、钨基高比重合金项目实施保障措施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确保钨基高比重合金项目的顺利实施，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5" w:line="413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钨基高比重合金项目管理体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钨基高比重合金项目管理体系，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确保每个钨基高比重合金项目阶段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构和明确定义的职责。钨基高比重合金项目管理团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审查和更新钨基高比重合金项目计划，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保证钨基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比重合金项目目标的实现。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https://d.book118.com/366031144225010101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6031144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2024-03-14T07:16:33Z</vt:filetime>
  </property>
  <property fmtid="{D5CDD505-2E9C-101B-9397-08002B2CF9AE}" pid="3" name="CRO">
    <vt:lpwstr>wqlLaW5nc29mdCBQREYgdG8gV1BTIDgw</vt:lpwstr>
  </property>
</Properties>
</file>