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交通管制雷达项目规划设计蓝图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3" w:history="1">
        <w:r>
          <w:rPr>
            <w:rFonts w:ascii="仿宋" w:eastAsia="仿宋" w:hAnsi="仿宋" w:cs="仿宋" w:hint="eastAsia"/>
            <w:lang w:eastAsia="zh-CN"/>
          </w:rPr>
          <w:t>序言</w:t>
        </w:r>
        <w:r>
          <w:tab/>
        </w:r>
        <w:r>
          <w:fldChar w:fldCharType="begin"/>
        </w:r>
        <w:r>
          <w:instrText xml:space="preserve"> PAGEREF _Toc17143 \h </w:instrText>
        </w:r>
        <w:r>
          <w:fldChar w:fldCharType="separate"/>
        </w:r>
        <w:r>
          <w:t>3</w:t>
        </w:r>
        <w:r>
          <w:fldChar w:fldCharType="end"/>
        </w:r>
      </w:hyperlink>
    </w:p>
    <w:p>
      <w:pPr>
        <w:pStyle w:val="TOC1"/>
        <w:tabs>
          <w:tab w:val="right" w:leader="dot" w:pos="8306"/>
        </w:tabs>
      </w:pPr>
      <w:hyperlink w:anchor="_Toc6830" w:history="1">
        <w:r>
          <w:rPr>
            <w:rFonts w:ascii="仿宋" w:eastAsia="仿宋" w:hAnsi="仿宋" w:cs="仿宋" w:hint="eastAsia"/>
            <w:lang w:eastAsia="zh-CN"/>
          </w:rPr>
          <w:t>一、交通管制雷达项目土建工程</w:t>
        </w:r>
        <w:r>
          <w:tab/>
        </w:r>
        <w:r>
          <w:fldChar w:fldCharType="begin"/>
        </w:r>
        <w:r>
          <w:instrText xml:space="preserve"> PAGEREF _Toc6830 \h </w:instrText>
        </w:r>
        <w:r>
          <w:fldChar w:fldCharType="separate"/>
        </w:r>
        <w:r>
          <w:t>3</w:t>
        </w:r>
        <w:r>
          <w:fldChar w:fldCharType="end"/>
        </w:r>
      </w:hyperlink>
    </w:p>
    <w:p>
      <w:pPr>
        <w:pStyle w:val="TOC2"/>
        <w:tabs>
          <w:tab w:val="right" w:leader="dot" w:pos="8306"/>
        </w:tabs>
      </w:pPr>
      <w:hyperlink w:anchor="_Toc12275" w:history="1">
        <w:r>
          <w:rPr>
            <w:rFonts w:ascii="仿宋" w:eastAsia="仿宋" w:hAnsi="仿宋" w:cs="仿宋" w:hint="eastAsia"/>
            <w:lang w:eastAsia="zh-CN"/>
          </w:rPr>
          <w:t>(一)、建筑工程设计原则</w:t>
        </w:r>
        <w:r>
          <w:tab/>
        </w:r>
        <w:r>
          <w:fldChar w:fldCharType="begin"/>
        </w:r>
        <w:r>
          <w:instrText xml:space="preserve"> PAGEREF _Toc12275 \h </w:instrText>
        </w:r>
        <w:r>
          <w:fldChar w:fldCharType="separate"/>
        </w:r>
        <w:r>
          <w:t>3</w:t>
        </w:r>
        <w:r>
          <w:fldChar w:fldCharType="end"/>
        </w:r>
      </w:hyperlink>
    </w:p>
    <w:p>
      <w:pPr>
        <w:pStyle w:val="TOC2"/>
        <w:tabs>
          <w:tab w:val="right" w:leader="dot" w:pos="8306"/>
        </w:tabs>
      </w:pPr>
      <w:hyperlink w:anchor="_Toc5724" w:history="1">
        <w:r>
          <w:rPr>
            <w:rFonts w:ascii="仿宋" w:eastAsia="仿宋" w:hAnsi="仿宋" w:cs="仿宋" w:hint="eastAsia"/>
            <w:lang w:eastAsia="zh-CN"/>
          </w:rPr>
          <w:t>(二)、土建工程设计年限及安全等级</w:t>
        </w:r>
        <w:r>
          <w:tab/>
        </w:r>
        <w:r>
          <w:fldChar w:fldCharType="begin"/>
        </w:r>
        <w:r>
          <w:instrText xml:space="preserve"> PAGEREF _Toc5724 \h </w:instrText>
        </w:r>
        <w:r>
          <w:fldChar w:fldCharType="separate"/>
        </w:r>
        <w:r>
          <w:t>4</w:t>
        </w:r>
        <w:r>
          <w:fldChar w:fldCharType="end"/>
        </w:r>
      </w:hyperlink>
    </w:p>
    <w:p>
      <w:pPr>
        <w:pStyle w:val="TOC2"/>
        <w:tabs>
          <w:tab w:val="right" w:leader="dot" w:pos="8306"/>
        </w:tabs>
      </w:pPr>
      <w:hyperlink w:anchor="_Toc15914" w:history="1">
        <w:r>
          <w:rPr>
            <w:rFonts w:ascii="仿宋" w:eastAsia="仿宋" w:hAnsi="仿宋" w:cs="仿宋" w:hint="eastAsia"/>
            <w:lang w:eastAsia="zh-CN"/>
          </w:rPr>
          <w:t>(三)、建筑工程设计总体要求</w:t>
        </w:r>
        <w:r>
          <w:tab/>
        </w:r>
        <w:r>
          <w:fldChar w:fldCharType="begin"/>
        </w:r>
        <w:r>
          <w:instrText xml:space="preserve"> PAGEREF _Toc15914 \h </w:instrText>
        </w:r>
        <w:r>
          <w:fldChar w:fldCharType="separate"/>
        </w:r>
        <w:r>
          <w:t>5</w:t>
        </w:r>
        <w:r>
          <w:fldChar w:fldCharType="end"/>
        </w:r>
      </w:hyperlink>
    </w:p>
    <w:p>
      <w:pPr>
        <w:pStyle w:val="TOC2"/>
        <w:tabs>
          <w:tab w:val="right" w:leader="dot" w:pos="8306"/>
        </w:tabs>
      </w:pPr>
      <w:hyperlink w:anchor="_Toc3220" w:history="1">
        <w:r>
          <w:rPr>
            <w:rFonts w:ascii="仿宋" w:eastAsia="仿宋" w:hAnsi="仿宋" w:cs="仿宋" w:hint="eastAsia"/>
            <w:lang w:eastAsia="zh-CN"/>
          </w:rPr>
          <w:t>(四)、土建工程建设指标</w:t>
        </w:r>
        <w:r>
          <w:tab/>
        </w:r>
        <w:r>
          <w:fldChar w:fldCharType="begin"/>
        </w:r>
        <w:r>
          <w:instrText xml:space="preserve"> PAGEREF _Toc3220 \h </w:instrText>
        </w:r>
        <w:r>
          <w:fldChar w:fldCharType="separate"/>
        </w:r>
        <w:r>
          <w:t>6</w:t>
        </w:r>
        <w:r>
          <w:fldChar w:fldCharType="end"/>
        </w:r>
      </w:hyperlink>
    </w:p>
    <w:p>
      <w:pPr>
        <w:pStyle w:val="TOC1"/>
        <w:tabs>
          <w:tab w:val="right" w:leader="dot" w:pos="8306"/>
        </w:tabs>
      </w:pPr>
      <w:hyperlink w:anchor="_Toc2824" w:history="1">
        <w:r>
          <w:rPr>
            <w:rFonts w:ascii="仿宋" w:eastAsia="仿宋" w:hAnsi="仿宋" w:cs="仿宋" w:hint="eastAsia"/>
            <w:lang w:eastAsia="zh-CN"/>
          </w:rPr>
          <w:t>二、交通管制雷达项目可持续发展</w:t>
        </w:r>
        <w:r>
          <w:tab/>
        </w:r>
        <w:r>
          <w:fldChar w:fldCharType="begin"/>
        </w:r>
        <w:r>
          <w:instrText xml:space="preserve"> PAGEREF _Toc2824 \h </w:instrText>
        </w:r>
        <w:r>
          <w:fldChar w:fldCharType="separate"/>
        </w:r>
        <w:r>
          <w:t>6</w:t>
        </w:r>
        <w:r>
          <w:fldChar w:fldCharType="end"/>
        </w:r>
      </w:hyperlink>
    </w:p>
    <w:p>
      <w:pPr>
        <w:pStyle w:val="TOC2"/>
        <w:tabs>
          <w:tab w:val="right" w:leader="dot" w:pos="8306"/>
        </w:tabs>
      </w:pPr>
      <w:hyperlink w:anchor="_Toc24841" w:history="1">
        <w:r>
          <w:rPr>
            <w:rFonts w:ascii="仿宋" w:eastAsia="仿宋" w:hAnsi="仿宋" w:cs="仿宋" w:hint="eastAsia"/>
            <w:lang w:eastAsia="zh-CN"/>
          </w:rPr>
          <w:t>(一)、可持续战略与实践</w:t>
        </w:r>
        <w:r>
          <w:tab/>
        </w:r>
        <w:r>
          <w:fldChar w:fldCharType="begin"/>
        </w:r>
        <w:r>
          <w:instrText xml:space="preserve"> PAGEREF _Toc24841 \h </w:instrText>
        </w:r>
        <w:r>
          <w:fldChar w:fldCharType="separate"/>
        </w:r>
        <w:r>
          <w:t>6</w:t>
        </w:r>
        <w:r>
          <w:fldChar w:fldCharType="end"/>
        </w:r>
      </w:hyperlink>
    </w:p>
    <w:p>
      <w:pPr>
        <w:pStyle w:val="TOC2"/>
        <w:tabs>
          <w:tab w:val="right" w:leader="dot" w:pos="8306"/>
        </w:tabs>
      </w:pPr>
      <w:hyperlink w:anchor="_Toc32669" w:history="1">
        <w:r>
          <w:rPr>
            <w:rFonts w:ascii="仿宋" w:eastAsia="仿宋" w:hAnsi="仿宋" w:cs="仿宋" w:hint="eastAsia"/>
            <w:lang w:eastAsia="zh-CN"/>
          </w:rPr>
          <w:t>(二)、环保与社会责任</w:t>
        </w:r>
        <w:r>
          <w:tab/>
        </w:r>
        <w:r>
          <w:fldChar w:fldCharType="begin"/>
        </w:r>
        <w:r>
          <w:instrText xml:space="preserve"> PAGEREF _Toc32669 \h </w:instrText>
        </w:r>
        <w:r>
          <w:fldChar w:fldCharType="separate"/>
        </w:r>
        <w:r>
          <w:t>7</w:t>
        </w:r>
        <w:r>
          <w:fldChar w:fldCharType="end"/>
        </w:r>
      </w:hyperlink>
    </w:p>
    <w:p>
      <w:pPr>
        <w:pStyle w:val="TOC1"/>
        <w:tabs>
          <w:tab w:val="right" w:leader="dot" w:pos="8306"/>
        </w:tabs>
      </w:pPr>
      <w:hyperlink w:anchor="_Toc17419" w:history="1">
        <w:r>
          <w:rPr>
            <w:rFonts w:ascii="仿宋" w:eastAsia="仿宋" w:hAnsi="仿宋" w:cs="仿宋" w:hint="eastAsia"/>
            <w:lang w:eastAsia="zh-CN"/>
          </w:rPr>
          <w:t>三、交通管制雷达项目建设背景及必要性分析</w:t>
        </w:r>
        <w:r>
          <w:tab/>
        </w:r>
        <w:r>
          <w:fldChar w:fldCharType="begin"/>
        </w:r>
        <w:r>
          <w:instrText xml:space="preserve"> PAGEREF _Toc17419 \h </w:instrText>
        </w:r>
        <w:r>
          <w:fldChar w:fldCharType="separate"/>
        </w:r>
        <w:r>
          <w:t>8</w:t>
        </w:r>
        <w:r>
          <w:fldChar w:fldCharType="end"/>
        </w:r>
      </w:hyperlink>
    </w:p>
    <w:p>
      <w:pPr>
        <w:pStyle w:val="TOC2"/>
        <w:tabs>
          <w:tab w:val="right" w:leader="dot" w:pos="8306"/>
        </w:tabs>
      </w:pPr>
      <w:hyperlink w:anchor="_Toc20597" w:history="1">
        <w:r>
          <w:rPr>
            <w:rFonts w:ascii="仿宋" w:eastAsia="仿宋" w:hAnsi="仿宋" w:cs="仿宋" w:hint="eastAsia"/>
            <w:lang w:eastAsia="zh-CN"/>
          </w:rPr>
          <w:t>(一)、交通管制雷达项目背景分析</w:t>
        </w:r>
        <w:r>
          <w:tab/>
        </w:r>
        <w:r>
          <w:fldChar w:fldCharType="begin"/>
        </w:r>
        <w:r>
          <w:instrText xml:space="preserve"> PAGEREF _Toc20597 \h </w:instrText>
        </w:r>
        <w:r>
          <w:fldChar w:fldCharType="separate"/>
        </w:r>
        <w:r>
          <w:t>8</w:t>
        </w:r>
        <w:r>
          <w:fldChar w:fldCharType="end"/>
        </w:r>
      </w:hyperlink>
    </w:p>
    <w:p>
      <w:pPr>
        <w:pStyle w:val="TOC2"/>
        <w:tabs>
          <w:tab w:val="right" w:leader="dot" w:pos="8306"/>
        </w:tabs>
      </w:pPr>
      <w:hyperlink w:anchor="_Toc12165" w:history="1">
        <w:r>
          <w:rPr>
            <w:rFonts w:ascii="仿宋" w:eastAsia="仿宋" w:hAnsi="仿宋" w:cs="仿宋" w:hint="eastAsia"/>
            <w:lang w:eastAsia="zh-CN"/>
          </w:rPr>
          <w:t>(二)、交通管制雷达项目建设必要性分析</w:t>
        </w:r>
        <w:r>
          <w:tab/>
        </w:r>
        <w:r>
          <w:fldChar w:fldCharType="begin"/>
        </w:r>
        <w:r>
          <w:instrText xml:space="preserve"> PAGEREF _Toc12165 \h </w:instrText>
        </w:r>
        <w:r>
          <w:fldChar w:fldCharType="separate"/>
        </w:r>
        <w:r>
          <w:t>10</w:t>
        </w:r>
        <w:r>
          <w:fldChar w:fldCharType="end"/>
        </w:r>
      </w:hyperlink>
    </w:p>
    <w:p>
      <w:pPr>
        <w:pStyle w:val="TOC1"/>
        <w:tabs>
          <w:tab w:val="right" w:leader="dot" w:pos="8306"/>
        </w:tabs>
      </w:pPr>
      <w:hyperlink w:anchor="_Toc4377" w:history="1">
        <w:r>
          <w:rPr>
            <w:rFonts w:ascii="仿宋" w:eastAsia="仿宋" w:hAnsi="仿宋" w:cs="仿宋" w:hint="eastAsia"/>
            <w:lang w:eastAsia="zh-CN"/>
          </w:rPr>
          <w:t>四、市场分析、调研</w:t>
        </w:r>
        <w:r>
          <w:tab/>
        </w:r>
        <w:r>
          <w:fldChar w:fldCharType="begin"/>
        </w:r>
        <w:r>
          <w:instrText xml:space="preserve"> PAGEREF _Toc4377 \h </w:instrText>
        </w:r>
        <w:r>
          <w:fldChar w:fldCharType="separate"/>
        </w:r>
        <w:r>
          <w:t>11</w:t>
        </w:r>
        <w:r>
          <w:fldChar w:fldCharType="end"/>
        </w:r>
      </w:hyperlink>
    </w:p>
    <w:p>
      <w:pPr>
        <w:pStyle w:val="TOC2"/>
        <w:tabs>
          <w:tab w:val="right" w:leader="dot" w:pos="8306"/>
        </w:tabs>
      </w:pPr>
      <w:hyperlink w:anchor="_Toc3333" w:history="1">
        <w:r>
          <w:rPr>
            <w:rFonts w:ascii="仿宋" w:eastAsia="仿宋" w:hAnsi="仿宋" w:cs="仿宋" w:hint="eastAsia"/>
            <w:lang w:eastAsia="zh-CN"/>
          </w:rPr>
          <w:t>(一)、交通管制雷达行业分析</w:t>
        </w:r>
        <w:r>
          <w:tab/>
        </w:r>
        <w:r>
          <w:fldChar w:fldCharType="begin"/>
        </w:r>
        <w:r>
          <w:instrText xml:space="preserve"> PAGEREF _Toc3333 \h </w:instrText>
        </w:r>
        <w:r>
          <w:fldChar w:fldCharType="separate"/>
        </w:r>
        <w:r>
          <w:t>11</w:t>
        </w:r>
        <w:r>
          <w:fldChar w:fldCharType="end"/>
        </w:r>
      </w:hyperlink>
    </w:p>
    <w:p>
      <w:pPr>
        <w:pStyle w:val="TOC2"/>
        <w:tabs>
          <w:tab w:val="right" w:leader="dot" w:pos="8306"/>
        </w:tabs>
      </w:pPr>
      <w:hyperlink w:anchor="_Toc8311" w:history="1">
        <w:r>
          <w:rPr>
            <w:rFonts w:ascii="仿宋" w:eastAsia="仿宋" w:hAnsi="仿宋" w:cs="仿宋" w:hint="eastAsia"/>
            <w:lang w:eastAsia="zh-CN"/>
          </w:rPr>
          <w:t>(二)、交通管制雷达市场分析预测</w:t>
        </w:r>
        <w:r>
          <w:tab/>
        </w:r>
        <w:r>
          <w:fldChar w:fldCharType="begin"/>
        </w:r>
        <w:r>
          <w:instrText xml:space="preserve"> PAGEREF _Toc8311 \h </w:instrText>
        </w:r>
        <w:r>
          <w:fldChar w:fldCharType="separate"/>
        </w:r>
        <w:r>
          <w:t>12</w:t>
        </w:r>
        <w:r>
          <w:fldChar w:fldCharType="end"/>
        </w:r>
      </w:hyperlink>
    </w:p>
    <w:p>
      <w:pPr>
        <w:pStyle w:val="TOC1"/>
        <w:tabs>
          <w:tab w:val="right" w:leader="dot" w:pos="8306"/>
        </w:tabs>
      </w:pPr>
      <w:hyperlink w:anchor="_Toc21743" w:history="1">
        <w:r>
          <w:rPr>
            <w:rFonts w:ascii="仿宋" w:eastAsia="仿宋" w:hAnsi="仿宋" w:cs="仿宋" w:hint="eastAsia"/>
            <w:lang w:eastAsia="zh-CN"/>
          </w:rPr>
          <w:t>五、交通管制雷达项目概论</w:t>
        </w:r>
        <w:r>
          <w:tab/>
        </w:r>
        <w:r>
          <w:fldChar w:fldCharType="begin"/>
        </w:r>
        <w:r>
          <w:instrText xml:space="preserve"> PAGEREF _Toc21743 \h </w:instrText>
        </w:r>
        <w:r>
          <w:fldChar w:fldCharType="separate"/>
        </w:r>
        <w:r>
          <w:t>13</w:t>
        </w:r>
        <w:r>
          <w:fldChar w:fldCharType="end"/>
        </w:r>
      </w:hyperlink>
    </w:p>
    <w:p>
      <w:pPr>
        <w:pStyle w:val="TOC2"/>
        <w:tabs>
          <w:tab w:val="right" w:leader="dot" w:pos="8306"/>
        </w:tabs>
      </w:pPr>
      <w:hyperlink w:anchor="_Toc7632" w:history="1">
        <w:r>
          <w:rPr>
            <w:rFonts w:ascii="仿宋" w:eastAsia="仿宋" w:hAnsi="仿宋" w:cs="仿宋" w:hint="eastAsia"/>
            <w:lang w:eastAsia="zh-CN"/>
          </w:rPr>
          <w:t>(一)、交通管制雷达项目概况</w:t>
        </w:r>
        <w:r>
          <w:tab/>
        </w:r>
        <w:r>
          <w:fldChar w:fldCharType="begin"/>
        </w:r>
        <w:r>
          <w:instrText xml:space="preserve"> PAGEREF _Toc7632 \h </w:instrText>
        </w:r>
        <w:r>
          <w:fldChar w:fldCharType="separate"/>
        </w:r>
        <w:r>
          <w:t>13</w:t>
        </w:r>
        <w:r>
          <w:fldChar w:fldCharType="end"/>
        </w:r>
      </w:hyperlink>
    </w:p>
    <w:p>
      <w:pPr>
        <w:pStyle w:val="TOC2"/>
        <w:tabs>
          <w:tab w:val="right" w:leader="dot" w:pos="8306"/>
        </w:tabs>
      </w:pPr>
      <w:hyperlink w:anchor="_Toc14402" w:history="1">
        <w:r>
          <w:rPr>
            <w:rFonts w:ascii="仿宋" w:eastAsia="仿宋" w:hAnsi="仿宋" w:cs="仿宋" w:hint="eastAsia"/>
            <w:lang w:eastAsia="zh-CN"/>
          </w:rPr>
          <w:t>(二)、交通管制雷达项目目标</w:t>
        </w:r>
        <w:r>
          <w:tab/>
        </w:r>
        <w:r>
          <w:fldChar w:fldCharType="begin"/>
        </w:r>
        <w:r>
          <w:instrText xml:space="preserve"> PAGEREF _Toc14402 \h </w:instrText>
        </w:r>
        <w:r>
          <w:fldChar w:fldCharType="separate"/>
        </w:r>
        <w:r>
          <w:t>15</w:t>
        </w:r>
        <w:r>
          <w:fldChar w:fldCharType="end"/>
        </w:r>
      </w:hyperlink>
    </w:p>
    <w:p>
      <w:pPr>
        <w:pStyle w:val="TOC2"/>
        <w:tabs>
          <w:tab w:val="right" w:leader="dot" w:pos="8306"/>
        </w:tabs>
      </w:pPr>
      <w:hyperlink w:anchor="_Toc20959" w:history="1">
        <w:r>
          <w:rPr>
            <w:rFonts w:ascii="仿宋" w:eastAsia="仿宋" w:hAnsi="仿宋" w:cs="仿宋" w:hint="eastAsia"/>
            <w:lang w:eastAsia="zh-CN"/>
          </w:rPr>
          <w:t>(三)、交通管制雷达项目提出的理由</w:t>
        </w:r>
        <w:r>
          <w:tab/>
        </w:r>
        <w:r>
          <w:fldChar w:fldCharType="begin"/>
        </w:r>
        <w:r>
          <w:instrText xml:space="preserve"> PAGEREF _Toc20959 \h </w:instrText>
        </w:r>
        <w:r>
          <w:fldChar w:fldCharType="separate"/>
        </w:r>
        <w:r>
          <w:t>16</w:t>
        </w:r>
        <w:r>
          <w:fldChar w:fldCharType="end"/>
        </w:r>
      </w:hyperlink>
    </w:p>
    <w:p>
      <w:pPr>
        <w:pStyle w:val="TOC2"/>
        <w:tabs>
          <w:tab w:val="right" w:leader="dot" w:pos="8306"/>
        </w:tabs>
      </w:pPr>
      <w:hyperlink w:anchor="_Toc12702" w:history="1">
        <w:r>
          <w:rPr>
            <w:rFonts w:ascii="仿宋" w:eastAsia="仿宋" w:hAnsi="仿宋" w:cs="仿宋" w:hint="eastAsia"/>
            <w:lang w:eastAsia="zh-CN"/>
          </w:rPr>
          <w:t>(四)、交通管制雷达项目意义</w:t>
        </w:r>
        <w:r>
          <w:tab/>
        </w:r>
        <w:r>
          <w:fldChar w:fldCharType="begin"/>
        </w:r>
        <w:r>
          <w:instrText xml:space="preserve"> PAGEREF _Toc12702 \h </w:instrText>
        </w:r>
        <w:r>
          <w:fldChar w:fldCharType="separate"/>
        </w:r>
        <w:r>
          <w:t>18</w:t>
        </w:r>
        <w:r>
          <w:fldChar w:fldCharType="end"/>
        </w:r>
      </w:hyperlink>
    </w:p>
    <w:p>
      <w:pPr>
        <w:pStyle w:val="TOC2"/>
        <w:tabs>
          <w:tab w:val="right" w:leader="dot" w:pos="8306"/>
        </w:tabs>
      </w:pPr>
      <w:hyperlink w:anchor="_Toc5707" w:history="1">
        <w:r>
          <w:rPr>
            <w:rFonts w:ascii="仿宋" w:eastAsia="仿宋" w:hAnsi="仿宋" w:cs="仿宋" w:hint="eastAsia"/>
            <w:lang w:eastAsia="zh-CN"/>
          </w:rPr>
          <w:t>(五)、交通管制雷达项目背景</w:t>
        </w:r>
        <w:r>
          <w:tab/>
        </w:r>
        <w:r>
          <w:fldChar w:fldCharType="begin"/>
        </w:r>
        <w:r>
          <w:instrText xml:space="preserve"> PAGEREF _Toc5707 \h </w:instrText>
        </w:r>
        <w:r>
          <w:fldChar w:fldCharType="separate"/>
        </w:r>
        <w:r>
          <w:t>18</w:t>
        </w:r>
        <w:r>
          <w:fldChar w:fldCharType="end"/>
        </w:r>
      </w:hyperlink>
    </w:p>
    <w:p>
      <w:pPr>
        <w:pStyle w:val="TOC1"/>
        <w:tabs>
          <w:tab w:val="right" w:leader="dot" w:pos="8306"/>
        </w:tabs>
      </w:pPr>
      <w:hyperlink w:anchor="_Toc32625" w:history="1">
        <w:r>
          <w:rPr>
            <w:rFonts w:ascii="仿宋" w:eastAsia="仿宋" w:hAnsi="仿宋" w:cs="仿宋" w:hint="eastAsia"/>
            <w:lang w:eastAsia="zh-CN"/>
          </w:rPr>
          <w:t>六、产品规划分析</w:t>
        </w:r>
        <w:r>
          <w:tab/>
        </w:r>
        <w:r>
          <w:fldChar w:fldCharType="begin"/>
        </w:r>
        <w:r>
          <w:instrText xml:space="preserve"> PAGEREF _Toc32625 \h </w:instrText>
        </w:r>
        <w:r>
          <w:fldChar w:fldCharType="separate"/>
        </w:r>
        <w:r>
          <w:t>19</w:t>
        </w:r>
        <w:r>
          <w:fldChar w:fldCharType="end"/>
        </w:r>
      </w:hyperlink>
    </w:p>
    <w:p>
      <w:pPr>
        <w:pStyle w:val="TOC2"/>
        <w:tabs>
          <w:tab w:val="right" w:leader="dot" w:pos="8306"/>
        </w:tabs>
      </w:pPr>
      <w:hyperlink w:anchor="_Toc21932" w:history="1">
        <w:r>
          <w:rPr>
            <w:rFonts w:ascii="仿宋" w:eastAsia="仿宋" w:hAnsi="仿宋" w:cs="仿宋" w:hint="eastAsia"/>
            <w:lang w:eastAsia="zh-CN"/>
          </w:rPr>
          <w:t>(一)、产品规划</w:t>
        </w:r>
        <w:r>
          <w:tab/>
        </w:r>
        <w:r>
          <w:fldChar w:fldCharType="begin"/>
        </w:r>
        <w:r>
          <w:instrText xml:space="preserve"> PAGEREF _Toc21932 \h </w:instrText>
        </w:r>
        <w:r>
          <w:fldChar w:fldCharType="separate"/>
        </w:r>
        <w:r>
          <w:t>19</w:t>
        </w:r>
        <w:r>
          <w:fldChar w:fldCharType="end"/>
        </w:r>
      </w:hyperlink>
    </w:p>
    <w:p>
      <w:pPr>
        <w:pStyle w:val="TOC2"/>
        <w:tabs>
          <w:tab w:val="right" w:leader="dot" w:pos="8306"/>
        </w:tabs>
      </w:pPr>
      <w:hyperlink w:anchor="_Toc22630" w:history="1">
        <w:r>
          <w:rPr>
            <w:rFonts w:ascii="仿宋" w:eastAsia="仿宋" w:hAnsi="仿宋" w:cs="仿宋" w:hint="eastAsia"/>
            <w:lang w:eastAsia="zh-CN"/>
          </w:rPr>
          <w:t>(二)、建设规模</w:t>
        </w:r>
        <w:r>
          <w:tab/>
        </w:r>
        <w:r>
          <w:fldChar w:fldCharType="begin"/>
        </w:r>
        <w:r>
          <w:instrText xml:space="preserve"> PAGEREF _Toc22630 \h </w:instrText>
        </w:r>
        <w:r>
          <w:fldChar w:fldCharType="separate"/>
        </w:r>
        <w:r>
          <w:t>20</w:t>
        </w:r>
        <w:r>
          <w:fldChar w:fldCharType="end"/>
        </w:r>
      </w:hyperlink>
    </w:p>
    <w:p>
      <w:pPr>
        <w:pStyle w:val="TOC1"/>
        <w:tabs>
          <w:tab w:val="right" w:leader="dot" w:pos="8306"/>
        </w:tabs>
      </w:pPr>
      <w:hyperlink w:anchor="_Toc20645" w:history="1">
        <w:r>
          <w:rPr>
            <w:rFonts w:ascii="仿宋" w:eastAsia="仿宋" w:hAnsi="仿宋" w:cs="仿宋" w:hint="eastAsia"/>
            <w:lang w:eastAsia="zh-CN"/>
          </w:rPr>
          <w:t>七、交通管制雷达项目社会影响</w:t>
        </w:r>
        <w:r>
          <w:tab/>
        </w:r>
        <w:r>
          <w:fldChar w:fldCharType="begin"/>
        </w:r>
        <w:r>
          <w:instrText xml:space="preserve"> PAGEREF _Toc20645 \h </w:instrText>
        </w:r>
        <w:r>
          <w:fldChar w:fldCharType="separate"/>
        </w:r>
        <w:r>
          <w:t>21</w:t>
        </w:r>
        <w:r>
          <w:fldChar w:fldCharType="end"/>
        </w:r>
      </w:hyperlink>
    </w:p>
    <w:p>
      <w:pPr>
        <w:pStyle w:val="TOC2"/>
        <w:tabs>
          <w:tab w:val="right" w:leader="dot" w:pos="8306"/>
        </w:tabs>
      </w:pPr>
      <w:hyperlink w:anchor="_Toc29848" w:history="1">
        <w:r>
          <w:rPr>
            <w:rFonts w:ascii="仿宋" w:eastAsia="仿宋" w:hAnsi="仿宋" w:cs="仿宋" w:hint="eastAsia"/>
            <w:lang w:eastAsia="zh-CN"/>
          </w:rPr>
          <w:t>(一)、社会责任与义务</w:t>
        </w:r>
        <w:r>
          <w:tab/>
        </w:r>
        <w:r>
          <w:fldChar w:fldCharType="begin"/>
        </w:r>
        <w:r>
          <w:instrText xml:space="preserve"> PAGEREF _Toc29848 \h </w:instrText>
        </w:r>
        <w:r>
          <w:fldChar w:fldCharType="separate"/>
        </w:r>
        <w:r>
          <w:t>21</w:t>
        </w:r>
        <w:r>
          <w:fldChar w:fldCharType="end"/>
        </w:r>
      </w:hyperlink>
    </w:p>
    <w:p>
      <w:pPr>
        <w:pStyle w:val="TOC2"/>
        <w:tabs>
          <w:tab w:val="right" w:leader="dot" w:pos="8306"/>
        </w:tabs>
      </w:pPr>
      <w:hyperlink w:anchor="_Toc30943" w:history="1">
        <w:r>
          <w:rPr>
            <w:rFonts w:ascii="仿宋" w:eastAsia="仿宋" w:hAnsi="仿宋" w:cs="仿宋" w:hint="eastAsia"/>
            <w:lang w:eastAsia="zh-CN"/>
          </w:rPr>
          <w:t>(二)、社会参与与沟通</w:t>
        </w:r>
        <w:r>
          <w:tab/>
        </w:r>
        <w:r>
          <w:fldChar w:fldCharType="begin"/>
        </w:r>
        <w:r>
          <w:instrText xml:space="preserve"> PAGEREF _Toc30943 \h </w:instrText>
        </w:r>
        <w:r>
          <w:fldChar w:fldCharType="separate"/>
        </w:r>
        <w:r>
          <w:t>22</w:t>
        </w:r>
        <w:r>
          <w:fldChar w:fldCharType="end"/>
        </w:r>
      </w:hyperlink>
    </w:p>
    <w:p>
      <w:pPr>
        <w:pStyle w:val="TOC1"/>
        <w:tabs>
          <w:tab w:val="right" w:leader="dot" w:pos="8306"/>
        </w:tabs>
      </w:pPr>
      <w:hyperlink w:anchor="_Toc6422" w:history="1">
        <w:r>
          <w:rPr>
            <w:rFonts w:ascii="仿宋" w:eastAsia="仿宋" w:hAnsi="仿宋" w:cs="仿宋" w:hint="eastAsia"/>
            <w:lang w:eastAsia="zh-CN"/>
          </w:rPr>
          <w:t>八、交通管制雷达项目财务管理</w:t>
        </w:r>
        <w:r>
          <w:tab/>
        </w:r>
        <w:r>
          <w:fldChar w:fldCharType="begin"/>
        </w:r>
        <w:r>
          <w:instrText xml:space="preserve"> PAGEREF _Toc6422 \h </w:instrText>
        </w:r>
        <w:r>
          <w:fldChar w:fldCharType="separate"/>
        </w:r>
        <w:r>
          <w:t>23</w:t>
        </w:r>
        <w:r>
          <w:fldChar w:fldCharType="end"/>
        </w:r>
      </w:hyperlink>
    </w:p>
    <w:p>
      <w:pPr>
        <w:pStyle w:val="TOC2"/>
        <w:tabs>
          <w:tab w:val="right" w:leader="dot" w:pos="8306"/>
        </w:tabs>
      </w:pPr>
      <w:hyperlink w:anchor="_Toc30967" w:history="1">
        <w:r>
          <w:rPr>
            <w:rFonts w:ascii="仿宋" w:eastAsia="仿宋" w:hAnsi="仿宋" w:cs="仿宋" w:hint="eastAsia"/>
            <w:lang w:eastAsia="zh-CN"/>
          </w:rPr>
          <w:t>(一)、资金需求大</w:t>
        </w:r>
        <w:r>
          <w:tab/>
        </w:r>
        <w:r>
          <w:fldChar w:fldCharType="begin"/>
        </w:r>
        <w:r>
          <w:instrText xml:space="preserve"> PAGEREF _Toc30967 \h </w:instrText>
        </w:r>
        <w:r>
          <w:fldChar w:fldCharType="separate"/>
        </w:r>
        <w:r>
          <w:t>23</w:t>
        </w:r>
        <w:r>
          <w:fldChar w:fldCharType="end"/>
        </w:r>
      </w:hyperlink>
    </w:p>
    <w:p>
      <w:pPr>
        <w:pStyle w:val="TOC2"/>
        <w:tabs>
          <w:tab w:val="right" w:leader="dot" w:pos="8306"/>
        </w:tabs>
      </w:pPr>
      <w:hyperlink w:anchor="_Toc181" w:history="1">
        <w:r>
          <w:rPr>
            <w:rFonts w:ascii="仿宋" w:eastAsia="仿宋" w:hAnsi="仿宋" w:cs="仿宋" w:hint="eastAsia"/>
            <w:lang w:eastAsia="zh-CN"/>
          </w:rPr>
          <w:t>(二)、研发周期长</w:t>
        </w:r>
        <w:r>
          <w:tab/>
        </w:r>
        <w:r>
          <w:fldChar w:fldCharType="begin"/>
        </w:r>
        <w:r>
          <w:instrText xml:space="preserve"> PAGEREF _Toc181 \h </w:instrText>
        </w:r>
        <w:r>
          <w:fldChar w:fldCharType="separate"/>
        </w:r>
        <w:r>
          <w:t>24</w:t>
        </w:r>
        <w:r>
          <w:fldChar w:fldCharType="end"/>
        </w:r>
      </w:hyperlink>
    </w:p>
    <w:p>
      <w:pPr>
        <w:pStyle w:val="TOC2"/>
        <w:tabs>
          <w:tab w:val="right" w:leader="dot" w:pos="8306"/>
        </w:tabs>
      </w:pPr>
      <w:hyperlink w:anchor="_Toc30859" w:history="1">
        <w:r>
          <w:rPr>
            <w:rFonts w:ascii="仿宋" w:eastAsia="仿宋" w:hAnsi="仿宋" w:cs="仿宋" w:hint="eastAsia"/>
            <w:lang w:eastAsia="zh-CN"/>
          </w:rPr>
          <w:t>(三)、市场风险大</w:t>
        </w:r>
        <w:r>
          <w:tab/>
        </w:r>
        <w:r>
          <w:fldChar w:fldCharType="begin"/>
        </w:r>
        <w:r>
          <w:instrText xml:space="preserve"> PAGEREF _Toc30859 \h </w:instrText>
        </w:r>
        <w:r>
          <w:fldChar w:fldCharType="separate"/>
        </w:r>
        <w:r>
          <w:t>25</w:t>
        </w:r>
        <w:r>
          <w:fldChar w:fldCharType="end"/>
        </w:r>
      </w:hyperlink>
    </w:p>
    <w:p>
      <w:pPr>
        <w:pStyle w:val="TOC2"/>
        <w:tabs>
          <w:tab w:val="right" w:leader="dot" w:pos="8306"/>
        </w:tabs>
      </w:pPr>
      <w:hyperlink w:anchor="_Toc5189" w:history="1">
        <w:r>
          <w:rPr>
            <w:rFonts w:ascii="仿宋" w:eastAsia="仿宋" w:hAnsi="仿宋" w:cs="仿宋" w:hint="eastAsia"/>
            <w:lang w:eastAsia="zh-CN"/>
          </w:rPr>
          <w:t>(四)、利润率高</w:t>
        </w:r>
        <w:r>
          <w:tab/>
        </w:r>
        <w:r>
          <w:fldChar w:fldCharType="begin"/>
        </w:r>
        <w:r>
          <w:instrText xml:space="preserve"> PAGEREF _Toc5189 \h </w:instrText>
        </w:r>
        <w:r>
          <w:fldChar w:fldCharType="separate"/>
        </w:r>
        <w:r>
          <w:t>28</w:t>
        </w:r>
        <w:r>
          <w:fldChar w:fldCharType="end"/>
        </w:r>
      </w:hyperlink>
    </w:p>
    <w:p>
      <w:pPr>
        <w:pStyle w:val="TOC1"/>
        <w:tabs>
          <w:tab w:val="right" w:leader="dot" w:pos="8306"/>
        </w:tabs>
      </w:pPr>
      <w:hyperlink w:anchor="_Toc26131" w:history="1">
        <w:r>
          <w:rPr>
            <w:rFonts w:ascii="仿宋" w:eastAsia="仿宋" w:hAnsi="仿宋" w:cs="仿宋" w:hint="eastAsia"/>
            <w:lang w:eastAsia="zh-CN"/>
          </w:rPr>
          <w:t>九、交通管制雷达项目经营效益</w:t>
        </w:r>
        <w:r>
          <w:tab/>
        </w:r>
        <w:r>
          <w:fldChar w:fldCharType="begin"/>
        </w:r>
        <w:r>
          <w:instrText xml:space="preserve"> PAGEREF _Toc26131 \h </w:instrText>
        </w:r>
        <w:r>
          <w:fldChar w:fldCharType="separate"/>
        </w:r>
        <w:r>
          <w:t>30</w:t>
        </w:r>
        <w:r>
          <w:fldChar w:fldCharType="end"/>
        </w:r>
      </w:hyperlink>
    </w:p>
    <w:p>
      <w:pPr>
        <w:pStyle w:val="TOC2"/>
        <w:tabs>
          <w:tab w:val="right" w:leader="dot" w:pos="8306"/>
        </w:tabs>
      </w:pPr>
      <w:hyperlink w:anchor="_Toc13734" w:history="1">
        <w:r>
          <w:rPr>
            <w:rFonts w:ascii="仿宋" w:eastAsia="仿宋" w:hAnsi="仿宋" w:cs="仿宋" w:hint="eastAsia"/>
            <w:lang w:eastAsia="zh-CN"/>
          </w:rPr>
          <w:t>(一)、经济评价财务测算</w:t>
        </w:r>
        <w:r>
          <w:tab/>
        </w:r>
        <w:r>
          <w:fldChar w:fldCharType="begin"/>
        </w:r>
        <w:r>
          <w:instrText xml:space="preserve"> PAGEREF _Toc13734 \h </w:instrText>
        </w:r>
        <w:r>
          <w:fldChar w:fldCharType="separate"/>
        </w:r>
        <w:r>
          <w:t>30</w:t>
        </w:r>
        <w:r>
          <w:fldChar w:fldCharType="end"/>
        </w:r>
      </w:hyperlink>
    </w:p>
    <w:p>
      <w:pPr>
        <w:pStyle w:val="TOC2"/>
        <w:tabs>
          <w:tab w:val="right" w:leader="dot" w:pos="8306"/>
        </w:tabs>
      </w:pPr>
      <w:hyperlink w:anchor="_Toc7212" w:history="1">
        <w:r>
          <w:rPr>
            <w:rFonts w:ascii="仿宋" w:eastAsia="仿宋" w:hAnsi="仿宋" w:cs="仿宋" w:hint="eastAsia"/>
            <w:lang w:eastAsia="zh-CN"/>
          </w:rPr>
          <w:t>(二)、交通管制雷达项目盈利能力分析</w:t>
        </w:r>
        <w:r>
          <w:tab/>
        </w:r>
        <w:r>
          <w:fldChar w:fldCharType="begin"/>
        </w:r>
        <w:r>
          <w:instrText xml:space="preserve"> PAGEREF _Toc7212 \h </w:instrText>
        </w:r>
        <w:r>
          <w:fldChar w:fldCharType="separate"/>
        </w:r>
        <w:r>
          <w:t>31</w:t>
        </w:r>
        <w:r>
          <w:fldChar w:fldCharType="end"/>
        </w:r>
      </w:hyperlink>
    </w:p>
    <w:p>
      <w:pPr>
        <w:pStyle w:val="TOC1"/>
        <w:tabs>
          <w:tab w:val="right" w:leader="dot" w:pos="8306"/>
        </w:tabs>
      </w:pPr>
      <w:hyperlink w:anchor="_Toc15439" w:history="1">
        <w:r>
          <w:rPr>
            <w:rFonts w:ascii="仿宋" w:eastAsia="仿宋" w:hAnsi="仿宋" w:cs="仿宋" w:hint="eastAsia"/>
            <w:lang w:eastAsia="zh-CN"/>
          </w:rPr>
          <w:t>十、交通管制雷达项目风险管理</w:t>
        </w:r>
        <w:r>
          <w:tab/>
        </w:r>
        <w:r>
          <w:fldChar w:fldCharType="begin"/>
        </w:r>
        <w:r>
          <w:instrText xml:space="preserve"> PAGEREF _Toc15439 \h </w:instrText>
        </w:r>
        <w:r>
          <w:fldChar w:fldCharType="separate"/>
        </w:r>
        <w:r>
          <w:t>32</w:t>
        </w:r>
        <w:r>
          <w:fldChar w:fldCharType="end"/>
        </w:r>
      </w:hyperlink>
    </w:p>
    <w:p>
      <w:pPr>
        <w:pStyle w:val="TOC2"/>
        <w:tabs>
          <w:tab w:val="right" w:leader="dot" w:pos="8306"/>
        </w:tabs>
      </w:pPr>
      <w:hyperlink w:anchor="_Toc9845" w:history="1">
        <w:r>
          <w:rPr>
            <w:rFonts w:ascii="仿宋" w:eastAsia="仿宋" w:hAnsi="仿宋" w:cs="仿宋" w:hint="eastAsia"/>
            <w:lang w:eastAsia="zh-CN"/>
          </w:rPr>
          <w:t>(一)、风险识别与评估</w:t>
        </w:r>
        <w:r>
          <w:tab/>
        </w:r>
        <w:r>
          <w:fldChar w:fldCharType="begin"/>
        </w:r>
        <w:r>
          <w:instrText xml:space="preserve"> PAGEREF _Toc9845 \h </w:instrText>
        </w:r>
        <w:r>
          <w:fldChar w:fldCharType="separate"/>
        </w:r>
        <w:r>
          <w:t>32</w:t>
        </w:r>
        <w:r>
          <w:fldChar w:fldCharType="end"/>
        </w:r>
      </w:hyperlink>
    </w:p>
    <w:p>
      <w:pPr>
        <w:pStyle w:val="TOC2"/>
        <w:tabs>
          <w:tab w:val="right" w:leader="dot" w:pos="8306"/>
        </w:tabs>
      </w:pPr>
      <w:hyperlink w:anchor="_Toc30534" w:history="1">
        <w:r>
          <w:rPr>
            <w:rFonts w:ascii="仿宋" w:eastAsia="仿宋" w:hAnsi="仿宋" w:cs="仿宋" w:hint="eastAsia"/>
            <w:lang w:eastAsia="zh-CN"/>
          </w:rPr>
          <w:t>(二)、风险应对策略</w:t>
        </w:r>
        <w:r>
          <w:tab/>
        </w:r>
        <w:r>
          <w:fldChar w:fldCharType="begin"/>
        </w:r>
        <w:r>
          <w:instrText xml:space="preserve"> PAGEREF _Toc30534 \h </w:instrText>
        </w:r>
        <w:r>
          <w:fldChar w:fldCharType="separate"/>
        </w:r>
        <w:r>
          <w:t>33</w:t>
        </w:r>
        <w:r>
          <w:fldChar w:fldCharType="end"/>
        </w:r>
      </w:hyperlink>
    </w:p>
    <w:p>
      <w:pPr>
        <w:pStyle w:val="TOC2"/>
        <w:tabs>
          <w:tab w:val="right" w:leader="dot" w:pos="8306"/>
        </w:tabs>
      </w:pPr>
      <w:hyperlink w:anchor="_Toc19001" w:history="1">
        <w:r>
          <w:rPr>
            <w:rFonts w:ascii="仿宋" w:eastAsia="仿宋" w:hAnsi="仿宋" w:cs="仿宋" w:hint="eastAsia"/>
            <w:lang w:eastAsia="zh-CN"/>
          </w:rPr>
          <w:t>(三)、风险监控与控制</w:t>
        </w:r>
        <w:r>
          <w:tab/>
        </w:r>
        <w:r>
          <w:fldChar w:fldCharType="begin"/>
        </w:r>
        <w:r>
          <w:instrText xml:space="preserve"> PAGEREF _Toc19001 \h </w:instrText>
        </w:r>
        <w:r>
          <w:fldChar w:fldCharType="separate"/>
        </w:r>
        <w:r>
          <w:t>35</w:t>
        </w:r>
        <w:r>
          <w:fldChar w:fldCharType="end"/>
        </w:r>
      </w:hyperlink>
    </w:p>
    <w:p>
      <w:pPr>
        <w:pStyle w:val="TOC1"/>
        <w:tabs>
          <w:tab w:val="right" w:leader="dot" w:pos="8306"/>
        </w:tabs>
      </w:pPr>
      <w:hyperlink w:anchor="_Toc26522" w:history="1">
        <w:r>
          <w:rPr>
            <w:rFonts w:ascii="仿宋" w:eastAsia="仿宋" w:hAnsi="仿宋" w:cs="仿宋" w:hint="eastAsia"/>
            <w:lang w:eastAsia="zh-CN"/>
          </w:rPr>
          <w:t>十一、交通管制雷达项目人力资源管理</w:t>
        </w:r>
        <w:r>
          <w:tab/>
        </w:r>
        <w:r>
          <w:fldChar w:fldCharType="begin"/>
        </w:r>
        <w:r>
          <w:instrText xml:space="preserve"> PAGEREF _Toc26522 \h </w:instrText>
        </w:r>
        <w:r>
          <w:fldChar w:fldCharType="separate"/>
        </w:r>
        <w:r>
          <w:t>36</w:t>
        </w:r>
        <w:r>
          <w:fldChar w:fldCharType="end"/>
        </w:r>
      </w:hyperlink>
    </w:p>
    <w:p>
      <w:pPr>
        <w:pStyle w:val="TOC2"/>
        <w:tabs>
          <w:tab w:val="right" w:leader="dot" w:pos="8306"/>
        </w:tabs>
      </w:pPr>
      <w:hyperlink w:anchor="_Toc22902" w:history="1">
        <w:r>
          <w:rPr>
            <w:rFonts w:ascii="仿宋" w:eastAsia="仿宋" w:hAnsi="仿宋" w:cs="仿宋" w:hint="eastAsia"/>
            <w:lang w:eastAsia="zh-CN"/>
          </w:rPr>
          <w:t>(一)、建立健全的预算管理制度</w:t>
        </w:r>
        <w:r>
          <w:tab/>
        </w:r>
        <w:r>
          <w:fldChar w:fldCharType="begin"/>
        </w:r>
        <w:r>
          <w:instrText xml:space="preserve"> PAGEREF _Toc22902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45" w:history="1">
        <w:r>
          <w:rPr>
            <w:rFonts w:ascii="仿宋" w:eastAsia="仿宋" w:hAnsi="仿宋" w:cs="仿宋" w:hint="eastAsia"/>
            <w:lang w:eastAsia="zh-CN"/>
          </w:rPr>
          <w:t>(二)、加强资金流动监控</w:t>
        </w:r>
        <w:r>
          <w:tab/>
        </w:r>
        <w:r>
          <w:fldChar w:fldCharType="begin"/>
        </w:r>
        <w:r>
          <w:instrText xml:space="preserve"> PAGEREF _Toc16345 \h </w:instrText>
        </w:r>
        <w:r>
          <w:fldChar w:fldCharType="separate"/>
        </w:r>
        <w:r>
          <w:t>38</w:t>
        </w:r>
        <w:r>
          <w:fldChar w:fldCharType="end"/>
        </w:r>
      </w:hyperlink>
    </w:p>
    <w:p>
      <w:pPr>
        <w:pStyle w:val="TOC2"/>
        <w:tabs>
          <w:tab w:val="right" w:leader="dot" w:pos="8306"/>
        </w:tabs>
      </w:pPr>
      <w:hyperlink w:anchor="_Toc19197" w:history="1">
        <w:r>
          <w:rPr>
            <w:rFonts w:ascii="仿宋" w:eastAsia="仿宋" w:hAnsi="仿宋" w:cs="仿宋" w:hint="eastAsia"/>
            <w:lang w:eastAsia="zh-CN"/>
          </w:rPr>
          <w:t>(三)、制定完善的风险控制机制</w:t>
        </w:r>
        <w:r>
          <w:tab/>
        </w:r>
        <w:r>
          <w:fldChar w:fldCharType="begin"/>
        </w:r>
        <w:r>
          <w:instrText xml:space="preserve"> PAGEREF _Toc19197 \h </w:instrText>
        </w:r>
        <w:r>
          <w:fldChar w:fldCharType="separate"/>
        </w:r>
        <w:r>
          <w:t>39</w:t>
        </w:r>
        <w:r>
          <w:fldChar w:fldCharType="end"/>
        </w:r>
      </w:hyperlink>
    </w:p>
    <w:p>
      <w:pPr>
        <w:pStyle w:val="TOC2"/>
        <w:tabs>
          <w:tab w:val="right" w:leader="dot" w:pos="8306"/>
        </w:tabs>
      </w:pPr>
      <w:hyperlink w:anchor="_Toc22558" w:history="1">
        <w:r>
          <w:rPr>
            <w:rFonts w:ascii="仿宋" w:eastAsia="仿宋" w:hAnsi="仿宋" w:cs="仿宋" w:hint="eastAsia"/>
            <w:lang w:eastAsia="zh-CN"/>
          </w:rPr>
          <w:t>(四)、优化成本管理</w:t>
        </w:r>
        <w:r>
          <w:tab/>
        </w:r>
        <w:r>
          <w:fldChar w:fldCharType="begin"/>
        </w:r>
        <w:r>
          <w:instrText xml:space="preserve"> PAGEREF _Toc22558 \h </w:instrText>
        </w:r>
        <w:r>
          <w:fldChar w:fldCharType="separate"/>
        </w:r>
        <w:r>
          <w:t>40</w:t>
        </w:r>
        <w:r>
          <w:fldChar w:fldCharType="end"/>
        </w:r>
      </w:hyperlink>
    </w:p>
    <w:p>
      <w:pPr>
        <w:pStyle w:val="TOC1"/>
        <w:tabs>
          <w:tab w:val="right" w:leader="dot" w:pos="8306"/>
        </w:tabs>
      </w:pPr>
      <w:hyperlink w:anchor="_Toc10435" w:history="1">
        <w:r>
          <w:rPr>
            <w:rFonts w:ascii="仿宋" w:eastAsia="仿宋" w:hAnsi="仿宋" w:cs="仿宋" w:hint="eastAsia"/>
            <w:lang w:eastAsia="zh-CN"/>
          </w:rPr>
          <w:t>十二、交通管制雷达项目技术管理</w:t>
        </w:r>
        <w:r>
          <w:tab/>
        </w:r>
        <w:r>
          <w:fldChar w:fldCharType="begin"/>
        </w:r>
        <w:r>
          <w:instrText xml:space="preserve"> PAGEREF _Toc10435 \h </w:instrText>
        </w:r>
        <w:r>
          <w:fldChar w:fldCharType="separate"/>
        </w:r>
        <w:r>
          <w:t>42</w:t>
        </w:r>
        <w:r>
          <w:fldChar w:fldCharType="end"/>
        </w:r>
      </w:hyperlink>
    </w:p>
    <w:p>
      <w:pPr>
        <w:pStyle w:val="TOC2"/>
        <w:tabs>
          <w:tab w:val="right" w:leader="dot" w:pos="8306"/>
        </w:tabs>
      </w:pPr>
      <w:hyperlink w:anchor="_Toc938" w:history="1">
        <w:r>
          <w:rPr>
            <w:rFonts w:ascii="仿宋" w:eastAsia="仿宋" w:hAnsi="仿宋" w:cs="仿宋" w:hint="eastAsia"/>
            <w:lang w:eastAsia="zh-CN"/>
          </w:rPr>
          <w:t>(一)、技术方案选用方向</w:t>
        </w:r>
        <w:r>
          <w:tab/>
        </w:r>
        <w:r>
          <w:fldChar w:fldCharType="begin"/>
        </w:r>
        <w:r>
          <w:instrText xml:space="preserve"> PAGEREF _Toc938 \h </w:instrText>
        </w:r>
        <w:r>
          <w:fldChar w:fldCharType="separate"/>
        </w:r>
        <w:r>
          <w:t>42</w:t>
        </w:r>
        <w:r>
          <w:fldChar w:fldCharType="end"/>
        </w:r>
      </w:hyperlink>
    </w:p>
    <w:p>
      <w:pPr>
        <w:pStyle w:val="TOC2"/>
        <w:tabs>
          <w:tab w:val="right" w:leader="dot" w:pos="8306"/>
        </w:tabs>
      </w:pPr>
      <w:hyperlink w:anchor="_Toc11682" w:history="1">
        <w:r>
          <w:rPr>
            <w:rFonts w:ascii="仿宋" w:eastAsia="仿宋" w:hAnsi="仿宋" w:cs="仿宋" w:hint="eastAsia"/>
            <w:lang w:eastAsia="zh-CN"/>
          </w:rPr>
          <w:t>(二)、工艺技术方案选用原则</w:t>
        </w:r>
        <w:r>
          <w:tab/>
        </w:r>
        <w:r>
          <w:fldChar w:fldCharType="begin"/>
        </w:r>
        <w:r>
          <w:instrText xml:space="preserve"> PAGEREF _Toc11682 \h </w:instrText>
        </w:r>
        <w:r>
          <w:fldChar w:fldCharType="separate"/>
        </w:r>
        <w:r>
          <w:t>43</w:t>
        </w:r>
        <w:r>
          <w:fldChar w:fldCharType="end"/>
        </w:r>
      </w:hyperlink>
    </w:p>
    <w:p>
      <w:pPr>
        <w:pStyle w:val="TOC2"/>
        <w:tabs>
          <w:tab w:val="right" w:leader="dot" w:pos="8306"/>
        </w:tabs>
      </w:pPr>
      <w:hyperlink w:anchor="_Toc23588" w:history="1">
        <w:r>
          <w:rPr>
            <w:rFonts w:ascii="仿宋" w:eastAsia="仿宋" w:hAnsi="仿宋" w:cs="仿宋" w:hint="eastAsia"/>
            <w:lang w:eastAsia="zh-CN"/>
          </w:rPr>
          <w:t>(三)、工艺技术方案要求</w:t>
        </w:r>
        <w:r>
          <w:tab/>
        </w:r>
        <w:r>
          <w:fldChar w:fldCharType="begin"/>
        </w:r>
        <w:r>
          <w:instrText xml:space="preserve"> PAGEREF _Toc23588 \h </w:instrText>
        </w:r>
        <w:r>
          <w:fldChar w:fldCharType="separate"/>
        </w:r>
        <w:r>
          <w:t>46</w:t>
        </w:r>
        <w:r>
          <w:fldChar w:fldCharType="end"/>
        </w:r>
      </w:hyperlink>
    </w:p>
    <w:p>
      <w:pPr>
        <w:pStyle w:val="TOC1"/>
        <w:tabs>
          <w:tab w:val="right" w:leader="dot" w:pos="8306"/>
        </w:tabs>
      </w:pPr>
      <w:hyperlink w:anchor="_Toc30222" w:history="1">
        <w:r>
          <w:rPr>
            <w:rFonts w:ascii="仿宋" w:eastAsia="仿宋" w:hAnsi="仿宋" w:cs="仿宋" w:hint="eastAsia"/>
            <w:lang w:eastAsia="zh-CN"/>
          </w:rPr>
          <w:t>十三、质量管理体系</w:t>
        </w:r>
        <w:r>
          <w:tab/>
        </w:r>
        <w:r>
          <w:fldChar w:fldCharType="begin"/>
        </w:r>
        <w:r>
          <w:instrText xml:space="preserve"> PAGEREF _Toc30222 \h </w:instrText>
        </w:r>
        <w:r>
          <w:fldChar w:fldCharType="separate"/>
        </w:r>
        <w:r>
          <w:t>48</w:t>
        </w:r>
        <w:r>
          <w:fldChar w:fldCharType="end"/>
        </w:r>
      </w:hyperlink>
    </w:p>
    <w:p>
      <w:pPr>
        <w:pStyle w:val="TOC2"/>
        <w:tabs>
          <w:tab w:val="right" w:leader="dot" w:pos="8306"/>
        </w:tabs>
      </w:pPr>
      <w:hyperlink w:anchor="_Toc30706" w:history="1">
        <w:r>
          <w:rPr>
            <w:rFonts w:ascii="仿宋" w:eastAsia="仿宋" w:hAnsi="仿宋" w:cs="仿宋" w:hint="eastAsia"/>
            <w:lang w:eastAsia="zh-CN"/>
          </w:rPr>
          <w:t>(一)、质量目标与方针</w:t>
        </w:r>
        <w:r>
          <w:tab/>
        </w:r>
        <w:r>
          <w:fldChar w:fldCharType="begin"/>
        </w:r>
        <w:r>
          <w:instrText xml:space="preserve"> PAGEREF _Toc30706 \h </w:instrText>
        </w:r>
        <w:r>
          <w:fldChar w:fldCharType="separate"/>
        </w:r>
        <w:r>
          <w:t>48</w:t>
        </w:r>
        <w:r>
          <w:fldChar w:fldCharType="end"/>
        </w:r>
      </w:hyperlink>
    </w:p>
    <w:p>
      <w:pPr>
        <w:pStyle w:val="TOC2"/>
        <w:tabs>
          <w:tab w:val="right" w:leader="dot" w:pos="8306"/>
        </w:tabs>
      </w:pPr>
      <w:hyperlink w:anchor="_Toc911" w:history="1">
        <w:r>
          <w:rPr>
            <w:rFonts w:ascii="仿宋" w:eastAsia="仿宋" w:hAnsi="仿宋" w:cs="仿宋" w:hint="eastAsia"/>
            <w:lang w:eastAsia="zh-CN"/>
          </w:rPr>
          <w:t>(二)、质量管理责任</w:t>
        </w:r>
        <w:r>
          <w:tab/>
        </w:r>
        <w:r>
          <w:fldChar w:fldCharType="begin"/>
        </w:r>
        <w:r>
          <w:instrText xml:space="preserve"> PAGEREF _Toc911 \h </w:instrText>
        </w:r>
        <w:r>
          <w:fldChar w:fldCharType="separate"/>
        </w:r>
        <w:r>
          <w:t>49</w:t>
        </w:r>
        <w:r>
          <w:fldChar w:fldCharType="end"/>
        </w:r>
      </w:hyperlink>
    </w:p>
    <w:p>
      <w:pPr>
        <w:pStyle w:val="TOC2"/>
        <w:tabs>
          <w:tab w:val="right" w:leader="dot" w:pos="8306"/>
        </w:tabs>
      </w:pPr>
      <w:hyperlink w:anchor="_Toc27725" w:history="1">
        <w:r>
          <w:rPr>
            <w:rFonts w:ascii="仿宋" w:eastAsia="仿宋" w:hAnsi="仿宋" w:cs="仿宋" w:hint="eastAsia"/>
            <w:lang w:eastAsia="zh-CN"/>
          </w:rPr>
          <w:t>(三)、质量管理体系文件</w:t>
        </w:r>
        <w:r>
          <w:tab/>
        </w:r>
        <w:r>
          <w:fldChar w:fldCharType="begin"/>
        </w:r>
        <w:r>
          <w:instrText xml:space="preserve"> PAGEREF _Toc27725 \h </w:instrText>
        </w:r>
        <w:r>
          <w:fldChar w:fldCharType="separate"/>
        </w:r>
        <w:r>
          <w:t>50</w:t>
        </w:r>
        <w:r>
          <w:fldChar w:fldCharType="end"/>
        </w:r>
      </w:hyperlink>
    </w:p>
    <w:p>
      <w:pPr>
        <w:pStyle w:val="TOC2"/>
        <w:tabs>
          <w:tab w:val="right" w:leader="dot" w:pos="8306"/>
        </w:tabs>
      </w:pPr>
      <w:hyperlink w:anchor="_Toc4355" w:history="1">
        <w:r>
          <w:rPr>
            <w:rFonts w:ascii="仿宋" w:eastAsia="仿宋" w:hAnsi="仿宋" w:cs="仿宋" w:hint="eastAsia"/>
            <w:lang w:eastAsia="zh-CN"/>
          </w:rPr>
          <w:t>(四)、质量培训与教育</w:t>
        </w:r>
        <w:r>
          <w:tab/>
        </w:r>
        <w:r>
          <w:fldChar w:fldCharType="begin"/>
        </w:r>
        <w:r>
          <w:instrText xml:space="preserve"> PAGEREF _Toc4355 \h </w:instrText>
        </w:r>
        <w:r>
          <w:fldChar w:fldCharType="separate"/>
        </w:r>
        <w:r>
          <w:t>52</w:t>
        </w:r>
        <w:r>
          <w:fldChar w:fldCharType="end"/>
        </w:r>
      </w:hyperlink>
    </w:p>
    <w:p>
      <w:pPr>
        <w:pStyle w:val="TOC2"/>
        <w:tabs>
          <w:tab w:val="right" w:leader="dot" w:pos="8306"/>
        </w:tabs>
      </w:pPr>
      <w:hyperlink w:anchor="_Toc16636" w:history="1">
        <w:r>
          <w:rPr>
            <w:rFonts w:ascii="仿宋" w:eastAsia="仿宋" w:hAnsi="仿宋" w:cs="仿宋" w:hint="eastAsia"/>
            <w:lang w:eastAsia="zh-CN"/>
          </w:rPr>
          <w:t>(五)、质量审核与评价</w:t>
        </w:r>
        <w:r>
          <w:tab/>
        </w:r>
        <w:r>
          <w:fldChar w:fldCharType="begin"/>
        </w:r>
        <w:r>
          <w:instrText xml:space="preserve"> PAGEREF _Toc16636 \h </w:instrText>
        </w:r>
        <w:r>
          <w:fldChar w:fldCharType="separate"/>
        </w:r>
        <w:r>
          <w:t>54</w:t>
        </w:r>
        <w:r>
          <w:fldChar w:fldCharType="end"/>
        </w:r>
      </w:hyperlink>
    </w:p>
    <w:p>
      <w:pPr>
        <w:pStyle w:val="TOC2"/>
        <w:tabs>
          <w:tab w:val="right" w:leader="dot" w:pos="8306"/>
        </w:tabs>
      </w:pPr>
      <w:hyperlink w:anchor="_Toc26100" w:history="1">
        <w:r>
          <w:rPr>
            <w:rFonts w:ascii="仿宋" w:eastAsia="仿宋" w:hAnsi="仿宋" w:cs="仿宋" w:hint="eastAsia"/>
            <w:lang w:eastAsia="zh-CN"/>
          </w:rPr>
          <w:t>(六)、不符合与纠正措施</w:t>
        </w:r>
        <w:r>
          <w:tab/>
        </w:r>
        <w:r>
          <w:fldChar w:fldCharType="begin"/>
        </w:r>
        <w:r>
          <w:instrText xml:space="preserve"> PAGEREF _Toc26100 \h </w:instrText>
        </w:r>
        <w:r>
          <w:fldChar w:fldCharType="separate"/>
        </w:r>
        <w:r>
          <w:t>55</w:t>
        </w:r>
        <w:r>
          <w:fldChar w:fldCharType="end"/>
        </w:r>
      </w:hyperlink>
    </w:p>
    <w:p>
      <w:pPr>
        <w:pStyle w:val="TOC1"/>
        <w:tabs>
          <w:tab w:val="right" w:leader="dot" w:pos="8306"/>
        </w:tabs>
      </w:pPr>
      <w:hyperlink w:anchor="_Toc27351" w:history="1">
        <w:r>
          <w:rPr>
            <w:rFonts w:ascii="仿宋" w:eastAsia="仿宋" w:hAnsi="仿宋" w:cs="仿宋" w:hint="eastAsia"/>
            <w:lang w:eastAsia="zh-CN"/>
          </w:rPr>
          <w:t>十四、营销与推广策略</w:t>
        </w:r>
        <w:r>
          <w:tab/>
        </w:r>
        <w:r>
          <w:fldChar w:fldCharType="begin"/>
        </w:r>
        <w:r>
          <w:instrText xml:space="preserve"> PAGEREF _Toc27351 \h </w:instrText>
        </w:r>
        <w:r>
          <w:fldChar w:fldCharType="separate"/>
        </w:r>
        <w:r>
          <w:t>56</w:t>
        </w:r>
        <w:r>
          <w:fldChar w:fldCharType="end"/>
        </w:r>
      </w:hyperlink>
    </w:p>
    <w:p>
      <w:pPr>
        <w:pStyle w:val="TOC2"/>
        <w:tabs>
          <w:tab w:val="right" w:leader="dot" w:pos="8306"/>
        </w:tabs>
      </w:pPr>
      <w:hyperlink w:anchor="_Toc2430" w:history="1">
        <w:r>
          <w:rPr>
            <w:rFonts w:ascii="仿宋" w:eastAsia="仿宋" w:hAnsi="仿宋" w:cs="仿宋" w:hint="eastAsia"/>
            <w:lang w:eastAsia="zh-CN"/>
          </w:rPr>
          <w:t>(一)、产品/服务定位与特点</w:t>
        </w:r>
        <w:r>
          <w:tab/>
        </w:r>
        <w:r>
          <w:fldChar w:fldCharType="begin"/>
        </w:r>
        <w:r>
          <w:instrText xml:space="preserve"> PAGEREF _Toc2430 \h </w:instrText>
        </w:r>
        <w:r>
          <w:fldChar w:fldCharType="separate"/>
        </w:r>
        <w:r>
          <w:t>56</w:t>
        </w:r>
        <w:r>
          <w:fldChar w:fldCharType="end"/>
        </w:r>
      </w:hyperlink>
    </w:p>
    <w:p>
      <w:pPr>
        <w:pStyle w:val="TOC2"/>
        <w:tabs>
          <w:tab w:val="right" w:leader="dot" w:pos="8306"/>
        </w:tabs>
      </w:pPr>
      <w:hyperlink w:anchor="_Toc19335" w:history="1">
        <w:r>
          <w:rPr>
            <w:rFonts w:ascii="仿宋" w:eastAsia="仿宋" w:hAnsi="仿宋" w:cs="仿宋" w:hint="eastAsia"/>
            <w:lang w:eastAsia="zh-CN"/>
          </w:rPr>
          <w:t>(二)、市场定位与竞争分析</w:t>
        </w:r>
        <w:r>
          <w:tab/>
        </w:r>
        <w:r>
          <w:fldChar w:fldCharType="begin"/>
        </w:r>
        <w:r>
          <w:instrText xml:space="preserve"> PAGEREF _Toc19335 \h </w:instrText>
        </w:r>
        <w:r>
          <w:fldChar w:fldCharType="separate"/>
        </w:r>
        <w:r>
          <w:t>57</w:t>
        </w:r>
        <w:r>
          <w:fldChar w:fldCharType="end"/>
        </w:r>
      </w:hyperlink>
    </w:p>
    <w:p>
      <w:pPr>
        <w:pStyle w:val="TOC2"/>
        <w:tabs>
          <w:tab w:val="right" w:leader="dot" w:pos="8306"/>
        </w:tabs>
      </w:pPr>
      <w:hyperlink w:anchor="_Toc31138" w:history="1">
        <w:r>
          <w:rPr>
            <w:rFonts w:ascii="仿宋" w:eastAsia="仿宋" w:hAnsi="仿宋" w:cs="仿宋" w:hint="eastAsia"/>
            <w:lang w:eastAsia="zh-CN"/>
          </w:rPr>
          <w:t>(三)、营销渠道与策略</w:t>
        </w:r>
        <w:r>
          <w:tab/>
        </w:r>
        <w:r>
          <w:fldChar w:fldCharType="begin"/>
        </w:r>
        <w:r>
          <w:instrText xml:space="preserve"> PAGEREF _Toc31138 \h </w:instrText>
        </w:r>
        <w:r>
          <w:fldChar w:fldCharType="separate"/>
        </w:r>
        <w:r>
          <w:t>59</w:t>
        </w:r>
        <w:r>
          <w:fldChar w:fldCharType="end"/>
        </w:r>
      </w:hyperlink>
    </w:p>
    <w:p>
      <w:pPr>
        <w:pStyle w:val="TOC2"/>
        <w:tabs>
          <w:tab w:val="right" w:leader="dot" w:pos="8306"/>
        </w:tabs>
      </w:pPr>
      <w:hyperlink w:anchor="_Toc26652" w:history="1">
        <w:r>
          <w:rPr>
            <w:rFonts w:ascii="仿宋" w:eastAsia="仿宋" w:hAnsi="仿宋" w:cs="仿宋" w:hint="eastAsia"/>
            <w:lang w:eastAsia="zh-CN"/>
          </w:rPr>
          <w:t>(四)、推广与宣传活动</w:t>
        </w:r>
        <w:r>
          <w:tab/>
        </w:r>
        <w:r>
          <w:fldChar w:fldCharType="begin"/>
        </w:r>
        <w:r>
          <w:instrText xml:space="preserve"> PAGEREF _Toc26652 \h </w:instrText>
        </w:r>
        <w:r>
          <w:fldChar w:fldCharType="separate"/>
        </w:r>
        <w:r>
          <w:t>60</w:t>
        </w:r>
        <w:r>
          <w:fldChar w:fldCharType="end"/>
        </w:r>
      </w:hyperlink>
    </w:p>
    <w:p>
      <w:pPr>
        <w:pStyle w:val="TOC1"/>
        <w:tabs>
          <w:tab w:val="right" w:leader="dot" w:pos="8306"/>
        </w:tabs>
      </w:pPr>
      <w:hyperlink w:anchor="_Toc29179" w:history="1">
        <w:r>
          <w:rPr>
            <w:rFonts w:ascii="仿宋" w:eastAsia="仿宋" w:hAnsi="仿宋" w:cs="仿宋" w:hint="eastAsia"/>
            <w:lang w:eastAsia="zh-CN"/>
          </w:rPr>
          <w:t>十五、交通管制雷达项目工程方案分析</w:t>
        </w:r>
        <w:r>
          <w:tab/>
        </w:r>
        <w:r>
          <w:fldChar w:fldCharType="begin"/>
        </w:r>
        <w:r>
          <w:instrText xml:space="preserve"> PAGEREF _Toc29179 \h </w:instrText>
        </w:r>
        <w:r>
          <w:fldChar w:fldCharType="separate"/>
        </w:r>
        <w:r>
          <w:t>65</w:t>
        </w:r>
        <w:r>
          <w:fldChar w:fldCharType="end"/>
        </w:r>
      </w:hyperlink>
    </w:p>
    <w:p>
      <w:pPr>
        <w:pStyle w:val="TOC2"/>
        <w:tabs>
          <w:tab w:val="right" w:leader="dot" w:pos="8306"/>
        </w:tabs>
      </w:pPr>
      <w:hyperlink w:anchor="_Toc21868" w:history="1">
        <w:r>
          <w:rPr>
            <w:rFonts w:ascii="仿宋" w:eastAsia="仿宋" w:hAnsi="仿宋" w:cs="仿宋" w:hint="eastAsia"/>
            <w:lang w:eastAsia="zh-CN"/>
          </w:rPr>
          <w:t>(一)、建筑工程设计原则</w:t>
        </w:r>
        <w:r>
          <w:tab/>
        </w:r>
        <w:r>
          <w:fldChar w:fldCharType="begin"/>
        </w:r>
        <w:r>
          <w:instrText xml:space="preserve"> PAGEREF _Toc21868 \h </w:instrText>
        </w:r>
        <w:r>
          <w:fldChar w:fldCharType="separate"/>
        </w:r>
        <w:r>
          <w:t>65</w:t>
        </w:r>
        <w:r>
          <w:fldChar w:fldCharType="end"/>
        </w:r>
      </w:hyperlink>
    </w:p>
    <w:p>
      <w:pPr>
        <w:pStyle w:val="TOC2"/>
        <w:tabs>
          <w:tab w:val="right" w:leader="dot" w:pos="8306"/>
        </w:tabs>
      </w:pPr>
      <w:hyperlink w:anchor="_Toc25889" w:history="1">
        <w:r>
          <w:rPr>
            <w:rFonts w:ascii="仿宋" w:eastAsia="仿宋" w:hAnsi="仿宋" w:cs="仿宋" w:hint="eastAsia"/>
            <w:lang w:eastAsia="zh-CN"/>
          </w:rPr>
          <w:t>(二)、土建工程建设指标</w:t>
        </w:r>
        <w:r>
          <w:tab/>
        </w:r>
        <w:r>
          <w:fldChar w:fldCharType="begin"/>
        </w:r>
        <w:r>
          <w:instrText xml:space="preserve"> PAGEREF _Toc25889 \h </w:instrText>
        </w:r>
        <w:r>
          <w:fldChar w:fldCharType="separate"/>
        </w:r>
        <w:r>
          <w:t>68</w:t>
        </w:r>
        <w:r>
          <w:fldChar w:fldCharType="end"/>
        </w:r>
      </w:hyperlink>
    </w:p>
    <w:p>
      <w:pPr>
        <w:pStyle w:val="TOC1"/>
        <w:tabs>
          <w:tab w:val="right" w:leader="dot" w:pos="8306"/>
        </w:tabs>
      </w:pPr>
      <w:hyperlink w:anchor="_Toc4187" w:history="1">
        <w:r>
          <w:rPr>
            <w:rFonts w:ascii="仿宋" w:eastAsia="仿宋" w:hAnsi="仿宋" w:cs="仿宋" w:hint="eastAsia"/>
            <w:lang w:eastAsia="zh-CN"/>
          </w:rPr>
          <w:t>十六、供应链管理</w:t>
        </w:r>
        <w:r>
          <w:tab/>
        </w:r>
        <w:r>
          <w:fldChar w:fldCharType="begin"/>
        </w:r>
        <w:r>
          <w:instrText xml:space="preserve"> PAGEREF _Toc4187 \h </w:instrText>
        </w:r>
        <w:r>
          <w:fldChar w:fldCharType="separate"/>
        </w:r>
        <w:r>
          <w:t>70</w:t>
        </w:r>
        <w:r>
          <w:fldChar w:fldCharType="end"/>
        </w:r>
      </w:hyperlink>
    </w:p>
    <w:p>
      <w:pPr>
        <w:pStyle w:val="TOC2"/>
        <w:tabs>
          <w:tab w:val="right" w:leader="dot" w:pos="8306"/>
        </w:tabs>
      </w:pPr>
      <w:hyperlink w:anchor="_Toc9806" w:history="1">
        <w:r>
          <w:rPr>
            <w:rFonts w:ascii="仿宋" w:eastAsia="仿宋" w:hAnsi="仿宋" w:cs="仿宋" w:hint="eastAsia"/>
            <w:lang w:eastAsia="zh-CN"/>
          </w:rPr>
          <w:t>(一)、供应链战略规划</w:t>
        </w:r>
        <w:r>
          <w:tab/>
        </w:r>
        <w:r>
          <w:fldChar w:fldCharType="begin"/>
        </w:r>
        <w:r>
          <w:instrText xml:space="preserve"> PAGEREF _Toc9806 \h </w:instrText>
        </w:r>
        <w:r>
          <w:fldChar w:fldCharType="separate"/>
        </w:r>
        <w:r>
          <w:t>70</w:t>
        </w:r>
        <w:r>
          <w:fldChar w:fldCharType="end"/>
        </w:r>
      </w:hyperlink>
    </w:p>
    <w:p>
      <w:pPr>
        <w:pStyle w:val="TOC2"/>
        <w:tabs>
          <w:tab w:val="right" w:leader="dot" w:pos="8306"/>
        </w:tabs>
      </w:pPr>
      <w:hyperlink w:anchor="_Toc27008" w:history="1">
        <w:r>
          <w:rPr>
            <w:rFonts w:ascii="仿宋" w:eastAsia="仿宋" w:hAnsi="仿宋" w:cs="仿宋" w:hint="eastAsia"/>
            <w:lang w:eastAsia="zh-CN"/>
          </w:rPr>
          <w:t>(二)、供应商选择与合作</w:t>
        </w:r>
        <w:r>
          <w:tab/>
        </w:r>
        <w:r>
          <w:fldChar w:fldCharType="begin"/>
        </w:r>
        <w:r>
          <w:instrText xml:space="preserve"> PAGEREF _Toc27008 \h </w:instrText>
        </w:r>
        <w:r>
          <w:fldChar w:fldCharType="separate"/>
        </w:r>
        <w:r>
          <w:t>71</w:t>
        </w:r>
        <w:r>
          <w:fldChar w:fldCharType="end"/>
        </w:r>
      </w:hyperlink>
    </w:p>
    <w:p>
      <w:pPr>
        <w:pStyle w:val="TOC2"/>
        <w:tabs>
          <w:tab w:val="right" w:leader="dot" w:pos="8306"/>
        </w:tabs>
      </w:pPr>
      <w:hyperlink w:anchor="_Toc27900" w:history="1">
        <w:r>
          <w:rPr>
            <w:rFonts w:ascii="仿宋" w:eastAsia="仿宋" w:hAnsi="仿宋" w:cs="仿宋" w:hint="eastAsia"/>
            <w:lang w:eastAsia="zh-CN"/>
          </w:rPr>
          <w:t>(三)、物流与库存管理</w:t>
        </w:r>
        <w:r>
          <w:tab/>
        </w:r>
        <w:r>
          <w:fldChar w:fldCharType="begin"/>
        </w:r>
        <w:r>
          <w:instrText xml:space="preserve"> PAGEREF _Toc27900 \h </w:instrText>
        </w:r>
        <w:r>
          <w:fldChar w:fldCharType="separate"/>
        </w:r>
        <w:r>
          <w:t>73</w:t>
        </w:r>
        <w:r>
          <w:fldChar w:fldCharType="end"/>
        </w:r>
      </w:hyperlink>
    </w:p>
    <w:p>
      <w:pPr>
        <w:pStyle w:val="TOC1"/>
        <w:tabs>
          <w:tab w:val="right" w:leader="dot" w:pos="8306"/>
        </w:tabs>
      </w:pPr>
      <w:hyperlink w:anchor="_Toc9915" w:history="1">
        <w:r>
          <w:rPr>
            <w:rFonts w:ascii="仿宋" w:eastAsia="仿宋" w:hAnsi="仿宋" w:cs="仿宋" w:hint="eastAsia"/>
            <w:lang w:eastAsia="zh-CN"/>
          </w:rPr>
          <w:t>十七、交通管制雷达项目实施时间节点</w:t>
        </w:r>
        <w:r>
          <w:tab/>
        </w:r>
        <w:r>
          <w:fldChar w:fldCharType="begin"/>
        </w:r>
        <w:r>
          <w:instrText xml:space="preserve"> PAGEREF _Toc9915 \h </w:instrText>
        </w:r>
        <w:r>
          <w:fldChar w:fldCharType="separate"/>
        </w:r>
        <w:r>
          <w:t>74</w:t>
        </w:r>
        <w:r>
          <w:fldChar w:fldCharType="end"/>
        </w:r>
      </w:hyperlink>
    </w:p>
    <w:p>
      <w:pPr>
        <w:pStyle w:val="TOC2"/>
        <w:tabs>
          <w:tab w:val="right" w:leader="dot" w:pos="8306"/>
        </w:tabs>
      </w:pPr>
      <w:hyperlink w:anchor="_Toc27284" w:history="1">
        <w:r>
          <w:rPr>
            <w:rFonts w:ascii="仿宋" w:eastAsia="仿宋" w:hAnsi="仿宋" w:cs="仿宋" w:hint="eastAsia"/>
            <w:lang w:eastAsia="zh-CN"/>
          </w:rPr>
          <w:t>(一)、交通管制雷达项目启动阶段时间节点</w:t>
        </w:r>
        <w:r>
          <w:tab/>
        </w:r>
        <w:r>
          <w:fldChar w:fldCharType="begin"/>
        </w:r>
        <w:r>
          <w:instrText xml:space="preserve"> PAGEREF _Toc27284 \h </w:instrText>
        </w:r>
        <w:r>
          <w:fldChar w:fldCharType="separate"/>
        </w:r>
        <w:r>
          <w:t>74</w:t>
        </w:r>
        <w:r>
          <w:fldChar w:fldCharType="end"/>
        </w:r>
      </w:hyperlink>
    </w:p>
    <w:p>
      <w:pPr>
        <w:pStyle w:val="TOC2"/>
        <w:tabs>
          <w:tab w:val="right" w:leader="dot" w:pos="8306"/>
        </w:tabs>
      </w:pPr>
      <w:hyperlink w:anchor="_Toc21180" w:history="1">
        <w:r>
          <w:rPr>
            <w:rFonts w:ascii="仿宋" w:eastAsia="仿宋" w:hAnsi="仿宋" w:cs="仿宋" w:hint="eastAsia"/>
            <w:lang w:eastAsia="zh-CN"/>
          </w:rPr>
          <w:t>(二)、交通管制雷达项目执行阶段时间节点</w:t>
        </w:r>
        <w:r>
          <w:tab/>
        </w:r>
        <w:r>
          <w:fldChar w:fldCharType="begin"/>
        </w:r>
        <w:r>
          <w:instrText xml:space="preserve"> PAGEREF _Toc21180 \h </w:instrText>
        </w:r>
        <w:r>
          <w:fldChar w:fldCharType="separate"/>
        </w:r>
        <w:r>
          <w:t>75</w:t>
        </w:r>
        <w:r>
          <w:fldChar w:fldCharType="end"/>
        </w:r>
      </w:hyperlink>
    </w:p>
    <w:p>
      <w:pPr>
        <w:pStyle w:val="TOC2"/>
        <w:tabs>
          <w:tab w:val="right" w:leader="dot" w:pos="8306"/>
        </w:tabs>
      </w:pPr>
      <w:hyperlink w:anchor="_Toc10848" w:history="1">
        <w:r>
          <w:rPr>
            <w:rFonts w:ascii="仿宋" w:eastAsia="仿宋" w:hAnsi="仿宋" w:cs="仿宋" w:hint="eastAsia"/>
            <w:lang w:eastAsia="zh-CN"/>
          </w:rPr>
          <w:t>(三)、交通管制雷达项目完成阶段时间节点</w:t>
        </w:r>
        <w:r>
          <w:tab/>
        </w:r>
        <w:r>
          <w:fldChar w:fldCharType="begin"/>
        </w:r>
        <w:r>
          <w:instrText xml:space="preserve"> PAGEREF _Toc10848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30"/>
      <w:r>
        <w:rPr>
          <w:rFonts w:ascii="仿宋" w:eastAsia="仿宋" w:hAnsi="仿宋" w:cs="仿宋" w:hint="eastAsia"/>
          <w:sz w:val="28"/>
          <w:lang w:eastAsia="zh-CN"/>
        </w:rPr>
        <w:t>一、交通管制雷达项目土建工程</w:t>
      </w:r>
      <w:bookmarkEnd w:id="2"/>
    </w:p>
    <w:p>
      <w:pPr>
        <w:pStyle w:val="Heading2"/>
        <w:rPr>
          <w:rFonts w:ascii="仿宋" w:eastAsia="仿宋" w:hAnsi="仿宋" w:cs="仿宋" w:hint="eastAsia"/>
          <w:lang w:eastAsia="zh-CN"/>
        </w:rPr>
      </w:pPr>
      <w:bookmarkStart w:id="3" w:name="_Toc122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在交通管制雷达项目的建筑工程设计中，我们将秉承一系列重要的设计原则，以确保交通管制雷达项目建筑在功能、美观、可持续性等方面达到最佳效果。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首要原则是确保建筑的功能性得到最大化的发挥。我们将充分理解交通管制雷达项目的实际需求，合理布局各个功能区域，保证建筑在满足业务需求的同时，提供高效的工作环境。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在建筑设计中，我们将综合考虑建设和运营成本。通过精细的经济效益分析，确保设计方案在高效利用资源的同时，对交通管制雷达项目的长期盈利能力有积极的贡献。</w:t>
      </w:r>
    </w:p>
    <w:p>
      <w:pPr>
        <w:pStyle w:val="Heading2"/>
        <w:ind w:firstLine="560" w:firstLineChars="200"/>
        <w:rPr>
          <w:rFonts w:ascii="仿宋" w:eastAsia="仿宋" w:hAnsi="仿宋" w:cs="仿宋" w:hint="eastAsia"/>
          <w:sz w:val="28"/>
          <w:lang w:eastAsia="zh-CN"/>
        </w:rPr>
      </w:pPr>
      <w:bookmarkStart w:id="4" w:name="_Toc57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的土建工程设计中，我们将精准设定设计年限，结合交通管制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通管制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9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通管制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通管制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通管制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本期工程交通管制雷达项目预计总建筑面积XXX平方米，其中：计容建筑面积XXX平方米，计划建筑工程投资XX万元，占交通管制雷达项目总投资的XX%。</w:t>
      </w:r>
    </w:p>
    <w:p>
      <w:pPr>
        <w:pStyle w:val="Heading1"/>
        <w:ind w:firstLine="560" w:firstLineChars="200"/>
        <w:rPr>
          <w:rFonts w:ascii="仿宋" w:eastAsia="仿宋" w:hAnsi="仿宋" w:cs="仿宋" w:hint="eastAsia"/>
          <w:sz w:val="28"/>
          <w:lang w:eastAsia="zh-CN"/>
        </w:rPr>
      </w:pPr>
      <w:bookmarkStart w:id="7" w:name="_Toc2824"/>
      <w:r>
        <w:rPr>
          <w:rFonts w:ascii="仿宋" w:eastAsia="仿宋" w:hAnsi="仿宋" w:cs="仿宋" w:hint="eastAsia"/>
          <w:sz w:val="28"/>
          <w:lang w:eastAsia="zh-CN"/>
        </w:rPr>
        <w:t>二、交通管制雷达项目可持续发展</w:t>
      </w:r>
      <w:bookmarkEnd w:id="7"/>
    </w:p>
    <w:p>
      <w:pPr>
        <w:pStyle w:val="Heading2"/>
        <w:rPr>
          <w:rFonts w:ascii="仿宋" w:eastAsia="仿宋" w:hAnsi="仿宋" w:cs="仿宋" w:hint="eastAsia"/>
          <w:lang w:eastAsia="zh-CN"/>
        </w:rPr>
      </w:pPr>
      <w:bookmarkStart w:id="8" w:name="_Toc2484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项目中，交通管制雷达项目团队着眼于未来，明确了可持续发展的战略方向。制定的具体可持续发展目标包括降低资源使用、采用环保技术、最大化社会效益等。这一步骤不仅有助于交通管制雷达项目在环保和社会责任方面达到最高标准，也为未来提供了明确的指引，确保交通管制雷达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可持续实践的融入交通管制雷达项目管理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交通管制雷达项目管理周期。从交通管制雷达项目规划开始，交通管制雷达项目团队就考虑了环境和社会的因素。在执行阶段，交通管制雷达项目团队积极推动绿色技术的应用，优化资源利用。此外，关注员工的社会责任，通过培训和沟通活动提高员工对可持续发展的认知，使他们能够在日常工作中践行可持续实践。这些举措不仅为交通管制雷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2669"/>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扎根于交通管制雷达项目的可持续发展理念，我们深信环保与社会责任是交通管制雷达项目成功的关键支柱。在交通管制雷达项目的每一步，我们都致力于通过创新和实践，履行对环境和社会的坚定责任。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团队通过引入先进的环保技术、建立高效的废物处理系统以及推动能源节约措施，积极履行环保责任。定期的环保监测和评估确保交通管制雷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不仅致力于自身可持续发展，还注重对社会的回馈。通过支持社区交通管制雷达项目、参与慈善事业、提供培训机会等方式，交通管制雷达项目积极履行社会责任。与当地社区建立积极互动，关注员工的工作与生活平衡，以及员工的身心健康，是交通管制雷达项目在社会责任层面的关键举措。这样的实践不仅增强了交通管制雷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7419"/>
      <w:r>
        <w:rPr>
          <w:rFonts w:ascii="仿宋" w:eastAsia="仿宋" w:hAnsi="仿宋" w:cs="仿宋" w:hint="eastAsia"/>
          <w:sz w:val="28"/>
          <w:lang w:eastAsia="zh-CN"/>
        </w:rPr>
        <w:t>三、交通管制雷达项目建设背景及必要性分析</w:t>
      </w:r>
      <w:bookmarkEnd w:id="10"/>
    </w:p>
    <w:p>
      <w:pPr>
        <w:pStyle w:val="Heading2"/>
        <w:rPr>
          <w:rFonts w:ascii="仿宋" w:eastAsia="仿宋" w:hAnsi="仿宋" w:cs="仿宋" w:hint="eastAsia"/>
          <w:lang w:eastAsia="zh-CN"/>
        </w:rPr>
      </w:pPr>
      <w:bookmarkStart w:id="11" w:name="_Toc20597"/>
      <w:r>
        <w:rPr>
          <w:rFonts w:ascii="仿宋" w:eastAsia="仿宋" w:hAnsi="仿宋" w:cs="仿宋" w:hint="eastAsia"/>
          <w:lang w:eastAsia="zh-CN"/>
        </w:rPr>
        <w:t>(一)、交通管制雷达项目背景分析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管制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管制雷达项目在这个潮流中的定位。同时，我们将关注行业内涌现的新兴机遇，以便交通管制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管制雷达项目提供了强大的发展动力。我们将聚焦于行业内最新的技术发展趋势，包括但不限于人工智能、大数据分析、物联网等领域。通过深度的技术研究，我们将确保交通管制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管制雷达项目发展的源泉。我们将投入更多的精力对市场需求进行深入剖析，超越表面的需求，深入挖掘潜在的市场痛点和机遇。通过对市场需求的细致了解，交通管制雷达项目将更有针对性地设计解决方案，满足市场的多样化需求，从而更好地促进交通管制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管制雷达项目战略至关重要。我们将对竞争态势进行更为深入的分析，包括但不限于市场份额、产品特点、客户满意度等多个维度。通过深度的竞争分析，交通管制雷达项目将能够更准确地把握市场脉搏，制定具有竞争力的交通管制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交通管制雷达项目的发展具有直接的影响。我们将进行更为全面的法规和政策分析，了解行业发展中的潜在法律风险和合规挑战。通过充分了解和遵守相关法规，交通管制雷达项目将确保在法律框架内合法合规运营，为交通管制雷达项目的稳健发展提供有力支持。</w:t>
      </w:r>
    </w:p>
    <w:p>
      <w:pPr>
        <w:pStyle w:val="Heading2"/>
        <w:ind w:firstLine="560" w:firstLineChars="200"/>
        <w:rPr>
          <w:rFonts w:ascii="仿宋" w:eastAsia="仿宋" w:hAnsi="仿宋" w:cs="仿宋" w:hint="eastAsia"/>
          <w:sz w:val="28"/>
          <w:lang w:eastAsia="zh-CN"/>
        </w:rPr>
      </w:pPr>
      <w:bookmarkStart w:id="12" w:name="_Toc12165"/>
      <w:r>
        <w:rPr>
          <w:rFonts w:ascii="仿宋" w:eastAsia="仿宋" w:hAnsi="仿宋" w:cs="仿宋" w:hint="eastAsia"/>
          <w:sz w:val="28"/>
          <w:lang w:eastAsia="zh-CN"/>
        </w:rPr>
        <w:t>(二)、交通管制雷达项目建设必要性分析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的迫切性源于对行业发展趋势的深刻洞察。我们正处于一个行业变革的时代，科技创新、数字化转型成为企业发展的关键动力。交通管制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不仅仅是为了跟上潮流，更是为了通过技术创新推动企业的持续发展。通过引入先进的技术和解决方案，交通管制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管制雷达项目的建设成为必然选择，通过提高产品质量、拓展服务领域，从而在竞争中获得更多的机会。交通管制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管制雷达项目建设的必要性体现在对客户需求更精准的满足。通过交通管制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建设的背后是对企业持续创新的追求。只有通过不断创新，企业才能在竞争中立于不败之地。交通管制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37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333"/>
      <w:r>
        <w:rPr>
          <w:rFonts w:ascii="仿宋" w:eastAsia="仿宋" w:hAnsi="仿宋" w:cs="仿宋" w:hint="eastAsia"/>
          <w:lang w:eastAsia="zh-CN"/>
        </w:rPr>
        <w:t>(一)、交通管制雷达行业分析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行业一直以来都是市场的关注焦点。行业内的发展趋势、竞争态势以及潜在机会都对交通管制雷达项目的推进产生深远的影响。通过深入研究行业的整体概貌，我们将更好地理解行业的核心特征，为交通管制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制雷达行业，技术一直是推动创新和发展的关键因素。我们将对当前技术趋势进行详尽分析，包括但不限于人工智能、大数据应用、先进制造技术等。这有助于交通管制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管制雷达项目成功的基础。我们将对主要竞争对手进行深入研究，包括其市场份额、产品特点、市场定位等。通过全面了解竞争对手的优势和劣势，交通管制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311"/>
      <w:r>
        <w:rPr>
          <w:rFonts w:ascii="仿宋" w:eastAsia="仿宋" w:hAnsi="仿宋" w:cs="仿宋" w:hint="eastAsia"/>
          <w:sz w:val="28"/>
          <w:lang w:eastAsia="zh-CN"/>
        </w:rPr>
        <w:t>(二)、交通管制雷达市场分析预测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管制雷达市场未来的增长趋势。这包括市场的整体规模、各细分领域的发展趋势等。交通管制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管制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交通管制雷达项目实施过程中需要充分考虑的因素。我们将对市场风险进行全面评估，包括但不限于政策法规风险、市场竞争风险、技术变革风险等。通过对潜在风险的深入分析，交通管制雷达项目可以制定相应的风险缓解策略，降低不确定性对交通管制雷达项目的影响。</w:t>
      </w:r>
    </w:p>
    <w:p>
      <w:pPr>
        <w:pStyle w:val="Heading1"/>
        <w:ind w:firstLine="560" w:firstLineChars="200"/>
        <w:rPr>
          <w:rFonts w:ascii="仿宋" w:eastAsia="仿宋" w:hAnsi="仿宋" w:cs="仿宋" w:hint="eastAsia"/>
          <w:sz w:val="28"/>
          <w:lang w:eastAsia="zh-CN"/>
        </w:rPr>
      </w:pPr>
      <w:bookmarkStart w:id="16" w:name="_Toc21743"/>
      <w:r>
        <w:rPr>
          <w:rFonts w:ascii="仿宋" w:eastAsia="仿宋" w:hAnsi="仿宋" w:cs="仿宋" w:hint="eastAsia"/>
          <w:sz w:val="28"/>
          <w:lang w:eastAsia="zh-CN"/>
        </w:rPr>
        <w:t>五、交通管制雷达项目概论</w:t>
      </w:r>
      <w:bookmarkEnd w:id="16"/>
    </w:p>
    <w:p>
      <w:pPr>
        <w:pStyle w:val="Heading2"/>
        <w:rPr>
          <w:rFonts w:ascii="仿宋" w:eastAsia="仿宋" w:hAnsi="仿宋" w:cs="仿宋" w:hint="eastAsia"/>
          <w:lang w:eastAsia="zh-CN"/>
        </w:rPr>
      </w:pPr>
      <w:bookmarkStart w:id="17" w:name="_Toc7632"/>
      <w:r>
        <w:rPr>
          <w:rFonts w:ascii="仿宋" w:eastAsia="仿宋" w:hAnsi="仿宋" w:cs="仿宋" w:hint="eastAsia"/>
          <w:lang w:eastAsia="zh-CN"/>
        </w:rPr>
        <w:t>(一)、交通管制雷达项目概况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起源追溯至对市场的深入洞察。市场的不断演变与变革为交通管制雷达项目提供了难得的机遇。当前市场存在的需求缺口和变革的大环境共同构成了交通管制雷达项目的背景。这个交通管制雷达项目旨在充分利用市场机遇，填补行业中尚未满足的需求，为客户提供全新的解决方案。市场的变革和需求的增长使得这个交通管制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交通管制雷达项目名称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正式命名为交通管制雷达。这个名称不仅仅是一个标识，更代表了交通管制雷达项目的核心理念和愿景。它蕴含着交通管制雷达项目所要解决问题的关键字，具有强烈的表达和辨识度，为交通管制雷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交通管制雷达项目目标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核心目标是提供一种全新、高效的解决方案，满足客户日益增长的需求。交通管制雷达项目追求的不仅仅是满足市场需求，更是在市场中获得卓越的竞争优势。通过不断提升产品或服务的质量和创新水平，交通管制雷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交通管制雷达项目范围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全面涵盖了产品研发、制造、市场推广和售后服务，确保从产品设计到最终用户体验的全方位关注。这一全面的交通管制雷达项目范围是为了确保交通管制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交通管制雷达项目时间表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交通管制雷达项目计划在未来18个月内完成，包括研发、测试、市场试点和正式推出等不同阶段。这个时间表的合理设计是为了确保交通管制雷达项目各个阶段的顺利推进，以便按时交付高质量的成果。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交通管制雷达项目预算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总预算估算为XX百万美元，主要分配在研发、市场推广、人员培训和运营等方面。这一充足的预算为交通管制雷达项目提供了充足的资源，确保交通管制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交通管制雷达项目风险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可能面临的风险包括市场接受度低、技术难题、竞争激烈等。交通管制雷达项目团队已经制定了相应的风险应对计划，通过前瞻性的风险管理，确保交通管制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交通管制雷达项目团队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交通管制雷达项目汇聚了一支经验丰富、多领域专业素养的核心团队，确保交通管制雷达项目在各个方面都能拥有高水平的执行力。团队的协同作战是交通管制雷达项目成功的关键因素之一。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交通管制雷达项目背景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交通管制雷达项目的背景根植于市场对更高效、创新产品的渴望，同时也受到科技发展对行业格局的深刻改变的影响。这为交通管制雷达项目提供了广阔的发展空间和市场需求。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交通管制雷达项目现状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截至目前，交通管制雷达项目已完成市场调研和技术验证，取得了初步的成功。这为交通管制雷达项目在未来的发展奠定了坚实的基础，为更远大的目标打下了坚实的基石。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402"/>
      <w:r>
        <w:rPr>
          <w:rFonts w:ascii="仿宋" w:eastAsia="仿宋" w:hAnsi="仿宋" w:cs="仿宋" w:hint="eastAsia"/>
          <w:sz w:val="28"/>
          <w:lang w:eastAsia="zh-CN"/>
        </w:rPr>
        <w:t>(二)、交通管制雷达项目目标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keyword》交通管制雷达项目首要业务目标是在市场中占据有利地位，实现产品/服务的成功推广和销售。通过不断提升产品质量、创新性，交通管制雷达项目追求成为行业中的领导者，赢得更多客户的青睐。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在科技迅速发展的时代，交通管制雷达项目着眼于技术创新。通过持续的研发和技术升级，交通管制雷达项目旨在推出更具创新性的产品或服务，以满足市场对新鲜、先进解决方案的需求。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为了建立可持续的客户关系，交通管制雷达项目设定了客户满意度目标。通过提供卓越的产品质量和优质的客户服务，交通管制雷达项目追求赢得客户的信任和忠诚度，确保他们的满意度达到行业领先水平。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交通管制雷达项目注重社会责任和可持续发展。通过实施环保、社会责任交通管制雷达项目，交通管制雷达项目致力于在经济发展的同时保护环境，促进社会公平，实现可持续经营。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交通管制雷达项目的团队是实现目标的核心驱动力。因此，交通管制雷达项目设定了团队发展目标，包括提升团队成员的专业技能、培养领导力，以及搭建协同高效的团队工作氛围。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959"/>
      <w:r>
        <w:rPr>
          <w:rFonts w:ascii="仿宋" w:eastAsia="仿宋" w:hAnsi="仿宋" w:cs="仿宋" w:hint="eastAsia"/>
          <w:sz w:val="28"/>
          <w:lang w:eastAsia="zh-CN"/>
        </w:rPr>
        <w:t>(三)、交通管制雷达项目提出的理由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交通管制雷达项目提出的理由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提出源于对市场机遇的深刻洞察。当前市场中存在的需求缺口和行业发展趋势表明，有巨大的商业机会等待被开发。通过准确捕捉市场机遇，交通管制雷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理念基于对技术创新的信仰。通过持续的研发和技术投入，交通管制雷达项目有望推出更具创新性的产品或服务。在科技飞速发展的当下，交通管制雷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制雷达项目的提出是为了增强企业的行业竞争力。通过提升产品或服务的质量和独特性，交通管制雷达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https://d.book118.com/366045015154010030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交通管制雷达项目规划设计蓝图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3357F"/>
    <w:rsid w:val="557335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4501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2023-12-30T15:27:00Z</dcterms:created>
  <dcterms:modified xsi:type="dcterms:W3CDTF">2023-12-30T15:28:09Z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3D4873E84686468E97FE32EB3B79BBD5_11</vt:lpwstr>
  </property>
  <property fmtid="{D5CDD505-2E9C-101B-9397-08002B2CF9AE}" pid="3" name="KSOProductBuildVer">
    <vt:lpwstr>2052-12.1.0.16120</vt:lpwstr>
  </property>
</Properties>
</file>