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13" w:line="234" w:lineRule="auto"/>
        <w:ind w:left="2488"/>
        <w:rPr>
          <w:rFonts w:ascii="SimHei" w:eastAsia="SimHei" w:hAnsi="SimHei" w:cs="SimHei"/>
          <w:sz w:val="127"/>
          <w:szCs w:val="127"/>
        </w:rPr>
      </w:pPr>
      <w:r>
        <w:rPr>
          <w:rFonts w:ascii="SimHei" w:eastAsia="SimHei" w:hAnsi="SimHei" w:cs="SimHei"/>
          <w:b/>
          <w:bCs/>
          <w:color w:val="FFFFFF"/>
          <w:spacing w:val="9"/>
          <w:sz w:val="127"/>
          <w:szCs w:val="127"/>
        </w:rPr>
        <w:t>建筑与市政工程施工质量控制通用规</w:t>
      </w:r>
      <w:r>
        <w:rPr>
          <w:rFonts w:ascii="SimHei" w:eastAsia="SimHei" w:hAnsi="SimHei" w:cs="SimHei"/>
          <w:spacing w:val="9"/>
          <w:sz w:val="127"/>
          <w:szCs w:val="127"/>
        </w:rPr>
        <w:t>范</w:t>
      </w:r>
    </w:p>
    <w:p>
      <w:pPr>
        <w:spacing w:before="6" w:line="185" w:lineRule="auto"/>
        <w:ind w:left="8700"/>
        <w:rPr>
          <w:rFonts w:ascii="Times New Roman" w:eastAsia="Times New Roman" w:hAnsi="Times New Roman" w:cs="Times New Roman"/>
          <w:sz w:val="148"/>
          <w:szCs w:val="148"/>
        </w:rPr>
      </w:pPr>
      <w:r>
        <w:rPr>
          <w:rFonts w:ascii="Times New Roman" w:eastAsia="Times New Roman" w:hAnsi="Times New Roman" w:cs="Times New Roman"/>
          <w:b/>
          <w:bCs/>
          <w:color w:val="FFFFFF"/>
          <w:spacing w:val="-5"/>
          <w:sz w:val="148"/>
          <w:szCs w:val="148"/>
        </w:rPr>
        <w:t>GB55032-2022</w:t>
      </w:r>
    </w:p>
    <w:p>
      <w:pPr>
        <w:spacing w:before="2" w:line="222" w:lineRule="auto"/>
        <w:ind w:left="10859"/>
        <w:rPr>
          <w:rFonts w:ascii="SimHei" w:eastAsia="SimHei" w:hAnsi="SimHei" w:cs="SimHei"/>
          <w:sz w:val="148"/>
          <w:szCs w:val="148"/>
        </w:rPr>
      </w:pPr>
      <w:r>
        <w:rPr>
          <w:rFonts w:ascii="SimHei" w:eastAsia="SimHei" w:hAnsi="SimHei" w:cs="SimHei"/>
          <w:b/>
          <w:bCs/>
          <w:color w:val="FFC300"/>
          <w:spacing w:val="-73"/>
          <w:sz w:val="148"/>
          <w:szCs w:val="148"/>
        </w:rPr>
        <w:t>解读PPT</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sectPr>
          <w:headerReference w:type="default" r:id="rId4"/>
          <w:pgSz w:w="25870" w:h="14560"/>
          <w:pgMar w:top="400" w:right="0" w:bottom="0" w:left="0" w:header="0" w:footer="0" w:gutter="0"/>
          <w:cols w:space="708"/>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244" w:line="223" w:lineRule="auto"/>
        <w:ind w:left="10870"/>
        <w:rPr>
          <w:rFonts w:ascii="SimHei" w:eastAsia="SimHei" w:hAnsi="SimHei" w:cs="SimHei"/>
          <w:sz w:val="75"/>
          <w:szCs w:val="75"/>
        </w:rPr>
      </w:pPr>
      <w:r>
        <w:rPr>
          <w:rFonts w:ascii="SimHei" w:eastAsia="SimHei" w:hAnsi="SimHei" w:cs="SimHei"/>
          <w:color w:val="5B8DC7"/>
          <w:spacing w:val="75"/>
          <w:sz w:val="75"/>
          <w:szCs w:val="75"/>
        </w:rPr>
        <w:t>2023年8月</w:t>
      </w:r>
    </w:p>
    <w:p>
      <w:pPr>
        <w:sectPr>
          <w:headerReference w:type="default" r:id="rId5"/>
          <w:type w:val="nextPage"/>
          <w:pgSz w:w="25870" w:h="14560"/>
          <w:pgMar w:top="400" w:right="0" w:bottom="0" w:left="0" w:header="0" w:footer="0" w:gutter="0"/>
          <w:pgNumType w:start="2"/>
          <w:cols w:space="708"/>
          <w:titlePg w:val="0"/>
        </w:sectPr>
      </w:pPr>
    </w:p>
    <w:p>
      <w:pPr>
        <w:spacing w:before="177" w:line="222" w:lineRule="auto"/>
        <w:ind w:left="13500"/>
        <w:rPr>
          <w:rFonts w:ascii="SimHei" w:eastAsia="SimHei" w:hAnsi="SimHei" w:cs="SimHei"/>
          <w:sz w:val="91"/>
          <w:szCs w:val="91"/>
        </w:rPr>
      </w:pPr>
      <w:r>
        <w:pict>
          <v:shapetype id="_x0000_t202" coordsize="21600,21600" o:spt="202" path="m,l,21600r21600,l21600,xe">
            <v:stroke joinstyle="miter"/>
            <v:path gradientshapeok="t" o:connecttype="rect"/>
          </v:shapetype>
          <v:shape id="_x0000_s1025" type="#_x0000_t202" style="width:153.5pt;height:113.8pt;margin-top:53.61pt;margin-left:71.52pt;mso-position-horizontal-relative:page;mso-position-vertical-relative:page;position:absolute;z-index:251658240" o:allowincell="f" filled="f" stroked="f">
            <o:lock v:ext="edit" aspectratio="f"/>
            <v:textbox inset="0,0,0,0">
              <w:txbxContent>
                <w:p>
                  <w:pPr>
                    <w:spacing w:before="16" w:line="222" w:lineRule="auto"/>
                    <w:ind w:left="20"/>
                    <w:rPr>
                      <w:rFonts w:ascii="SimHei" w:eastAsia="SimHei" w:hAnsi="SimHei" w:cs="SimHei"/>
                      <w:sz w:val="142"/>
                      <w:szCs w:val="142"/>
                    </w:rPr>
                  </w:pPr>
                  <w:r>
                    <w:rPr>
                      <w:rFonts w:ascii="SimHei" w:eastAsia="SimHei" w:hAnsi="SimHei" w:cs="SimHei"/>
                      <w:b/>
                      <w:bCs/>
                      <w:color w:val="FFFFFF"/>
                      <w:spacing w:val="-74"/>
                      <w:sz w:val="142"/>
                      <w:szCs w:val="142"/>
                    </w:rPr>
                    <w:t>目录</w:t>
                  </w:r>
                </w:p>
                <w:p>
                  <w:pPr>
                    <w:spacing w:before="19" w:line="198" w:lineRule="auto"/>
                    <w:ind w:left="109"/>
                    <w:rPr>
                      <w:rFonts w:ascii="Arial" w:eastAsia="Arial" w:hAnsi="Arial" w:cs="Arial"/>
                      <w:sz w:val="54"/>
                      <w:szCs w:val="54"/>
                    </w:rPr>
                  </w:pPr>
                  <w:r>
                    <w:rPr>
                      <w:rFonts w:ascii="Arial" w:eastAsia="Arial" w:hAnsi="Arial" w:cs="Arial"/>
                      <w:color w:val="FFFFFF"/>
                      <w:spacing w:val="-4"/>
                      <w:sz w:val="54"/>
                      <w:szCs w:val="54"/>
                    </w:rPr>
                    <w:t>CONTENTS</w:t>
                  </w:r>
                </w:p>
              </w:txbxContent>
            </v:textbox>
          </v:shape>
        </w:pict>
      </w:r>
      <w:r>
        <w:rPr>
          <w:rFonts w:ascii="SimHei" w:eastAsia="SimHei" w:hAnsi="SimHei" w:cs="SimHei"/>
          <w:spacing w:val="16"/>
          <w:sz w:val="91"/>
          <w:szCs w:val="91"/>
        </w:rPr>
        <w:t>0</w:t>
      </w:r>
      <w:r>
        <w:rPr>
          <w:rFonts w:ascii="SimHei" w:eastAsia="SimHei" w:hAnsi="SimHei" w:cs="SimHei"/>
          <w:spacing w:val="87"/>
          <w:sz w:val="91"/>
          <w:szCs w:val="91"/>
        </w:rPr>
        <w:t xml:space="preserve">  </w:t>
      </w:r>
      <w:r>
        <w:rPr>
          <w:rFonts w:ascii="SimHei" w:eastAsia="SimHei" w:hAnsi="SimHei" w:cs="SimHei"/>
          <w:spacing w:val="16"/>
          <w:sz w:val="91"/>
          <w:szCs w:val="91"/>
        </w:rPr>
        <w:t>前言</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296" w:line="222" w:lineRule="auto"/>
        <w:ind w:left="13549"/>
        <w:rPr>
          <w:rFonts w:ascii="SimHei" w:eastAsia="SimHei" w:hAnsi="SimHei" w:cs="SimHei"/>
          <w:sz w:val="91"/>
          <w:szCs w:val="91"/>
        </w:rPr>
      </w:pPr>
      <w:r>
        <w:rPr>
          <w:rFonts w:ascii="SimHei" w:eastAsia="SimHei" w:hAnsi="SimHei" w:cs="SimHei"/>
          <w:spacing w:val="-18"/>
          <w:sz w:val="91"/>
          <w:szCs w:val="91"/>
        </w:rPr>
        <w:t>1</w:t>
      </w:r>
      <w:r>
        <w:rPr>
          <w:rFonts w:ascii="SimHei" w:eastAsia="SimHei" w:hAnsi="SimHei" w:cs="SimHei"/>
          <w:spacing w:val="88"/>
          <w:sz w:val="91"/>
          <w:szCs w:val="91"/>
        </w:rPr>
        <w:t xml:space="preserve">  </w:t>
      </w:r>
      <w:r>
        <w:rPr>
          <w:rFonts w:ascii="SimHei" w:eastAsia="SimHei" w:hAnsi="SimHei" w:cs="SimHei"/>
          <w:spacing w:val="-18"/>
          <w:sz w:val="91"/>
          <w:szCs w:val="91"/>
        </w:rPr>
        <w:t>总则</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296" w:line="223" w:lineRule="auto"/>
        <w:ind w:left="12170"/>
        <w:rPr>
          <w:rFonts w:ascii="SimHei" w:eastAsia="SimHei" w:hAnsi="SimHei" w:cs="SimHei"/>
          <w:sz w:val="91"/>
          <w:szCs w:val="91"/>
        </w:rPr>
      </w:pPr>
      <w:r>
        <w:rPr>
          <w:rFonts w:ascii="SimHei" w:eastAsia="SimHei" w:hAnsi="SimHei" w:cs="SimHei"/>
          <w:spacing w:val="4"/>
          <w:sz w:val="91"/>
          <w:szCs w:val="91"/>
        </w:rPr>
        <w:t>2</w:t>
      </w:r>
      <w:r>
        <w:rPr>
          <w:rFonts w:ascii="SimHei" w:eastAsia="SimHei" w:hAnsi="SimHei" w:cs="SimHei"/>
          <w:spacing w:val="27"/>
          <w:sz w:val="91"/>
          <w:szCs w:val="91"/>
        </w:rPr>
        <w:t xml:space="preserve">     </w:t>
      </w:r>
      <w:r>
        <w:rPr>
          <w:rFonts w:ascii="SimHei" w:eastAsia="SimHei" w:hAnsi="SimHei" w:cs="SimHei"/>
          <w:spacing w:val="4"/>
          <w:sz w:val="91"/>
          <w:szCs w:val="91"/>
        </w:rPr>
        <w:t>基本规定</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296" w:line="222" w:lineRule="auto"/>
        <w:ind w:left="12339"/>
        <w:rPr>
          <w:rFonts w:ascii="SimHei" w:eastAsia="SimHei" w:hAnsi="SimHei" w:cs="SimHei"/>
          <w:sz w:val="91"/>
          <w:szCs w:val="91"/>
        </w:rPr>
      </w:pPr>
      <w:r>
        <w:rPr>
          <w:rFonts w:ascii="SimHei" w:eastAsia="SimHei" w:hAnsi="SimHei" w:cs="SimHei"/>
          <w:spacing w:val="3"/>
          <w:sz w:val="91"/>
          <w:szCs w:val="91"/>
        </w:rPr>
        <w:t>43</w:t>
      </w:r>
      <w:r>
        <w:rPr>
          <w:rFonts w:ascii="SimHei" w:eastAsia="SimHei" w:hAnsi="SimHei" w:cs="SimHei"/>
          <w:spacing w:val="136"/>
          <w:sz w:val="91"/>
          <w:szCs w:val="91"/>
        </w:rPr>
        <w:t xml:space="preserve">   </w:t>
      </w:r>
      <w:r>
        <w:rPr>
          <w:rFonts w:ascii="SimHei" w:eastAsia="SimHei" w:hAnsi="SimHei" w:cs="SimHei"/>
          <w:spacing w:val="3"/>
          <w:sz w:val="91"/>
          <w:szCs w:val="91"/>
        </w:rPr>
        <w:t>施工过程质量控制</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296" w:line="222" w:lineRule="auto"/>
        <w:ind w:left="12239"/>
        <w:rPr>
          <w:rFonts w:ascii="SimHei" w:eastAsia="SimHei" w:hAnsi="SimHei" w:cs="SimHei"/>
          <w:sz w:val="91"/>
          <w:szCs w:val="91"/>
        </w:rPr>
      </w:pPr>
      <w:r>
        <w:rPr>
          <w:rFonts w:ascii="SimHei" w:eastAsia="SimHei" w:hAnsi="SimHei" w:cs="SimHei"/>
          <w:spacing w:val="-9"/>
          <w:sz w:val="91"/>
          <w:szCs w:val="91"/>
        </w:rPr>
        <w:t>4</w:t>
      </w:r>
      <w:r>
        <w:rPr>
          <w:rFonts w:ascii="SimHei" w:eastAsia="SimHei" w:hAnsi="SimHei" w:cs="SimHei"/>
          <w:spacing w:val="10"/>
          <w:sz w:val="91"/>
          <w:szCs w:val="91"/>
        </w:rPr>
        <w:t xml:space="preserve">     </w:t>
      </w:r>
      <w:r>
        <w:rPr>
          <w:rFonts w:ascii="SimHei" w:eastAsia="SimHei" w:hAnsi="SimHei" w:cs="SimHei"/>
          <w:spacing w:val="-9"/>
          <w:sz w:val="91"/>
          <w:szCs w:val="91"/>
        </w:rPr>
        <w:t>施工质量验收</w:t>
      </w:r>
    </w:p>
    <w:p>
      <w:pPr>
        <w:spacing w:line="283" w:lineRule="auto"/>
        <w:rPr>
          <w:rFonts w:ascii="Arial"/>
          <w:sz w:val="21"/>
        </w:rPr>
        <w:sectPr>
          <w:headerReference w:type="default" r:id="rId6"/>
          <w:pgSz w:w="25870" w:h="14560"/>
          <w:pgMar w:top="400" w:right="0" w:bottom="0" w:left="0" w:header="0" w:footer="0" w:gutter="0"/>
          <w:pgNumType w:start="3"/>
          <w:cols w:space="708"/>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296" w:line="222" w:lineRule="auto"/>
        <w:ind w:left="13459"/>
        <w:rPr>
          <w:rFonts w:ascii="SimHei" w:eastAsia="SimHei" w:hAnsi="SimHei" w:cs="SimHei"/>
          <w:sz w:val="91"/>
          <w:szCs w:val="91"/>
        </w:rPr>
      </w:pPr>
      <w:r>
        <w:rPr>
          <w:rFonts w:ascii="SimHei" w:eastAsia="SimHei" w:hAnsi="SimHei" w:cs="SimHei"/>
          <w:spacing w:val="-7"/>
          <w:sz w:val="91"/>
          <w:szCs w:val="91"/>
        </w:rPr>
        <w:t>5</w:t>
      </w:r>
      <w:r>
        <w:rPr>
          <w:rFonts w:ascii="SimHei" w:eastAsia="SimHei" w:hAnsi="SimHei" w:cs="SimHei"/>
          <w:spacing w:val="101"/>
          <w:sz w:val="91"/>
          <w:szCs w:val="91"/>
        </w:rPr>
        <w:t xml:space="preserve">  </w:t>
      </w:r>
      <w:r>
        <w:rPr>
          <w:rFonts w:ascii="SimHei" w:eastAsia="SimHei" w:hAnsi="SimHei" w:cs="SimHei"/>
          <w:spacing w:val="-7"/>
          <w:sz w:val="91"/>
          <w:szCs w:val="91"/>
        </w:rPr>
        <w:t>质量保修与维护</w:t>
      </w:r>
    </w:p>
    <w:p>
      <w:pPr>
        <w:sectPr>
          <w:headerReference w:type="default" r:id="rId7"/>
          <w:type w:val="nextPage"/>
          <w:pgSz w:w="25870" w:h="14560"/>
          <w:pgMar w:top="400" w:right="0" w:bottom="0" w:left="0" w:header="0" w:footer="0" w:gutter="0"/>
          <w:pgNumType w:start="4"/>
          <w:cols w:space="708"/>
          <w:titlePg w:val="0"/>
        </w:sect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462" w:line="221" w:lineRule="auto"/>
        <w:rPr>
          <w:rFonts w:ascii="SimHei" w:eastAsia="SimHei" w:hAnsi="SimHei" w:cs="SimHei"/>
          <w:sz w:val="142"/>
          <w:szCs w:val="142"/>
        </w:rPr>
      </w:pPr>
      <w:r>
        <w:rPr>
          <w:rFonts w:ascii="SimHei" w:eastAsia="SimHei" w:hAnsi="SimHei" w:cs="SimHei"/>
          <w:b/>
          <w:bCs/>
          <w:color w:val="990051"/>
          <w:spacing w:val="49"/>
          <w:sz w:val="142"/>
          <w:szCs w:val="142"/>
        </w:rPr>
        <w:t>通用规范发布公告</w:t>
      </w: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104" w:line="630" w:lineRule="exact"/>
        <w:ind w:left="989"/>
        <w:rPr>
          <w:rFonts w:ascii="SimHei" w:eastAsia="SimHei" w:hAnsi="SimHei" w:cs="SimHei"/>
          <w:sz w:val="32"/>
          <w:szCs w:val="32"/>
        </w:rPr>
      </w:pPr>
      <w:r>
        <w:rPr>
          <w:rFonts w:ascii="SimHei" w:eastAsia="SimHei" w:hAnsi="SimHei" w:cs="SimHei"/>
          <w:spacing w:val="7"/>
          <w:position w:val="23"/>
          <w:sz w:val="32"/>
          <w:szCs w:val="32"/>
        </w:rPr>
        <w:t>现批准《建筑与市政工程施工质量控制通用规范》为国家标准，</w:t>
      </w:r>
      <w:r>
        <w:rPr>
          <w:rFonts w:ascii="SimHei" w:eastAsia="SimHei" w:hAnsi="SimHei" w:cs="SimHei"/>
          <w:spacing w:val="6"/>
          <w:position w:val="23"/>
          <w:sz w:val="32"/>
          <w:szCs w:val="32"/>
        </w:rPr>
        <w:t>编号为</w:t>
      </w:r>
      <w:r>
        <w:rPr>
          <w:rFonts w:ascii="SimHei" w:eastAsia="SimHei" w:hAnsi="SimHei" w:cs="SimHei"/>
          <w:position w:val="23"/>
          <w:sz w:val="32"/>
          <w:szCs w:val="32"/>
        </w:rPr>
        <w:t>GB</w:t>
      </w:r>
      <w:r>
        <w:rPr>
          <w:rFonts w:ascii="SimHei" w:eastAsia="SimHei" w:hAnsi="SimHei" w:cs="SimHei"/>
          <w:spacing w:val="30"/>
          <w:position w:val="23"/>
          <w:sz w:val="32"/>
          <w:szCs w:val="32"/>
        </w:rPr>
        <w:t xml:space="preserve">   </w:t>
      </w:r>
      <w:r>
        <w:rPr>
          <w:rFonts w:ascii="SimHei" w:eastAsia="SimHei" w:hAnsi="SimHei" w:cs="SimHei"/>
          <w:spacing w:val="6"/>
          <w:position w:val="23"/>
          <w:sz w:val="32"/>
          <w:szCs w:val="32"/>
        </w:rPr>
        <w:t>55032-2022,自2023年3月1日起实施。本规范为强制性工程建设规范，</w:t>
      </w:r>
    </w:p>
    <w:p>
      <w:pPr>
        <w:spacing w:before="1" w:line="212" w:lineRule="auto"/>
        <w:ind w:left="409"/>
        <w:rPr>
          <w:rFonts w:ascii="SimHei" w:eastAsia="SimHei" w:hAnsi="SimHei" w:cs="SimHei"/>
          <w:sz w:val="32"/>
          <w:szCs w:val="32"/>
        </w:rPr>
      </w:pPr>
      <w:r>
        <w:rPr>
          <w:rFonts w:ascii="SimHei" w:eastAsia="SimHei" w:hAnsi="SimHei" w:cs="SimHei"/>
          <w:spacing w:val="5"/>
          <w:sz w:val="32"/>
          <w:szCs w:val="32"/>
        </w:rPr>
        <w:t>全部条文必须严格执行。现行工程建设标准中有关规定与本规范不</w:t>
      </w:r>
      <w:r>
        <w:rPr>
          <w:rFonts w:ascii="SimHei" w:eastAsia="SimHei" w:hAnsi="SimHei" w:cs="SimHei"/>
          <w:color w:val="FD903E"/>
          <w:spacing w:val="5"/>
          <w:sz w:val="32"/>
          <w:szCs w:val="32"/>
        </w:rPr>
        <w:t>一</w:t>
      </w:r>
      <w:r>
        <w:rPr>
          <w:rFonts w:ascii="SimHei" w:eastAsia="SimHei" w:hAnsi="SimHei" w:cs="SimHei"/>
          <w:spacing w:val="5"/>
          <w:sz w:val="32"/>
          <w:szCs w:val="32"/>
        </w:rPr>
        <w:t>致的，以本规范的规定为准。同时废止下列工程建设标准相关</w:t>
      </w:r>
      <w:r>
        <w:rPr>
          <w:rFonts w:ascii="SimHei" w:eastAsia="SimHei" w:hAnsi="SimHei" w:cs="SimHei"/>
          <w:spacing w:val="4"/>
          <w:sz w:val="32"/>
          <w:szCs w:val="32"/>
        </w:rPr>
        <w:t>强制性条文：</w:t>
      </w:r>
    </w:p>
    <w:p>
      <w:pPr>
        <w:spacing w:line="438" w:lineRule="auto"/>
        <w:rPr>
          <w:rFonts w:ascii="Arial"/>
          <w:sz w:val="21"/>
        </w:rPr>
      </w:pPr>
    </w:p>
    <w:p>
      <w:pPr>
        <w:spacing w:before="104" w:line="222" w:lineRule="auto"/>
        <w:ind w:left="989"/>
        <w:rPr>
          <w:rFonts w:ascii="SimHei" w:eastAsia="SimHei" w:hAnsi="SimHei" w:cs="SimHei"/>
          <w:sz w:val="32"/>
          <w:szCs w:val="32"/>
        </w:rPr>
      </w:pPr>
      <w:r>
        <w:rPr>
          <w:rFonts w:ascii="SimHei" w:eastAsia="SimHei" w:hAnsi="SimHei" w:cs="SimHei"/>
          <w:spacing w:val="-2"/>
          <w:sz w:val="32"/>
          <w:szCs w:val="32"/>
        </w:rPr>
        <w:t>一、《建筑装饰装修工程质量验收标准》</w:t>
      </w:r>
      <w:r>
        <w:rPr>
          <w:rFonts w:ascii="SimHei" w:eastAsia="SimHei" w:hAnsi="SimHei" w:cs="SimHei"/>
          <w:spacing w:val="-71"/>
          <w:sz w:val="32"/>
          <w:szCs w:val="32"/>
        </w:rPr>
        <w:t xml:space="preserve"> </w:t>
      </w:r>
      <w:r>
        <w:rPr>
          <w:rFonts w:ascii="SimHei" w:eastAsia="SimHei" w:hAnsi="SimHei" w:cs="SimHei"/>
          <w:spacing w:val="-2"/>
          <w:sz w:val="32"/>
          <w:szCs w:val="32"/>
        </w:rPr>
        <w:t>GB</w:t>
      </w:r>
      <w:r>
        <w:rPr>
          <w:rFonts w:ascii="SimHei" w:eastAsia="SimHei" w:hAnsi="SimHei" w:cs="SimHei"/>
          <w:spacing w:val="21"/>
          <w:sz w:val="32"/>
          <w:szCs w:val="32"/>
        </w:rPr>
        <w:t xml:space="preserve">   </w:t>
      </w:r>
      <w:r>
        <w:rPr>
          <w:rFonts w:ascii="SimHei" w:eastAsia="SimHei" w:hAnsi="SimHei" w:cs="SimHei"/>
          <w:spacing w:val="-2"/>
          <w:sz w:val="32"/>
          <w:szCs w:val="32"/>
        </w:rPr>
        <w:t>50210-2</w:t>
      </w:r>
      <w:r>
        <w:rPr>
          <w:rFonts w:ascii="SimHei" w:eastAsia="SimHei" w:hAnsi="SimHei" w:cs="SimHei"/>
          <w:spacing w:val="-3"/>
          <w:sz w:val="32"/>
          <w:szCs w:val="32"/>
        </w:rPr>
        <w:t>018第3.1.4、6.1.11、6.1.12、7.1.12、11.1.12条。</w:t>
      </w:r>
    </w:p>
    <w:p>
      <w:pPr>
        <w:spacing w:line="427" w:lineRule="auto"/>
        <w:rPr>
          <w:rFonts w:ascii="Arial"/>
          <w:sz w:val="21"/>
        </w:rPr>
      </w:pPr>
    </w:p>
    <w:p>
      <w:pPr>
        <w:spacing w:before="104" w:line="221" w:lineRule="auto"/>
        <w:ind w:left="989"/>
        <w:rPr>
          <w:rFonts w:ascii="SimHei" w:eastAsia="SimHei" w:hAnsi="SimHei" w:cs="SimHei"/>
          <w:sz w:val="32"/>
          <w:szCs w:val="32"/>
        </w:rPr>
      </w:pPr>
      <w:r>
        <w:rPr>
          <w:rFonts w:ascii="SimHei" w:eastAsia="SimHei" w:hAnsi="SimHei" w:cs="SimHei"/>
          <w:spacing w:val="-1"/>
          <w:sz w:val="32"/>
          <w:szCs w:val="32"/>
        </w:rPr>
        <w:t>二、《建筑工程施工质量验收统一标准》GB</w:t>
      </w:r>
      <w:r>
        <w:rPr>
          <w:rFonts w:ascii="SimHei" w:eastAsia="SimHei" w:hAnsi="SimHei" w:cs="SimHei"/>
          <w:spacing w:val="20"/>
          <w:sz w:val="32"/>
          <w:szCs w:val="32"/>
        </w:rPr>
        <w:t xml:space="preserve">   </w:t>
      </w:r>
      <w:r>
        <w:rPr>
          <w:rFonts w:ascii="SimHei" w:eastAsia="SimHei" w:hAnsi="SimHei" w:cs="SimHei"/>
          <w:spacing w:val="-1"/>
          <w:sz w:val="32"/>
          <w:szCs w:val="32"/>
        </w:rPr>
        <w:t>50300-2013第5.0.8、6.0.6条。</w:t>
      </w:r>
    </w:p>
    <w:p>
      <w:pPr>
        <w:spacing w:line="429" w:lineRule="auto"/>
        <w:rPr>
          <w:rFonts w:ascii="Arial"/>
          <w:sz w:val="21"/>
        </w:rPr>
      </w:pPr>
    </w:p>
    <w:p>
      <w:pPr>
        <w:spacing w:before="105" w:line="220" w:lineRule="auto"/>
        <w:ind w:left="989"/>
        <w:rPr>
          <w:rFonts w:ascii="SimHei" w:eastAsia="SimHei" w:hAnsi="SimHei" w:cs="SimHei"/>
          <w:sz w:val="32"/>
          <w:szCs w:val="32"/>
        </w:rPr>
      </w:pPr>
      <w:r>
        <w:rPr>
          <w:rFonts w:ascii="SimHei" w:eastAsia="SimHei" w:hAnsi="SimHei" w:cs="SimHei"/>
          <w:spacing w:val="-5"/>
          <w:sz w:val="32"/>
          <w:szCs w:val="32"/>
        </w:rPr>
        <w:t>三、《房屋建筑和市政基础设施工程质量检测技术管理规范》</w:t>
      </w:r>
      <w:r>
        <w:rPr>
          <w:rFonts w:ascii="SimHei" w:eastAsia="SimHei" w:hAnsi="SimHei" w:cs="SimHei"/>
          <w:spacing w:val="-51"/>
          <w:sz w:val="32"/>
          <w:szCs w:val="32"/>
        </w:rPr>
        <w:t xml:space="preserve"> </w:t>
      </w:r>
      <w:r>
        <w:rPr>
          <w:rFonts w:ascii="SimHei" w:eastAsia="SimHei" w:hAnsi="SimHei" w:cs="SimHei"/>
          <w:spacing w:val="-5"/>
          <w:sz w:val="32"/>
          <w:szCs w:val="32"/>
        </w:rPr>
        <w:t>GB</w:t>
      </w:r>
      <w:r>
        <w:rPr>
          <w:rFonts w:ascii="SimHei" w:eastAsia="SimHei" w:hAnsi="SimHei" w:cs="SimHei"/>
          <w:spacing w:val="20"/>
          <w:sz w:val="32"/>
          <w:szCs w:val="32"/>
        </w:rPr>
        <w:t xml:space="preserve">   </w:t>
      </w:r>
      <w:r>
        <w:rPr>
          <w:rFonts w:ascii="SimHei" w:eastAsia="SimHei" w:hAnsi="SimHei" w:cs="SimHei"/>
          <w:spacing w:val="-5"/>
          <w:sz w:val="32"/>
          <w:szCs w:val="32"/>
        </w:rPr>
        <w:t>50618-2011第3.0.3、3.0.4、3.0.10、3.0.13、4.1.1、4.2.1、4.4.10、5.4</w:t>
      </w:r>
      <w:r>
        <w:rPr>
          <w:rFonts w:ascii="SimHei" w:eastAsia="SimHei" w:hAnsi="SimHei" w:cs="SimHei"/>
          <w:spacing w:val="-6"/>
          <w:sz w:val="32"/>
          <w:szCs w:val="32"/>
        </w:rPr>
        <w:t>.1条。</w:t>
      </w:r>
    </w:p>
    <w:p>
      <w:pPr>
        <w:spacing w:line="432" w:lineRule="auto"/>
        <w:rPr>
          <w:rFonts w:ascii="Arial"/>
          <w:sz w:val="21"/>
        </w:rPr>
      </w:pPr>
    </w:p>
    <w:p>
      <w:pPr>
        <w:spacing w:before="104" w:line="221" w:lineRule="auto"/>
        <w:ind w:left="989"/>
        <w:rPr>
          <w:rFonts w:ascii="SimHei" w:eastAsia="SimHei" w:hAnsi="SimHei" w:cs="SimHei"/>
          <w:sz w:val="32"/>
          <w:szCs w:val="32"/>
        </w:rPr>
      </w:pPr>
      <w:r>
        <w:rPr>
          <w:rFonts w:ascii="SimHei" w:eastAsia="SimHei" w:hAnsi="SimHei" w:cs="SimHei"/>
          <w:spacing w:val="-7"/>
          <w:sz w:val="32"/>
          <w:szCs w:val="32"/>
        </w:rPr>
        <w:t>四、《建筑工程检测试验技术管理规范》</w:t>
      </w:r>
      <w:r>
        <w:rPr>
          <w:rFonts w:ascii="SimHei" w:eastAsia="SimHei" w:hAnsi="SimHei" w:cs="SimHei"/>
          <w:spacing w:val="-61"/>
          <w:sz w:val="32"/>
          <w:szCs w:val="32"/>
        </w:rPr>
        <w:t xml:space="preserve"> </w:t>
      </w:r>
      <w:r>
        <w:rPr>
          <w:rFonts w:ascii="SimHei" w:eastAsia="SimHei" w:hAnsi="SimHei" w:cs="SimHei"/>
          <w:spacing w:val="-7"/>
          <w:sz w:val="32"/>
          <w:szCs w:val="32"/>
        </w:rPr>
        <w:t>JGJ190-2010</w:t>
      </w:r>
      <w:r>
        <w:rPr>
          <w:rFonts w:ascii="SimHei" w:eastAsia="SimHei" w:hAnsi="SimHei" w:cs="SimHei"/>
          <w:spacing w:val="23"/>
          <w:sz w:val="32"/>
          <w:szCs w:val="32"/>
        </w:rPr>
        <w:t xml:space="preserve">  </w:t>
      </w:r>
      <w:r>
        <w:rPr>
          <w:rFonts w:ascii="SimHei" w:eastAsia="SimHei" w:hAnsi="SimHei" w:cs="SimHei"/>
          <w:spacing w:val="-7"/>
          <w:sz w:val="32"/>
          <w:szCs w:val="32"/>
        </w:rPr>
        <w:t>第3.0.4、3.0.6、3.0.8、5.4.1、5.4.2</w:t>
      </w:r>
      <w:r>
        <w:rPr>
          <w:rFonts w:ascii="SimHei" w:eastAsia="SimHei" w:hAnsi="SimHei" w:cs="SimHei"/>
          <w:spacing w:val="-8"/>
          <w:sz w:val="32"/>
          <w:szCs w:val="32"/>
        </w:rPr>
        <w:t>、5.7.4条。</w:t>
      </w:r>
    </w:p>
    <w:p>
      <w:pPr>
        <w:spacing w:line="396" w:lineRule="auto"/>
        <w:rPr>
          <w:rFonts w:ascii="Arial"/>
          <w:sz w:val="21"/>
        </w:rPr>
      </w:pPr>
    </w:p>
    <w:p>
      <w:pPr>
        <w:spacing w:before="105" w:line="213" w:lineRule="auto"/>
        <w:ind w:left="989"/>
        <w:rPr>
          <w:rFonts w:ascii="SimHei" w:eastAsia="SimHei" w:hAnsi="SimHei" w:cs="SimHei"/>
          <w:sz w:val="32"/>
          <w:szCs w:val="32"/>
        </w:rPr>
      </w:pPr>
      <w:r>
        <w:rPr>
          <w:rFonts w:ascii="SimHei" w:eastAsia="SimHei" w:hAnsi="SimHei" w:cs="SimHei"/>
          <w:spacing w:val="5"/>
          <w:sz w:val="32"/>
          <w:szCs w:val="32"/>
        </w:rPr>
        <w:t>本规范在住房和城乡建设部门户网站</w:t>
      </w:r>
      <w:r>
        <w:rPr>
          <w:rFonts w:ascii="SimHei" w:eastAsia="SimHei" w:hAnsi="SimHei" w:cs="SimHei"/>
          <w:spacing w:val="-32"/>
          <w:sz w:val="32"/>
          <w:szCs w:val="32"/>
        </w:rPr>
        <w:t xml:space="preserve"> </w:t>
      </w:r>
      <w:r>
        <w:rPr>
          <w:rFonts w:ascii="SimHei" w:eastAsia="SimHei" w:hAnsi="SimHei" w:cs="SimHei"/>
          <w:spacing w:val="5"/>
          <w:sz w:val="32"/>
          <w:szCs w:val="32"/>
        </w:rPr>
        <w:t>(</w:t>
      </w:r>
      <w:r>
        <w:rPr>
          <w:rFonts w:ascii="SimHei" w:eastAsia="SimHei" w:hAnsi="SimHei" w:cs="SimHei"/>
          <w:sz w:val="32"/>
          <w:szCs w:val="32"/>
        </w:rPr>
        <w:t>www</w:t>
      </w:r>
      <w:r>
        <w:rPr>
          <w:rFonts w:ascii="SimHei" w:eastAsia="SimHei" w:hAnsi="SimHei" w:cs="SimHei"/>
          <w:spacing w:val="5"/>
          <w:sz w:val="32"/>
          <w:szCs w:val="32"/>
        </w:rPr>
        <w:t>.</w:t>
      </w:r>
      <w:r>
        <w:rPr>
          <w:rFonts w:ascii="SimHei" w:eastAsia="SimHei" w:hAnsi="SimHei" w:cs="SimHei"/>
          <w:sz w:val="32"/>
          <w:szCs w:val="32"/>
        </w:rPr>
        <w:t>mohurd</w:t>
      </w:r>
      <w:r>
        <w:rPr>
          <w:rFonts w:ascii="SimHei" w:eastAsia="SimHei" w:hAnsi="SimHei" w:cs="SimHei"/>
          <w:spacing w:val="5"/>
          <w:sz w:val="32"/>
          <w:szCs w:val="32"/>
        </w:rPr>
        <w:t>.</w:t>
      </w:r>
      <w:r>
        <w:rPr>
          <w:rFonts w:ascii="SimHei" w:eastAsia="SimHei" w:hAnsi="SimHei" w:cs="SimHei"/>
          <w:sz w:val="32"/>
          <w:szCs w:val="32"/>
        </w:rPr>
        <w:t>gov</w:t>
      </w:r>
      <w:r>
        <w:rPr>
          <w:rFonts w:ascii="SimHei" w:eastAsia="SimHei" w:hAnsi="SimHei" w:cs="SimHei"/>
          <w:spacing w:val="5"/>
          <w:sz w:val="32"/>
          <w:szCs w:val="32"/>
        </w:rPr>
        <w:t>.</w:t>
      </w:r>
      <w:r>
        <w:rPr>
          <w:rFonts w:ascii="SimHei" w:eastAsia="SimHei" w:hAnsi="SimHei" w:cs="SimHei"/>
          <w:sz w:val="32"/>
          <w:szCs w:val="32"/>
        </w:rPr>
        <w:t>cn</w:t>
      </w:r>
      <w:r>
        <w:rPr>
          <w:rFonts w:ascii="SimHei" w:eastAsia="SimHei" w:hAnsi="SimHei" w:cs="SimHei"/>
          <w:spacing w:val="5"/>
          <w:sz w:val="32"/>
          <w:szCs w:val="32"/>
        </w:rPr>
        <w:t>)</w:t>
      </w:r>
      <w:r>
        <w:rPr>
          <w:rFonts w:ascii="SimHei" w:eastAsia="SimHei" w:hAnsi="SimHei" w:cs="SimHei"/>
          <w:spacing w:val="51"/>
          <w:sz w:val="32"/>
          <w:szCs w:val="32"/>
        </w:rPr>
        <w:t xml:space="preserve">   </w:t>
      </w:r>
      <w:r>
        <w:rPr>
          <w:rFonts w:ascii="SimHei" w:eastAsia="SimHei" w:hAnsi="SimHei" w:cs="SimHei"/>
          <w:spacing w:val="5"/>
          <w:sz w:val="32"/>
          <w:szCs w:val="32"/>
        </w:rPr>
        <w:t>公开，并由住房和城乡建设部标准定额研究所组织中国建筑出版传媒有限公司出版发</w:t>
      </w:r>
    </w:p>
    <w:p>
      <w:pPr>
        <w:spacing w:before="306" w:line="222" w:lineRule="auto"/>
        <w:ind w:left="329"/>
        <w:rPr>
          <w:rFonts w:ascii="SimHei" w:eastAsia="SimHei" w:hAnsi="SimHei" w:cs="SimHei"/>
          <w:sz w:val="32"/>
          <w:szCs w:val="32"/>
        </w:rPr>
      </w:pPr>
      <w:r>
        <w:rPr>
          <w:rFonts w:ascii="SimHei" w:eastAsia="SimHei" w:hAnsi="SimHei" w:cs="SimHei"/>
          <w:spacing w:val="-7"/>
          <w:sz w:val="32"/>
          <w:szCs w:val="32"/>
        </w:rPr>
        <w:t>行</w:t>
      </w:r>
      <w:r>
        <w:rPr>
          <w:rFonts w:ascii="SimHei" w:eastAsia="SimHei" w:hAnsi="SimHei" w:cs="SimHei"/>
          <w:spacing w:val="-26"/>
          <w:sz w:val="32"/>
          <w:szCs w:val="32"/>
        </w:rPr>
        <w:t xml:space="preserve"> </w:t>
      </w:r>
      <w:r>
        <w:rPr>
          <w:rFonts w:ascii="SimHei" w:eastAsia="SimHei" w:hAnsi="SimHei" w:cs="SimHei"/>
          <w:spacing w:val="-7"/>
          <w:sz w:val="32"/>
          <w:szCs w:val="32"/>
        </w:rPr>
        <w:t>。</w:t>
      </w:r>
    </w:p>
    <w:p>
      <w:pPr>
        <w:spacing w:line="264" w:lineRule="auto"/>
        <w:rPr>
          <w:rFonts w:ascii="Arial"/>
          <w:sz w:val="21"/>
        </w:rPr>
      </w:pPr>
    </w:p>
    <w:p>
      <w:pPr>
        <w:spacing w:line="264" w:lineRule="auto"/>
        <w:rPr>
          <w:rFonts w:ascii="Arial"/>
          <w:sz w:val="21"/>
        </w:rPr>
      </w:pPr>
    </w:p>
    <w:p>
      <w:pPr>
        <w:spacing w:line="264" w:lineRule="auto"/>
        <w:rPr>
          <w:rFonts w:ascii="Arial"/>
          <w:sz w:val="21"/>
        </w:rPr>
        <w:sectPr>
          <w:headerReference w:type="default" r:id="rId8"/>
          <w:pgSz w:w="25870" w:h="14560"/>
          <w:pgMar w:top="400" w:right="2387" w:bottom="0" w:left="1440" w:header="0" w:footer="0" w:gutter="0"/>
          <w:pgNumType w:start="5"/>
          <w:cols w:space="708"/>
        </w:sectPr>
      </w:pPr>
    </w:p>
    <w:p>
      <w:pPr>
        <w:spacing w:line="264" w:lineRule="auto"/>
        <w:rPr>
          <w:rFonts w:ascii="Arial"/>
          <w:sz w:val="21"/>
        </w:rPr>
      </w:pPr>
    </w:p>
    <w:p>
      <w:pPr>
        <w:spacing w:line="265" w:lineRule="auto"/>
        <w:rPr>
          <w:rFonts w:ascii="Arial"/>
          <w:sz w:val="21"/>
        </w:rPr>
      </w:pPr>
    </w:p>
    <w:p>
      <w:pPr>
        <w:spacing w:before="104" w:line="595" w:lineRule="exact"/>
        <w:ind w:left="16079"/>
        <w:rPr>
          <w:rFonts w:ascii="SimHei" w:eastAsia="SimHei" w:hAnsi="SimHei" w:cs="SimHei"/>
          <w:sz w:val="32"/>
          <w:szCs w:val="32"/>
        </w:rPr>
      </w:pPr>
      <w:r>
        <w:rPr>
          <w:rFonts w:ascii="SimHei" w:eastAsia="SimHei" w:hAnsi="SimHei" w:cs="SimHei"/>
          <w:spacing w:val="11"/>
          <w:position w:val="20"/>
          <w:sz w:val="32"/>
          <w:szCs w:val="32"/>
        </w:rPr>
        <w:t>住房和城乡建设部</w:t>
      </w:r>
    </w:p>
    <w:p>
      <w:pPr>
        <w:spacing w:line="223" w:lineRule="auto"/>
        <w:ind w:left="16299"/>
        <w:rPr>
          <w:rFonts w:ascii="SimHei" w:eastAsia="SimHei" w:hAnsi="SimHei" w:cs="SimHei"/>
          <w:sz w:val="32"/>
          <w:szCs w:val="32"/>
        </w:rPr>
      </w:pPr>
      <w:r>
        <w:rPr>
          <w:rFonts w:ascii="SimHei" w:eastAsia="SimHei" w:hAnsi="SimHei" w:cs="SimHei"/>
          <w:spacing w:val="29"/>
          <w:sz w:val="32"/>
          <w:szCs w:val="32"/>
        </w:rPr>
        <w:t>2022年7月15日</w:t>
      </w:r>
    </w:p>
    <w:p>
      <w:pPr>
        <w:sectPr>
          <w:headerReference w:type="default" r:id="rId9"/>
          <w:type w:val="nextPage"/>
          <w:pgSz w:w="25870" w:h="14560"/>
          <w:pgMar w:top="400" w:right="2387" w:bottom="0" w:left="1440" w:header="0" w:footer="0" w:gutter="0"/>
          <w:pgNumType w:start="6"/>
          <w:cols w:space="708"/>
          <w:titlePg w:val="0"/>
        </w:sectPr>
      </w:pPr>
    </w:p>
    <w:p>
      <w:pPr>
        <w:spacing w:line="290" w:lineRule="auto"/>
        <w:rPr>
          <w:rFonts w:ascii="Arial"/>
          <w:sz w:val="21"/>
        </w:rPr>
      </w:pPr>
      <w:r>
        <w:drawing>
          <wp:anchor distT="0" distB="0" distL="0" distR="0" simplePos="0" relativeHeight="251659264" behindDoc="0" locked="0" layoutInCell="0" allowOverlap="1">
            <wp:simplePos x="0" y="0"/>
            <wp:positionH relativeFrom="page">
              <wp:posOffset>577917</wp:posOffset>
            </wp:positionH>
            <wp:positionV relativeFrom="page">
              <wp:posOffset>822363</wp:posOffset>
            </wp:positionV>
            <wp:extent cx="15392356" cy="63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10"/>
                    <a:stretch>
                      <a:fillRect/>
                    </a:stretch>
                  </pic:blipFill>
                  <pic:spPr>
                    <a:xfrm>
                      <a:off x="0" y="0"/>
                      <a:ext cx="15392356" cy="6350"/>
                    </a:xfrm>
                    <a:prstGeom prst="rect">
                      <a:avLst/>
                    </a:prstGeom>
                  </pic:spPr>
                </pic:pic>
              </a:graphicData>
            </a:graphic>
          </wp:anchor>
        </w:drawing>
      </w: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1410" w:lineRule="exact"/>
        <w:ind w:firstLine="389"/>
        <w:textAlignment w:val="center"/>
      </w:pPr>
      <w:r>
        <w:drawing>
          <wp:inline distT="0" distB="0" distL="0" distR="0">
            <wp:extent cx="990575" cy="895343"/>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1"/>
                    <a:stretch>
                      <a:fillRect/>
                    </a:stretch>
                  </pic:blipFill>
                  <pic:spPr>
                    <a:xfrm>
                      <a:off x="0" y="0"/>
                      <a:ext cx="990575" cy="895343"/>
                    </a:xfrm>
                    <a:prstGeom prst="rect">
                      <a:avLst/>
                    </a:prstGeom>
                  </pic:spPr>
                </pic:pic>
              </a:graphicData>
            </a:graphic>
          </wp:inline>
        </w:drawing>
      </w:r>
    </w:p>
    <w:p>
      <w:pPr>
        <w:spacing w:before="369" w:line="222" w:lineRule="auto"/>
        <w:ind w:left="10265"/>
        <w:rPr>
          <w:rFonts w:ascii="SimHei" w:eastAsia="SimHei" w:hAnsi="SimHei" w:cs="SimHei"/>
          <w:sz w:val="108"/>
          <w:szCs w:val="108"/>
        </w:rPr>
      </w:pPr>
      <w:r>
        <w:rPr>
          <w:rFonts w:ascii="SimHei" w:eastAsia="SimHei" w:hAnsi="SimHei" w:cs="SimHei"/>
          <w:b/>
          <w:bCs/>
          <w:color w:val="990051"/>
          <w:spacing w:val="135"/>
          <w:sz w:val="108"/>
          <w:szCs w:val="108"/>
        </w:rPr>
        <w:t>0前言</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176" w:line="269" w:lineRule="auto"/>
        <w:ind w:left="3420" w:right="4315" w:firstLine="1169"/>
        <w:jc w:val="both"/>
        <w:rPr>
          <w:rFonts w:ascii="SimHei" w:eastAsia="SimHei" w:hAnsi="SimHei" w:cs="SimHei"/>
          <w:sz w:val="54"/>
          <w:szCs w:val="54"/>
        </w:rPr>
      </w:pPr>
      <w:r>
        <w:rPr>
          <w:rFonts w:ascii="SimHei" w:eastAsia="SimHei" w:hAnsi="SimHei" w:cs="SimHei"/>
          <w:spacing w:val="28"/>
          <w:sz w:val="54"/>
          <w:szCs w:val="54"/>
        </w:rPr>
        <w:t>为适应国际技术法规与技术标准通行规则，住</w:t>
      </w:r>
      <w:r>
        <w:rPr>
          <w:rFonts w:ascii="SimHei" w:eastAsia="SimHei" w:hAnsi="SimHei" w:cs="SimHei"/>
          <w:spacing w:val="27"/>
          <w:sz w:val="54"/>
          <w:szCs w:val="54"/>
        </w:rPr>
        <w:t>房和城乡建设部</w:t>
      </w:r>
      <w:r>
        <w:rPr>
          <w:rFonts w:ascii="SimHei" w:eastAsia="SimHei" w:hAnsi="SimHei" w:cs="SimHei"/>
          <w:sz w:val="54"/>
          <w:szCs w:val="54"/>
        </w:rPr>
        <w:t xml:space="preserve"> </w:t>
      </w:r>
      <w:r>
        <w:rPr>
          <w:rFonts w:ascii="SimHei" w:eastAsia="SimHei" w:hAnsi="SimHei" w:cs="SimHei"/>
          <w:spacing w:val="27"/>
          <w:sz w:val="54"/>
          <w:szCs w:val="54"/>
        </w:rPr>
        <w:t>陆续印发《深化工程建设标准化工作改革的意见》等文件，提出政</w:t>
      </w:r>
      <w:r>
        <w:rPr>
          <w:rFonts w:ascii="SimHei" w:eastAsia="SimHei" w:hAnsi="SimHei" w:cs="SimHei"/>
          <w:spacing w:val="12"/>
          <w:sz w:val="54"/>
          <w:szCs w:val="54"/>
        </w:rPr>
        <w:t xml:space="preserve"> </w:t>
      </w:r>
      <w:r>
        <w:rPr>
          <w:rFonts w:ascii="SimHei" w:eastAsia="SimHei" w:hAnsi="SimHei" w:cs="SimHei"/>
          <w:spacing w:val="29"/>
          <w:sz w:val="54"/>
          <w:szCs w:val="54"/>
        </w:rPr>
        <w:t>府制定强制性标准、社会团体制定自愿采用性</w:t>
      </w:r>
      <w:r>
        <w:rPr>
          <w:rFonts w:ascii="SimHei" w:eastAsia="SimHei" w:hAnsi="SimHei" w:cs="SimHei"/>
          <w:spacing w:val="28"/>
          <w:sz w:val="54"/>
          <w:szCs w:val="54"/>
        </w:rPr>
        <w:t>标准的长远目标，明</w:t>
      </w:r>
      <w:r>
        <w:rPr>
          <w:rFonts w:ascii="SimHei" w:eastAsia="SimHei" w:hAnsi="SimHei" w:cs="SimHei"/>
          <w:sz w:val="54"/>
          <w:szCs w:val="54"/>
        </w:rPr>
        <w:t xml:space="preserve"> </w:t>
      </w:r>
      <w:r>
        <w:rPr>
          <w:rFonts w:ascii="SimHei" w:eastAsia="SimHei" w:hAnsi="SimHei" w:cs="SimHei"/>
          <w:spacing w:val="24"/>
          <w:sz w:val="54"/>
          <w:szCs w:val="54"/>
        </w:rPr>
        <w:t>确了</w:t>
      </w:r>
      <w:r>
        <w:rPr>
          <w:rFonts w:ascii="SimHei" w:eastAsia="SimHei" w:hAnsi="SimHei" w:cs="SimHei"/>
          <w:b/>
          <w:bCs/>
          <w:spacing w:val="24"/>
          <w:sz w:val="54"/>
          <w:szCs w:val="54"/>
        </w:rPr>
        <w:t>逐步用全文强制性工程建设规范取代现行标准中分</w:t>
      </w:r>
      <w:r>
        <w:rPr>
          <w:rFonts w:ascii="SimHei" w:eastAsia="SimHei" w:hAnsi="SimHei" w:cs="SimHei"/>
          <w:b/>
          <w:bCs/>
          <w:spacing w:val="23"/>
          <w:sz w:val="54"/>
          <w:szCs w:val="54"/>
        </w:rPr>
        <w:t>散的强制性</w:t>
      </w:r>
      <w:r>
        <w:rPr>
          <w:rFonts w:ascii="SimHei" w:eastAsia="SimHei" w:hAnsi="SimHei" w:cs="SimHei"/>
          <w:sz w:val="54"/>
          <w:szCs w:val="54"/>
        </w:rPr>
        <w:t xml:space="preserve"> </w:t>
      </w:r>
      <w:r>
        <w:rPr>
          <w:rFonts w:ascii="SimHei" w:eastAsia="SimHei" w:hAnsi="SimHei" w:cs="SimHei"/>
          <w:b/>
          <w:bCs/>
          <w:spacing w:val="28"/>
          <w:sz w:val="54"/>
          <w:szCs w:val="54"/>
        </w:rPr>
        <w:t>条文</w:t>
      </w:r>
      <w:r>
        <w:rPr>
          <w:rFonts w:ascii="SimHei" w:eastAsia="SimHei" w:hAnsi="SimHei" w:cs="SimHei"/>
          <w:spacing w:val="28"/>
          <w:sz w:val="54"/>
          <w:szCs w:val="54"/>
        </w:rPr>
        <w:t>的改革任务，逐步形成由法律、行政法规、部门规章中的技术</w:t>
      </w:r>
    </w:p>
    <w:p>
      <w:pPr>
        <w:spacing w:before="1" w:line="221" w:lineRule="auto"/>
        <w:ind w:left="3420"/>
        <w:rPr>
          <w:rFonts w:ascii="SimHei" w:eastAsia="SimHei" w:hAnsi="SimHei" w:cs="SimHei"/>
          <w:sz w:val="54"/>
          <w:szCs w:val="54"/>
        </w:rPr>
        <w:sectPr>
          <w:headerReference w:type="default" r:id="rId12"/>
          <w:pgSz w:w="25870" w:h="14560"/>
          <w:pgMar w:top="400" w:right="719" w:bottom="0" w:left="910" w:header="0" w:footer="0" w:gutter="0"/>
          <w:pgNumType w:start="7"/>
          <w:cols w:space="708"/>
        </w:sectPr>
      </w:pPr>
      <w:r>
        <w:rPr>
          <w:rFonts w:ascii="SimHei" w:eastAsia="SimHei" w:hAnsi="SimHei" w:cs="SimHei"/>
          <w:spacing w:val="25"/>
          <w:sz w:val="54"/>
          <w:szCs w:val="54"/>
        </w:rPr>
        <w:t>性规定与全文强制性工程建设规范构成的“技术法规”体系。</w:t>
      </w:r>
    </w:p>
    <w:p>
      <w:pPr>
        <w:spacing w:before="32" w:line="1870" w:lineRule="exact"/>
        <w:ind w:firstLine="21329"/>
        <w:textAlignment w:val="center"/>
      </w:pPr>
      <w:r>
        <w:drawing>
          <wp:inline distT="0" distB="0" distL="0" distR="0">
            <wp:extent cx="1339822" cy="1187412"/>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13"/>
                    <a:stretch>
                      <a:fillRect/>
                    </a:stretch>
                  </pic:blipFill>
                  <pic:spPr>
                    <a:xfrm>
                      <a:off x="0" y="0"/>
                      <a:ext cx="1339822" cy="1187412"/>
                    </a:xfrm>
                    <a:prstGeom prst="rect">
                      <a:avLst/>
                    </a:prstGeom>
                  </pic:spPr>
                </pic:pic>
              </a:graphicData>
            </a:graphic>
          </wp:inline>
        </w:drawing>
      </w:r>
    </w:p>
    <w:p>
      <w:pPr>
        <w:sectPr>
          <w:headerReference w:type="default" r:id="rId14"/>
          <w:type w:val="nextPage"/>
          <w:pgSz w:w="25870" w:h="14560"/>
          <w:pgMar w:top="400" w:right="719" w:bottom="0" w:left="910" w:header="0" w:footer="0" w:gutter="0"/>
          <w:pgNumType w:start="8"/>
          <w:cols w:space="708"/>
          <w:titlePg w:val="0"/>
        </w:sectPr>
      </w:pPr>
    </w:p>
    <w:p>
      <w:pPr>
        <w:spacing w:line="299" w:lineRule="auto"/>
        <w:rPr>
          <w:rFonts w:ascii="Arial"/>
          <w:sz w:val="21"/>
        </w:rPr>
      </w:pPr>
    </w:p>
    <w:p>
      <w:pPr>
        <w:spacing w:line="300" w:lineRule="auto"/>
        <w:rPr>
          <w:rFonts w:ascii="Arial"/>
          <w:sz w:val="21"/>
        </w:rPr>
      </w:pPr>
    </w:p>
    <w:p>
      <w:pPr>
        <w:spacing w:before="409" w:line="221" w:lineRule="auto"/>
        <w:ind w:left="9077"/>
        <w:rPr>
          <w:rFonts w:ascii="SimHei" w:eastAsia="SimHei" w:hAnsi="SimHei" w:cs="SimHei"/>
          <w:sz w:val="126"/>
          <w:szCs w:val="126"/>
        </w:rPr>
      </w:pPr>
      <w:r>
        <w:rPr>
          <w:rFonts w:ascii="SimHei" w:eastAsia="SimHei" w:hAnsi="SimHei" w:cs="SimHei"/>
          <w:b/>
          <w:bCs/>
          <w:color w:val="990051"/>
          <w:spacing w:val="3"/>
          <w:sz w:val="126"/>
          <w:szCs w:val="126"/>
        </w:rPr>
        <w:t>关于规范种类</w:t>
      </w:r>
    </w:p>
    <w:p/>
    <w:p/>
    <w:p/>
    <w:p/>
    <w:p/>
    <w:p/>
    <w:p/>
    <w:p/>
    <w:p/>
    <w:p/>
    <w:p/>
    <w:p/>
    <w:p>
      <w:pPr>
        <w:spacing w:line="70" w:lineRule="exact"/>
      </w:pPr>
    </w:p>
    <w:tbl>
      <w:tblPr>
        <w:tblStyle w:val="TableNormal0"/>
        <w:tblW w:w="20687" w:type="dxa"/>
        <w:tblInd w:w="2509" w:type="dxa"/>
        <w:tblBorders>
          <w:top w:val="nil"/>
          <w:left w:val="nil"/>
          <w:bottom w:val="nil"/>
          <w:right w:val="nil"/>
          <w:insideH w:val="nil"/>
          <w:insideV w:val="nil"/>
        </w:tblBorders>
        <w:tblLayout w:type="fixed"/>
      </w:tblPr>
      <w:tblGrid>
        <w:gridCol w:w="6560"/>
        <w:gridCol w:w="7480"/>
        <w:gridCol w:w="6647"/>
      </w:tblGrid>
      <w:tr>
        <w:tblPrEx>
          <w:tblW w:w="20687" w:type="dxa"/>
          <w:tblInd w:w="2509" w:type="dxa"/>
          <w:tblBorders>
            <w:top w:val="nil"/>
            <w:left w:val="nil"/>
            <w:bottom w:val="nil"/>
            <w:right w:val="nil"/>
            <w:insideH w:val="nil"/>
            <w:insideV w:val="nil"/>
          </w:tblBorders>
          <w:tblLayout w:type="fixed"/>
        </w:tblPrEx>
        <w:trPr>
          <w:trHeight w:val="500"/>
        </w:trPr>
        <w:tc>
          <w:tcPr>
            <w:tcW w:w="6560" w:type="dxa"/>
            <w:vAlign w:val="top"/>
          </w:tcPr>
          <w:p>
            <w:pPr>
              <w:spacing w:before="6" w:line="217" w:lineRule="auto"/>
              <w:rPr>
                <w:rFonts w:ascii="SimHei" w:eastAsia="SimHei" w:hAnsi="SimHei" w:cs="SimHei"/>
                <w:sz w:val="42"/>
                <w:szCs w:val="42"/>
              </w:rPr>
            </w:pPr>
            <w:r>
              <w:rPr>
                <w:rFonts w:ascii="SimHei" w:eastAsia="SimHei" w:hAnsi="SimHei" w:cs="SimHei"/>
                <w:spacing w:val="10"/>
                <w:sz w:val="42"/>
                <w:szCs w:val="42"/>
              </w:rPr>
              <w:t>强制性工程建设规范体系覆</w:t>
            </w:r>
          </w:p>
        </w:tc>
        <w:tc>
          <w:tcPr>
            <w:tcW w:w="7480" w:type="dxa"/>
            <w:vAlign w:val="top"/>
          </w:tcPr>
          <w:p>
            <w:pPr>
              <w:spacing w:before="1" w:line="219" w:lineRule="auto"/>
              <w:ind w:left="1036"/>
              <w:rPr>
                <w:rFonts w:ascii="SimHei" w:eastAsia="SimHei" w:hAnsi="SimHei" w:cs="SimHei"/>
                <w:sz w:val="42"/>
                <w:szCs w:val="42"/>
              </w:rPr>
            </w:pPr>
            <w:r>
              <w:rPr>
                <w:rFonts w:ascii="SimHei" w:eastAsia="SimHei" w:hAnsi="SimHei" w:cs="SimHei"/>
                <w:b/>
                <w:bCs/>
                <w:spacing w:val="22"/>
                <w:sz w:val="42"/>
                <w:szCs w:val="42"/>
              </w:rPr>
              <w:t>项目规范</w:t>
            </w:r>
            <w:r>
              <w:rPr>
                <w:rFonts w:ascii="SimHei" w:eastAsia="SimHei" w:hAnsi="SimHei" w:cs="SimHei"/>
                <w:spacing w:val="22"/>
                <w:sz w:val="42"/>
                <w:szCs w:val="42"/>
              </w:rPr>
              <w:t>以工程建设项目整</w:t>
            </w:r>
          </w:p>
        </w:tc>
        <w:tc>
          <w:tcPr>
            <w:tcW w:w="6647" w:type="dxa"/>
            <w:vAlign w:val="top"/>
          </w:tcPr>
          <w:p>
            <w:pPr>
              <w:spacing w:line="225" w:lineRule="auto"/>
              <w:jc w:val="right"/>
              <w:rPr>
                <w:rFonts w:ascii="SimHei" w:eastAsia="SimHei" w:hAnsi="SimHei" w:cs="SimHei"/>
                <w:sz w:val="41"/>
                <w:szCs w:val="41"/>
              </w:rPr>
            </w:pPr>
            <w:r>
              <w:rPr>
                <w:rFonts w:ascii="SimHei" w:eastAsia="SimHei" w:hAnsi="SimHei" w:cs="SimHei"/>
                <w:b/>
                <w:bCs/>
                <w:spacing w:val="13"/>
                <w:sz w:val="41"/>
                <w:szCs w:val="41"/>
              </w:rPr>
              <w:t>通用规范</w:t>
            </w:r>
            <w:r>
              <w:rPr>
                <w:rFonts w:ascii="SimHei" w:eastAsia="SimHei" w:hAnsi="SimHei" w:cs="SimHei"/>
                <w:spacing w:val="13"/>
                <w:sz w:val="41"/>
                <w:szCs w:val="41"/>
              </w:rPr>
              <w:t>以实现工程建设项目</w:t>
            </w:r>
          </w:p>
        </w:tc>
      </w:tr>
      <w:tr>
        <w:tblPrEx>
          <w:tblW w:w="20687" w:type="dxa"/>
          <w:tblInd w:w="2509" w:type="dxa"/>
          <w:tblLayout w:type="fixed"/>
        </w:tblPrEx>
        <w:trPr>
          <w:trHeight w:val="590"/>
        </w:trPr>
        <w:tc>
          <w:tcPr>
            <w:tcW w:w="6560" w:type="dxa"/>
            <w:vAlign w:val="top"/>
          </w:tcPr>
          <w:p>
            <w:pPr>
              <w:spacing w:before="84" w:line="221" w:lineRule="auto"/>
              <w:rPr>
                <w:rFonts w:ascii="SimHei" w:eastAsia="SimHei" w:hAnsi="SimHei" w:cs="SimHei"/>
                <w:sz w:val="42"/>
                <w:szCs w:val="42"/>
              </w:rPr>
            </w:pPr>
            <w:r>
              <w:rPr>
                <w:rFonts w:ascii="SimHei" w:eastAsia="SimHei" w:hAnsi="SimHei" w:cs="SimHei"/>
                <w:spacing w:val="23"/>
                <w:sz w:val="42"/>
                <w:szCs w:val="42"/>
              </w:rPr>
              <w:t>盖工程建设领域各类建设工</w:t>
            </w:r>
          </w:p>
        </w:tc>
        <w:tc>
          <w:tcPr>
            <w:tcW w:w="7480" w:type="dxa"/>
            <w:vAlign w:val="top"/>
          </w:tcPr>
          <w:p>
            <w:pPr>
              <w:spacing w:before="86" w:line="213" w:lineRule="auto"/>
              <w:ind w:left="1029"/>
              <w:rPr>
                <w:rFonts w:ascii="SimHei" w:eastAsia="SimHei" w:hAnsi="SimHei" w:cs="SimHei"/>
                <w:sz w:val="42"/>
                <w:szCs w:val="42"/>
              </w:rPr>
            </w:pPr>
            <w:r>
              <w:rPr>
                <w:rFonts w:ascii="SimHei" w:eastAsia="SimHei" w:hAnsi="SimHei" w:cs="SimHei"/>
                <w:spacing w:val="15"/>
                <w:sz w:val="42"/>
                <w:szCs w:val="42"/>
              </w:rPr>
              <w:t>体为对象，以项目的规模、</w:t>
            </w:r>
          </w:p>
        </w:tc>
        <w:tc>
          <w:tcPr>
            <w:tcW w:w="6647" w:type="dxa"/>
            <w:vAlign w:val="top"/>
          </w:tcPr>
          <w:p>
            <w:pPr>
              <w:spacing w:before="67" w:line="222" w:lineRule="auto"/>
              <w:ind w:right="52"/>
              <w:jc w:val="right"/>
              <w:rPr>
                <w:rFonts w:ascii="SimHei" w:eastAsia="SimHei" w:hAnsi="SimHei" w:cs="SimHei"/>
                <w:sz w:val="42"/>
                <w:szCs w:val="42"/>
              </w:rPr>
            </w:pPr>
            <w:r>
              <w:rPr>
                <w:rFonts w:ascii="SimHei" w:eastAsia="SimHei" w:hAnsi="SimHei" w:cs="SimHei"/>
                <w:spacing w:val="1"/>
                <w:sz w:val="42"/>
                <w:szCs w:val="42"/>
              </w:rPr>
              <w:t>功能性能要求的各专业通用技</w:t>
            </w:r>
          </w:p>
        </w:tc>
      </w:tr>
      <w:tr>
        <w:tblPrEx>
          <w:tblW w:w="20687" w:type="dxa"/>
          <w:tblInd w:w="2509" w:type="dxa"/>
          <w:tblLayout w:type="fixed"/>
        </w:tblPrEx>
        <w:trPr>
          <w:trHeight w:val="587"/>
        </w:trPr>
        <w:tc>
          <w:tcPr>
            <w:tcW w:w="6560" w:type="dxa"/>
            <w:vAlign w:val="top"/>
          </w:tcPr>
          <w:p>
            <w:pPr>
              <w:spacing w:before="76" w:line="213" w:lineRule="auto"/>
              <w:rPr>
                <w:rFonts w:ascii="SimHei" w:eastAsia="SimHei" w:hAnsi="SimHei" w:cs="SimHei"/>
                <w:sz w:val="42"/>
                <w:szCs w:val="42"/>
              </w:rPr>
            </w:pPr>
            <w:r>
              <w:rPr>
                <w:rFonts w:ascii="SimHei" w:eastAsia="SimHei" w:hAnsi="SimHei" w:cs="SimHei"/>
                <w:spacing w:val="9"/>
                <w:sz w:val="42"/>
                <w:szCs w:val="42"/>
              </w:rPr>
              <w:t>程项目，分为工程项目类规</w:t>
            </w:r>
          </w:p>
        </w:tc>
        <w:tc>
          <w:tcPr>
            <w:tcW w:w="7480" w:type="dxa"/>
            <w:vAlign w:val="top"/>
          </w:tcPr>
          <w:p>
            <w:pPr>
              <w:spacing w:before="77" w:line="222" w:lineRule="auto"/>
              <w:ind w:left="1029"/>
              <w:rPr>
                <w:rFonts w:ascii="SimHei" w:eastAsia="SimHei" w:hAnsi="SimHei" w:cs="SimHei"/>
                <w:sz w:val="42"/>
                <w:szCs w:val="42"/>
              </w:rPr>
            </w:pPr>
            <w:r>
              <w:rPr>
                <w:rFonts w:ascii="SimHei" w:eastAsia="SimHei" w:hAnsi="SimHei" w:cs="SimHei"/>
                <w:spacing w:val="17"/>
                <w:sz w:val="42"/>
                <w:szCs w:val="42"/>
              </w:rPr>
              <w:t>布局、功能、性能和关键技</w:t>
            </w:r>
          </w:p>
        </w:tc>
        <w:tc>
          <w:tcPr>
            <w:tcW w:w="6647" w:type="dxa"/>
            <w:vAlign w:val="top"/>
          </w:tcPr>
          <w:p>
            <w:pPr>
              <w:spacing w:before="76" w:line="213" w:lineRule="auto"/>
              <w:ind w:right="47"/>
              <w:jc w:val="right"/>
              <w:rPr>
                <w:rFonts w:ascii="SimHei" w:eastAsia="SimHei" w:hAnsi="SimHei" w:cs="SimHei"/>
                <w:sz w:val="42"/>
                <w:szCs w:val="42"/>
              </w:rPr>
            </w:pPr>
            <w:r>
              <w:rPr>
                <w:rFonts w:ascii="SimHei" w:eastAsia="SimHei" w:hAnsi="SimHei" w:cs="SimHei"/>
                <w:spacing w:val="1"/>
                <w:sz w:val="42"/>
                <w:szCs w:val="42"/>
              </w:rPr>
              <w:t>术为对象，以勘察、设计、施</w:t>
            </w:r>
          </w:p>
        </w:tc>
      </w:tr>
      <w:tr>
        <w:tblPrEx>
          <w:tblW w:w="20687" w:type="dxa"/>
          <w:tblInd w:w="2509" w:type="dxa"/>
          <w:tblLayout w:type="fixed"/>
        </w:tblPrEx>
        <w:trPr>
          <w:trHeight w:val="586"/>
        </w:trPr>
        <w:tc>
          <w:tcPr>
            <w:tcW w:w="6560" w:type="dxa"/>
            <w:vAlign w:val="top"/>
          </w:tcPr>
          <w:p>
            <w:pPr>
              <w:spacing w:before="83" w:line="221" w:lineRule="auto"/>
              <w:rPr>
                <w:rFonts w:ascii="SimHei" w:eastAsia="SimHei" w:hAnsi="SimHei" w:cs="SimHei"/>
                <w:sz w:val="42"/>
                <w:szCs w:val="42"/>
              </w:rPr>
            </w:pPr>
            <w:r>
              <w:rPr>
                <w:rFonts w:ascii="SimHei" w:eastAsia="SimHei" w:hAnsi="SimHei" w:cs="SimHei"/>
                <w:spacing w:val="39"/>
                <w:sz w:val="42"/>
                <w:szCs w:val="42"/>
              </w:rPr>
              <w:t>范(简称</w:t>
            </w:r>
            <w:r>
              <w:rPr>
                <w:rFonts w:ascii="SimHei" w:eastAsia="SimHei" w:hAnsi="SimHei" w:cs="SimHei"/>
                <w:b/>
                <w:bCs/>
                <w:spacing w:val="39"/>
                <w:sz w:val="42"/>
                <w:szCs w:val="42"/>
              </w:rPr>
              <w:t>项目规范</w:t>
            </w:r>
            <w:r>
              <w:rPr>
                <w:rFonts w:ascii="SimHei" w:eastAsia="SimHei" w:hAnsi="SimHei" w:cs="SimHei"/>
                <w:spacing w:val="-118"/>
                <w:sz w:val="42"/>
                <w:szCs w:val="42"/>
              </w:rPr>
              <w:t xml:space="preserve"> </w:t>
            </w:r>
            <w:r>
              <w:rPr>
                <w:rFonts w:ascii="SimHei" w:eastAsia="SimHei" w:hAnsi="SimHei" w:cs="SimHei"/>
                <w:spacing w:val="39"/>
                <w:sz w:val="42"/>
                <w:szCs w:val="42"/>
              </w:rPr>
              <w:t>)和通用</w:t>
            </w:r>
          </w:p>
        </w:tc>
        <w:tc>
          <w:tcPr>
            <w:tcW w:w="7480" w:type="dxa"/>
            <w:vAlign w:val="top"/>
          </w:tcPr>
          <w:p>
            <w:pPr>
              <w:spacing w:before="83" w:line="221" w:lineRule="auto"/>
              <w:ind w:left="1029"/>
              <w:rPr>
                <w:rFonts w:ascii="SimHei" w:eastAsia="SimHei" w:hAnsi="SimHei" w:cs="SimHei"/>
                <w:sz w:val="42"/>
                <w:szCs w:val="42"/>
              </w:rPr>
            </w:pPr>
            <w:r>
              <w:rPr>
                <w:rFonts w:ascii="SimHei" w:eastAsia="SimHei" w:hAnsi="SimHei" w:cs="SimHei"/>
                <w:spacing w:val="20"/>
                <w:sz w:val="42"/>
                <w:szCs w:val="42"/>
              </w:rPr>
              <w:t>术措施等</w:t>
            </w:r>
            <w:r>
              <w:rPr>
                <w:rFonts w:ascii="SimHei" w:eastAsia="SimHei" w:hAnsi="SimHei" w:cs="SimHei"/>
                <w:b/>
                <w:bCs/>
                <w:spacing w:val="20"/>
                <w:sz w:val="42"/>
                <w:szCs w:val="42"/>
              </w:rPr>
              <w:t>五大要素</w:t>
            </w:r>
            <w:r>
              <w:rPr>
                <w:rFonts w:ascii="SimHei" w:eastAsia="SimHei" w:hAnsi="SimHei" w:cs="SimHei"/>
                <w:spacing w:val="20"/>
                <w:sz w:val="42"/>
                <w:szCs w:val="42"/>
              </w:rPr>
              <w:t>为主要内</w:t>
            </w:r>
          </w:p>
        </w:tc>
        <w:tc>
          <w:tcPr>
            <w:tcW w:w="6647" w:type="dxa"/>
            <w:vAlign w:val="top"/>
          </w:tcPr>
          <w:p>
            <w:pPr>
              <w:spacing w:before="87" w:line="219" w:lineRule="auto"/>
              <w:ind w:right="20"/>
              <w:jc w:val="right"/>
              <w:rPr>
                <w:rFonts w:ascii="SimHei" w:eastAsia="SimHei" w:hAnsi="SimHei" w:cs="SimHei"/>
                <w:sz w:val="42"/>
                <w:szCs w:val="42"/>
              </w:rPr>
            </w:pPr>
            <w:r>
              <w:rPr>
                <w:rFonts w:ascii="SimHei" w:eastAsia="SimHei" w:hAnsi="SimHei" w:cs="SimHei"/>
                <w:spacing w:val="3"/>
                <w:sz w:val="42"/>
                <w:szCs w:val="42"/>
              </w:rPr>
              <w:t>工、维修、养护等通用技术要</w:t>
            </w:r>
          </w:p>
        </w:tc>
      </w:tr>
      <w:tr>
        <w:tblPrEx>
          <w:tblW w:w="20687" w:type="dxa"/>
          <w:tblInd w:w="2509" w:type="dxa"/>
          <w:tblLayout w:type="fixed"/>
        </w:tblPrEx>
        <w:trPr>
          <w:trHeight w:val="2830"/>
        </w:trPr>
        <w:tc>
          <w:tcPr>
            <w:tcW w:w="6560" w:type="dxa"/>
            <w:vAlign w:val="top"/>
          </w:tcPr>
          <w:p>
            <w:pPr>
              <w:spacing w:before="78" w:line="593" w:lineRule="exact"/>
              <w:rPr>
                <w:rFonts w:ascii="SimHei" w:eastAsia="SimHei" w:hAnsi="SimHei" w:cs="SimHei"/>
                <w:sz w:val="42"/>
                <w:szCs w:val="42"/>
              </w:rPr>
            </w:pPr>
            <w:r>
              <w:rPr>
                <w:rFonts w:ascii="SimHei" w:eastAsia="SimHei" w:hAnsi="SimHei" w:cs="SimHei"/>
                <w:spacing w:val="29"/>
                <w:position w:val="11"/>
                <w:sz w:val="42"/>
                <w:szCs w:val="42"/>
              </w:rPr>
              <w:t>技术类规范(简称</w:t>
            </w:r>
            <w:r>
              <w:rPr>
                <w:rFonts w:ascii="SimHei" w:eastAsia="SimHei" w:hAnsi="SimHei" w:cs="SimHei"/>
                <w:b/>
                <w:bCs/>
                <w:spacing w:val="29"/>
                <w:position w:val="11"/>
                <w:sz w:val="42"/>
                <w:szCs w:val="42"/>
              </w:rPr>
              <w:t>通用规范</w:t>
            </w:r>
            <w:r>
              <w:rPr>
                <w:rFonts w:ascii="SimHei" w:eastAsia="SimHei" w:hAnsi="SimHei" w:cs="SimHei"/>
                <w:spacing w:val="-106"/>
                <w:position w:val="11"/>
                <w:sz w:val="42"/>
                <w:szCs w:val="42"/>
              </w:rPr>
              <w:t xml:space="preserve"> </w:t>
            </w:r>
            <w:r>
              <w:rPr>
                <w:rFonts w:ascii="SimHei" w:eastAsia="SimHei" w:hAnsi="SimHei" w:cs="SimHei"/>
                <w:spacing w:val="29"/>
                <w:position w:val="11"/>
                <w:sz w:val="42"/>
                <w:szCs w:val="42"/>
              </w:rPr>
              <w:t>)</w:t>
            </w:r>
          </w:p>
          <w:p>
            <w:pPr>
              <w:spacing w:before="1" w:line="220" w:lineRule="auto"/>
              <w:rPr>
                <w:rFonts w:ascii="SimHei" w:eastAsia="SimHei" w:hAnsi="SimHei" w:cs="SimHei"/>
                <w:sz w:val="42"/>
                <w:szCs w:val="42"/>
              </w:rPr>
            </w:pPr>
            <w:r>
              <w:rPr>
                <w:rFonts w:ascii="SimHei" w:eastAsia="SimHei" w:hAnsi="SimHei" w:cs="SimHei"/>
                <w:spacing w:val="2"/>
                <w:sz w:val="42"/>
                <w:szCs w:val="42"/>
              </w:rPr>
              <w:t>两种类型。</w:t>
            </w:r>
          </w:p>
        </w:tc>
        <w:tc>
          <w:tcPr>
            <w:tcW w:w="7480" w:type="dxa"/>
            <w:vAlign w:val="top"/>
          </w:tcPr>
          <w:p>
            <w:pPr>
              <w:spacing w:before="85" w:line="222" w:lineRule="auto"/>
              <w:ind w:left="1029"/>
              <w:rPr>
                <w:rFonts w:ascii="SimHei" w:eastAsia="SimHei" w:hAnsi="SimHei" w:cs="SimHei"/>
                <w:sz w:val="42"/>
                <w:szCs w:val="42"/>
              </w:rPr>
            </w:pPr>
            <w:r>
              <w:rPr>
                <w:rFonts w:ascii="SimHei" w:eastAsia="SimHei" w:hAnsi="SimHei" w:cs="SimHei"/>
                <w:sz w:val="42"/>
                <w:szCs w:val="42"/>
              </w:rPr>
              <w:t>容。</w:t>
            </w:r>
          </w:p>
        </w:tc>
        <w:tc>
          <w:tcPr>
            <w:tcW w:w="6647" w:type="dxa"/>
            <w:vAlign w:val="top"/>
          </w:tcPr>
          <w:p>
            <w:pPr>
              <w:spacing w:before="76" w:line="248" w:lineRule="auto"/>
              <w:ind w:left="1120" w:right="10"/>
              <w:jc w:val="both"/>
              <w:rPr>
                <w:rFonts w:ascii="SimHei" w:eastAsia="SimHei" w:hAnsi="SimHei" w:cs="SimHei"/>
                <w:sz w:val="41"/>
                <w:szCs w:val="41"/>
              </w:rPr>
            </w:pPr>
            <w:r>
              <w:rPr>
                <w:rFonts w:ascii="SimHei" w:eastAsia="SimHei" w:hAnsi="SimHei" w:cs="SimHei"/>
                <w:spacing w:val="11"/>
                <w:sz w:val="41"/>
                <w:szCs w:val="41"/>
              </w:rPr>
              <w:t>求为主要内容。在全文强制性</w:t>
            </w:r>
            <w:r>
              <w:rPr>
                <w:rFonts w:ascii="SimHei" w:eastAsia="SimHei" w:hAnsi="SimHei" w:cs="SimHei"/>
                <w:spacing w:val="10"/>
                <w:sz w:val="41"/>
                <w:szCs w:val="41"/>
              </w:rPr>
              <w:t xml:space="preserve"> </w:t>
            </w:r>
            <w:r>
              <w:rPr>
                <w:rFonts w:ascii="SimHei" w:eastAsia="SimHei" w:hAnsi="SimHei" w:cs="SimHei"/>
                <w:spacing w:val="11"/>
                <w:sz w:val="41"/>
                <w:szCs w:val="41"/>
              </w:rPr>
              <w:t>工程建设规范体系中，项目规</w:t>
            </w:r>
            <w:r>
              <w:rPr>
                <w:rFonts w:ascii="SimHei" w:eastAsia="SimHei" w:hAnsi="SimHei" w:cs="SimHei"/>
                <w:sz w:val="41"/>
                <w:szCs w:val="41"/>
              </w:rPr>
              <w:t xml:space="preserve"> </w:t>
            </w:r>
            <w:r>
              <w:rPr>
                <w:rFonts w:ascii="SimHei" w:eastAsia="SimHei" w:hAnsi="SimHei" w:cs="SimHei"/>
                <w:spacing w:val="11"/>
                <w:sz w:val="41"/>
                <w:szCs w:val="41"/>
              </w:rPr>
              <w:t>范为主干，通用规范是对各类</w:t>
            </w:r>
            <w:r>
              <w:rPr>
                <w:rFonts w:ascii="SimHei" w:eastAsia="SimHei" w:hAnsi="SimHei" w:cs="SimHei"/>
                <w:spacing w:val="9"/>
                <w:sz w:val="41"/>
                <w:szCs w:val="41"/>
              </w:rPr>
              <w:t xml:space="preserve"> </w:t>
            </w:r>
            <w:r>
              <w:rPr>
                <w:rFonts w:ascii="SimHei" w:eastAsia="SimHei" w:hAnsi="SimHei" w:cs="SimHei"/>
                <w:spacing w:val="14"/>
                <w:sz w:val="41"/>
                <w:szCs w:val="41"/>
              </w:rPr>
              <w:t>项目共性的、通用的专业性关</w:t>
            </w:r>
            <w:r>
              <w:rPr>
                <w:rFonts w:ascii="SimHei" w:eastAsia="SimHei" w:hAnsi="SimHei" w:cs="SimHei"/>
                <w:spacing w:val="3"/>
                <w:sz w:val="41"/>
                <w:szCs w:val="41"/>
              </w:rPr>
              <w:t xml:space="preserve"> </w:t>
            </w:r>
            <w:r>
              <w:rPr>
                <w:rFonts w:ascii="SimHei" w:eastAsia="SimHei" w:hAnsi="SimHei" w:cs="SimHei"/>
                <w:spacing w:val="8"/>
                <w:sz w:val="41"/>
                <w:szCs w:val="41"/>
              </w:rPr>
              <w:t>键技术措施的规定。</w:t>
            </w:r>
          </w:p>
        </w:tc>
      </w:tr>
    </w:tbl>
    <w:p>
      <w:pPr>
        <w:rPr>
          <w:rFonts w:ascii="Arial"/>
          <w:sz w:val="21"/>
        </w:rPr>
      </w:pPr>
    </w:p>
    <w:p>
      <w:pPr>
        <w:sectPr>
          <w:headerReference w:type="default" r:id="rId15"/>
          <w:pgSz w:w="25870" w:h="14560"/>
          <w:pgMar w:top="400" w:right="0" w:bottom="0" w:left="0" w:header="0" w:footer="0" w:gutter="0"/>
          <w:pgNumType w:start="9"/>
          <w:cols w:space="708"/>
        </w:sectPr>
      </w:pPr>
    </w:p>
    <w:p>
      <w:pPr>
        <w:spacing w:before="305" w:line="222" w:lineRule="auto"/>
        <w:ind w:right="794"/>
        <w:jc w:val="right"/>
        <w:rPr>
          <w:rFonts w:ascii="SimHei" w:eastAsia="SimHei" w:hAnsi="SimHei" w:cs="SimHei"/>
          <w:sz w:val="26"/>
          <w:szCs w:val="26"/>
        </w:rPr>
      </w:pPr>
      <w:r>
        <w:rPr>
          <w:rFonts w:ascii="SimHei" w:eastAsia="SimHei" w:hAnsi="SimHei" w:cs="SimHei"/>
          <w:b/>
          <w:bCs/>
          <w:spacing w:val="-12"/>
          <w:sz w:val="26"/>
          <w:szCs w:val="26"/>
        </w:rPr>
        <w:t>建筑与市政工程施工质量控制通用规范GB</w:t>
      </w:r>
      <w:r>
        <w:rPr>
          <w:rFonts w:ascii="SimHei" w:eastAsia="SimHei" w:hAnsi="SimHei" w:cs="SimHei"/>
          <w:b/>
          <w:bCs/>
          <w:spacing w:val="-13"/>
          <w:sz w:val="26"/>
          <w:szCs w:val="26"/>
        </w:rPr>
        <w:t>55032-2022</w:t>
      </w:r>
      <w:r>
        <w:rPr>
          <w:rFonts w:ascii="SimHei" w:eastAsia="SimHei" w:hAnsi="SimHei" w:cs="SimHei"/>
          <w:spacing w:val="98"/>
          <w:sz w:val="26"/>
          <w:szCs w:val="26"/>
        </w:rPr>
        <w:t xml:space="preserve"> </w:t>
      </w:r>
      <w:r>
        <w:rPr>
          <w:rFonts w:ascii="SimHei" w:eastAsia="SimHei" w:hAnsi="SimHei" w:cs="SimHei"/>
          <w:b/>
          <w:bCs/>
          <w:spacing w:val="-13"/>
          <w:sz w:val="26"/>
          <w:szCs w:val="26"/>
        </w:rPr>
        <w:t>解读</w:t>
      </w:r>
      <w:r>
        <w:rPr>
          <w:rFonts w:ascii="SimHei" w:eastAsia="SimHei" w:hAnsi="SimHei" w:cs="SimHei"/>
          <w:b/>
          <w:bCs/>
          <w:spacing w:val="-12"/>
          <w:sz w:val="26"/>
          <w:szCs w:val="26"/>
        </w:rPr>
        <w:t>PPT</w:t>
      </w:r>
    </w:p>
    <w:p>
      <w:pPr>
        <w:spacing w:line="448" w:lineRule="auto"/>
        <w:rPr>
          <w:rFonts w:ascii="Arial"/>
          <w:sz w:val="21"/>
        </w:rPr>
      </w:pPr>
    </w:p>
    <w:p>
      <w:pPr>
        <w:spacing w:before="380" w:line="188" w:lineRule="auto"/>
        <w:ind w:left="8547"/>
        <w:rPr>
          <w:rFonts w:ascii="SimHei" w:eastAsia="SimHei" w:hAnsi="SimHei" w:cs="SimHei"/>
          <w:sz w:val="117"/>
          <w:szCs w:val="117"/>
        </w:rPr>
      </w:pPr>
      <w:r>
        <w:rPr>
          <w:rFonts w:ascii="SimHei" w:eastAsia="SimHei" w:hAnsi="SimHei" w:cs="SimHei"/>
          <w:b/>
          <w:bCs/>
          <w:color w:val="990051"/>
          <w:spacing w:val="43"/>
          <w:sz w:val="117"/>
          <w:szCs w:val="117"/>
        </w:rPr>
        <w:t>关于五大要素指标</w:t>
      </w:r>
    </w:p>
    <w:p>
      <w:pPr>
        <w:spacing w:before="2" w:line="225" w:lineRule="auto"/>
        <w:ind w:left="6109"/>
        <w:rPr>
          <w:rFonts w:ascii="SimHei" w:eastAsia="SimHei" w:hAnsi="SimHei" w:cs="SimHei"/>
          <w:sz w:val="65"/>
          <w:szCs w:val="65"/>
        </w:rPr>
      </w:pPr>
      <w:r>
        <w:rPr>
          <w:rFonts w:ascii="SimHei" w:eastAsia="SimHei" w:hAnsi="SimHei" w:cs="SimHei"/>
          <w:b/>
          <w:bCs/>
          <w:color w:val="0964CD"/>
          <w:spacing w:val="6"/>
          <w:sz w:val="65"/>
          <w:szCs w:val="65"/>
        </w:rPr>
        <w:t>规模</w:t>
      </w:r>
      <w:r>
        <w:rPr>
          <w:rFonts w:ascii="SimHei" w:eastAsia="SimHei" w:hAnsi="SimHei" w:cs="SimHei"/>
          <w:color w:val="0964CD"/>
          <w:spacing w:val="9"/>
          <w:sz w:val="65"/>
          <w:szCs w:val="65"/>
        </w:rPr>
        <w:t xml:space="preserve">                                 </w:t>
      </w:r>
      <w:r>
        <w:rPr>
          <w:rFonts w:ascii="SimHei" w:eastAsia="SimHei" w:hAnsi="SimHei" w:cs="SimHei"/>
          <w:b/>
          <w:bCs/>
          <w:color w:val="0E68D0"/>
          <w:spacing w:val="6"/>
          <w:sz w:val="65"/>
          <w:szCs w:val="65"/>
        </w:rPr>
        <w:t>布局</w:t>
      </w:r>
    </w:p>
    <w:p/>
    <w:p>
      <w:pPr>
        <w:spacing w:line="24" w:lineRule="exact"/>
      </w:pPr>
    </w:p>
    <w:p>
      <w:pPr>
        <w:sectPr>
          <w:headerReference w:type="default" r:id="rId16"/>
          <w:pgSz w:w="25870" w:h="14560"/>
          <w:pgMar w:top="400" w:right="0" w:bottom="0" w:left="0" w:header="0" w:footer="0" w:gutter="0"/>
          <w:pgNumType w:start="10"/>
          <w:cols w:num="1" w:space="708" w:equalWidth="0">
            <w:col w:w="25870" w:space="0"/>
          </w:cols>
        </w:sectPr>
      </w:pPr>
    </w:p>
    <w:p>
      <w:pPr>
        <w:spacing w:before="98" w:line="222" w:lineRule="auto"/>
        <w:ind w:left="2876"/>
        <w:rPr>
          <w:rFonts w:ascii="SimHei" w:eastAsia="SimHei" w:hAnsi="SimHei" w:cs="SimHei"/>
          <w:sz w:val="49"/>
          <w:szCs w:val="49"/>
        </w:rPr>
      </w:pPr>
      <w:r>
        <w:rPr>
          <w:rFonts w:ascii="SimHei" w:eastAsia="SimHei" w:hAnsi="SimHei" w:cs="SimHei"/>
          <w:b/>
          <w:bCs/>
          <w:spacing w:val="-8"/>
          <w:sz w:val="49"/>
          <w:szCs w:val="49"/>
        </w:rPr>
        <w:t>项目的规模要求主</w:t>
      </w:r>
      <w:r>
        <w:rPr>
          <w:rFonts w:ascii="SimHei" w:eastAsia="SimHei" w:hAnsi="SimHei" w:cs="SimHei"/>
          <w:spacing w:val="-8"/>
          <w:sz w:val="49"/>
          <w:szCs w:val="49"/>
        </w:rPr>
        <w:t>要规定了建设工程</w:t>
      </w:r>
    </w:p>
    <w:p>
      <w:pPr>
        <w:spacing w:before="106" w:line="741" w:lineRule="exact"/>
        <w:ind w:left="2620"/>
        <w:rPr>
          <w:rFonts w:ascii="SimHei" w:eastAsia="SimHei" w:hAnsi="SimHei" w:cs="SimHei"/>
          <w:sz w:val="49"/>
          <w:szCs w:val="49"/>
        </w:rPr>
      </w:pPr>
      <w:r>
        <w:rPr>
          <w:rFonts w:ascii="SimHei" w:eastAsia="SimHei" w:hAnsi="SimHei" w:cs="SimHei"/>
          <w:spacing w:val="-3"/>
          <w:position w:val="18"/>
          <w:sz w:val="49"/>
          <w:szCs w:val="49"/>
        </w:rPr>
        <w:t>项目应具备完整的生产或服务能力，应</w:t>
      </w:r>
    </w:p>
    <w:p>
      <w:pPr>
        <w:spacing w:before="2" w:line="220" w:lineRule="auto"/>
        <w:ind w:left="3609"/>
        <w:rPr>
          <w:rFonts w:ascii="SimHei" w:eastAsia="SimHei" w:hAnsi="SimHei" w:cs="SimHei"/>
          <w:sz w:val="49"/>
          <w:szCs w:val="49"/>
        </w:rPr>
      </w:pPr>
      <w:r>
        <w:rPr>
          <w:rFonts w:ascii="SimHei" w:eastAsia="SimHei" w:hAnsi="SimHei" w:cs="SimHei"/>
          <w:spacing w:val="-12"/>
          <w:sz w:val="49"/>
          <w:szCs w:val="49"/>
        </w:rPr>
        <w:t>与经济社会发展水平相适应。</w:t>
      </w:r>
    </w:p>
    <w:p>
      <w:pPr>
        <w:spacing w:line="14" w:lineRule="auto"/>
        <w:rPr>
          <w:rFonts w:ascii="Arial"/>
          <w:sz w:val="2"/>
        </w:rPr>
      </w:pPr>
      <w:r>
        <w:rPr>
          <w:rFonts w:ascii="Arial" w:eastAsia="Arial" w:hAnsi="Arial" w:cs="Arial"/>
          <w:sz w:val="2"/>
          <w:szCs w:val="2"/>
        </w:rPr>
        <w:br w:type="column"/>
      </w:r>
    </w:p>
    <w:p>
      <w:pPr>
        <w:spacing w:before="156" w:line="282" w:lineRule="auto"/>
        <w:ind w:right="1514" w:firstLine="7"/>
        <w:jc w:val="both"/>
        <w:rPr>
          <w:rFonts w:ascii="SimHei" w:eastAsia="SimHei" w:hAnsi="SimHei" w:cs="SimHei"/>
          <w:sz w:val="49"/>
          <w:szCs w:val="49"/>
        </w:rPr>
      </w:pPr>
      <w:r>
        <w:rPr>
          <w:rFonts w:ascii="SimHei" w:eastAsia="SimHei" w:hAnsi="SimHei" w:cs="SimHei"/>
          <w:b/>
          <w:bCs/>
          <w:spacing w:val="-4"/>
          <w:sz w:val="49"/>
          <w:szCs w:val="49"/>
        </w:rPr>
        <w:t>项目的布局要求主</w:t>
      </w:r>
      <w:r>
        <w:rPr>
          <w:rFonts w:ascii="SimHei" w:eastAsia="SimHei" w:hAnsi="SimHei" w:cs="SimHei"/>
          <w:spacing w:val="-4"/>
          <w:sz w:val="49"/>
          <w:szCs w:val="49"/>
        </w:rPr>
        <w:t>要规定了产业布局、建设工</w:t>
      </w:r>
      <w:r>
        <w:rPr>
          <w:rFonts w:ascii="SimHei" w:eastAsia="SimHei" w:hAnsi="SimHei" w:cs="SimHei"/>
          <w:spacing w:val="15"/>
          <w:sz w:val="49"/>
          <w:szCs w:val="49"/>
        </w:rPr>
        <w:t xml:space="preserve"> </w:t>
      </w:r>
      <w:r>
        <w:rPr>
          <w:rFonts w:ascii="SimHei" w:eastAsia="SimHei" w:hAnsi="SimHei" w:cs="SimHei"/>
          <w:spacing w:val="-2"/>
          <w:sz w:val="49"/>
          <w:szCs w:val="49"/>
        </w:rPr>
        <w:t>程项目选址、</w:t>
      </w:r>
      <w:r>
        <w:rPr>
          <w:rFonts w:ascii="SimHei" w:eastAsia="SimHei" w:hAnsi="SimHei" w:cs="SimHei"/>
          <w:spacing w:val="31"/>
          <w:sz w:val="49"/>
          <w:szCs w:val="49"/>
        </w:rPr>
        <w:t xml:space="preserve">  </w:t>
      </w:r>
      <w:r>
        <w:rPr>
          <w:rFonts w:ascii="SimHei" w:eastAsia="SimHei" w:hAnsi="SimHei" w:cs="SimHei"/>
          <w:spacing w:val="-2"/>
          <w:sz w:val="49"/>
          <w:szCs w:val="49"/>
        </w:rPr>
        <w:t>总体设计、总平面布置以及与</w:t>
      </w:r>
      <w:r>
        <w:rPr>
          <w:rFonts w:ascii="SimHei" w:eastAsia="SimHei" w:hAnsi="SimHei" w:cs="SimHei"/>
          <w:spacing w:val="1"/>
          <w:sz w:val="49"/>
          <w:szCs w:val="49"/>
        </w:rPr>
        <w:t xml:space="preserve"> </w:t>
      </w:r>
      <w:r>
        <w:rPr>
          <w:rFonts w:ascii="SimHei" w:eastAsia="SimHei" w:hAnsi="SimHei" w:cs="SimHei"/>
          <w:spacing w:val="25"/>
          <w:sz w:val="49"/>
          <w:szCs w:val="49"/>
        </w:rPr>
        <w:t>规模相协调的统筹性技术要求，应考虑供给</w:t>
      </w:r>
    </w:p>
    <w:p>
      <w:pPr>
        <w:spacing w:before="1" w:line="187" w:lineRule="auto"/>
        <w:rPr>
          <w:rFonts w:ascii="SimHei" w:eastAsia="SimHei" w:hAnsi="SimHei" w:cs="SimHei"/>
          <w:sz w:val="49"/>
          <w:szCs w:val="49"/>
        </w:rPr>
      </w:pPr>
      <w:r>
        <w:rPr>
          <w:rFonts w:ascii="SimHei" w:eastAsia="SimHei" w:hAnsi="SimHei" w:cs="SimHei"/>
          <w:spacing w:val="-4"/>
          <w:sz w:val="49"/>
          <w:szCs w:val="49"/>
        </w:rPr>
        <w:t>能力合理分布，提高相关设施建设的整体水平。</w:t>
      </w:r>
    </w:p>
    <w:p>
      <w:pPr>
        <w:sectPr>
          <w:headerReference w:type="default" r:id="rId17"/>
          <w:type w:val="continuous"/>
          <w:pgSz w:w="25870" w:h="14560"/>
          <w:pgMar w:top="400" w:right="0" w:bottom="0" w:left="0" w:header="0" w:footer="0" w:gutter="0"/>
          <w:pgNumType w:start="11"/>
          <w:cols w:num="2" w:space="708" w:equalWidth="0">
            <w:col w:w="14430" w:space="100"/>
            <w:col w:w="11341" w:space="0"/>
          </w:cols>
        </w:sectPr>
      </w:pPr>
    </w:p>
    <w:p>
      <w:pPr>
        <w:spacing w:before="176" w:line="222" w:lineRule="auto"/>
        <w:ind w:left="4180"/>
        <w:rPr>
          <w:rFonts w:ascii="SimHei" w:eastAsia="SimHei" w:hAnsi="SimHei" w:cs="SimHei"/>
          <w:sz w:val="68"/>
          <w:szCs w:val="68"/>
        </w:rPr>
      </w:pPr>
      <w:r>
        <w:pict>
          <v:shape id="_x0000_s1026" type="#_x0000_t202" style="width:416.15pt;height:158.8pt;margin-top:16.29pt;margin-left:801.34pt;position:absolute;z-index:251660288" filled="f" stroked="f">
            <o:lock v:ext="edit" aspectratio="f"/>
            <v:textbox inset="0,0,0,0">
              <w:txbxContent>
                <w:p>
                  <w:pPr>
                    <w:spacing w:before="21" w:line="222" w:lineRule="auto"/>
                    <w:ind w:left="3483"/>
                    <w:rPr>
                      <w:rFonts w:ascii="SimHei" w:eastAsia="SimHei" w:hAnsi="SimHei" w:cs="SimHei"/>
                      <w:sz w:val="68"/>
                      <w:szCs w:val="68"/>
                    </w:rPr>
                  </w:pPr>
                  <w:r>
                    <w:rPr>
                      <w:rFonts w:ascii="SimHei" w:eastAsia="SimHei" w:hAnsi="SimHei" w:cs="SimHei"/>
                      <w:color w:val="0E69D1"/>
                      <w:spacing w:val="3"/>
                      <w:sz w:val="68"/>
                      <w:szCs w:val="68"/>
                    </w:rPr>
                    <w:t>功能</w:t>
                  </w:r>
                </w:p>
                <w:p>
                  <w:pPr>
                    <w:spacing w:before="323" w:line="222" w:lineRule="auto"/>
                    <w:ind w:left="20"/>
                    <w:rPr>
                      <w:rFonts w:ascii="SimHei" w:eastAsia="SimHei" w:hAnsi="SimHei" w:cs="SimHei"/>
                      <w:sz w:val="49"/>
                      <w:szCs w:val="49"/>
                    </w:rPr>
                  </w:pPr>
                  <w:r>
                    <w:rPr>
                      <w:rFonts w:ascii="SimHei" w:eastAsia="SimHei" w:hAnsi="SimHei" w:cs="SimHei"/>
                      <w:b/>
                      <w:bCs/>
                      <w:spacing w:val="-6"/>
                      <w:sz w:val="49"/>
                      <w:szCs w:val="49"/>
                    </w:rPr>
                    <w:t>项目的功能要求主</w:t>
                  </w:r>
                  <w:r>
                    <w:rPr>
                      <w:rFonts w:ascii="SimHei" w:eastAsia="SimHei" w:hAnsi="SimHei" w:cs="SimHei"/>
                      <w:spacing w:val="-6"/>
                      <w:sz w:val="49"/>
                      <w:szCs w:val="49"/>
                    </w:rPr>
                    <w:t>要规定项目构成和用</w:t>
                  </w:r>
                </w:p>
                <w:p>
                  <w:pPr>
                    <w:spacing w:before="105" w:line="712" w:lineRule="exact"/>
                    <w:ind w:left="103"/>
                    <w:rPr>
                      <w:rFonts w:ascii="SimHei" w:eastAsia="SimHei" w:hAnsi="SimHei" w:cs="SimHei"/>
                      <w:sz w:val="49"/>
                      <w:szCs w:val="49"/>
                    </w:rPr>
                  </w:pPr>
                  <w:r>
                    <w:rPr>
                      <w:rFonts w:ascii="SimHei" w:eastAsia="SimHei" w:hAnsi="SimHei" w:cs="SimHei"/>
                      <w:spacing w:val="-15"/>
                      <w:position w:val="15"/>
                      <w:sz w:val="49"/>
                      <w:szCs w:val="49"/>
                    </w:rPr>
                    <w:t>途，明确项目的基本组成单元，是项目</w:t>
                  </w:r>
                </w:p>
                <w:p>
                  <w:pPr>
                    <w:spacing w:before="2" w:line="220" w:lineRule="auto"/>
                    <w:ind w:left="1703"/>
                    <w:rPr>
                      <w:rFonts w:ascii="SimHei" w:eastAsia="SimHei" w:hAnsi="SimHei" w:cs="SimHei"/>
                      <w:sz w:val="49"/>
                      <w:szCs w:val="49"/>
                    </w:rPr>
                  </w:pPr>
                  <w:r>
                    <w:rPr>
                      <w:rFonts w:ascii="SimHei" w:eastAsia="SimHei" w:hAnsi="SimHei" w:cs="SimHei"/>
                      <w:spacing w:val="-13"/>
                      <w:sz w:val="49"/>
                      <w:szCs w:val="49"/>
                    </w:rPr>
                    <w:t>发挥预期作用的保障。</w:t>
                  </w:r>
                </w:p>
              </w:txbxContent>
            </v:textbox>
          </v:shape>
        </w:pict>
      </w:r>
      <w:r>
        <w:rPr>
          <w:rFonts w:ascii="SimHei" w:eastAsia="SimHei" w:hAnsi="SimHei" w:cs="SimHei"/>
          <w:color w:val="005ECA"/>
          <w:spacing w:val="-24"/>
          <w:sz w:val="68"/>
          <w:szCs w:val="68"/>
        </w:rPr>
        <w:t>关键技术措施</w:t>
      </w:r>
    </w:p>
    <w:p>
      <w:pPr>
        <w:spacing w:before="375" w:line="222" w:lineRule="auto"/>
        <w:ind w:left="2206"/>
        <w:rPr>
          <w:rFonts w:ascii="SimHei" w:eastAsia="SimHei" w:hAnsi="SimHei" w:cs="SimHei"/>
          <w:sz w:val="49"/>
          <w:szCs w:val="49"/>
        </w:rPr>
      </w:pPr>
      <w:r>
        <w:rPr>
          <w:rFonts w:ascii="SimHei" w:eastAsia="SimHei" w:hAnsi="SimHei" w:cs="SimHei"/>
          <w:b/>
          <w:bCs/>
          <w:spacing w:val="-9"/>
          <w:sz w:val="49"/>
          <w:szCs w:val="49"/>
        </w:rPr>
        <w:t>关键技术措施</w:t>
      </w:r>
      <w:r>
        <w:rPr>
          <w:rFonts w:ascii="SimHei" w:eastAsia="SimHei" w:hAnsi="SimHei" w:cs="SimHei"/>
          <w:spacing w:val="-9"/>
          <w:sz w:val="49"/>
          <w:szCs w:val="49"/>
        </w:rPr>
        <w:t>是实现建设项目功能、</w:t>
      </w:r>
    </w:p>
    <w:p>
      <w:pPr>
        <w:spacing w:before="95" w:line="711" w:lineRule="exact"/>
        <w:ind w:left="1970"/>
        <w:rPr>
          <w:rFonts w:ascii="SimHei" w:eastAsia="SimHei" w:hAnsi="SimHei" w:cs="SimHei"/>
          <w:sz w:val="49"/>
          <w:szCs w:val="49"/>
        </w:rPr>
      </w:pPr>
      <w:r>
        <w:pict>
          <v:shape id="_x0000_s1027" type="#_x0000_t202" style="width:70.4pt;height:42.95pt;margin-top:60.33pt;margin-left:612.49pt;position:absolute;z-index:251661312" filled="f" stroked="f">
            <o:lock v:ext="edit" aspectratio="f"/>
            <v:textbox inset="0,0,0,0">
              <w:txbxContent>
                <w:p>
                  <w:pPr>
                    <w:spacing w:before="21" w:line="222" w:lineRule="auto"/>
                    <w:ind w:left="20"/>
                    <w:rPr>
                      <w:rFonts w:ascii="SimHei" w:eastAsia="SimHei" w:hAnsi="SimHei" w:cs="SimHei"/>
                      <w:sz w:val="68"/>
                      <w:szCs w:val="68"/>
                    </w:rPr>
                  </w:pPr>
                  <w:r>
                    <w:rPr>
                      <w:rFonts w:ascii="SimHei" w:eastAsia="SimHei" w:hAnsi="SimHei" w:cs="SimHei"/>
                      <w:color w:val="005DC8"/>
                      <w:spacing w:val="3"/>
                      <w:sz w:val="68"/>
                      <w:szCs w:val="68"/>
                    </w:rPr>
                    <w:t>性能</w:t>
                  </w:r>
                </w:p>
              </w:txbxContent>
            </v:textbox>
          </v:shape>
        </w:pict>
      </w:r>
      <w:r>
        <w:rPr>
          <w:rFonts w:ascii="SimHei" w:eastAsia="SimHei" w:hAnsi="SimHei" w:cs="SimHei"/>
          <w:spacing w:val="-5"/>
          <w:position w:val="15"/>
          <w:sz w:val="49"/>
          <w:szCs w:val="49"/>
        </w:rPr>
        <w:t>性能要求的基本技术规定，是落实城乡</w:t>
      </w:r>
    </w:p>
    <w:p>
      <w:pPr>
        <w:spacing w:before="2" w:line="220" w:lineRule="auto"/>
        <w:ind w:left="1920"/>
        <w:rPr>
          <w:rFonts w:ascii="SimHei" w:eastAsia="SimHei" w:hAnsi="SimHei" w:cs="SimHei"/>
          <w:sz w:val="49"/>
          <w:szCs w:val="49"/>
        </w:rPr>
      </w:pPr>
      <w:r>
        <w:rPr>
          <w:rFonts w:ascii="SimHei" w:eastAsia="SimHei" w:hAnsi="SimHei" w:cs="SimHei"/>
          <w:spacing w:val="-27"/>
          <w:sz w:val="49"/>
          <w:szCs w:val="49"/>
        </w:rPr>
        <w:t>建设安全、绿色、韧性、</w:t>
      </w:r>
      <w:r>
        <w:rPr>
          <w:rFonts w:ascii="SimHei" w:eastAsia="SimHei" w:hAnsi="SimHei" w:cs="SimHei"/>
          <w:spacing w:val="190"/>
          <w:sz w:val="49"/>
          <w:szCs w:val="49"/>
        </w:rPr>
        <w:t xml:space="preserve"> </w:t>
      </w:r>
      <w:r>
        <w:rPr>
          <w:rFonts w:ascii="SimHei" w:eastAsia="SimHei" w:hAnsi="SimHei" w:cs="SimHei"/>
          <w:spacing w:val="-27"/>
          <w:sz w:val="49"/>
          <w:szCs w:val="49"/>
        </w:rPr>
        <w:t>智慧、宜居、</w:t>
      </w:r>
    </w:p>
    <w:p>
      <w:pPr>
        <w:spacing w:before="114" w:line="221" w:lineRule="auto"/>
        <w:ind w:left="1980"/>
        <w:rPr>
          <w:rFonts w:ascii="SimHei" w:eastAsia="SimHei" w:hAnsi="SimHei" w:cs="SimHei"/>
          <w:sz w:val="49"/>
          <w:szCs w:val="49"/>
        </w:rPr>
      </w:pPr>
      <w:r>
        <w:rPr>
          <w:rFonts w:ascii="SimHei" w:eastAsia="SimHei" w:hAnsi="SimHei" w:cs="SimHei"/>
          <w:spacing w:val="-10"/>
          <w:sz w:val="49"/>
          <w:szCs w:val="49"/>
        </w:rPr>
        <w:t>公平、有效率等发展目标的基本保障。</w:t>
      </w:r>
    </w:p>
    <w:p>
      <w:pPr>
        <w:spacing w:before="322" w:line="700" w:lineRule="exact"/>
        <w:ind w:left="2707"/>
        <w:rPr>
          <w:rFonts w:ascii="SimHei" w:eastAsia="SimHei" w:hAnsi="SimHei" w:cs="SimHei"/>
          <w:sz w:val="49"/>
          <w:szCs w:val="49"/>
        </w:rPr>
      </w:pPr>
      <w:r>
        <w:rPr>
          <w:rFonts w:ascii="SimHei" w:eastAsia="SimHei" w:hAnsi="SimHei" w:cs="SimHei"/>
          <w:b/>
          <w:bCs/>
          <w:spacing w:val="-2"/>
          <w:position w:val="15"/>
          <w:sz w:val="49"/>
          <w:szCs w:val="49"/>
        </w:rPr>
        <w:t>项目的性能要求</w:t>
      </w:r>
      <w:r>
        <w:rPr>
          <w:rFonts w:ascii="SimHei" w:eastAsia="SimHei" w:hAnsi="SimHei" w:cs="SimHei"/>
          <w:spacing w:val="-2"/>
          <w:position w:val="15"/>
          <w:sz w:val="49"/>
          <w:szCs w:val="49"/>
        </w:rPr>
        <w:t>主要规定建设工程项目建设水平或技术水平的高低程度，体现建设工程项目的适</w:t>
      </w:r>
    </w:p>
    <w:p>
      <w:pPr>
        <w:spacing w:before="1" w:line="187" w:lineRule="auto"/>
        <w:ind w:left="2870"/>
        <w:rPr>
          <w:rFonts w:ascii="SimHei" w:eastAsia="SimHei" w:hAnsi="SimHei" w:cs="SimHei"/>
          <w:sz w:val="49"/>
          <w:szCs w:val="49"/>
        </w:rPr>
      </w:pPr>
      <w:r>
        <w:rPr>
          <w:rFonts w:ascii="SimHei" w:eastAsia="SimHei" w:hAnsi="SimHei" w:cs="SimHei"/>
          <w:spacing w:val="-1"/>
          <w:sz w:val="49"/>
          <w:szCs w:val="49"/>
        </w:rPr>
        <w:t>用性，明确项目质量、安全、节能、环保、宜居环境和可持续发展等方面应达到的基本水平。</w:t>
      </w:r>
    </w:p>
    <w:p>
      <w:pPr>
        <w:sectPr>
          <w:headerReference w:type="default" r:id="rId18"/>
          <w:type w:val="continuous"/>
          <w:pgSz w:w="25870" w:h="14560"/>
          <w:pgMar w:top="400" w:right="0" w:bottom="0" w:left="0" w:header="0" w:footer="0" w:gutter="0"/>
          <w:pgNumType w:start="12"/>
          <w:cols w:num="1" w:space="708" w:equalWidth="0">
            <w:col w:w="25870" w:space="0"/>
          </w:cols>
        </w:sect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32" w:line="222" w:lineRule="auto"/>
        <w:ind w:left="8919"/>
        <w:rPr>
          <w:rFonts w:ascii="SimHei" w:eastAsia="SimHei" w:hAnsi="SimHei" w:cs="SimHei"/>
          <w:sz w:val="133"/>
          <w:szCs w:val="133"/>
        </w:rPr>
      </w:pPr>
      <w:r>
        <w:rPr>
          <w:rFonts w:ascii="SimHei" w:eastAsia="SimHei" w:hAnsi="SimHei" w:cs="SimHei"/>
          <w:b/>
          <w:bCs/>
          <w:color w:val="990051"/>
          <w:spacing w:val="-9"/>
          <w:sz w:val="133"/>
          <w:szCs w:val="133"/>
        </w:rPr>
        <w:t>关于规范实施</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10" w:line="184" w:lineRule="auto"/>
        <w:ind w:left="6034"/>
        <w:rPr>
          <w:rFonts w:ascii="SimSun" w:eastAsia="SimSun" w:hAnsi="SimSun" w:cs="SimSun"/>
          <w:sz w:val="34"/>
          <w:szCs w:val="34"/>
        </w:rPr>
      </w:pPr>
      <w:r>
        <w:rPr>
          <w:rFonts w:ascii="SimSun" w:eastAsia="SimSun" w:hAnsi="SimSun" w:cs="SimSun"/>
          <w:b/>
          <w:bCs/>
          <w:color w:val="FFFFFF"/>
          <w:spacing w:val="-11"/>
          <w:sz w:val="34"/>
          <w:szCs w:val="34"/>
        </w:rPr>
        <w:t>01</w:t>
      </w:r>
      <w:r>
        <w:rPr>
          <w:rFonts w:ascii="SimSun" w:eastAsia="SimSun" w:hAnsi="SimSun" w:cs="SimSun"/>
          <w:color w:val="FFFFFF"/>
          <w:spacing w:val="4"/>
          <w:sz w:val="34"/>
          <w:szCs w:val="34"/>
        </w:rPr>
        <w:t xml:space="preserve">                                     </w:t>
      </w:r>
      <w:r>
        <w:rPr>
          <w:rFonts w:ascii="SimSun" w:eastAsia="SimSun" w:hAnsi="SimSun" w:cs="SimSun"/>
          <w:b/>
          <w:bCs/>
          <w:color w:val="FFFFFF"/>
          <w:spacing w:val="-11"/>
          <w:sz w:val="34"/>
          <w:szCs w:val="34"/>
        </w:rPr>
        <w:t>02</w:t>
      </w:r>
      <w:r>
        <w:rPr>
          <w:rFonts w:ascii="SimSun" w:eastAsia="SimSun" w:hAnsi="SimSun" w:cs="SimSun"/>
          <w:color w:val="FFFFFF"/>
          <w:spacing w:val="5"/>
          <w:sz w:val="34"/>
          <w:szCs w:val="34"/>
        </w:rPr>
        <w:t xml:space="preserve">                           </w:t>
      </w:r>
      <w:r>
        <w:rPr>
          <w:rFonts w:ascii="SimSun" w:eastAsia="SimSun" w:hAnsi="SimSun" w:cs="SimSun"/>
          <w:color w:val="FFFFFF"/>
          <w:spacing w:val="4"/>
          <w:sz w:val="34"/>
          <w:szCs w:val="34"/>
        </w:rPr>
        <w:t xml:space="preserve">        </w:t>
      </w:r>
      <w:r>
        <w:rPr>
          <w:rFonts w:ascii="SimSun" w:eastAsia="SimSun" w:hAnsi="SimSun" w:cs="SimSun"/>
          <w:b/>
          <w:bCs/>
          <w:color w:val="FFFFFF"/>
          <w:spacing w:val="-11"/>
          <w:sz w:val="34"/>
          <w:szCs w:val="34"/>
        </w:rPr>
        <w:t>03</w:t>
      </w:r>
    </w:p>
    <w:p/>
    <w:tbl>
      <w:tblPr>
        <w:tblStyle w:val="TableNormal1"/>
        <w:tblW w:w="18260" w:type="dxa"/>
        <w:tblInd w:w="3740" w:type="dxa"/>
        <w:tblBorders>
          <w:top w:val="nil"/>
          <w:left w:val="nil"/>
          <w:bottom w:val="nil"/>
          <w:right w:val="nil"/>
          <w:insideH w:val="nil"/>
          <w:insideV w:val="nil"/>
        </w:tblBorders>
        <w:tblLayout w:type="fixed"/>
      </w:tblPr>
      <w:tblGrid>
        <w:gridCol w:w="5859"/>
        <w:gridCol w:w="6694"/>
        <w:gridCol w:w="5707"/>
      </w:tblGrid>
      <w:tr>
        <w:tblPrEx>
          <w:tblW w:w="18260" w:type="dxa"/>
          <w:tblInd w:w="3740" w:type="dxa"/>
          <w:tblBorders>
            <w:top w:val="nil"/>
            <w:left w:val="nil"/>
            <w:bottom w:val="nil"/>
            <w:right w:val="nil"/>
            <w:insideH w:val="nil"/>
            <w:insideV w:val="nil"/>
          </w:tblBorders>
          <w:tblLayout w:type="fixed"/>
        </w:tblPrEx>
        <w:trPr>
          <w:trHeight w:val="650"/>
        </w:trPr>
        <w:tc>
          <w:tcPr>
            <w:tcW w:w="5859" w:type="dxa"/>
            <w:vAlign w:val="top"/>
          </w:tcPr>
          <w:p>
            <w:pPr>
              <w:spacing w:line="214" w:lineRule="auto"/>
              <w:rPr>
                <w:rFonts w:ascii="SimHei" w:eastAsia="SimHei" w:hAnsi="SimHei" w:cs="SimHei"/>
                <w:sz w:val="56"/>
                <w:szCs w:val="56"/>
              </w:rPr>
            </w:pPr>
            <w:r>
              <w:rPr>
                <w:rFonts w:ascii="SimHei" w:eastAsia="SimHei" w:hAnsi="SimHei" w:cs="SimHei"/>
                <w:spacing w:val="-10"/>
                <w:sz w:val="56"/>
                <w:szCs w:val="56"/>
              </w:rPr>
              <w:t>实施范围：工程建设</w:t>
            </w:r>
          </w:p>
        </w:tc>
        <w:tc>
          <w:tcPr>
            <w:tcW w:w="6694" w:type="dxa"/>
            <w:vAlign w:val="top"/>
          </w:tcPr>
          <w:p>
            <w:pPr>
              <w:spacing w:line="214" w:lineRule="auto"/>
              <w:ind w:left="910"/>
              <w:rPr>
                <w:rFonts w:ascii="SimHei" w:eastAsia="SimHei" w:hAnsi="SimHei" w:cs="SimHei"/>
                <w:sz w:val="56"/>
                <w:szCs w:val="56"/>
              </w:rPr>
            </w:pPr>
            <w:r>
              <w:rPr>
                <w:rFonts w:ascii="SimHei" w:eastAsia="SimHei" w:hAnsi="SimHei" w:cs="SimHei"/>
                <w:spacing w:val="-11"/>
                <w:sz w:val="56"/>
                <w:szCs w:val="56"/>
              </w:rPr>
              <w:t>对于既有建筑改造项</w:t>
            </w:r>
          </w:p>
        </w:tc>
        <w:tc>
          <w:tcPr>
            <w:tcW w:w="5707" w:type="dxa"/>
            <w:vAlign w:val="top"/>
          </w:tcPr>
          <w:p>
            <w:pPr>
              <w:spacing w:before="1" w:line="226" w:lineRule="auto"/>
              <w:ind w:left="656"/>
              <w:rPr>
                <w:rFonts w:ascii="SimHei" w:eastAsia="SimHei" w:hAnsi="SimHei" w:cs="SimHei"/>
                <w:sz w:val="53"/>
                <w:szCs w:val="53"/>
              </w:rPr>
            </w:pPr>
            <w:r>
              <w:rPr>
                <w:rFonts w:ascii="SimHei" w:eastAsia="SimHei" w:hAnsi="SimHei" w:cs="SimHei"/>
                <w:spacing w:val="-26"/>
                <w:sz w:val="53"/>
                <w:szCs w:val="53"/>
              </w:rPr>
              <w:t>推荐性工程建设标准、</w:t>
            </w:r>
          </w:p>
        </w:tc>
      </w:tr>
      <w:tr>
        <w:tblPrEx>
          <w:tblW w:w="18260" w:type="dxa"/>
          <w:tblInd w:w="3740" w:type="dxa"/>
          <w:tblLayout w:type="fixed"/>
        </w:tblPrEx>
        <w:trPr>
          <w:trHeight w:val="745"/>
        </w:trPr>
        <w:tc>
          <w:tcPr>
            <w:tcW w:w="5859" w:type="dxa"/>
            <w:vAlign w:val="top"/>
          </w:tcPr>
          <w:p>
            <w:pPr>
              <w:spacing w:before="80" w:line="219" w:lineRule="auto"/>
              <w:rPr>
                <w:rFonts w:ascii="SimHei" w:eastAsia="SimHei" w:hAnsi="SimHei" w:cs="SimHei"/>
                <w:sz w:val="56"/>
                <w:szCs w:val="56"/>
              </w:rPr>
            </w:pPr>
            <w:r>
              <w:rPr>
                <w:rFonts w:ascii="SimHei" w:eastAsia="SimHei" w:hAnsi="SimHei" w:cs="SimHei"/>
                <w:spacing w:val="-21"/>
                <w:sz w:val="56"/>
                <w:szCs w:val="56"/>
              </w:rPr>
              <w:t>项目的</w:t>
            </w:r>
            <w:r>
              <w:rPr>
                <w:rFonts w:ascii="SimHei" w:eastAsia="SimHei" w:hAnsi="SimHei" w:cs="SimHei"/>
                <w:b/>
                <w:bCs/>
                <w:spacing w:val="-21"/>
                <w:sz w:val="56"/>
                <w:szCs w:val="56"/>
              </w:rPr>
              <w:t>勘察、设计、</w:t>
            </w:r>
          </w:p>
        </w:tc>
        <w:tc>
          <w:tcPr>
            <w:tcW w:w="6694" w:type="dxa"/>
            <w:vAlign w:val="top"/>
          </w:tcPr>
          <w:p>
            <w:pPr>
              <w:spacing w:before="98" w:line="213" w:lineRule="auto"/>
              <w:ind w:left="970"/>
              <w:rPr>
                <w:rFonts w:ascii="SimHei" w:eastAsia="SimHei" w:hAnsi="SimHei" w:cs="SimHei"/>
                <w:sz w:val="56"/>
                <w:szCs w:val="56"/>
              </w:rPr>
            </w:pPr>
            <w:r>
              <w:rPr>
                <w:rFonts w:ascii="SimHei" w:eastAsia="SimHei" w:hAnsi="SimHei" w:cs="SimHei"/>
                <w:spacing w:val="11"/>
                <w:sz w:val="56"/>
                <w:szCs w:val="56"/>
              </w:rPr>
              <w:t>目(指不改变现有使</w:t>
            </w:r>
          </w:p>
        </w:tc>
        <w:tc>
          <w:tcPr>
            <w:tcW w:w="5707" w:type="dxa"/>
            <w:vAlign w:val="top"/>
          </w:tcPr>
          <w:p>
            <w:pPr>
              <w:spacing w:before="95" w:line="214" w:lineRule="auto"/>
              <w:ind w:left="656"/>
              <w:rPr>
                <w:rFonts w:ascii="SimHei" w:eastAsia="SimHei" w:hAnsi="SimHei" w:cs="SimHei"/>
                <w:sz w:val="56"/>
                <w:szCs w:val="56"/>
              </w:rPr>
            </w:pPr>
            <w:r>
              <w:rPr>
                <w:rFonts w:ascii="SimHei" w:eastAsia="SimHei" w:hAnsi="SimHei" w:cs="SimHei"/>
                <w:spacing w:val="-19"/>
                <w:sz w:val="56"/>
                <w:szCs w:val="56"/>
              </w:rPr>
              <w:t>团体标准、企业标准</w:t>
            </w:r>
          </w:p>
        </w:tc>
      </w:tr>
      <w:tr>
        <w:tblPrEx>
          <w:tblW w:w="18260" w:type="dxa"/>
          <w:tblInd w:w="3740" w:type="dxa"/>
          <w:tblLayout w:type="fixed"/>
        </w:tblPrEx>
        <w:trPr>
          <w:trHeight w:val="735"/>
        </w:trPr>
        <w:tc>
          <w:tcPr>
            <w:tcW w:w="5859" w:type="dxa"/>
            <w:vAlign w:val="top"/>
          </w:tcPr>
          <w:p>
            <w:pPr>
              <w:spacing w:before="76" w:line="217" w:lineRule="auto"/>
              <w:ind w:left="8"/>
              <w:rPr>
                <w:rFonts w:ascii="SimHei" w:eastAsia="SimHei" w:hAnsi="SimHei" w:cs="SimHei"/>
                <w:sz w:val="56"/>
                <w:szCs w:val="56"/>
              </w:rPr>
            </w:pPr>
            <w:r>
              <w:rPr>
                <w:rFonts w:ascii="SimHei" w:eastAsia="SimHei" w:hAnsi="SimHei" w:cs="SimHei"/>
                <w:b/>
                <w:bCs/>
                <w:spacing w:val="-7"/>
                <w:sz w:val="56"/>
                <w:szCs w:val="56"/>
              </w:rPr>
              <w:t>施工、验收、维修、</w:t>
            </w:r>
          </w:p>
        </w:tc>
        <w:tc>
          <w:tcPr>
            <w:tcW w:w="6694" w:type="dxa"/>
            <w:vAlign w:val="top"/>
          </w:tcPr>
          <w:p>
            <w:pPr>
              <w:spacing w:before="98" w:line="210" w:lineRule="auto"/>
              <w:ind w:left="910"/>
              <w:rPr>
                <w:rFonts w:ascii="SimHei" w:eastAsia="SimHei" w:hAnsi="SimHei" w:cs="SimHei"/>
                <w:sz w:val="56"/>
                <w:szCs w:val="56"/>
              </w:rPr>
            </w:pPr>
            <w:r>
              <w:rPr>
                <w:rFonts w:ascii="SimHei" w:eastAsia="SimHei" w:hAnsi="SimHei" w:cs="SimHei"/>
                <w:spacing w:val="71"/>
                <w:sz w:val="56"/>
                <w:szCs w:val="56"/>
              </w:rPr>
              <w:t>用功能),当条件不</w:t>
            </w:r>
          </w:p>
        </w:tc>
        <w:tc>
          <w:tcPr>
            <w:tcW w:w="5707" w:type="dxa"/>
            <w:vAlign w:val="top"/>
          </w:tcPr>
          <w:p>
            <w:pPr>
              <w:spacing w:before="94" w:line="211" w:lineRule="auto"/>
              <w:ind w:left="656"/>
              <w:rPr>
                <w:rFonts w:ascii="SimHei" w:eastAsia="SimHei" w:hAnsi="SimHei" w:cs="SimHei"/>
                <w:sz w:val="56"/>
                <w:szCs w:val="56"/>
              </w:rPr>
            </w:pPr>
            <w:r>
              <w:rPr>
                <w:rFonts w:ascii="SimHei" w:eastAsia="SimHei" w:hAnsi="SimHei" w:cs="SimHei"/>
                <w:spacing w:val="-20"/>
                <w:sz w:val="56"/>
                <w:szCs w:val="56"/>
              </w:rPr>
              <w:t>要与强制性工程建设</w:t>
            </w:r>
          </w:p>
        </w:tc>
      </w:tr>
      <w:tr>
        <w:tblPrEx>
          <w:tblW w:w="18260" w:type="dxa"/>
          <w:tblInd w:w="3740" w:type="dxa"/>
          <w:tblLayout w:type="fixed"/>
        </w:tblPrEx>
        <w:trPr>
          <w:trHeight w:val="718"/>
        </w:trPr>
        <w:tc>
          <w:tcPr>
            <w:tcW w:w="5859" w:type="dxa"/>
            <w:vAlign w:val="top"/>
          </w:tcPr>
          <w:p>
            <w:pPr>
              <w:spacing w:before="68" w:line="214" w:lineRule="auto"/>
              <w:ind w:left="7"/>
              <w:rPr>
                <w:rFonts w:ascii="SimHei" w:eastAsia="SimHei" w:hAnsi="SimHei" w:cs="SimHei"/>
                <w:sz w:val="56"/>
                <w:szCs w:val="56"/>
              </w:rPr>
            </w:pPr>
            <w:r>
              <w:rPr>
                <w:rFonts w:ascii="SimHei" w:eastAsia="SimHei" w:hAnsi="SimHei" w:cs="SimHei"/>
                <w:b/>
                <w:bCs/>
                <w:spacing w:val="-14"/>
                <w:sz w:val="56"/>
                <w:szCs w:val="56"/>
              </w:rPr>
              <w:t>养护、拆除</w:t>
            </w:r>
            <w:r>
              <w:rPr>
                <w:rFonts w:ascii="SimHei" w:eastAsia="SimHei" w:hAnsi="SimHei" w:cs="SimHei"/>
                <w:spacing w:val="-14"/>
                <w:sz w:val="56"/>
                <w:szCs w:val="56"/>
              </w:rPr>
              <w:t>等建设活</w:t>
            </w:r>
          </w:p>
        </w:tc>
        <w:tc>
          <w:tcPr>
            <w:tcW w:w="6694" w:type="dxa"/>
            <w:vAlign w:val="top"/>
          </w:tcPr>
          <w:p>
            <w:pPr>
              <w:spacing w:before="71" w:line="213" w:lineRule="auto"/>
              <w:ind w:left="910"/>
              <w:rPr>
                <w:rFonts w:ascii="SimHei" w:eastAsia="SimHei" w:hAnsi="SimHei" w:cs="SimHei"/>
                <w:sz w:val="56"/>
                <w:szCs w:val="56"/>
              </w:rPr>
            </w:pPr>
            <w:r>
              <w:rPr>
                <w:rFonts w:ascii="SimHei" w:eastAsia="SimHei" w:hAnsi="SimHei" w:cs="SimHei"/>
                <w:spacing w:val="-10"/>
                <w:sz w:val="56"/>
                <w:szCs w:val="56"/>
              </w:rPr>
              <w:t>具备、执行现行规范</w:t>
            </w:r>
          </w:p>
        </w:tc>
        <w:tc>
          <w:tcPr>
            <w:tcW w:w="5707" w:type="dxa"/>
            <w:vAlign w:val="top"/>
          </w:tcPr>
          <w:p>
            <w:pPr>
              <w:spacing w:before="74" w:line="212" w:lineRule="auto"/>
              <w:ind w:left="656"/>
              <w:rPr>
                <w:rFonts w:ascii="SimHei" w:eastAsia="SimHei" w:hAnsi="SimHei" w:cs="SimHei"/>
                <w:sz w:val="56"/>
                <w:szCs w:val="56"/>
              </w:rPr>
            </w:pPr>
            <w:r>
              <w:rPr>
                <w:rFonts w:ascii="SimHei" w:eastAsia="SimHei" w:hAnsi="SimHei" w:cs="SimHei"/>
                <w:spacing w:val="-17"/>
                <w:sz w:val="56"/>
                <w:szCs w:val="56"/>
              </w:rPr>
              <w:t>规范协调配套，各项</w:t>
            </w:r>
          </w:p>
        </w:tc>
      </w:tr>
      <w:tr>
        <w:tblPrEx>
          <w:tblW w:w="18260" w:type="dxa"/>
          <w:tblInd w:w="3740" w:type="dxa"/>
          <w:tblLayout w:type="fixed"/>
        </w:tblPrEx>
        <w:trPr>
          <w:trHeight w:val="754"/>
        </w:trPr>
        <w:tc>
          <w:tcPr>
            <w:tcW w:w="5859" w:type="dxa"/>
            <w:vAlign w:val="top"/>
          </w:tcPr>
          <w:p>
            <w:pPr>
              <w:spacing w:before="98" w:line="216" w:lineRule="auto"/>
              <w:rPr>
                <w:rFonts w:ascii="SimHei" w:eastAsia="SimHei" w:hAnsi="SimHei" w:cs="SimHei"/>
                <w:sz w:val="56"/>
                <w:szCs w:val="56"/>
              </w:rPr>
            </w:pPr>
            <w:r>
              <w:rPr>
                <w:rFonts w:ascii="SimHei" w:eastAsia="SimHei" w:hAnsi="SimHei" w:cs="SimHei"/>
                <w:spacing w:val="-10"/>
                <w:sz w:val="56"/>
                <w:szCs w:val="56"/>
              </w:rPr>
              <w:t>动全过程中必须严格</w:t>
            </w:r>
          </w:p>
        </w:tc>
        <w:tc>
          <w:tcPr>
            <w:tcW w:w="6694" w:type="dxa"/>
            <w:vAlign w:val="top"/>
          </w:tcPr>
          <w:p>
            <w:pPr>
              <w:spacing w:before="75" w:line="213" w:lineRule="auto"/>
              <w:ind w:left="910"/>
              <w:rPr>
                <w:rFonts w:ascii="SimHei" w:eastAsia="SimHei" w:hAnsi="SimHei" w:cs="SimHei"/>
                <w:sz w:val="56"/>
                <w:szCs w:val="56"/>
              </w:rPr>
            </w:pPr>
            <w:r>
              <w:rPr>
                <w:rFonts w:ascii="SimHei" w:eastAsia="SimHei" w:hAnsi="SimHei" w:cs="SimHei"/>
                <w:spacing w:val="-10"/>
                <w:sz w:val="56"/>
                <w:szCs w:val="56"/>
              </w:rPr>
              <w:t>确有困难时，应不低</w:t>
            </w:r>
          </w:p>
        </w:tc>
        <w:tc>
          <w:tcPr>
            <w:tcW w:w="5707" w:type="dxa"/>
            <w:vAlign w:val="top"/>
          </w:tcPr>
          <w:p>
            <w:pPr>
              <w:spacing w:before="104" w:line="214" w:lineRule="auto"/>
              <w:ind w:left="656"/>
              <w:rPr>
                <w:rFonts w:ascii="SimHei" w:eastAsia="SimHei" w:hAnsi="SimHei" w:cs="SimHei"/>
                <w:sz w:val="56"/>
                <w:szCs w:val="56"/>
              </w:rPr>
            </w:pPr>
            <w:r>
              <w:rPr>
                <w:rFonts w:ascii="SimHei" w:eastAsia="SimHei" w:hAnsi="SimHei" w:cs="SimHei"/>
                <w:spacing w:val="-18"/>
                <w:sz w:val="56"/>
                <w:szCs w:val="56"/>
              </w:rPr>
              <w:t>技术要求不得低于强</w:t>
            </w:r>
          </w:p>
        </w:tc>
      </w:tr>
      <w:tr>
        <w:tblPrEx>
          <w:tblW w:w="18260" w:type="dxa"/>
          <w:tblInd w:w="3740" w:type="dxa"/>
          <w:tblLayout w:type="fixed"/>
        </w:tblPrEx>
        <w:trPr>
          <w:trHeight w:val="1396"/>
        </w:trPr>
        <w:tc>
          <w:tcPr>
            <w:tcW w:w="5859" w:type="dxa"/>
            <w:vAlign w:val="top"/>
          </w:tcPr>
          <w:p>
            <w:pPr>
              <w:spacing w:before="82" w:line="219" w:lineRule="auto"/>
              <w:rPr>
                <w:rFonts w:ascii="SimHei" w:eastAsia="SimHei" w:hAnsi="SimHei" w:cs="SimHei"/>
                <w:sz w:val="56"/>
                <w:szCs w:val="56"/>
              </w:rPr>
            </w:pPr>
            <w:r>
              <w:rPr>
                <w:rFonts w:ascii="SimHei" w:eastAsia="SimHei" w:hAnsi="SimHei" w:cs="SimHei"/>
                <w:spacing w:val="-21"/>
                <w:sz w:val="56"/>
                <w:szCs w:val="56"/>
              </w:rPr>
              <w:t>执行。</w:t>
            </w:r>
          </w:p>
        </w:tc>
        <w:tc>
          <w:tcPr>
            <w:tcW w:w="6694" w:type="dxa"/>
            <w:vAlign w:val="top"/>
          </w:tcPr>
          <w:p>
            <w:pPr>
              <w:spacing w:before="91" w:line="223" w:lineRule="auto"/>
              <w:ind w:left="910"/>
              <w:rPr>
                <w:rFonts w:ascii="SimHei" w:eastAsia="SimHei" w:hAnsi="SimHei" w:cs="SimHei"/>
                <w:sz w:val="56"/>
                <w:szCs w:val="56"/>
              </w:rPr>
            </w:pPr>
            <w:r>
              <w:rPr>
                <w:rFonts w:ascii="SimHei" w:eastAsia="SimHei" w:hAnsi="SimHei" w:cs="SimHei"/>
                <w:spacing w:val="-20"/>
                <w:sz w:val="56"/>
                <w:szCs w:val="56"/>
              </w:rPr>
              <w:t>于原建造时的标准。</w:t>
            </w:r>
          </w:p>
        </w:tc>
        <w:tc>
          <w:tcPr>
            <w:tcW w:w="5707" w:type="dxa"/>
            <w:vAlign w:val="top"/>
          </w:tcPr>
          <w:p>
            <w:pPr>
              <w:spacing w:before="109" w:line="216" w:lineRule="auto"/>
              <w:ind w:left="656" w:right="183"/>
              <w:rPr>
                <w:rFonts w:ascii="SimHei" w:eastAsia="SimHei" w:hAnsi="SimHei" w:cs="SimHei"/>
                <w:sz w:val="55"/>
                <w:szCs w:val="55"/>
              </w:rPr>
            </w:pPr>
            <w:r>
              <w:rPr>
                <w:rFonts w:ascii="SimHei" w:eastAsia="SimHei" w:hAnsi="SimHei" w:cs="SimHei"/>
                <w:spacing w:val="-10"/>
                <w:sz w:val="55"/>
                <w:szCs w:val="55"/>
              </w:rPr>
              <w:t>制性工程建设规范的</w:t>
            </w:r>
            <w:r>
              <w:rPr>
                <w:rFonts w:ascii="SimHei" w:eastAsia="SimHei" w:hAnsi="SimHei" w:cs="SimHei"/>
                <w:spacing w:val="5"/>
                <w:sz w:val="55"/>
                <w:szCs w:val="55"/>
              </w:rPr>
              <w:t xml:space="preserve"> </w:t>
            </w:r>
            <w:r>
              <w:rPr>
                <w:rFonts w:ascii="SimHei" w:eastAsia="SimHei" w:hAnsi="SimHei" w:cs="SimHei"/>
                <w:spacing w:val="-19"/>
                <w:sz w:val="55"/>
                <w:szCs w:val="55"/>
              </w:rPr>
              <w:t>相关技术水平。</w:t>
            </w:r>
          </w:p>
        </w:tc>
      </w:tr>
    </w:tbl>
    <w:p>
      <w:pPr>
        <w:sectPr>
          <w:headerReference w:type="default" r:id="rId19"/>
          <w:pgSz w:w="25870" w:h="14560"/>
          <w:pgMar w:top="400" w:right="0" w:bottom="0" w:left="0" w:header="0" w:footer="0" w:gutter="0"/>
          <w:pgNumType w:start="13"/>
          <w:cols w:space="708"/>
        </w:sectPr>
      </w:pPr>
    </w:p>
    <w:p>
      <w:pPr>
        <w:rPr>
          <w:rFonts w:ascii="Arial"/>
          <w:sz w:val="21"/>
        </w:rPr>
      </w:pPr>
    </w:p>
    <w:p>
      <w:pPr>
        <w:sectPr>
          <w:headerReference w:type="default" r:id="rId20"/>
          <w:type w:val="nextPage"/>
          <w:pgSz w:w="25870" w:h="14560"/>
          <w:pgMar w:top="400" w:right="0" w:bottom="0" w:left="0" w:header="0" w:footer="0" w:gutter="0"/>
          <w:pgNumType w:start="14"/>
          <w:cols w:space="708"/>
          <w:titlePg w:val="0"/>
        </w:sectPr>
      </w:pPr>
    </w:p>
    <w:p>
      <w:pPr>
        <w:spacing w:before="603" w:line="222" w:lineRule="auto"/>
        <w:ind w:left="1256"/>
        <w:rPr>
          <w:rFonts w:ascii="SimHei" w:eastAsia="SimHei" w:hAnsi="SimHei" w:cs="SimHei"/>
          <w:sz w:val="113"/>
          <w:szCs w:val="113"/>
        </w:rPr>
      </w:pPr>
      <w:r>
        <w:rPr>
          <w:rFonts w:ascii="SimHei" w:eastAsia="SimHei" w:hAnsi="SimHei" w:cs="SimHei"/>
          <w:b/>
          <w:bCs/>
          <w:color w:val="005DC8"/>
          <w:spacing w:val="92"/>
          <w:sz w:val="113"/>
          <w:szCs w:val="113"/>
        </w:rPr>
        <w:t>1总则</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50" w:line="229" w:lineRule="auto"/>
        <w:ind w:left="3089" w:right="1128" w:firstLine="6"/>
        <w:rPr>
          <w:rFonts w:ascii="SimHei" w:eastAsia="SimHei" w:hAnsi="SimHei" w:cs="SimHei"/>
          <w:sz w:val="46"/>
          <w:szCs w:val="46"/>
        </w:rPr>
      </w:pPr>
      <w:r>
        <w:pict>
          <v:shape id="_x0000_s1028" type="#_x0000_t202" style="width:18.3pt;height:43.85pt;margin-top:20.63pt;margin-left:34pt;position:absolute;z-index:251665408" filled="f" stroked="f">
            <o:lock v:ext="edit" aspectratio="f"/>
            <v:textbox inset="0,0,0,0">
              <w:txbxContent>
                <w:p>
                  <w:pPr>
                    <w:spacing w:before="18" w:line="184" w:lineRule="auto"/>
                    <w:ind w:left="20"/>
                    <w:rPr>
                      <w:rFonts w:ascii="SimSun" w:eastAsia="SimSun" w:hAnsi="SimSun" w:cs="SimSun"/>
                      <w:sz w:val="84"/>
                      <w:szCs w:val="84"/>
                    </w:rPr>
                  </w:pPr>
                  <w:r>
                    <w:rPr>
                      <w:rFonts w:ascii="SimSun" w:eastAsia="SimSun" w:hAnsi="SimSun" w:cs="SimSun"/>
                      <w:color w:val="FFFFFF"/>
                      <w:spacing w:val="-95"/>
                      <w:sz w:val="84"/>
                      <w:szCs w:val="84"/>
                    </w:rPr>
                    <w:t>1</w:t>
                  </w:r>
                </w:p>
              </w:txbxContent>
            </v:textbox>
          </v:shape>
        </w:pict>
      </w:r>
      <w:r>
        <w:drawing>
          <wp:anchor distT="0" distB="0" distL="0" distR="0" simplePos="0" relativeHeight="251662336" behindDoc="1" locked="0" layoutInCell="1" allowOverlap="1">
            <wp:simplePos x="0" y="0"/>
            <wp:positionH relativeFrom="column">
              <wp:posOffset>0</wp:posOffset>
            </wp:positionH>
            <wp:positionV relativeFrom="paragraph">
              <wp:posOffset>-231944</wp:posOffset>
            </wp:positionV>
            <wp:extent cx="15894051" cy="1301687"/>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21"/>
                    <a:stretch>
                      <a:fillRect/>
                    </a:stretch>
                  </pic:blipFill>
                  <pic:spPr>
                    <a:xfrm>
                      <a:off x="0" y="0"/>
                      <a:ext cx="15894051" cy="1301687"/>
                    </a:xfrm>
                    <a:prstGeom prst="rect">
                      <a:avLst/>
                    </a:prstGeom>
                  </pic:spPr>
                </pic:pic>
              </a:graphicData>
            </a:graphic>
          </wp:anchor>
        </w:drawing>
      </w:r>
      <w:r>
        <w:rPr>
          <w:rFonts w:ascii="SimHei" w:eastAsia="SimHei" w:hAnsi="SimHei" w:cs="SimHei"/>
          <w:b/>
          <w:bCs/>
          <w:spacing w:val="-2"/>
          <w:sz w:val="46"/>
          <w:szCs w:val="46"/>
        </w:rPr>
        <w:t>目的：1.0.1</w:t>
      </w:r>
      <w:r>
        <w:rPr>
          <w:rFonts w:ascii="SimHei" w:eastAsia="SimHei" w:hAnsi="SimHei" w:cs="SimHei"/>
          <w:spacing w:val="-2"/>
          <w:sz w:val="46"/>
          <w:szCs w:val="46"/>
        </w:rPr>
        <w:t>为规范建筑与市政工程施工</w:t>
      </w:r>
      <w:r>
        <w:rPr>
          <w:rFonts w:ascii="SimHei" w:eastAsia="SimHei" w:hAnsi="SimHei" w:cs="SimHei"/>
          <w:spacing w:val="-3"/>
          <w:sz w:val="46"/>
          <w:szCs w:val="46"/>
        </w:rPr>
        <w:t>质量控制活动，保证人民群众生命财产安全和人身健康，提高施</w:t>
      </w:r>
      <w:r>
        <w:rPr>
          <w:rFonts w:ascii="SimHei" w:eastAsia="SimHei" w:hAnsi="SimHei" w:cs="SimHei"/>
          <w:sz w:val="46"/>
          <w:szCs w:val="46"/>
        </w:rPr>
        <w:t xml:space="preserve"> </w:t>
      </w:r>
      <w:r>
        <w:rPr>
          <w:rFonts w:ascii="SimHei" w:eastAsia="SimHei" w:hAnsi="SimHei" w:cs="SimHei"/>
          <w:spacing w:val="-7"/>
          <w:sz w:val="46"/>
          <w:szCs w:val="46"/>
        </w:rPr>
        <w:t>工质量控制水平，制定本规范。</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080" w:lineRule="exact"/>
        <w:ind w:firstLine="19"/>
        <w:textAlignment w:val="center"/>
      </w:pPr>
      <w:r>
        <w:pict>
          <v:group id="_x0000_i1029" style="width:1252.55pt;height:104.05pt;mso-position-horizontal-relative:char;mso-position-vertical-relative:line" coordorigin="0,0" coordsize="25051,2081"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25051;height:2081;position:absolute" filled="f" stroked="f">
              <v:imagedata r:id="rId22" o:title=""/>
            </v:shape>
            <v:shape id="_x0000_s1031" type="#_x0000_t202" style="width:25091;height:2378;left:-20;position:absolute;top:-20" filled="f" stroked="f">
              <o:lock v:ext="edit" aspectratio="f"/>
              <v:textbox inset="0,0,0,0">
                <w:txbxContent>
                  <w:p>
                    <w:pPr>
                      <w:spacing w:line="272" w:lineRule="auto"/>
                      <w:rPr>
                        <w:rFonts w:ascii="Arial"/>
                        <w:sz w:val="21"/>
                      </w:rPr>
                    </w:pPr>
                  </w:p>
                  <w:p>
                    <w:pPr>
                      <w:spacing w:line="272" w:lineRule="auto"/>
                      <w:rPr>
                        <w:rFonts w:ascii="Arial"/>
                        <w:sz w:val="21"/>
                      </w:rPr>
                    </w:pPr>
                  </w:p>
                  <w:p>
                    <w:pPr>
                      <w:spacing w:before="273" w:line="183" w:lineRule="auto"/>
                      <w:ind w:left="700"/>
                      <w:rPr>
                        <w:rFonts w:ascii="SimHei" w:eastAsia="SimHei" w:hAnsi="SimHei" w:cs="SimHei"/>
                        <w:sz w:val="46"/>
                        <w:szCs w:val="46"/>
                      </w:rPr>
                    </w:pPr>
                    <w:r>
                      <w:rPr>
                        <w:rFonts w:ascii="SimSun" w:eastAsia="SimSun" w:hAnsi="SimSun" w:cs="SimSun"/>
                        <w:color w:val="FFFFFF"/>
                        <w:spacing w:val="-6"/>
                        <w:position w:val="-14"/>
                        <w:sz w:val="84"/>
                        <w:szCs w:val="84"/>
                      </w:rPr>
                      <w:t>2</w:t>
                    </w:r>
                    <w:r>
                      <w:rPr>
                        <w:rFonts w:ascii="SimSun" w:eastAsia="SimSun" w:hAnsi="SimSun" w:cs="SimSun"/>
                        <w:color w:val="FFFFFF"/>
                        <w:spacing w:val="84"/>
                        <w:position w:val="-14"/>
                        <w:sz w:val="84"/>
                        <w:szCs w:val="84"/>
                      </w:rPr>
                      <w:t xml:space="preserve">    </w:t>
                    </w:r>
                    <w:r>
                      <w:rPr>
                        <w:rFonts w:ascii="SimHei" w:eastAsia="SimHei" w:hAnsi="SimHei" w:cs="SimHei"/>
                        <w:b/>
                        <w:bCs/>
                        <w:spacing w:val="-6"/>
                        <w:sz w:val="46"/>
                        <w:szCs w:val="46"/>
                      </w:rPr>
                      <w:t>适用范围：1.0.2建</w:t>
                    </w:r>
                    <w:r>
                      <w:rPr>
                        <w:rFonts w:ascii="SimHei" w:eastAsia="SimHei" w:hAnsi="SimHei" w:cs="SimHei"/>
                        <w:spacing w:val="-6"/>
                        <w:sz w:val="46"/>
                        <w:szCs w:val="46"/>
                      </w:rPr>
                      <w:t>筑与市政工程施工质量控制必须执</w:t>
                    </w:r>
                    <w:r>
                      <w:rPr>
                        <w:rFonts w:ascii="SimHei" w:eastAsia="SimHei" w:hAnsi="SimHei" w:cs="SimHei"/>
                        <w:spacing w:val="-7"/>
                        <w:sz w:val="46"/>
                        <w:szCs w:val="46"/>
                      </w:rPr>
                      <w:t>行本规范。</w:t>
                    </w:r>
                  </w:p>
                </w:txbxContent>
              </v:textbox>
            </v:shape>
            <w10:wrap type="none"/>
          </v:group>
        </w:pic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150" w:line="640" w:lineRule="exact"/>
        <w:ind w:left="3096"/>
        <w:rPr>
          <w:rFonts w:ascii="SimHei" w:eastAsia="SimHei" w:hAnsi="SimHei" w:cs="SimHei"/>
          <w:sz w:val="46"/>
          <w:szCs w:val="46"/>
        </w:rPr>
        <w:sectPr>
          <w:headerReference w:type="default" r:id="rId23"/>
          <w:pgSz w:w="25870" w:h="14560"/>
          <w:pgMar w:top="400" w:right="369" w:bottom="0" w:left="429" w:header="0" w:footer="0" w:gutter="0"/>
          <w:pgNumType w:start="15"/>
          <w:cols w:space="708"/>
        </w:sectPr>
      </w:pPr>
      <w:r>
        <w:pict>
          <v:shape id="_x0000_s1032" type="#_x0000_t202" style="width:20.55pt;height:43.65pt;margin-top:21.32pt;margin-left:34pt;position:absolute;z-index:251664384" filled="f" stroked="f">
            <o:lock v:ext="edit" aspectratio="f"/>
            <v:textbox inset="0,0,0,0">
              <w:txbxContent>
                <w:p>
                  <w:pPr>
                    <w:spacing w:before="20" w:line="183" w:lineRule="auto"/>
                    <w:ind w:left="20"/>
                    <w:rPr>
                      <w:rFonts w:ascii="SimSun" w:eastAsia="SimSun" w:hAnsi="SimSun" w:cs="SimSun"/>
                      <w:sz w:val="84"/>
                      <w:szCs w:val="84"/>
                    </w:rPr>
                  </w:pPr>
                  <w:r>
                    <w:rPr>
                      <w:rFonts w:ascii="SimSun" w:eastAsia="SimSun" w:hAnsi="SimSun" w:cs="SimSun"/>
                      <w:color w:val="FFFFFF"/>
                      <w:spacing w:val="-50"/>
                      <w:sz w:val="84"/>
                      <w:szCs w:val="84"/>
                    </w:rPr>
                    <w:t>3</w:t>
                  </w:r>
                </w:p>
              </w:txbxContent>
            </v:textbox>
          </v:shape>
        </w:pict>
      </w:r>
      <w:r>
        <w:drawing>
          <wp:anchor distT="0" distB="0" distL="0" distR="0" simplePos="0" relativeHeight="251663360" behindDoc="1" locked="0" layoutInCell="1" allowOverlap="1">
            <wp:simplePos x="0" y="0"/>
            <wp:positionH relativeFrom="column">
              <wp:posOffset>12649</wp:posOffset>
            </wp:positionH>
            <wp:positionV relativeFrom="paragraph">
              <wp:posOffset>-212596</wp:posOffset>
            </wp:positionV>
            <wp:extent cx="15881401" cy="1295401"/>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24"/>
                    <a:stretch>
                      <a:fillRect/>
                    </a:stretch>
                  </pic:blipFill>
                  <pic:spPr>
                    <a:xfrm>
                      <a:off x="0" y="0"/>
                      <a:ext cx="15881401" cy="1295401"/>
                    </a:xfrm>
                    <a:prstGeom prst="rect">
                      <a:avLst/>
                    </a:prstGeom>
                  </pic:spPr>
                </pic:pic>
              </a:graphicData>
            </a:graphic>
          </wp:anchor>
        </w:drawing>
      </w:r>
      <w:r>
        <w:rPr>
          <w:rFonts w:ascii="SimHei" w:eastAsia="SimHei" w:hAnsi="SimHei" w:cs="SimHei"/>
          <w:b/>
          <w:bCs/>
          <w:spacing w:val="-2"/>
          <w:position w:val="12"/>
          <w:sz w:val="46"/>
          <w:szCs w:val="46"/>
        </w:rPr>
        <w:t>特殊情况处理：1.0.3</w:t>
      </w:r>
      <w:r>
        <w:rPr>
          <w:rFonts w:ascii="SimHei" w:eastAsia="SimHei" w:hAnsi="SimHei" w:cs="SimHei"/>
          <w:spacing w:val="-2"/>
          <w:position w:val="12"/>
          <w:sz w:val="46"/>
          <w:szCs w:val="46"/>
        </w:rPr>
        <w:t>工程建设所采用的技术方法和措施是否符合本规范要求，由相关责任主体判定。</w:t>
      </w:r>
      <w:r>
        <w:rPr>
          <w:rFonts w:ascii="SimHei" w:eastAsia="SimHei" w:hAnsi="SimHei" w:cs="SimHei"/>
          <w:spacing w:val="-3"/>
          <w:position w:val="12"/>
          <w:sz w:val="46"/>
          <w:szCs w:val="46"/>
        </w:rPr>
        <w:t>其</w:t>
      </w:r>
    </w:p>
    <w:p>
      <w:pPr>
        <w:spacing w:before="2" w:line="212" w:lineRule="auto"/>
        <w:ind w:left="3089"/>
        <w:rPr>
          <w:rFonts w:ascii="SimHei" w:eastAsia="SimHei" w:hAnsi="SimHei" w:cs="SimHei"/>
          <w:sz w:val="46"/>
          <w:szCs w:val="46"/>
        </w:rPr>
      </w:pPr>
      <w:r>
        <w:rPr>
          <w:rFonts w:ascii="SimHei" w:eastAsia="SimHei" w:hAnsi="SimHei" w:cs="SimHei"/>
          <w:spacing w:val="-6"/>
          <w:sz w:val="46"/>
          <w:szCs w:val="46"/>
        </w:rPr>
        <w:t>中，创新性的技术方法和措施，应进行论证并符合本规</w:t>
      </w:r>
      <w:r>
        <w:rPr>
          <w:rFonts w:ascii="SimHei" w:eastAsia="SimHei" w:hAnsi="SimHei" w:cs="SimHei"/>
          <w:spacing w:val="-7"/>
          <w:sz w:val="46"/>
          <w:szCs w:val="46"/>
        </w:rPr>
        <w:t>范中有关性能的要求。</w:t>
      </w:r>
    </w:p>
    <w:p>
      <w:pPr>
        <w:sectPr>
          <w:headerReference w:type="default" r:id="rId25"/>
          <w:type w:val="nextPage"/>
          <w:pgSz w:w="25870" w:h="14560"/>
          <w:pgMar w:top="400" w:right="369" w:bottom="0" w:left="429" w:header="0" w:footer="0" w:gutter="0"/>
          <w:pgNumType w:start="16"/>
          <w:cols w:space="708"/>
          <w:titlePg w:val="0"/>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338" w:line="223" w:lineRule="auto"/>
        <w:ind w:left="2554"/>
        <w:rPr>
          <w:rFonts w:ascii="SimHei" w:eastAsia="SimHei" w:hAnsi="SimHei" w:cs="SimHei"/>
          <w:sz w:val="104"/>
          <w:szCs w:val="104"/>
        </w:rPr>
      </w:pPr>
      <w:r>
        <w:rPr>
          <w:rFonts w:ascii="SimHei" w:eastAsia="SimHei" w:hAnsi="SimHei" w:cs="SimHei"/>
          <w:b/>
          <w:bCs/>
          <w:color w:val="005DC8"/>
          <w:spacing w:val="-25"/>
          <w:sz w:val="104"/>
          <w:szCs w:val="104"/>
        </w:rPr>
        <w:t>2</w:t>
      </w:r>
      <w:r>
        <w:rPr>
          <w:rFonts w:ascii="SimHei" w:eastAsia="SimHei" w:hAnsi="SimHei" w:cs="SimHei"/>
          <w:color w:val="005DC8"/>
          <w:spacing w:val="206"/>
          <w:sz w:val="104"/>
          <w:szCs w:val="104"/>
        </w:rPr>
        <w:t xml:space="preserve"> </w:t>
      </w:r>
      <w:r>
        <w:rPr>
          <w:rFonts w:ascii="SimHei" w:eastAsia="SimHei" w:hAnsi="SimHei" w:cs="SimHei"/>
          <w:b/>
          <w:bCs/>
          <w:color w:val="005DC8"/>
          <w:spacing w:val="-25"/>
          <w:sz w:val="104"/>
          <w:szCs w:val="104"/>
        </w:rPr>
        <w:t>基本规定</w:t>
      </w:r>
    </w:p>
    <w:p>
      <w:pPr>
        <w:spacing w:before="334" w:line="222" w:lineRule="auto"/>
        <w:ind w:left="2339" w:right="2845"/>
        <w:rPr>
          <w:rFonts w:ascii="SimHei" w:eastAsia="SimHei" w:hAnsi="SimHei" w:cs="SimHei"/>
          <w:sz w:val="55"/>
          <w:szCs w:val="55"/>
        </w:rPr>
      </w:pPr>
      <w:r>
        <w:rPr>
          <w:rFonts w:ascii="SimHei" w:eastAsia="SimHei" w:hAnsi="SimHei" w:cs="SimHei"/>
          <w:spacing w:val="1"/>
          <w:sz w:val="55"/>
          <w:szCs w:val="55"/>
        </w:rPr>
        <w:t>2.0.1工程项目施工应建立项目质量管理体系，明确质量责任人及岗位职责，建立质量</w:t>
      </w:r>
      <w:r>
        <w:rPr>
          <w:rFonts w:ascii="SimHei" w:eastAsia="SimHei" w:hAnsi="SimHei" w:cs="SimHei"/>
          <w:spacing w:val="18"/>
          <w:sz w:val="55"/>
          <w:szCs w:val="55"/>
        </w:rPr>
        <w:t xml:space="preserve"> </w:t>
      </w:r>
      <w:r>
        <w:rPr>
          <w:rFonts w:ascii="SimHei" w:eastAsia="SimHei" w:hAnsi="SimHei" w:cs="SimHei"/>
          <w:spacing w:val="-12"/>
          <w:sz w:val="55"/>
          <w:szCs w:val="55"/>
        </w:rPr>
        <w:t>责任</w:t>
      </w:r>
      <w:r>
        <w:rPr>
          <w:rFonts w:ascii="SimHei" w:eastAsia="SimHei" w:hAnsi="SimHei" w:cs="SimHei"/>
          <w:b/>
          <w:bCs/>
          <w:spacing w:val="-12"/>
          <w:sz w:val="55"/>
          <w:szCs w:val="55"/>
        </w:rPr>
        <w:t>追溯制度。</w:t>
      </w:r>
    </w:p>
    <w:p>
      <w:pPr>
        <w:spacing w:line="217" w:lineRule="auto"/>
        <w:ind w:left="2339" w:right="2826"/>
        <w:jc w:val="both"/>
        <w:rPr>
          <w:rFonts w:ascii="SimHei" w:eastAsia="SimHei" w:hAnsi="SimHei" w:cs="SimHei"/>
          <w:sz w:val="55"/>
          <w:szCs w:val="55"/>
        </w:rPr>
      </w:pPr>
      <w:r>
        <w:rPr>
          <w:rFonts w:ascii="SimHei" w:eastAsia="SimHei" w:hAnsi="SimHei" w:cs="SimHei"/>
          <w:spacing w:val="2"/>
          <w:sz w:val="55"/>
          <w:szCs w:val="55"/>
        </w:rPr>
        <w:t>2.0.2施工过程中应建立质量管理标准化制度，制定质量管理标准化文件，文件中</w:t>
      </w:r>
      <w:r>
        <w:rPr>
          <w:rFonts w:ascii="SimHei" w:eastAsia="SimHei" w:hAnsi="SimHei" w:cs="SimHei"/>
          <w:spacing w:val="1"/>
          <w:sz w:val="55"/>
          <w:szCs w:val="55"/>
        </w:rPr>
        <w:t>应明</w:t>
      </w:r>
      <w:r>
        <w:rPr>
          <w:rFonts w:ascii="SimHei" w:eastAsia="SimHei" w:hAnsi="SimHei" w:cs="SimHei"/>
          <w:sz w:val="55"/>
          <w:szCs w:val="55"/>
        </w:rPr>
        <w:t xml:space="preserve"> </w:t>
      </w:r>
      <w:r>
        <w:rPr>
          <w:rFonts w:ascii="SimHei" w:eastAsia="SimHei" w:hAnsi="SimHei" w:cs="SimHei"/>
          <w:b/>
          <w:bCs/>
          <w:spacing w:val="7"/>
          <w:sz w:val="55"/>
          <w:szCs w:val="55"/>
        </w:rPr>
        <w:t>确人</w:t>
      </w:r>
      <w:r>
        <w:rPr>
          <w:rFonts w:ascii="SimHei" w:eastAsia="SimHei" w:hAnsi="SimHei" w:cs="SimHei"/>
          <w:spacing w:val="7"/>
          <w:sz w:val="55"/>
          <w:szCs w:val="55"/>
        </w:rPr>
        <w:t>员管理、技术管理、材料管理、分包管理、施工管理、资料管理和验收管理等要</w:t>
      </w:r>
      <w:r>
        <w:rPr>
          <w:rFonts w:ascii="SimHei" w:eastAsia="SimHei" w:hAnsi="SimHei" w:cs="SimHei"/>
          <w:sz w:val="55"/>
          <w:szCs w:val="55"/>
        </w:rPr>
        <w:t xml:space="preserve"> </w:t>
      </w:r>
      <w:r>
        <w:rPr>
          <w:rFonts w:ascii="SimHei" w:eastAsia="SimHei" w:hAnsi="SimHei" w:cs="SimHei"/>
          <w:spacing w:val="-14"/>
          <w:sz w:val="55"/>
          <w:szCs w:val="55"/>
        </w:rPr>
        <w:t>求。</w:t>
      </w:r>
    </w:p>
    <w:p>
      <w:pPr>
        <w:spacing w:before="2" w:line="212" w:lineRule="auto"/>
        <w:ind w:left="2339"/>
        <w:rPr>
          <w:rFonts w:ascii="SimHei" w:eastAsia="SimHei" w:hAnsi="SimHei" w:cs="SimHei"/>
          <w:sz w:val="55"/>
          <w:szCs w:val="55"/>
        </w:rPr>
      </w:pPr>
      <w:r>
        <w:rPr>
          <w:rFonts w:ascii="SimHei" w:eastAsia="SimHei" w:hAnsi="SimHei" w:cs="SimHei"/>
          <w:spacing w:val="2"/>
          <w:sz w:val="55"/>
          <w:szCs w:val="55"/>
        </w:rPr>
        <w:t>2.0.3工程项目各方的工程建设合同，应明确具体质量标准、各方质量控制的权利与责</w:t>
      </w:r>
    </w:p>
    <w:p>
      <w:pPr>
        <w:spacing w:before="28" w:line="214" w:lineRule="auto"/>
        <w:ind w:left="2347"/>
        <w:rPr>
          <w:rFonts w:ascii="SimHei" w:eastAsia="SimHei" w:hAnsi="SimHei" w:cs="SimHei"/>
          <w:sz w:val="55"/>
          <w:szCs w:val="55"/>
        </w:rPr>
      </w:pPr>
      <w:r>
        <w:rPr>
          <w:rFonts w:ascii="SimHei" w:eastAsia="SimHei" w:hAnsi="SimHei" w:cs="SimHei"/>
          <w:b/>
          <w:bCs/>
          <w:spacing w:val="-29"/>
          <w:sz w:val="55"/>
          <w:szCs w:val="55"/>
        </w:rPr>
        <w:t>任。</w:t>
      </w:r>
    </w:p>
    <w:p>
      <w:pPr>
        <w:spacing w:before="1" w:line="216" w:lineRule="auto"/>
        <w:ind w:left="2339" w:right="2845"/>
        <w:rPr>
          <w:rFonts w:ascii="SimHei" w:eastAsia="SimHei" w:hAnsi="SimHei" w:cs="SimHei"/>
          <w:sz w:val="55"/>
          <w:szCs w:val="55"/>
        </w:rPr>
      </w:pPr>
      <w:r>
        <w:rPr>
          <w:rFonts w:ascii="SimHei" w:eastAsia="SimHei" w:hAnsi="SimHei" w:cs="SimHei"/>
          <w:spacing w:val="1"/>
          <w:sz w:val="55"/>
          <w:szCs w:val="55"/>
        </w:rPr>
        <w:t>2.0.4勘察、设计文件应符合工程特点和合同要求，应说明工程地质、水文和环境条件</w:t>
      </w:r>
      <w:r>
        <w:rPr>
          <w:rFonts w:ascii="SimHei" w:eastAsia="SimHei" w:hAnsi="SimHei" w:cs="SimHei"/>
          <w:spacing w:val="9"/>
          <w:sz w:val="55"/>
          <w:szCs w:val="55"/>
        </w:rPr>
        <w:t xml:space="preserve"> </w:t>
      </w:r>
      <w:r>
        <w:rPr>
          <w:rFonts w:ascii="SimHei" w:eastAsia="SimHei" w:hAnsi="SimHei" w:cs="SimHei"/>
          <w:spacing w:val="4"/>
          <w:sz w:val="55"/>
          <w:szCs w:val="55"/>
        </w:rPr>
        <w:t>可能造成的工程质量风险，设计深度应符合施工要求，并应经过质量管理程序审批。</w:t>
      </w:r>
      <w:r>
        <w:rPr>
          <w:rFonts w:ascii="SimHei" w:eastAsia="SimHei" w:hAnsi="SimHei" w:cs="SimHei"/>
          <w:spacing w:val="6"/>
          <w:sz w:val="55"/>
          <w:szCs w:val="55"/>
        </w:rPr>
        <w:t xml:space="preserve"> </w:t>
      </w:r>
      <w:r>
        <w:rPr>
          <w:rFonts w:ascii="SimHei" w:eastAsia="SimHei" w:hAnsi="SimHei" w:cs="SimHei"/>
          <w:spacing w:val="1"/>
          <w:sz w:val="55"/>
          <w:szCs w:val="55"/>
        </w:rPr>
        <w:t>2.0.5工程项目各方不得擅自修改工程设计，确需修改的应报建设单位同意，由设计单</w:t>
      </w:r>
      <w:r>
        <w:rPr>
          <w:rFonts w:ascii="SimHei" w:eastAsia="SimHei" w:hAnsi="SimHei" w:cs="SimHei"/>
          <w:spacing w:val="18"/>
          <w:sz w:val="55"/>
          <w:szCs w:val="55"/>
        </w:rPr>
        <w:t xml:space="preserve"> </w:t>
      </w:r>
      <w:r>
        <w:rPr>
          <w:rFonts w:ascii="SimHei" w:eastAsia="SimHei" w:hAnsi="SimHei" w:cs="SimHei"/>
          <w:spacing w:val="1"/>
          <w:sz w:val="55"/>
          <w:szCs w:val="55"/>
        </w:rPr>
        <w:t>位出具</w:t>
      </w:r>
      <w:r>
        <w:rPr>
          <w:rFonts w:ascii="SimHei" w:eastAsia="SimHei" w:hAnsi="SimHei" w:cs="SimHei"/>
          <w:b/>
          <w:bCs/>
          <w:spacing w:val="1"/>
          <w:sz w:val="55"/>
          <w:szCs w:val="55"/>
        </w:rPr>
        <w:t>设计变更文</w:t>
      </w:r>
      <w:r>
        <w:rPr>
          <w:rFonts w:ascii="SimHei" w:eastAsia="SimHei" w:hAnsi="SimHei" w:cs="SimHei"/>
          <w:spacing w:val="1"/>
          <w:sz w:val="55"/>
          <w:szCs w:val="55"/>
        </w:rPr>
        <w:t>件，并应按原审批程序办理变更手续。</w:t>
      </w:r>
    </w:p>
    <w:p>
      <w:pPr>
        <w:spacing w:before="3" w:line="216" w:lineRule="auto"/>
        <w:ind w:left="2346" w:right="2945" w:hanging="7"/>
        <w:rPr>
          <w:rFonts w:ascii="SimHei" w:eastAsia="SimHei" w:hAnsi="SimHei" w:cs="SimHei"/>
          <w:sz w:val="55"/>
          <w:szCs w:val="55"/>
        </w:rPr>
      </w:pPr>
      <w:r>
        <w:rPr>
          <w:rFonts w:ascii="SimHei" w:eastAsia="SimHei" w:hAnsi="SimHei" w:cs="SimHei"/>
          <w:spacing w:val="-27"/>
          <w:sz w:val="55"/>
          <w:szCs w:val="55"/>
        </w:rPr>
        <w:t>2.0.6施工进度计划应经建设单位、监理单位审批后执行。施工中不得任意</w:t>
      </w:r>
      <w:r>
        <w:rPr>
          <w:rFonts w:ascii="SimHei" w:eastAsia="SimHei" w:hAnsi="SimHei" w:cs="SimHei"/>
          <w:spacing w:val="-28"/>
          <w:sz w:val="55"/>
          <w:szCs w:val="55"/>
        </w:rPr>
        <w:t>压缩工期，进度</w:t>
      </w:r>
      <w:r>
        <w:rPr>
          <w:rFonts w:ascii="SimHei" w:eastAsia="SimHei" w:hAnsi="SimHei" w:cs="SimHei"/>
          <w:sz w:val="55"/>
          <w:szCs w:val="55"/>
        </w:rPr>
        <w:t xml:space="preserve"> </w:t>
      </w:r>
      <w:r>
        <w:rPr>
          <w:rFonts w:ascii="SimHei" w:eastAsia="SimHei" w:hAnsi="SimHei" w:cs="SimHei"/>
          <w:b/>
          <w:bCs/>
          <w:spacing w:val="-28"/>
          <w:sz w:val="55"/>
          <w:szCs w:val="55"/>
        </w:rPr>
        <w:t>计划的重大调整应</w:t>
      </w:r>
      <w:r>
        <w:rPr>
          <w:rFonts w:ascii="SimHei" w:eastAsia="SimHei" w:hAnsi="SimHei" w:cs="SimHei"/>
          <w:spacing w:val="-28"/>
          <w:sz w:val="55"/>
          <w:szCs w:val="55"/>
        </w:rPr>
        <w:t>按原审批程序办理变更手续，并应制定相应的质量控制措施。</w:t>
      </w:r>
    </w:p>
    <w:p>
      <w:pPr>
        <w:sectPr>
          <w:headerReference w:type="default" r:id="rId26"/>
          <w:pgSz w:w="25870" w:h="14560"/>
          <w:pgMar w:top="400" w:right="0" w:bottom="0" w:left="0" w:header="0" w:footer="0" w:gutter="0"/>
          <w:pgNumType w:start="17"/>
          <w:cols w:space="708"/>
        </w:sect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331" w:line="223" w:lineRule="auto"/>
        <w:ind w:left="2384"/>
        <w:rPr>
          <w:rFonts w:ascii="SimHei" w:eastAsia="SimHei" w:hAnsi="SimHei" w:cs="SimHei"/>
          <w:sz w:val="102"/>
          <w:szCs w:val="102"/>
        </w:rPr>
      </w:pPr>
      <w:r>
        <w:rPr>
          <w:rFonts w:ascii="SimHei" w:eastAsia="SimHei" w:hAnsi="SimHei" w:cs="SimHei"/>
          <w:b/>
          <w:bCs/>
          <w:color w:val="005DC8"/>
          <w:spacing w:val="-21"/>
          <w:sz w:val="102"/>
          <w:szCs w:val="102"/>
        </w:rPr>
        <w:t>2</w:t>
      </w:r>
      <w:r>
        <w:rPr>
          <w:rFonts w:ascii="SimHei" w:eastAsia="SimHei" w:hAnsi="SimHei" w:cs="SimHei"/>
          <w:color w:val="005DC8"/>
          <w:spacing w:val="283"/>
          <w:sz w:val="102"/>
          <w:szCs w:val="102"/>
        </w:rPr>
        <w:t xml:space="preserve"> </w:t>
      </w:r>
      <w:r>
        <w:rPr>
          <w:rFonts w:ascii="SimHei" w:eastAsia="SimHei" w:hAnsi="SimHei" w:cs="SimHei"/>
          <w:b/>
          <w:bCs/>
          <w:color w:val="005DC8"/>
          <w:spacing w:val="-21"/>
          <w:sz w:val="102"/>
          <w:szCs w:val="102"/>
        </w:rPr>
        <w:t>基本规定</w:t>
      </w:r>
    </w:p>
    <w:p>
      <w:pPr>
        <w:spacing w:line="310" w:lineRule="auto"/>
        <w:rPr>
          <w:rFonts w:ascii="Arial"/>
          <w:sz w:val="21"/>
        </w:rPr>
      </w:pPr>
    </w:p>
    <w:p>
      <w:pPr>
        <w:spacing w:line="311" w:lineRule="auto"/>
        <w:rPr>
          <w:rFonts w:ascii="Arial"/>
          <w:sz w:val="21"/>
        </w:rPr>
      </w:pPr>
    </w:p>
    <w:p>
      <w:pPr>
        <w:spacing w:before="175" w:line="219" w:lineRule="auto"/>
        <w:ind w:left="2369" w:right="2491"/>
        <w:rPr>
          <w:rFonts w:ascii="SimHei" w:eastAsia="SimHei" w:hAnsi="SimHei" w:cs="SimHei"/>
          <w:sz w:val="54"/>
          <w:szCs w:val="54"/>
        </w:rPr>
      </w:pPr>
      <w:r>
        <w:rPr>
          <w:rFonts w:ascii="SimHei" w:eastAsia="SimHei" w:hAnsi="SimHei" w:cs="SimHei"/>
          <w:spacing w:val="-17"/>
          <w:sz w:val="54"/>
          <w:szCs w:val="54"/>
        </w:rPr>
        <w:t>2.0.7工程质量控制资料应准确齐全、真实有效，</w:t>
      </w:r>
      <w:r>
        <w:rPr>
          <w:rFonts w:ascii="SimHei" w:eastAsia="SimHei" w:hAnsi="SimHei" w:cs="SimHei"/>
          <w:spacing w:val="-18"/>
          <w:sz w:val="54"/>
          <w:szCs w:val="54"/>
        </w:rPr>
        <w:t>且具有可追溯性。当部分资料缺失时，应</w:t>
      </w:r>
      <w:r>
        <w:rPr>
          <w:rFonts w:ascii="SimHei" w:eastAsia="SimHei" w:hAnsi="SimHei" w:cs="SimHei"/>
          <w:sz w:val="54"/>
          <w:szCs w:val="54"/>
        </w:rPr>
        <w:t xml:space="preserve">  </w:t>
      </w:r>
      <w:r>
        <w:rPr>
          <w:rFonts w:ascii="SimHei" w:eastAsia="SimHei" w:hAnsi="SimHei" w:cs="SimHei"/>
          <w:spacing w:val="-15"/>
          <w:sz w:val="54"/>
          <w:szCs w:val="54"/>
        </w:rPr>
        <w:t>委托有资质的检验检测机构进行相应的实体检验或抽样试验，并应出具检测报告，作为工程</w:t>
      </w:r>
      <w:r>
        <w:rPr>
          <w:rFonts w:ascii="SimHei" w:eastAsia="SimHei" w:hAnsi="SimHei" w:cs="SimHei"/>
          <w:spacing w:val="7"/>
          <w:sz w:val="54"/>
          <w:szCs w:val="54"/>
        </w:rPr>
        <w:t xml:space="preserve"> </w:t>
      </w:r>
      <w:r>
        <w:rPr>
          <w:rFonts w:ascii="SimHei" w:eastAsia="SimHei" w:hAnsi="SimHei" w:cs="SimHei"/>
          <w:spacing w:val="-16"/>
          <w:sz w:val="54"/>
          <w:szCs w:val="54"/>
        </w:rPr>
        <w:t>质量验收资料的一部分。</w:t>
      </w:r>
    </w:p>
    <w:p>
      <w:pPr>
        <w:spacing w:before="2" w:line="222" w:lineRule="auto"/>
        <w:ind w:left="2369" w:right="2429"/>
        <w:rPr>
          <w:rFonts w:ascii="SimHei" w:eastAsia="SimHei" w:hAnsi="SimHei" w:cs="SimHei"/>
          <w:sz w:val="54"/>
          <w:szCs w:val="54"/>
        </w:rPr>
      </w:pPr>
      <w:r>
        <w:rPr>
          <w:rFonts w:ascii="SimHei" w:eastAsia="SimHei" w:hAnsi="SimHei" w:cs="SimHei"/>
          <w:spacing w:val="-19"/>
          <w:sz w:val="54"/>
          <w:szCs w:val="54"/>
        </w:rPr>
        <w:t>2.0.8实行监理的工程项目，施工前应编制监理规划和监理实施细则，并应按规定程序审批，</w:t>
      </w:r>
      <w:r>
        <w:rPr>
          <w:rFonts w:ascii="SimHei" w:eastAsia="SimHei" w:hAnsi="SimHei" w:cs="SimHei"/>
          <w:spacing w:val="16"/>
          <w:sz w:val="54"/>
          <w:szCs w:val="54"/>
        </w:rPr>
        <w:t xml:space="preserve"> </w:t>
      </w:r>
      <w:r>
        <w:rPr>
          <w:rFonts w:ascii="SimHei" w:eastAsia="SimHei" w:hAnsi="SimHei" w:cs="SimHei"/>
          <w:spacing w:val="-25"/>
          <w:sz w:val="54"/>
          <w:szCs w:val="54"/>
        </w:rPr>
        <w:t>当需变更时应</w:t>
      </w:r>
      <w:r>
        <w:rPr>
          <w:rFonts w:ascii="SimHei" w:eastAsia="SimHei" w:hAnsi="SimHei" w:cs="SimHei"/>
          <w:b/>
          <w:bCs/>
          <w:spacing w:val="-25"/>
          <w:sz w:val="54"/>
          <w:szCs w:val="54"/>
        </w:rPr>
        <w:t>按原审批程序办理变更手续。</w:t>
      </w:r>
    </w:p>
    <w:p>
      <w:pPr>
        <w:spacing w:before="11" w:line="222" w:lineRule="auto"/>
        <w:ind w:left="2369" w:right="2877"/>
        <w:rPr>
          <w:rFonts w:ascii="SimHei" w:eastAsia="SimHei" w:hAnsi="SimHei" w:cs="SimHei"/>
          <w:sz w:val="54"/>
          <w:szCs w:val="54"/>
        </w:rPr>
      </w:pPr>
      <w:r>
        <w:rPr>
          <w:rFonts w:ascii="SimHei" w:eastAsia="SimHei" w:hAnsi="SimHei" w:cs="SimHei"/>
          <w:spacing w:val="-17"/>
          <w:sz w:val="54"/>
          <w:szCs w:val="54"/>
        </w:rPr>
        <w:t>2.0.9未实行监理的工程项目，建设单位应成立专门机构或委托具备相应质量管理能力的单</w:t>
      </w:r>
      <w:r>
        <w:rPr>
          <w:rFonts w:ascii="SimHei" w:eastAsia="SimHei" w:hAnsi="SimHei" w:cs="SimHei"/>
          <w:spacing w:val="5"/>
          <w:sz w:val="54"/>
          <w:szCs w:val="54"/>
        </w:rPr>
        <w:t xml:space="preserve"> </w:t>
      </w:r>
      <w:r>
        <w:rPr>
          <w:rFonts w:ascii="SimHei" w:eastAsia="SimHei" w:hAnsi="SimHei" w:cs="SimHei"/>
          <w:spacing w:val="-20"/>
          <w:sz w:val="54"/>
          <w:szCs w:val="54"/>
        </w:rPr>
        <w:t>位</w:t>
      </w:r>
      <w:r>
        <w:rPr>
          <w:rFonts w:ascii="SimHei" w:eastAsia="SimHei" w:hAnsi="SimHei" w:cs="SimHei"/>
          <w:b/>
          <w:bCs/>
          <w:spacing w:val="-20"/>
          <w:sz w:val="54"/>
          <w:szCs w:val="54"/>
        </w:rPr>
        <w:t>独立履</w:t>
      </w:r>
      <w:r>
        <w:rPr>
          <w:rFonts w:ascii="SimHei" w:eastAsia="SimHei" w:hAnsi="SimHei" w:cs="SimHei"/>
          <w:spacing w:val="-20"/>
          <w:sz w:val="54"/>
          <w:szCs w:val="54"/>
        </w:rPr>
        <w:t>行监理职责。</w:t>
      </w:r>
    </w:p>
    <w:p>
      <w:pPr>
        <w:spacing w:before="8" w:line="218" w:lineRule="auto"/>
        <w:ind w:left="2369" w:right="2477"/>
        <w:jc w:val="both"/>
        <w:rPr>
          <w:rFonts w:ascii="SimHei" w:eastAsia="SimHei" w:hAnsi="SimHei" w:cs="SimHei"/>
          <w:sz w:val="54"/>
          <w:szCs w:val="54"/>
        </w:rPr>
      </w:pPr>
      <w:r>
        <w:rPr>
          <w:rFonts w:ascii="SimHei" w:eastAsia="SimHei" w:hAnsi="SimHei" w:cs="SimHei"/>
          <w:spacing w:val="-17"/>
          <w:sz w:val="54"/>
          <w:szCs w:val="54"/>
        </w:rPr>
        <w:t>2.0.10施工现场应根据项目特点和合同约定，制定技能工人配备方案，</w:t>
      </w:r>
      <w:r>
        <w:rPr>
          <w:rFonts w:ascii="SimHei" w:eastAsia="SimHei" w:hAnsi="SimHei" w:cs="SimHei"/>
          <w:spacing w:val="-18"/>
          <w:sz w:val="54"/>
          <w:szCs w:val="54"/>
        </w:rPr>
        <w:t>其中中级工及以上占</w:t>
      </w:r>
      <w:r>
        <w:rPr>
          <w:rFonts w:ascii="SimHei" w:eastAsia="SimHei" w:hAnsi="SimHei" w:cs="SimHei"/>
          <w:sz w:val="54"/>
          <w:szCs w:val="54"/>
        </w:rPr>
        <w:t xml:space="preserve"> </w:t>
      </w:r>
      <w:r>
        <w:rPr>
          <w:rFonts w:ascii="SimHei" w:eastAsia="SimHei" w:hAnsi="SimHei" w:cs="SimHei"/>
          <w:spacing w:val="-14"/>
          <w:sz w:val="54"/>
          <w:szCs w:val="54"/>
        </w:rPr>
        <w:t>比应符合项目所在地区施工现场建筑工人配备标准</w:t>
      </w:r>
      <w:r>
        <w:rPr>
          <w:rFonts w:ascii="SimHei" w:eastAsia="SimHei" w:hAnsi="SimHei" w:cs="SimHei"/>
          <w:spacing w:val="-15"/>
          <w:sz w:val="54"/>
          <w:szCs w:val="54"/>
        </w:rPr>
        <w:t>。施工现场技能工人配备方案应报监理单</w:t>
      </w:r>
      <w:r>
        <w:rPr>
          <w:rFonts w:ascii="SimHei" w:eastAsia="SimHei" w:hAnsi="SimHei" w:cs="SimHei"/>
          <w:sz w:val="54"/>
          <w:szCs w:val="54"/>
        </w:rPr>
        <w:t xml:space="preserve"> </w:t>
      </w:r>
      <w:r>
        <w:rPr>
          <w:rFonts w:ascii="SimHei" w:eastAsia="SimHei" w:hAnsi="SimHei" w:cs="SimHei"/>
          <w:spacing w:val="-23"/>
          <w:sz w:val="54"/>
          <w:szCs w:val="54"/>
        </w:rPr>
        <w:t>位审查后实施。</w:t>
      </w:r>
    </w:p>
    <w:p>
      <w:pPr>
        <w:spacing w:before="5" w:line="223" w:lineRule="auto"/>
        <w:ind w:left="2376" w:right="2622" w:hanging="7"/>
        <w:rPr>
          <w:rFonts w:ascii="SimHei" w:eastAsia="SimHei" w:hAnsi="SimHei" w:cs="SimHei"/>
          <w:sz w:val="54"/>
          <w:szCs w:val="54"/>
        </w:rPr>
      </w:pPr>
      <w:r>
        <w:rPr>
          <w:rFonts w:ascii="Times New Roman" w:eastAsia="Times New Roman" w:hAnsi="Times New Roman" w:cs="Times New Roman"/>
          <w:spacing w:val="-16"/>
          <w:sz w:val="54"/>
          <w:szCs w:val="54"/>
        </w:rPr>
        <w:t>2.0.1</w:t>
      </w:r>
      <w:r>
        <w:rPr>
          <w:rFonts w:ascii="Times New Roman" w:eastAsia="Times New Roman" w:hAnsi="Times New Roman" w:cs="Times New Roman"/>
          <w:spacing w:val="-43"/>
          <w:sz w:val="54"/>
          <w:szCs w:val="54"/>
        </w:rPr>
        <w:t xml:space="preserve"> </w:t>
      </w:r>
      <w:r>
        <w:rPr>
          <w:rFonts w:ascii="SimHei" w:eastAsia="SimHei" w:hAnsi="SimHei" w:cs="SimHei"/>
          <w:b/>
          <w:bCs/>
          <w:spacing w:val="-16"/>
          <w:sz w:val="54"/>
          <w:szCs w:val="54"/>
        </w:rPr>
        <w:t>1施工管理人员和现场作业人员应进行全员质量培训，并</w:t>
      </w:r>
      <w:r>
        <w:rPr>
          <w:rFonts w:ascii="SimHei" w:eastAsia="SimHei" w:hAnsi="SimHei" w:cs="SimHei"/>
          <w:spacing w:val="-16"/>
          <w:sz w:val="54"/>
          <w:szCs w:val="54"/>
        </w:rPr>
        <w:t>应考核合格。质量培训应保留</w:t>
      </w:r>
      <w:r>
        <w:rPr>
          <w:rFonts w:ascii="SimHei" w:eastAsia="SimHei" w:hAnsi="SimHei" w:cs="SimHei"/>
          <w:sz w:val="54"/>
          <w:szCs w:val="54"/>
        </w:rPr>
        <w:t xml:space="preserve"> </w:t>
      </w:r>
      <w:r>
        <w:rPr>
          <w:rFonts w:ascii="SimHei" w:eastAsia="SimHei" w:hAnsi="SimHei" w:cs="SimHei"/>
          <w:b/>
          <w:bCs/>
          <w:spacing w:val="-27"/>
          <w:sz w:val="54"/>
          <w:szCs w:val="54"/>
        </w:rPr>
        <w:t>培训记录。应对人员教育培训情况实行动态管理。</w:t>
      </w:r>
    </w:p>
    <w:p>
      <w:pPr>
        <w:sectPr>
          <w:headerReference w:type="default" r:id="rId27"/>
          <w:pgSz w:w="25870" w:h="14560"/>
          <w:pgMar w:top="400" w:right="0" w:bottom="0" w:left="0" w:header="0" w:footer="0" w:gutter="0"/>
          <w:pgNumType w:start="18"/>
          <w:cols w:space="708"/>
        </w:sectPr>
      </w:pPr>
    </w:p>
    <w:p>
      <w:pPr>
        <w:spacing w:line="221" w:lineRule="auto"/>
        <w:jc w:val="right"/>
        <w:rPr>
          <w:rFonts w:ascii="SimHei" w:eastAsia="SimHei" w:hAnsi="SimHei" w:cs="SimHei"/>
          <w:sz w:val="25"/>
          <w:szCs w:val="25"/>
        </w:rPr>
      </w:pPr>
      <w:r>
        <w:rPr>
          <w:rFonts w:ascii="SimHei" w:eastAsia="SimHei" w:hAnsi="SimHei" w:cs="SimHei"/>
          <w:b/>
          <w:bCs/>
          <w:spacing w:val="-7"/>
          <w:sz w:val="25"/>
          <w:szCs w:val="25"/>
        </w:rPr>
        <w:t>建筑与市政工程施工质量控制通用规范GB55032-2022</w:t>
      </w:r>
      <w:r>
        <w:rPr>
          <w:rFonts w:ascii="SimHei" w:eastAsia="SimHei" w:hAnsi="SimHei" w:cs="SimHei"/>
          <w:spacing w:val="22"/>
          <w:sz w:val="25"/>
          <w:szCs w:val="25"/>
        </w:rPr>
        <w:t xml:space="preserve">  </w:t>
      </w:r>
      <w:r>
        <w:rPr>
          <w:rFonts w:ascii="SimHei" w:eastAsia="SimHei" w:hAnsi="SimHei" w:cs="SimHei"/>
          <w:b/>
          <w:bCs/>
          <w:spacing w:val="-7"/>
          <w:sz w:val="25"/>
          <w:szCs w:val="25"/>
        </w:rPr>
        <w:t>解读PPT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99" w:line="222" w:lineRule="auto"/>
        <w:rPr>
          <w:rFonts w:ascii="SimHei" w:eastAsia="SimHei" w:hAnsi="SimHei" w:cs="SimHei"/>
          <w:sz w:val="92"/>
          <w:szCs w:val="92"/>
        </w:rPr>
      </w:pPr>
      <w:r>
        <w:rPr>
          <w:rFonts w:ascii="SimHei" w:eastAsia="SimHei" w:hAnsi="SimHei" w:cs="SimHei"/>
          <w:b/>
          <w:bCs/>
          <w:color w:val="005DC8"/>
          <w:spacing w:val="20"/>
          <w:sz w:val="92"/>
          <w:szCs w:val="92"/>
        </w:rPr>
        <w:t>3</w:t>
      </w:r>
      <w:r>
        <w:rPr>
          <w:rFonts w:ascii="SimHei" w:eastAsia="SimHei" w:hAnsi="SimHei" w:cs="SimHei"/>
          <w:color w:val="005DC8"/>
          <w:spacing w:val="1"/>
          <w:sz w:val="92"/>
          <w:szCs w:val="92"/>
        </w:rPr>
        <w:t xml:space="preserve"> </w:t>
      </w:r>
      <w:r>
        <w:rPr>
          <w:rFonts w:ascii="SimHei" w:eastAsia="SimHei" w:hAnsi="SimHei" w:cs="SimHei"/>
          <w:b/>
          <w:bCs/>
          <w:color w:val="005DC8"/>
          <w:spacing w:val="20"/>
          <w:sz w:val="92"/>
          <w:szCs w:val="92"/>
        </w:rPr>
        <w:t>施工过程质量控制</w:t>
      </w:r>
    </w:p>
    <w:p>
      <w:pPr>
        <w:spacing w:line="378" w:lineRule="auto"/>
        <w:rPr>
          <w:rFonts w:ascii="Arial"/>
          <w:sz w:val="21"/>
        </w:rPr>
      </w:pPr>
    </w:p>
    <w:p>
      <w:pPr>
        <w:spacing w:before="204" w:line="221" w:lineRule="auto"/>
        <w:ind w:left="166"/>
        <w:rPr>
          <w:rFonts w:ascii="SimHei" w:eastAsia="SimHei" w:hAnsi="SimHei" w:cs="SimHei"/>
          <w:sz w:val="63"/>
          <w:szCs w:val="63"/>
        </w:rPr>
      </w:pPr>
      <w:r>
        <w:rPr>
          <w:rFonts w:ascii="SimHei" w:eastAsia="SimHei" w:hAnsi="SimHei" w:cs="SimHei"/>
          <w:spacing w:val="9"/>
          <w:sz w:val="63"/>
          <w:szCs w:val="63"/>
        </w:rPr>
        <w:t>3.1一般规定</w:t>
      </w:r>
    </w:p>
    <w:p>
      <w:pPr>
        <w:spacing w:before="35" w:line="221" w:lineRule="auto"/>
        <w:ind w:left="166"/>
        <w:rPr>
          <w:rFonts w:ascii="SimHei" w:eastAsia="SimHei" w:hAnsi="SimHei" w:cs="SimHei"/>
          <w:sz w:val="63"/>
          <w:szCs w:val="63"/>
        </w:rPr>
      </w:pPr>
      <w:r>
        <w:rPr>
          <w:rFonts w:ascii="SimHei" w:eastAsia="SimHei" w:hAnsi="SimHei" w:cs="SimHei"/>
          <w:spacing w:val="9"/>
          <w:sz w:val="63"/>
          <w:szCs w:val="63"/>
        </w:rPr>
        <w:t>3.1.1工程项目中使用的施工图纸及其他</w:t>
      </w:r>
      <w:r>
        <w:rPr>
          <w:rFonts w:ascii="SimHei" w:eastAsia="SimHei" w:hAnsi="SimHei" w:cs="SimHei"/>
          <w:spacing w:val="8"/>
          <w:sz w:val="63"/>
          <w:szCs w:val="63"/>
        </w:rPr>
        <w:t>有关设计文件应合格有效。施工</w:t>
      </w:r>
    </w:p>
    <w:p>
      <w:pPr>
        <w:spacing w:before="9" w:line="220" w:lineRule="auto"/>
        <w:ind w:left="175"/>
        <w:rPr>
          <w:rFonts w:ascii="SimHei" w:eastAsia="SimHei" w:hAnsi="SimHei" w:cs="SimHei"/>
          <w:sz w:val="63"/>
          <w:szCs w:val="63"/>
        </w:rPr>
      </w:pPr>
      <w:r>
        <w:rPr>
          <w:rFonts w:ascii="SimHei" w:eastAsia="SimHei" w:hAnsi="SimHei" w:cs="SimHei"/>
          <w:b/>
          <w:bCs/>
          <w:spacing w:val="-9"/>
          <w:sz w:val="63"/>
          <w:szCs w:val="63"/>
        </w:rPr>
        <w:t>前应进行勘察说明、设计交底、图纸会审</w:t>
      </w:r>
      <w:r>
        <w:rPr>
          <w:rFonts w:ascii="SimHei" w:eastAsia="SimHei" w:hAnsi="SimHei" w:cs="SimHei"/>
          <w:spacing w:val="-33"/>
          <w:sz w:val="63"/>
          <w:szCs w:val="63"/>
        </w:rPr>
        <w:t xml:space="preserve"> </w:t>
      </w:r>
      <w:r>
        <w:rPr>
          <w:rFonts w:ascii="SimHei" w:eastAsia="SimHei" w:hAnsi="SimHei" w:cs="SimHei"/>
          <w:b/>
          <w:bCs/>
          <w:spacing w:val="-9"/>
          <w:sz w:val="63"/>
          <w:szCs w:val="63"/>
        </w:rPr>
        <w:t>·并应保留记录。</w:t>
      </w:r>
    </w:p>
    <w:p>
      <w:pPr>
        <w:spacing w:before="3" w:line="212" w:lineRule="auto"/>
        <w:ind w:left="166"/>
        <w:rPr>
          <w:rFonts w:ascii="SimHei" w:eastAsia="SimHei" w:hAnsi="SimHei" w:cs="SimHei"/>
          <w:sz w:val="63"/>
          <w:szCs w:val="63"/>
        </w:rPr>
      </w:pPr>
      <w:r>
        <w:rPr>
          <w:rFonts w:ascii="SimHei" w:eastAsia="SimHei" w:hAnsi="SimHei" w:cs="SimHei"/>
          <w:spacing w:val="8"/>
          <w:sz w:val="63"/>
          <w:szCs w:val="63"/>
        </w:rPr>
        <w:t>3.1.2工程项目开工前应进行质量策划，应确定</w:t>
      </w:r>
      <w:r>
        <w:rPr>
          <w:rFonts w:ascii="SimHei" w:eastAsia="SimHei" w:hAnsi="SimHei" w:cs="SimHei"/>
          <w:spacing w:val="7"/>
          <w:sz w:val="63"/>
          <w:szCs w:val="63"/>
        </w:rPr>
        <w:t>质量目标和要求、质量管</w:t>
      </w:r>
    </w:p>
    <w:p>
      <w:pPr>
        <w:spacing w:before="62" w:line="220" w:lineRule="auto"/>
        <w:ind w:left="175"/>
        <w:rPr>
          <w:rFonts w:ascii="SimHei" w:eastAsia="SimHei" w:hAnsi="SimHei" w:cs="SimHei"/>
          <w:sz w:val="63"/>
          <w:szCs w:val="63"/>
        </w:rPr>
      </w:pPr>
      <w:r>
        <w:rPr>
          <w:rFonts w:ascii="SimHei" w:eastAsia="SimHei" w:hAnsi="SimHei" w:cs="SimHei"/>
          <w:b/>
          <w:bCs/>
          <w:spacing w:val="6"/>
          <w:sz w:val="63"/>
          <w:szCs w:val="63"/>
        </w:rPr>
        <w:t>理组织体系及管理职责、质量管理与协调的程序、质量控</w:t>
      </w:r>
      <w:r>
        <w:rPr>
          <w:rFonts w:ascii="SimHei" w:eastAsia="SimHei" w:hAnsi="SimHei" w:cs="SimHei"/>
          <w:spacing w:val="6"/>
          <w:sz w:val="63"/>
          <w:szCs w:val="63"/>
        </w:rPr>
        <w:t>制点、</w:t>
      </w:r>
      <w:r>
        <w:rPr>
          <w:rFonts w:ascii="SimHei" w:eastAsia="SimHei" w:hAnsi="SimHei" w:cs="SimHei"/>
          <w:spacing w:val="5"/>
          <w:sz w:val="63"/>
          <w:szCs w:val="63"/>
        </w:rPr>
        <w:t>质量风险、</w:t>
      </w:r>
    </w:p>
    <w:p>
      <w:pPr>
        <w:spacing w:before="4" w:line="212" w:lineRule="auto"/>
        <w:ind w:left="166"/>
        <w:rPr>
          <w:rFonts w:ascii="SimHei" w:eastAsia="SimHei" w:hAnsi="SimHei" w:cs="SimHei"/>
          <w:sz w:val="63"/>
          <w:szCs w:val="63"/>
        </w:rPr>
      </w:pPr>
      <w:r>
        <w:rPr>
          <w:rFonts w:ascii="SimHei" w:eastAsia="SimHei" w:hAnsi="SimHei" w:cs="SimHei"/>
          <w:spacing w:val="9"/>
          <w:sz w:val="63"/>
          <w:szCs w:val="63"/>
        </w:rPr>
        <w:t>实施质量目标的控制措施，并应根据工程进展实施动态管理。</w:t>
      </w:r>
    </w:p>
    <w:p>
      <w:pPr>
        <w:spacing w:before="66" w:line="219" w:lineRule="auto"/>
        <w:ind w:left="166"/>
        <w:rPr>
          <w:rFonts w:ascii="SimHei" w:eastAsia="SimHei" w:hAnsi="SimHei" w:cs="SimHei"/>
          <w:sz w:val="63"/>
          <w:szCs w:val="63"/>
        </w:rPr>
      </w:pPr>
      <w:r>
        <w:rPr>
          <w:rFonts w:ascii="SimHei" w:eastAsia="SimHei" w:hAnsi="SimHei" w:cs="SimHei"/>
          <w:spacing w:val="7"/>
          <w:sz w:val="63"/>
          <w:szCs w:val="63"/>
        </w:rPr>
        <w:t>3.1.3工程质量策划中应在下列部位和环节设置</w:t>
      </w:r>
      <w:r>
        <w:rPr>
          <w:rFonts w:ascii="SimHei" w:eastAsia="SimHei" w:hAnsi="SimHei" w:cs="SimHei"/>
          <w:b/>
          <w:bCs/>
          <w:spacing w:val="7"/>
          <w:sz w:val="63"/>
          <w:szCs w:val="63"/>
        </w:rPr>
        <w:t>质量控制</w:t>
      </w:r>
      <w:r>
        <w:rPr>
          <w:rFonts w:ascii="SimHei" w:eastAsia="SimHei" w:hAnsi="SimHei" w:cs="SimHei"/>
          <w:b/>
          <w:bCs/>
          <w:spacing w:val="6"/>
          <w:sz w:val="63"/>
          <w:szCs w:val="63"/>
        </w:rPr>
        <w:t>点：</w:t>
      </w:r>
    </w:p>
    <w:p>
      <w:pPr>
        <w:spacing w:before="3" w:line="212" w:lineRule="auto"/>
        <w:ind w:left="1136"/>
        <w:rPr>
          <w:rFonts w:ascii="SimHei" w:eastAsia="SimHei" w:hAnsi="SimHei" w:cs="SimHei"/>
          <w:sz w:val="63"/>
          <w:szCs w:val="63"/>
        </w:rPr>
      </w:pPr>
      <w:r>
        <w:rPr>
          <w:rFonts w:ascii="SimHei" w:eastAsia="SimHei" w:hAnsi="SimHei" w:cs="SimHei"/>
          <w:spacing w:val="17"/>
          <w:sz w:val="63"/>
          <w:szCs w:val="63"/>
        </w:rPr>
        <w:t>1影响施工质量的关键部位、关键环节；</w:t>
      </w:r>
    </w:p>
    <w:p>
      <w:pPr>
        <w:spacing w:before="43" w:line="213" w:lineRule="auto"/>
        <w:ind w:left="1136"/>
        <w:rPr>
          <w:rFonts w:ascii="SimHei" w:eastAsia="SimHei" w:hAnsi="SimHei" w:cs="SimHei"/>
          <w:sz w:val="63"/>
          <w:szCs w:val="63"/>
        </w:rPr>
      </w:pPr>
      <w:r>
        <w:rPr>
          <w:rFonts w:ascii="SimHei" w:eastAsia="SimHei" w:hAnsi="SimHei" w:cs="SimHei"/>
          <w:spacing w:val="19"/>
          <w:sz w:val="63"/>
          <w:szCs w:val="63"/>
        </w:rPr>
        <w:t>2影响结构安全和使用功能的关键部位、关键环节；</w:t>
      </w:r>
    </w:p>
    <w:p>
      <w:pPr>
        <w:spacing w:before="44" w:line="234" w:lineRule="auto"/>
        <w:ind w:left="1136"/>
        <w:rPr>
          <w:rFonts w:ascii="SimHei" w:eastAsia="SimHei" w:hAnsi="SimHei" w:cs="SimHei"/>
          <w:sz w:val="63"/>
          <w:szCs w:val="63"/>
        </w:rPr>
      </w:pPr>
      <w:r>
        <w:rPr>
          <w:rFonts w:ascii="SimHei" w:eastAsia="SimHei" w:hAnsi="SimHei" w:cs="SimHei"/>
          <w:spacing w:val="18"/>
          <w:sz w:val="63"/>
          <w:szCs w:val="63"/>
        </w:rPr>
        <w:t>3采用新技术、新工艺、新材料、新设备的部位和环节</w:t>
      </w:r>
      <w:r>
        <w:rPr>
          <w:rFonts w:ascii="SimHei" w:eastAsia="SimHei" w:hAnsi="SimHei" w:cs="SimHei"/>
          <w:spacing w:val="17"/>
          <w:sz w:val="63"/>
          <w:szCs w:val="63"/>
        </w:rPr>
        <w:t>；</w:t>
      </w:r>
    </w:p>
    <w:p>
      <w:pPr>
        <w:spacing w:before="2" w:line="221" w:lineRule="auto"/>
        <w:ind w:left="1136"/>
        <w:rPr>
          <w:rFonts w:ascii="SimHei" w:eastAsia="SimHei" w:hAnsi="SimHei" w:cs="SimHei"/>
          <w:sz w:val="63"/>
          <w:szCs w:val="63"/>
        </w:rPr>
      </w:pPr>
      <w:r>
        <w:rPr>
          <w:rFonts w:ascii="SimHei" w:eastAsia="SimHei" w:hAnsi="SimHei" w:cs="SimHei"/>
          <w:spacing w:val="3"/>
          <w:sz w:val="63"/>
          <w:szCs w:val="63"/>
        </w:rPr>
        <w:t>4隐蔽工程验收。</w:t>
      </w:r>
    </w:p>
    <w:p>
      <w:pPr>
        <w:sectPr>
          <w:headerReference w:type="default" r:id="rId28"/>
          <w:pgSz w:w="25870" w:h="14560"/>
          <w:pgMar w:top="275" w:right="834" w:bottom="0" w:left="2073" w:header="0" w:footer="0" w:gutter="0"/>
          <w:pgNumType w:start="19"/>
          <w:cols w:space="708"/>
        </w:sectPr>
      </w:pPr>
    </w:p>
    <w:p>
      <w:pPr>
        <w:spacing w:line="221" w:lineRule="auto"/>
        <w:jc w:val="right"/>
        <w:rPr>
          <w:rFonts w:ascii="SimHei" w:eastAsia="SimHei" w:hAnsi="SimHei" w:cs="SimHei"/>
          <w:sz w:val="25"/>
          <w:szCs w:val="25"/>
        </w:rPr>
      </w:pPr>
      <w:r>
        <w:rPr>
          <w:rFonts w:ascii="SimHei" w:eastAsia="SimHei" w:hAnsi="SimHei" w:cs="SimHei"/>
          <w:b/>
          <w:bCs/>
          <w:spacing w:val="-7"/>
          <w:sz w:val="25"/>
          <w:szCs w:val="25"/>
        </w:rPr>
        <w:t>建筑与市政工程施工质量控制通用规范GB55032-2022</w:t>
      </w:r>
      <w:r>
        <w:rPr>
          <w:rFonts w:ascii="SimHei" w:eastAsia="SimHei" w:hAnsi="SimHei" w:cs="SimHei"/>
          <w:spacing w:val="22"/>
          <w:sz w:val="25"/>
          <w:szCs w:val="25"/>
        </w:rPr>
        <w:t xml:space="preserve">  </w:t>
      </w:r>
      <w:r>
        <w:rPr>
          <w:rFonts w:ascii="SimHei" w:eastAsia="SimHei" w:hAnsi="SimHei" w:cs="SimHei"/>
          <w:b/>
          <w:bCs/>
          <w:spacing w:val="-7"/>
          <w:sz w:val="25"/>
          <w:szCs w:val="25"/>
        </w:rPr>
        <w:t>解读PPT</w:t>
      </w: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302" w:line="222" w:lineRule="auto"/>
        <w:rPr>
          <w:rFonts w:ascii="SimHei" w:eastAsia="SimHei" w:hAnsi="SimHei" w:cs="SimHei"/>
          <w:sz w:val="93"/>
          <w:szCs w:val="93"/>
        </w:rPr>
      </w:pPr>
      <w:r>
        <w:rPr>
          <w:rFonts w:ascii="SimHei" w:eastAsia="SimHei" w:hAnsi="SimHei" w:cs="SimHei"/>
          <w:b/>
          <w:bCs/>
          <w:color w:val="005DC8"/>
          <w:spacing w:val="11"/>
          <w:sz w:val="93"/>
          <w:szCs w:val="93"/>
        </w:rPr>
        <w:t>3</w:t>
      </w:r>
      <w:r>
        <w:rPr>
          <w:rFonts w:ascii="SimHei" w:eastAsia="SimHei" w:hAnsi="SimHei" w:cs="SimHei"/>
          <w:color w:val="005DC8"/>
          <w:spacing w:val="-9"/>
          <w:sz w:val="93"/>
          <w:szCs w:val="93"/>
        </w:rPr>
        <w:t xml:space="preserve"> </w:t>
      </w:r>
      <w:r>
        <w:rPr>
          <w:rFonts w:ascii="SimHei" w:eastAsia="SimHei" w:hAnsi="SimHei" w:cs="SimHei"/>
          <w:b/>
          <w:bCs/>
          <w:color w:val="005DC8"/>
          <w:spacing w:val="11"/>
          <w:sz w:val="93"/>
          <w:szCs w:val="93"/>
        </w:rPr>
        <w:t>施工过程质量控制</w:t>
      </w:r>
    </w:p>
    <w:p>
      <w:pPr>
        <w:spacing w:line="403" w:lineRule="auto"/>
        <w:rPr>
          <w:rFonts w:ascii="Arial"/>
          <w:sz w:val="21"/>
        </w:rPr>
      </w:pPr>
    </w:p>
    <w:p>
      <w:pPr>
        <w:spacing w:before="202" w:line="227" w:lineRule="auto"/>
        <w:ind w:left="156" w:right="2146"/>
        <w:rPr>
          <w:rFonts w:ascii="SimHei" w:eastAsia="SimHei" w:hAnsi="SimHei" w:cs="SimHei"/>
          <w:sz w:val="62"/>
          <w:szCs w:val="62"/>
        </w:rPr>
      </w:pPr>
      <w:r>
        <w:rPr>
          <w:rFonts w:ascii="Times New Roman" w:eastAsia="Times New Roman" w:hAnsi="Times New Roman" w:cs="Times New Roman"/>
          <w:spacing w:val="17"/>
          <w:sz w:val="62"/>
          <w:szCs w:val="62"/>
        </w:rPr>
        <w:t>3.1</w:t>
      </w:r>
      <w:r>
        <w:rPr>
          <w:rFonts w:ascii="Times New Roman" w:eastAsia="Times New Roman" w:hAnsi="Times New Roman" w:cs="Times New Roman"/>
          <w:spacing w:val="-36"/>
          <w:sz w:val="62"/>
          <w:szCs w:val="62"/>
        </w:rPr>
        <w:t xml:space="preserve"> </w:t>
      </w:r>
      <w:r>
        <w:rPr>
          <w:rFonts w:ascii="SimHei" w:eastAsia="SimHei" w:hAnsi="SimHei" w:cs="SimHei"/>
          <w:b/>
          <w:bCs/>
          <w:spacing w:val="17"/>
          <w:sz w:val="62"/>
          <w:szCs w:val="62"/>
        </w:rPr>
        <w:t>.4施工组织设计和施工方案应</w:t>
      </w:r>
      <w:r>
        <w:rPr>
          <w:rFonts w:ascii="SimHei" w:eastAsia="SimHei" w:hAnsi="SimHei" w:cs="SimHei"/>
          <w:spacing w:val="17"/>
          <w:sz w:val="62"/>
          <w:szCs w:val="62"/>
        </w:rPr>
        <w:t>根据工程特点、现场条件、质量</w:t>
      </w:r>
      <w:r>
        <w:rPr>
          <w:rFonts w:ascii="SimHei" w:eastAsia="SimHei" w:hAnsi="SimHei" w:cs="SimHei"/>
          <w:spacing w:val="16"/>
          <w:sz w:val="62"/>
          <w:szCs w:val="62"/>
        </w:rPr>
        <w:t>风险和</w:t>
      </w:r>
      <w:r>
        <w:rPr>
          <w:rFonts w:ascii="SimHei" w:eastAsia="SimHei" w:hAnsi="SimHei" w:cs="SimHei"/>
          <w:sz w:val="62"/>
          <w:szCs w:val="62"/>
        </w:rPr>
        <w:t xml:space="preserve">  </w:t>
      </w:r>
      <w:r>
        <w:rPr>
          <w:rFonts w:ascii="SimHei" w:eastAsia="SimHei" w:hAnsi="SimHei" w:cs="SimHei"/>
          <w:spacing w:val="24"/>
          <w:sz w:val="62"/>
          <w:szCs w:val="62"/>
        </w:rPr>
        <w:t>技术要求编制，并应按规定程序审批后执行，当需变更时应</w:t>
      </w:r>
      <w:r>
        <w:rPr>
          <w:rFonts w:ascii="SimHei" w:eastAsia="SimHei" w:hAnsi="SimHei" w:cs="SimHei"/>
          <w:b/>
          <w:bCs/>
          <w:spacing w:val="24"/>
          <w:sz w:val="62"/>
          <w:szCs w:val="62"/>
        </w:rPr>
        <w:t>按原审批程序</w:t>
      </w:r>
      <w:r>
        <w:rPr>
          <w:rFonts w:ascii="SimHei" w:eastAsia="SimHei" w:hAnsi="SimHei" w:cs="SimHei"/>
          <w:spacing w:val="11"/>
          <w:sz w:val="62"/>
          <w:szCs w:val="62"/>
        </w:rPr>
        <w:t xml:space="preserve"> </w:t>
      </w:r>
      <w:r>
        <w:rPr>
          <w:rFonts w:ascii="SimHei" w:eastAsia="SimHei" w:hAnsi="SimHei" w:cs="SimHei"/>
          <w:sz w:val="62"/>
          <w:szCs w:val="62"/>
        </w:rPr>
        <w:t>办理变更手续。</w:t>
      </w:r>
    </w:p>
    <w:p>
      <w:pPr>
        <w:spacing w:before="1" w:line="213" w:lineRule="auto"/>
        <w:ind w:left="156"/>
        <w:rPr>
          <w:rFonts w:ascii="SimHei" w:eastAsia="SimHei" w:hAnsi="SimHei" w:cs="SimHei"/>
          <w:sz w:val="62"/>
          <w:szCs w:val="62"/>
        </w:rPr>
      </w:pPr>
      <w:r>
        <w:rPr>
          <w:rFonts w:ascii="SimHei" w:eastAsia="SimHei" w:hAnsi="SimHei" w:cs="SimHei"/>
          <w:spacing w:val="18"/>
          <w:sz w:val="62"/>
          <w:szCs w:val="62"/>
        </w:rPr>
        <w:t>3.1.5施工前应对施工管理人员和作业人员进行技术交底，交底的内容应</w:t>
      </w:r>
    </w:p>
    <w:p>
      <w:pPr>
        <w:spacing w:before="72" w:line="221" w:lineRule="auto"/>
        <w:ind w:left="165"/>
        <w:rPr>
          <w:rFonts w:ascii="SimHei" w:eastAsia="SimHei" w:hAnsi="SimHei" w:cs="SimHei"/>
          <w:sz w:val="62"/>
          <w:szCs w:val="62"/>
        </w:rPr>
      </w:pPr>
      <w:r>
        <w:rPr>
          <w:rFonts w:ascii="SimHei" w:eastAsia="SimHei" w:hAnsi="SimHei" w:cs="SimHei"/>
          <w:b/>
          <w:bCs/>
          <w:spacing w:val="18"/>
          <w:sz w:val="62"/>
          <w:szCs w:val="62"/>
        </w:rPr>
        <w:t>包括施工作业条件、施工方法、技术措施、质量标准以及安全与环保措施</w:t>
      </w:r>
    </w:p>
    <w:p>
      <w:pPr>
        <w:spacing w:before="10" w:line="213" w:lineRule="auto"/>
        <w:ind w:left="156"/>
        <w:rPr>
          <w:rFonts w:ascii="SimHei" w:eastAsia="SimHei" w:hAnsi="SimHei" w:cs="SimHei"/>
          <w:sz w:val="62"/>
          <w:szCs w:val="62"/>
        </w:rPr>
      </w:pPr>
      <w:r>
        <w:rPr>
          <w:rFonts w:ascii="SimHei" w:eastAsia="SimHei" w:hAnsi="SimHei" w:cs="SimHei"/>
          <w:spacing w:val="9"/>
          <w:sz w:val="62"/>
          <w:szCs w:val="62"/>
        </w:rPr>
        <w:t>等，并应保留相关记录。</w:t>
      </w:r>
    </w:p>
    <w:p>
      <w:pPr>
        <w:spacing w:before="55" w:line="228" w:lineRule="auto"/>
        <w:ind w:left="156" w:right="2695"/>
        <w:rPr>
          <w:rFonts w:ascii="SimHei" w:eastAsia="SimHei" w:hAnsi="SimHei" w:cs="SimHei"/>
          <w:sz w:val="62"/>
          <w:szCs w:val="62"/>
        </w:rPr>
      </w:pPr>
      <w:r>
        <w:rPr>
          <w:rFonts w:ascii="SimHei" w:eastAsia="SimHei" w:hAnsi="SimHei" w:cs="SimHei"/>
          <w:spacing w:val="11"/>
          <w:sz w:val="62"/>
          <w:szCs w:val="62"/>
        </w:rPr>
        <w:t>3.1.6分项工程施工，应实施</w:t>
      </w:r>
      <w:r>
        <w:rPr>
          <w:rFonts w:ascii="SimHei" w:eastAsia="SimHei" w:hAnsi="SimHei" w:cs="SimHei"/>
          <w:b/>
          <w:bCs/>
          <w:spacing w:val="11"/>
          <w:sz w:val="62"/>
          <w:szCs w:val="62"/>
        </w:rPr>
        <w:t>样板示范制度</w:t>
      </w:r>
      <w:r>
        <w:rPr>
          <w:rFonts w:ascii="SimHei" w:eastAsia="SimHei" w:hAnsi="SimHei" w:cs="SimHei"/>
          <w:spacing w:val="-131"/>
          <w:sz w:val="62"/>
          <w:szCs w:val="62"/>
        </w:rPr>
        <w:t xml:space="preserve"> </w:t>
      </w:r>
      <w:r>
        <w:rPr>
          <w:rFonts w:ascii="SimHei" w:eastAsia="SimHei" w:hAnsi="SimHei" w:cs="SimHei"/>
          <w:spacing w:val="10"/>
          <w:sz w:val="62"/>
          <w:szCs w:val="62"/>
        </w:rPr>
        <w:t>，以多种形式直观展示关键部</w:t>
      </w:r>
      <w:r>
        <w:rPr>
          <w:rFonts w:ascii="SimHei" w:eastAsia="SimHei" w:hAnsi="SimHei" w:cs="SimHei"/>
          <w:sz w:val="62"/>
          <w:szCs w:val="62"/>
        </w:rPr>
        <w:t xml:space="preserve"> </w:t>
      </w:r>
      <w:r>
        <w:rPr>
          <w:rFonts w:ascii="SimHei" w:eastAsia="SimHei" w:hAnsi="SimHei" w:cs="SimHei"/>
          <w:spacing w:val="11"/>
          <w:sz w:val="62"/>
          <w:szCs w:val="62"/>
        </w:rPr>
        <w:t>位、关键工序的做法与要求。</w:t>
      </w:r>
    </w:p>
    <w:p>
      <w:pPr>
        <w:spacing w:line="229" w:lineRule="auto"/>
        <w:ind w:left="164" w:right="2665" w:hanging="8"/>
        <w:rPr>
          <w:rFonts w:ascii="SimHei" w:eastAsia="SimHei" w:hAnsi="SimHei" w:cs="SimHei"/>
          <w:sz w:val="62"/>
          <w:szCs w:val="62"/>
        </w:rPr>
      </w:pPr>
      <w:r>
        <w:rPr>
          <w:rFonts w:ascii="SimHei" w:eastAsia="SimHei" w:hAnsi="SimHei" w:cs="SimHei"/>
          <w:spacing w:val="12"/>
          <w:sz w:val="62"/>
          <w:szCs w:val="62"/>
        </w:rPr>
        <w:t>3.1.7施</w:t>
      </w:r>
      <w:r>
        <w:rPr>
          <w:rFonts w:ascii="SimHei" w:eastAsia="SimHei" w:hAnsi="SimHei" w:cs="SimHei"/>
          <w:b/>
          <w:bCs/>
          <w:spacing w:val="12"/>
          <w:sz w:val="62"/>
          <w:szCs w:val="62"/>
        </w:rPr>
        <w:t>工使用的测量与计量设备、仪器应经计量检定、校准合格，并在</w:t>
      </w:r>
      <w:r>
        <w:rPr>
          <w:rFonts w:ascii="SimHei" w:eastAsia="SimHei" w:hAnsi="SimHei" w:cs="SimHei"/>
          <w:spacing w:val="18"/>
          <w:sz w:val="62"/>
          <w:szCs w:val="62"/>
        </w:rPr>
        <w:t xml:space="preserve"> </w:t>
      </w:r>
      <w:r>
        <w:rPr>
          <w:rFonts w:ascii="SimHei" w:eastAsia="SimHei" w:hAnsi="SimHei" w:cs="SimHei"/>
          <w:b/>
          <w:bCs/>
          <w:spacing w:val="4"/>
          <w:sz w:val="62"/>
          <w:szCs w:val="62"/>
        </w:rPr>
        <w:t>有效期内。</w:t>
      </w:r>
      <w:r>
        <w:rPr>
          <w:rFonts w:ascii="SimHei" w:eastAsia="SimHei" w:hAnsi="SimHei" w:cs="SimHei"/>
          <w:spacing w:val="105"/>
          <w:sz w:val="62"/>
          <w:szCs w:val="62"/>
        </w:rPr>
        <w:t xml:space="preserve"> </w:t>
      </w:r>
      <w:r>
        <w:rPr>
          <w:rFonts w:ascii="SimHei" w:eastAsia="SimHei" w:hAnsi="SimHei" w:cs="SimHei"/>
          <w:spacing w:val="4"/>
          <w:sz w:val="62"/>
          <w:szCs w:val="62"/>
        </w:rPr>
        <w:t>监理单位应定期检查设备、仪器的检定和校准报告。</w:t>
      </w:r>
    </w:p>
    <w:p>
      <w:pPr>
        <w:sectPr>
          <w:headerReference w:type="default" r:id="rId29"/>
          <w:pgSz w:w="25870" w:h="14560"/>
          <w:pgMar w:top="275" w:right="834" w:bottom="0" w:left="2073" w:header="0" w:footer="0" w:gutter="0"/>
          <w:pgNumType w:start="20"/>
          <w:cols w:space="708"/>
        </w:sectPr>
      </w:pPr>
    </w:p>
    <w:p>
      <w:pPr>
        <w:spacing w:line="221" w:lineRule="auto"/>
        <w:jc w:val="right"/>
        <w:rPr>
          <w:rFonts w:ascii="SimHei" w:eastAsia="SimHei" w:hAnsi="SimHei" w:cs="SimHei"/>
          <w:sz w:val="25"/>
          <w:szCs w:val="25"/>
        </w:rPr>
      </w:pPr>
      <w:r>
        <w:rPr>
          <w:rFonts w:ascii="SimHei" w:eastAsia="SimHei" w:hAnsi="SimHei" w:cs="SimHei"/>
          <w:b/>
          <w:bCs/>
          <w:spacing w:val="-7"/>
          <w:sz w:val="25"/>
          <w:szCs w:val="25"/>
        </w:rPr>
        <w:t>建筑与市政工程施工质量控制通用规范GB55032-2022</w:t>
      </w:r>
      <w:r>
        <w:rPr>
          <w:rFonts w:ascii="SimHei" w:eastAsia="SimHei" w:hAnsi="SimHei" w:cs="SimHei"/>
          <w:spacing w:val="22"/>
          <w:sz w:val="25"/>
          <w:szCs w:val="25"/>
        </w:rPr>
        <w:t xml:space="preserve">  </w:t>
      </w:r>
      <w:r>
        <w:rPr>
          <w:rFonts w:ascii="SimHei" w:eastAsia="SimHei" w:hAnsi="SimHei" w:cs="SimHei"/>
          <w:b/>
          <w:bCs/>
          <w:spacing w:val="-7"/>
          <w:sz w:val="25"/>
          <w:szCs w:val="25"/>
        </w:rPr>
        <w:t>解读PPT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99" w:line="222" w:lineRule="auto"/>
        <w:rPr>
          <w:rFonts w:ascii="SimHei" w:eastAsia="SimHei" w:hAnsi="SimHei" w:cs="SimHei"/>
          <w:sz w:val="92"/>
          <w:szCs w:val="92"/>
        </w:rPr>
      </w:pPr>
      <w:r>
        <w:rPr>
          <w:rFonts w:ascii="SimHei" w:eastAsia="SimHei" w:hAnsi="SimHei" w:cs="SimHei"/>
          <w:b/>
          <w:bCs/>
          <w:color w:val="005DC8"/>
          <w:spacing w:val="20"/>
          <w:sz w:val="92"/>
          <w:szCs w:val="92"/>
        </w:rPr>
        <w:t>3</w:t>
      </w:r>
      <w:r>
        <w:rPr>
          <w:rFonts w:ascii="SimHei" w:eastAsia="SimHei" w:hAnsi="SimHei" w:cs="SimHei"/>
          <w:color w:val="005DC8"/>
          <w:spacing w:val="1"/>
          <w:sz w:val="92"/>
          <w:szCs w:val="92"/>
        </w:rPr>
        <w:t xml:space="preserve"> </w:t>
      </w:r>
      <w:r>
        <w:rPr>
          <w:rFonts w:ascii="SimHei" w:eastAsia="SimHei" w:hAnsi="SimHei" w:cs="SimHei"/>
          <w:b/>
          <w:bCs/>
          <w:color w:val="005DC8"/>
          <w:spacing w:val="20"/>
          <w:sz w:val="92"/>
          <w:szCs w:val="92"/>
        </w:rPr>
        <w:t>施工过程质量控制</w:t>
      </w:r>
    </w:p>
    <w:p>
      <w:pPr>
        <w:spacing w:line="402" w:lineRule="auto"/>
        <w:rPr>
          <w:rFonts w:ascii="Arial"/>
          <w:sz w:val="21"/>
        </w:rPr>
      </w:pPr>
    </w:p>
    <w:p>
      <w:pPr>
        <w:spacing w:before="201" w:line="222" w:lineRule="auto"/>
        <w:ind w:left="146"/>
        <w:rPr>
          <w:rFonts w:ascii="SimHei" w:eastAsia="SimHei" w:hAnsi="SimHei" w:cs="SimHei"/>
          <w:sz w:val="62"/>
          <w:szCs w:val="62"/>
        </w:rPr>
      </w:pPr>
      <w:r>
        <w:rPr>
          <w:rFonts w:ascii="SimHei" w:eastAsia="SimHei" w:hAnsi="SimHei" w:cs="SimHei"/>
          <w:spacing w:val="16"/>
          <w:sz w:val="62"/>
          <w:szCs w:val="62"/>
        </w:rPr>
        <w:t>3.2材料、构配件及设备质量控制</w:t>
      </w:r>
    </w:p>
    <w:p>
      <w:pPr>
        <w:spacing w:before="21" w:line="224" w:lineRule="auto"/>
        <w:ind w:left="154" w:right="2160" w:hanging="8"/>
        <w:rPr>
          <w:rFonts w:ascii="SimHei" w:eastAsia="SimHei" w:hAnsi="SimHei" w:cs="SimHei"/>
          <w:sz w:val="62"/>
          <w:szCs w:val="62"/>
        </w:rPr>
      </w:pPr>
      <w:r>
        <w:rPr>
          <w:rFonts w:ascii="SimHei" w:eastAsia="SimHei" w:hAnsi="SimHei" w:cs="SimHei"/>
          <w:spacing w:val="-27"/>
          <w:sz w:val="62"/>
          <w:szCs w:val="62"/>
        </w:rPr>
        <w:t>3.2.1工程采用的</w:t>
      </w:r>
      <w:r>
        <w:rPr>
          <w:rFonts w:ascii="SimHei" w:eastAsia="SimHei" w:hAnsi="SimHei" w:cs="SimHei"/>
          <w:b/>
          <w:bCs/>
          <w:spacing w:val="-27"/>
          <w:sz w:val="62"/>
          <w:szCs w:val="62"/>
        </w:rPr>
        <w:t>主要材料、</w:t>
      </w:r>
      <w:r>
        <w:rPr>
          <w:rFonts w:ascii="SimHei" w:eastAsia="SimHei" w:hAnsi="SimHei" w:cs="SimHei"/>
          <w:spacing w:val="162"/>
          <w:sz w:val="62"/>
          <w:szCs w:val="62"/>
        </w:rPr>
        <w:t xml:space="preserve"> </w:t>
      </w:r>
      <w:r>
        <w:rPr>
          <w:rFonts w:ascii="SimHei" w:eastAsia="SimHei" w:hAnsi="SimHei" w:cs="SimHei"/>
          <w:spacing w:val="29"/>
          <w:sz w:val="62"/>
          <w:szCs w:val="62"/>
        </w:rPr>
        <w:t>半成品、成品、构配件、器具和设备应进行</w:t>
      </w:r>
      <w:r>
        <w:rPr>
          <w:rFonts w:ascii="SimHei" w:eastAsia="SimHei" w:hAnsi="SimHei" w:cs="SimHei"/>
          <w:sz w:val="62"/>
          <w:szCs w:val="62"/>
        </w:rPr>
        <w:t xml:space="preserve">  </w:t>
      </w:r>
      <w:r>
        <w:rPr>
          <w:rFonts w:ascii="SimHei" w:eastAsia="SimHei" w:hAnsi="SimHei" w:cs="SimHei"/>
          <w:b/>
          <w:bCs/>
          <w:spacing w:val="19"/>
          <w:sz w:val="62"/>
          <w:szCs w:val="62"/>
        </w:rPr>
        <w:t>进场检验。涉及安全、节能、环境保护和主要使</w:t>
      </w:r>
      <w:r>
        <w:rPr>
          <w:rFonts w:ascii="SimHei" w:eastAsia="SimHei" w:hAnsi="SimHei" w:cs="SimHei"/>
          <w:b/>
          <w:bCs/>
          <w:spacing w:val="18"/>
          <w:sz w:val="62"/>
          <w:szCs w:val="62"/>
        </w:rPr>
        <w:t>用功能的重要材料、产品</w:t>
      </w:r>
    </w:p>
    <w:p>
      <w:pPr>
        <w:spacing w:before="10" w:line="213" w:lineRule="auto"/>
        <w:ind w:left="146"/>
        <w:rPr>
          <w:rFonts w:ascii="SimHei" w:eastAsia="SimHei" w:hAnsi="SimHei" w:cs="SimHei"/>
          <w:sz w:val="62"/>
          <w:szCs w:val="62"/>
        </w:rPr>
      </w:pPr>
      <w:r>
        <w:rPr>
          <w:rFonts w:ascii="SimHei" w:eastAsia="SimHei" w:hAnsi="SimHei" w:cs="SimHei"/>
          <w:spacing w:val="19"/>
          <w:sz w:val="62"/>
          <w:szCs w:val="62"/>
        </w:rPr>
        <w:t>应按各专业相关规定进行复验，并应经监理工程师检查认可。</w:t>
      </w:r>
    </w:p>
    <w:p>
      <w:pPr>
        <w:spacing w:before="74" w:line="222" w:lineRule="auto"/>
        <w:ind w:left="146" w:right="2184"/>
        <w:rPr>
          <w:rFonts w:ascii="SimHei" w:eastAsia="SimHei" w:hAnsi="SimHei" w:cs="SimHei"/>
          <w:sz w:val="62"/>
          <w:szCs w:val="62"/>
        </w:rPr>
      </w:pPr>
      <w:r>
        <w:rPr>
          <w:rFonts w:ascii="SimHei" w:eastAsia="SimHei" w:hAnsi="SimHei" w:cs="SimHei"/>
          <w:spacing w:val="16"/>
          <w:sz w:val="62"/>
          <w:szCs w:val="62"/>
        </w:rPr>
        <w:t>3.2.2对涉及结构安全、节能、环境保护和主要使用功能的</w:t>
      </w:r>
      <w:r>
        <w:rPr>
          <w:rFonts w:ascii="SimHei" w:eastAsia="SimHei" w:hAnsi="SimHei" w:cs="SimHei"/>
          <w:b/>
          <w:bCs/>
          <w:spacing w:val="16"/>
          <w:sz w:val="62"/>
          <w:szCs w:val="62"/>
        </w:rPr>
        <w:t>试块、试件及</w:t>
      </w:r>
      <w:r>
        <w:rPr>
          <w:rFonts w:ascii="SimHei" w:eastAsia="SimHei" w:hAnsi="SimHei" w:cs="SimHei"/>
          <w:sz w:val="62"/>
          <w:szCs w:val="62"/>
        </w:rPr>
        <w:t xml:space="preserve">  </w:t>
      </w:r>
      <w:r>
        <w:rPr>
          <w:rFonts w:ascii="SimHei" w:eastAsia="SimHei" w:hAnsi="SimHei" w:cs="SimHei"/>
          <w:spacing w:val="25"/>
          <w:sz w:val="62"/>
          <w:szCs w:val="62"/>
        </w:rPr>
        <w:t>材料，应按规定进行见证检验。见证检验应在建设单</w:t>
      </w:r>
      <w:r>
        <w:rPr>
          <w:rFonts w:ascii="SimHei" w:eastAsia="SimHei" w:hAnsi="SimHei" w:cs="SimHei"/>
          <w:spacing w:val="24"/>
          <w:sz w:val="62"/>
          <w:szCs w:val="62"/>
        </w:rPr>
        <w:t>位或者监理单位的监</w:t>
      </w:r>
      <w:r>
        <w:rPr>
          <w:rFonts w:ascii="SimHei" w:eastAsia="SimHei" w:hAnsi="SimHei" w:cs="SimHei"/>
          <w:sz w:val="62"/>
          <w:szCs w:val="62"/>
        </w:rPr>
        <w:t xml:space="preserve"> </w:t>
      </w:r>
      <w:r>
        <w:rPr>
          <w:rFonts w:ascii="SimHei" w:eastAsia="SimHei" w:hAnsi="SimHei" w:cs="SimHei"/>
          <w:spacing w:val="19"/>
          <w:sz w:val="62"/>
          <w:szCs w:val="62"/>
        </w:rPr>
        <w:t>督下现场取样、送检，检测试样应具有真实性和代表性。</w:t>
      </w:r>
    </w:p>
    <w:p>
      <w:pPr>
        <w:spacing w:before="72" w:line="221" w:lineRule="auto"/>
        <w:ind w:left="155"/>
        <w:rPr>
          <w:rFonts w:ascii="SimHei" w:eastAsia="SimHei" w:hAnsi="SimHei" w:cs="SimHei"/>
          <w:sz w:val="62"/>
          <w:szCs w:val="62"/>
        </w:rPr>
      </w:pPr>
      <w:r>
        <w:rPr>
          <w:rFonts w:ascii="SimHei" w:eastAsia="SimHei" w:hAnsi="SimHei" w:cs="SimHei"/>
          <w:b/>
          <w:bCs/>
          <w:spacing w:val="6"/>
          <w:sz w:val="62"/>
          <w:szCs w:val="62"/>
        </w:rPr>
        <w:t>原《建筑工程检测试验技术管理规范》</w:t>
      </w:r>
      <w:r>
        <w:rPr>
          <w:rFonts w:ascii="SimHei" w:eastAsia="SimHei" w:hAnsi="SimHei" w:cs="SimHei"/>
          <w:spacing w:val="-30"/>
          <w:sz w:val="62"/>
          <w:szCs w:val="62"/>
        </w:rPr>
        <w:t xml:space="preserve"> </w:t>
      </w:r>
      <w:r>
        <w:rPr>
          <w:rFonts w:ascii="Times New Roman" w:eastAsia="Times New Roman" w:hAnsi="Times New Roman" w:cs="Times New Roman"/>
          <w:b/>
          <w:bCs/>
          <w:sz w:val="62"/>
          <w:szCs w:val="62"/>
        </w:rPr>
        <w:t>JGJ</w:t>
      </w:r>
      <w:r>
        <w:rPr>
          <w:rFonts w:ascii="Times New Roman" w:eastAsia="Times New Roman" w:hAnsi="Times New Roman" w:cs="Times New Roman"/>
          <w:b/>
          <w:bCs/>
          <w:spacing w:val="6"/>
          <w:sz w:val="62"/>
          <w:szCs w:val="62"/>
        </w:rPr>
        <w:t>190-2010</w:t>
      </w:r>
      <w:r>
        <w:rPr>
          <w:rFonts w:ascii="Times New Roman" w:eastAsia="Times New Roman" w:hAnsi="Times New Roman" w:cs="Times New Roman"/>
          <w:spacing w:val="29"/>
          <w:sz w:val="62"/>
          <w:szCs w:val="62"/>
        </w:rPr>
        <w:t xml:space="preserve">    </w:t>
      </w:r>
      <w:r>
        <w:rPr>
          <w:rFonts w:ascii="SimHei" w:eastAsia="SimHei" w:hAnsi="SimHei" w:cs="SimHei"/>
          <w:b/>
          <w:bCs/>
          <w:spacing w:val="6"/>
          <w:sz w:val="62"/>
          <w:szCs w:val="62"/>
        </w:rPr>
        <w:t>规范条文</w:t>
      </w:r>
      <w:r>
        <w:rPr>
          <w:rFonts w:ascii="SimHei" w:eastAsia="SimHei" w:hAnsi="SimHei" w:cs="SimHei"/>
          <w:spacing w:val="6"/>
          <w:sz w:val="62"/>
          <w:szCs w:val="62"/>
        </w:rPr>
        <w:t>：</w:t>
      </w:r>
    </w:p>
    <w:p>
      <w:pPr>
        <w:spacing w:before="39" w:line="225" w:lineRule="auto"/>
        <w:ind w:left="146" w:right="2679"/>
        <w:rPr>
          <w:rFonts w:ascii="SimHei" w:eastAsia="SimHei" w:hAnsi="SimHei" w:cs="SimHei"/>
          <w:sz w:val="62"/>
          <w:szCs w:val="62"/>
        </w:rPr>
      </w:pPr>
      <w:r>
        <w:rPr>
          <w:rFonts w:ascii="SimHei" w:eastAsia="SimHei" w:hAnsi="SimHei" w:cs="SimHei"/>
          <w:color w:val="00B0F0"/>
          <w:spacing w:val="18"/>
          <w:sz w:val="62"/>
          <w:szCs w:val="62"/>
        </w:rPr>
        <w:t>3.0.4施工单位及其取样、送检人员必须确保提供的检测试</w:t>
      </w:r>
      <w:r>
        <w:rPr>
          <w:rFonts w:ascii="SimHei" w:eastAsia="SimHei" w:hAnsi="SimHei" w:cs="SimHei"/>
          <w:color w:val="00B0F0"/>
          <w:spacing w:val="17"/>
          <w:sz w:val="62"/>
          <w:szCs w:val="62"/>
        </w:rPr>
        <w:t>样具有真实性</w:t>
      </w:r>
      <w:r>
        <w:rPr>
          <w:rFonts w:ascii="SimHei" w:eastAsia="SimHei" w:hAnsi="SimHei" w:cs="SimHei"/>
          <w:color w:val="00B0F0"/>
          <w:sz w:val="62"/>
          <w:szCs w:val="62"/>
        </w:rPr>
        <w:t xml:space="preserve"> </w:t>
      </w:r>
      <w:r>
        <w:rPr>
          <w:rFonts w:ascii="SimHei" w:eastAsia="SimHei" w:hAnsi="SimHei" w:cs="SimHei"/>
          <w:color w:val="00B0F0"/>
          <w:spacing w:val="-7"/>
          <w:sz w:val="62"/>
          <w:szCs w:val="62"/>
        </w:rPr>
        <w:t>和代表性。</w:t>
      </w:r>
    </w:p>
    <w:p>
      <w:pPr>
        <w:spacing w:before="1" w:line="237" w:lineRule="auto"/>
        <w:ind w:left="146"/>
        <w:rPr>
          <w:rFonts w:ascii="SimHei" w:eastAsia="SimHei" w:hAnsi="SimHei" w:cs="SimHei"/>
          <w:sz w:val="62"/>
          <w:szCs w:val="62"/>
        </w:rPr>
      </w:pPr>
      <w:r>
        <w:rPr>
          <w:rFonts w:ascii="SimHei" w:eastAsia="SimHei" w:hAnsi="SimHei" w:cs="SimHei"/>
          <w:color w:val="00B0F0"/>
          <w:spacing w:val="18"/>
          <w:sz w:val="62"/>
          <w:szCs w:val="62"/>
        </w:rPr>
        <w:t>3.0.6见证人员必须对见证取样和送检的过程进行见证，且必须确保见证</w:t>
      </w:r>
    </w:p>
    <w:p>
      <w:pPr>
        <w:spacing w:before="3" w:line="220" w:lineRule="auto"/>
        <w:ind w:left="146"/>
        <w:rPr>
          <w:rFonts w:ascii="SimHei" w:eastAsia="SimHei" w:hAnsi="SimHei" w:cs="SimHei"/>
          <w:sz w:val="62"/>
          <w:szCs w:val="62"/>
        </w:rPr>
        <w:sectPr>
          <w:headerReference w:type="default" r:id="rId30"/>
          <w:pgSz w:w="25870" w:h="14560"/>
          <w:pgMar w:top="275" w:right="834" w:bottom="0" w:left="2073" w:header="0" w:footer="0" w:gutter="0"/>
          <w:pgNumType w:start="21"/>
          <w:cols w:space="708"/>
        </w:sectPr>
      </w:pPr>
      <w:r>
        <w:rPr>
          <w:rFonts w:ascii="SimHei" w:eastAsia="SimHei" w:hAnsi="SimHei" w:cs="SimHei"/>
          <w:color w:val="00B0F0"/>
          <w:spacing w:val="12"/>
          <w:sz w:val="62"/>
          <w:szCs w:val="62"/>
        </w:rPr>
        <w:t>取祥和送检过程的真实性。</w:t>
      </w:r>
    </w:p>
    <w:p>
      <w:pPr>
        <w:spacing w:before="109" w:line="222" w:lineRule="auto"/>
        <w:ind w:left="146"/>
        <w:rPr>
          <w:rFonts w:ascii="SimHei" w:eastAsia="SimHei" w:hAnsi="SimHei" w:cs="SimHei"/>
          <w:sz w:val="62"/>
          <w:szCs w:val="62"/>
        </w:rPr>
      </w:pPr>
      <w:r>
        <w:rPr>
          <w:rFonts w:ascii="SimHei" w:eastAsia="SimHei" w:hAnsi="SimHei" w:cs="SimHei"/>
          <w:color w:val="22BFF9"/>
          <w:spacing w:val="17"/>
          <w:sz w:val="62"/>
          <w:szCs w:val="62"/>
        </w:rPr>
        <w:t>3.0.8检测机构应确保检测数据和检测报告的真实性和准确性。</w:t>
      </w:r>
    </w:p>
    <w:p>
      <w:pPr>
        <w:sectPr>
          <w:headerReference w:type="default" r:id="rId31"/>
          <w:type w:val="nextPage"/>
          <w:pgSz w:w="25870" w:h="14560"/>
          <w:pgMar w:top="275" w:right="834" w:bottom="0" w:left="2073" w:header="0" w:footer="0" w:gutter="0"/>
          <w:pgNumType w:start="22"/>
          <w:cols w:space="708"/>
          <w:titlePg w:val="0"/>
        </w:sectPr>
      </w:pPr>
    </w:p>
    <w:p>
      <w:pPr>
        <w:spacing w:line="221" w:lineRule="auto"/>
        <w:jc w:val="right"/>
        <w:rPr>
          <w:rFonts w:ascii="SimHei" w:eastAsia="SimHei" w:hAnsi="SimHei" w:cs="SimHei"/>
          <w:sz w:val="25"/>
          <w:szCs w:val="25"/>
        </w:rPr>
      </w:pPr>
      <w:r>
        <w:rPr>
          <w:rFonts w:ascii="SimHei" w:eastAsia="SimHei" w:hAnsi="SimHei" w:cs="SimHei"/>
          <w:b/>
          <w:bCs/>
          <w:spacing w:val="-7"/>
          <w:sz w:val="25"/>
          <w:szCs w:val="25"/>
        </w:rPr>
        <w:t>建筑与市政工程施工质量控制通用规范GB55032-2022</w:t>
      </w:r>
      <w:r>
        <w:rPr>
          <w:rFonts w:ascii="SimHei" w:eastAsia="SimHei" w:hAnsi="SimHei" w:cs="SimHei"/>
          <w:spacing w:val="22"/>
          <w:sz w:val="25"/>
          <w:szCs w:val="25"/>
        </w:rPr>
        <w:t xml:space="preserve">  </w:t>
      </w:r>
      <w:r>
        <w:rPr>
          <w:rFonts w:ascii="SimHei" w:eastAsia="SimHei" w:hAnsi="SimHei" w:cs="SimHei"/>
          <w:b/>
          <w:bCs/>
          <w:spacing w:val="-7"/>
          <w:sz w:val="25"/>
          <w:szCs w:val="25"/>
        </w:rPr>
        <w:t>解读PPT</w:t>
      </w: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302" w:line="222" w:lineRule="auto"/>
        <w:rPr>
          <w:rFonts w:ascii="SimHei" w:eastAsia="SimHei" w:hAnsi="SimHei" w:cs="SimHei"/>
          <w:sz w:val="93"/>
          <w:szCs w:val="93"/>
        </w:rPr>
      </w:pPr>
      <w:r>
        <w:rPr>
          <w:rFonts w:ascii="SimHei" w:eastAsia="SimHei" w:hAnsi="SimHei" w:cs="SimHei"/>
          <w:b/>
          <w:bCs/>
          <w:color w:val="005DC8"/>
          <w:spacing w:val="11"/>
          <w:sz w:val="93"/>
          <w:szCs w:val="93"/>
        </w:rPr>
        <w:t>3</w:t>
      </w:r>
      <w:r>
        <w:rPr>
          <w:rFonts w:ascii="SimHei" w:eastAsia="SimHei" w:hAnsi="SimHei" w:cs="SimHei"/>
          <w:color w:val="005DC8"/>
          <w:spacing w:val="-9"/>
          <w:sz w:val="93"/>
          <w:szCs w:val="93"/>
        </w:rPr>
        <w:t xml:space="preserve"> </w:t>
      </w:r>
      <w:r>
        <w:rPr>
          <w:rFonts w:ascii="SimHei" w:eastAsia="SimHei" w:hAnsi="SimHei" w:cs="SimHei"/>
          <w:b/>
          <w:bCs/>
          <w:color w:val="005DC8"/>
          <w:spacing w:val="11"/>
          <w:sz w:val="93"/>
          <w:szCs w:val="93"/>
        </w:rPr>
        <w:t>施工过程质量控制</w:t>
      </w:r>
    </w:p>
    <w:p>
      <w:pPr>
        <w:spacing w:line="373" w:lineRule="auto"/>
        <w:rPr>
          <w:rFonts w:ascii="Arial"/>
          <w:sz w:val="21"/>
        </w:rPr>
      </w:pPr>
    </w:p>
    <w:p>
      <w:pPr>
        <w:spacing w:before="201" w:line="221" w:lineRule="auto"/>
        <w:ind w:left="174" w:right="2674" w:hanging="8"/>
        <w:rPr>
          <w:rFonts w:ascii="SimHei" w:eastAsia="SimHei" w:hAnsi="SimHei" w:cs="SimHei"/>
          <w:sz w:val="62"/>
          <w:szCs w:val="62"/>
        </w:rPr>
      </w:pPr>
      <w:r>
        <w:rPr>
          <w:rFonts w:ascii="SimHei" w:eastAsia="SimHei" w:hAnsi="SimHei" w:cs="SimHei"/>
          <w:spacing w:val="17"/>
          <w:sz w:val="62"/>
          <w:szCs w:val="62"/>
        </w:rPr>
        <w:t>3.2.3进口产品应符合合同规定的质量要求，并附有中文说明书和商检证</w:t>
      </w:r>
      <w:r>
        <w:rPr>
          <w:rFonts w:ascii="SimHei" w:eastAsia="SimHei" w:hAnsi="SimHei" w:cs="SimHei"/>
          <w:spacing w:val="12"/>
          <w:sz w:val="62"/>
          <w:szCs w:val="62"/>
        </w:rPr>
        <w:t xml:space="preserve"> </w:t>
      </w:r>
      <w:r>
        <w:rPr>
          <w:rFonts w:ascii="SimHei" w:eastAsia="SimHei" w:hAnsi="SimHei" w:cs="SimHei"/>
          <w:b/>
          <w:bCs/>
          <w:spacing w:val="-3"/>
          <w:sz w:val="62"/>
          <w:szCs w:val="62"/>
        </w:rPr>
        <w:t>明</w:t>
      </w:r>
      <w:r>
        <w:rPr>
          <w:rFonts w:ascii="SimHei" w:eastAsia="SimHei" w:hAnsi="SimHei" w:cs="SimHei"/>
          <w:spacing w:val="-82"/>
          <w:sz w:val="62"/>
          <w:szCs w:val="62"/>
        </w:rPr>
        <w:t xml:space="preserve"> </w:t>
      </w:r>
      <w:r>
        <w:rPr>
          <w:rFonts w:ascii="SimHei" w:eastAsia="SimHei" w:hAnsi="SimHei" w:cs="SimHei"/>
          <w:spacing w:val="-3"/>
          <w:sz w:val="62"/>
          <w:szCs w:val="62"/>
        </w:rPr>
        <w:t>，经进场验收合格后方可使用。</w:t>
      </w:r>
    </w:p>
    <w:p>
      <w:pPr>
        <w:spacing w:before="55" w:line="228" w:lineRule="auto"/>
        <w:ind w:left="174" w:right="2613" w:hanging="8"/>
        <w:rPr>
          <w:rFonts w:ascii="SimHei" w:eastAsia="SimHei" w:hAnsi="SimHei" w:cs="SimHei"/>
          <w:sz w:val="62"/>
          <w:szCs w:val="62"/>
        </w:rPr>
      </w:pPr>
      <w:r>
        <w:rPr>
          <w:rFonts w:ascii="SimHei" w:eastAsia="SimHei" w:hAnsi="SimHei" w:cs="SimHei"/>
          <w:spacing w:val="10"/>
          <w:sz w:val="62"/>
          <w:szCs w:val="62"/>
        </w:rPr>
        <w:t>3.2.4施工现场的材料、半成品、成品、构配件、器具和设备，</w:t>
      </w:r>
      <w:r>
        <w:rPr>
          <w:rFonts w:ascii="SimHei" w:eastAsia="SimHei" w:hAnsi="SimHei" w:cs="SimHei"/>
          <w:spacing w:val="-26"/>
          <w:sz w:val="62"/>
          <w:szCs w:val="62"/>
        </w:rPr>
        <w:t xml:space="preserve"> </w:t>
      </w:r>
      <w:r>
        <w:rPr>
          <w:rFonts w:ascii="SimHei" w:eastAsia="SimHei" w:hAnsi="SimHei" w:cs="SimHei"/>
          <w:b/>
          <w:bCs/>
          <w:spacing w:val="10"/>
          <w:sz w:val="62"/>
          <w:szCs w:val="62"/>
        </w:rPr>
        <w:t>在运输和</w:t>
      </w:r>
      <w:r>
        <w:rPr>
          <w:rFonts w:ascii="SimHei" w:eastAsia="SimHei" w:hAnsi="SimHei" w:cs="SimHei"/>
          <w:sz w:val="62"/>
          <w:szCs w:val="62"/>
        </w:rPr>
        <w:t xml:space="preserve"> </w:t>
      </w:r>
      <w:r>
        <w:rPr>
          <w:rFonts w:ascii="SimHei" w:eastAsia="SimHei" w:hAnsi="SimHei" w:cs="SimHei"/>
          <w:b/>
          <w:bCs/>
          <w:spacing w:val="18"/>
          <w:sz w:val="62"/>
          <w:szCs w:val="62"/>
        </w:rPr>
        <w:t>储存时应</w:t>
      </w:r>
      <w:r>
        <w:rPr>
          <w:rFonts w:ascii="SimHei" w:eastAsia="SimHei" w:hAnsi="SimHei" w:cs="SimHei"/>
          <w:spacing w:val="18"/>
          <w:sz w:val="62"/>
          <w:szCs w:val="62"/>
        </w:rPr>
        <w:t>采取确保其质量和性能不受影响的储存及防护措施。</w:t>
      </w:r>
    </w:p>
    <w:p>
      <w:pPr>
        <w:spacing w:before="39" w:line="220" w:lineRule="auto"/>
        <w:ind w:left="166"/>
        <w:rPr>
          <w:rFonts w:ascii="SimHei" w:eastAsia="SimHei" w:hAnsi="SimHei" w:cs="SimHei"/>
          <w:sz w:val="62"/>
          <w:szCs w:val="62"/>
        </w:rPr>
      </w:pPr>
      <w:r>
        <w:rPr>
          <w:rFonts w:ascii="SimHei" w:eastAsia="SimHei" w:hAnsi="SimHei" w:cs="SimHei"/>
          <w:spacing w:val="7"/>
          <w:sz w:val="62"/>
          <w:szCs w:val="62"/>
        </w:rPr>
        <w:t>3.3工艺质量控制</w:t>
      </w:r>
    </w:p>
    <w:p>
      <w:pPr>
        <w:spacing w:before="1" w:line="229" w:lineRule="auto"/>
        <w:ind w:left="166" w:right="2144"/>
        <w:rPr>
          <w:rFonts w:ascii="SimHei" w:eastAsia="SimHei" w:hAnsi="SimHei" w:cs="SimHei"/>
          <w:sz w:val="62"/>
          <w:szCs w:val="62"/>
        </w:rPr>
      </w:pPr>
      <w:r>
        <w:rPr>
          <w:rFonts w:ascii="SimHei" w:eastAsia="SimHei" w:hAnsi="SimHei" w:cs="SimHei"/>
          <w:spacing w:val="15"/>
          <w:sz w:val="62"/>
          <w:szCs w:val="62"/>
        </w:rPr>
        <w:t>3.3.1施工单位应对</w:t>
      </w:r>
      <w:r>
        <w:rPr>
          <w:rFonts w:ascii="SimHei" w:eastAsia="SimHei" w:hAnsi="SimHei" w:cs="SimHei"/>
          <w:b/>
          <w:bCs/>
          <w:spacing w:val="15"/>
          <w:sz w:val="62"/>
          <w:szCs w:val="62"/>
        </w:rPr>
        <w:t>施工平面控制网和高程控制点</w:t>
      </w:r>
      <w:r>
        <w:rPr>
          <w:rFonts w:ascii="SimHei" w:eastAsia="SimHei" w:hAnsi="SimHei" w:cs="SimHei"/>
          <w:spacing w:val="15"/>
          <w:sz w:val="62"/>
          <w:szCs w:val="62"/>
        </w:rPr>
        <w:t>进行复测，其复测成果</w:t>
      </w:r>
      <w:r>
        <w:rPr>
          <w:rFonts w:ascii="SimHei" w:eastAsia="SimHei" w:hAnsi="SimHei" w:cs="SimHei"/>
          <w:spacing w:val="4"/>
          <w:sz w:val="62"/>
          <w:szCs w:val="62"/>
        </w:rPr>
        <w:t xml:space="preserve">  </w:t>
      </w:r>
      <w:r>
        <w:rPr>
          <w:rFonts w:ascii="SimHei" w:eastAsia="SimHei" w:hAnsi="SimHei" w:cs="SimHei"/>
          <w:spacing w:val="25"/>
          <w:sz w:val="62"/>
          <w:szCs w:val="62"/>
        </w:rPr>
        <w:t>应经监理单位查验合格，并应对控制网进行定期校核。重要线位、控制点</w:t>
      </w:r>
      <w:r>
        <w:rPr>
          <w:rFonts w:ascii="SimHei" w:eastAsia="SimHei" w:hAnsi="SimHei" w:cs="SimHei"/>
          <w:spacing w:val="10"/>
          <w:sz w:val="62"/>
          <w:szCs w:val="62"/>
        </w:rPr>
        <w:t xml:space="preserve"> </w:t>
      </w:r>
      <w:r>
        <w:rPr>
          <w:rFonts w:ascii="SimHei" w:eastAsia="SimHei" w:hAnsi="SimHei" w:cs="SimHei"/>
          <w:spacing w:val="17"/>
          <w:sz w:val="62"/>
          <w:szCs w:val="62"/>
        </w:rPr>
        <w:t>和定位点测设完成后应经复测无误后方可使用。</w:t>
      </w:r>
    </w:p>
    <w:p>
      <w:pPr>
        <w:spacing w:before="21" w:line="217" w:lineRule="auto"/>
        <w:ind w:left="174" w:right="2670" w:hanging="8"/>
        <w:rPr>
          <w:rFonts w:ascii="SimHei" w:eastAsia="SimHei" w:hAnsi="SimHei" w:cs="SimHei"/>
          <w:sz w:val="62"/>
          <w:szCs w:val="62"/>
        </w:rPr>
      </w:pPr>
      <w:r>
        <w:rPr>
          <w:rFonts w:ascii="SimHei" w:eastAsia="SimHei" w:hAnsi="SimHei" w:cs="SimHei"/>
          <w:spacing w:val="13"/>
          <w:sz w:val="62"/>
          <w:szCs w:val="62"/>
        </w:rPr>
        <w:t>3.3.2施工单位应</w:t>
      </w:r>
      <w:r>
        <w:rPr>
          <w:rFonts w:ascii="SimHei" w:eastAsia="SimHei" w:hAnsi="SimHei" w:cs="SimHei"/>
          <w:b/>
          <w:bCs/>
          <w:spacing w:val="13"/>
          <w:sz w:val="62"/>
          <w:szCs w:val="62"/>
        </w:rPr>
        <w:t>保留工程测量原始观测数据的现场记录及测量</w:t>
      </w:r>
      <w:r>
        <w:rPr>
          <w:rFonts w:ascii="SimHei" w:eastAsia="SimHei" w:hAnsi="SimHei" w:cs="SimHei"/>
          <w:b/>
          <w:bCs/>
          <w:spacing w:val="12"/>
          <w:sz w:val="62"/>
          <w:szCs w:val="62"/>
        </w:rPr>
        <w:t>成果交付</w:t>
      </w:r>
      <w:r>
        <w:rPr>
          <w:rFonts w:ascii="SimHei" w:eastAsia="SimHei" w:hAnsi="SimHei" w:cs="SimHei"/>
          <w:sz w:val="62"/>
          <w:szCs w:val="62"/>
        </w:rPr>
        <w:t xml:space="preserve"> </w:t>
      </w:r>
      <w:r>
        <w:rPr>
          <w:rFonts w:ascii="SimHei" w:eastAsia="SimHei" w:hAnsi="SimHei" w:cs="SimHei"/>
          <w:b/>
          <w:bCs/>
          <w:spacing w:val="5"/>
          <w:sz w:val="62"/>
          <w:szCs w:val="62"/>
        </w:rPr>
        <w:t>记录，并应对测量结果进行校核。</w:t>
      </w:r>
    </w:p>
    <w:p>
      <w:pPr>
        <w:spacing w:before="64" w:line="221" w:lineRule="auto"/>
        <w:ind w:left="166" w:right="2657"/>
        <w:rPr>
          <w:rFonts w:ascii="SimHei" w:eastAsia="SimHei" w:hAnsi="SimHei" w:cs="SimHei"/>
          <w:sz w:val="62"/>
          <w:szCs w:val="62"/>
        </w:rPr>
      </w:pPr>
      <w:r>
        <w:rPr>
          <w:rFonts w:ascii="SimHei" w:eastAsia="SimHei" w:hAnsi="SimHei" w:cs="SimHei"/>
          <w:spacing w:val="18"/>
          <w:sz w:val="62"/>
          <w:szCs w:val="62"/>
        </w:rPr>
        <w:t>3.3.3监理人员应对工程施工质量进行巡视、平行检验，对关键</w:t>
      </w:r>
      <w:r>
        <w:rPr>
          <w:rFonts w:ascii="SimHei" w:eastAsia="SimHei" w:hAnsi="SimHei" w:cs="SimHei"/>
          <w:spacing w:val="17"/>
          <w:sz w:val="62"/>
          <w:szCs w:val="62"/>
        </w:rPr>
        <w:t>部位、关</w:t>
      </w:r>
      <w:r>
        <w:rPr>
          <w:rFonts w:ascii="SimHei" w:eastAsia="SimHei" w:hAnsi="SimHei" w:cs="SimHei"/>
          <w:sz w:val="62"/>
          <w:szCs w:val="62"/>
        </w:rPr>
        <w:t xml:space="preserve"> </w:t>
      </w:r>
      <w:r>
        <w:rPr>
          <w:rFonts w:ascii="SimHei" w:eastAsia="SimHei" w:hAnsi="SimHei" w:cs="SimHei"/>
          <w:spacing w:val="17"/>
          <w:sz w:val="62"/>
          <w:szCs w:val="62"/>
        </w:rPr>
        <w:t>键工序进行旁站，并应及时记录检查情况。</w:t>
      </w:r>
    </w:p>
    <w:p>
      <w:pPr>
        <w:sectPr>
          <w:headerReference w:type="default" r:id="rId32"/>
          <w:pgSz w:w="25870" w:h="14560"/>
          <w:pgMar w:top="275" w:right="834" w:bottom="0" w:left="2073" w:header="0" w:footer="0" w:gutter="0"/>
          <w:pgNumType w:start="23"/>
          <w:cols w:space="708"/>
        </w:sectPr>
      </w:pPr>
    </w:p>
    <w:p>
      <w:pPr>
        <w:spacing w:line="221" w:lineRule="auto"/>
        <w:jc w:val="right"/>
        <w:rPr>
          <w:rFonts w:ascii="SimHei" w:eastAsia="SimHei" w:hAnsi="SimHei" w:cs="SimHei"/>
          <w:sz w:val="25"/>
          <w:szCs w:val="25"/>
        </w:rPr>
      </w:pPr>
      <w:r>
        <w:rPr>
          <w:rFonts w:ascii="SimHei" w:eastAsia="SimHei" w:hAnsi="SimHei" w:cs="SimHei"/>
          <w:b/>
          <w:bCs/>
          <w:spacing w:val="-7"/>
          <w:sz w:val="25"/>
          <w:szCs w:val="25"/>
        </w:rPr>
        <w:t>建筑与市政工程施工质量控制通用规范GB55032-2022</w:t>
      </w:r>
      <w:r>
        <w:rPr>
          <w:rFonts w:ascii="SimHei" w:eastAsia="SimHei" w:hAnsi="SimHei" w:cs="SimHei"/>
          <w:spacing w:val="22"/>
          <w:sz w:val="25"/>
          <w:szCs w:val="25"/>
        </w:rPr>
        <w:t xml:space="preserve">  </w:t>
      </w:r>
      <w:r>
        <w:rPr>
          <w:rFonts w:ascii="SimHei" w:eastAsia="SimHei" w:hAnsi="SimHei" w:cs="SimHei"/>
          <w:b/>
          <w:bCs/>
          <w:spacing w:val="-7"/>
          <w:sz w:val="25"/>
          <w:szCs w:val="25"/>
        </w:rPr>
        <w:t>解读PPT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99" w:line="222" w:lineRule="auto"/>
        <w:rPr>
          <w:rFonts w:ascii="SimHei" w:eastAsia="SimHei" w:hAnsi="SimHei" w:cs="SimHei"/>
          <w:sz w:val="92"/>
          <w:szCs w:val="92"/>
        </w:rPr>
      </w:pPr>
      <w:r>
        <w:rPr>
          <w:rFonts w:ascii="SimHei" w:eastAsia="SimHei" w:hAnsi="SimHei" w:cs="SimHei"/>
          <w:b/>
          <w:bCs/>
          <w:color w:val="005DC8"/>
          <w:spacing w:val="20"/>
          <w:sz w:val="92"/>
          <w:szCs w:val="92"/>
        </w:rPr>
        <w:t>3</w:t>
      </w:r>
      <w:r>
        <w:rPr>
          <w:rFonts w:ascii="SimHei" w:eastAsia="SimHei" w:hAnsi="SimHei" w:cs="SimHei"/>
          <w:color w:val="005DC8"/>
          <w:spacing w:val="1"/>
          <w:sz w:val="92"/>
          <w:szCs w:val="92"/>
        </w:rPr>
        <w:t xml:space="preserve"> </w:t>
      </w:r>
      <w:r>
        <w:rPr>
          <w:rFonts w:ascii="SimHei" w:eastAsia="SimHei" w:hAnsi="SimHei" w:cs="SimHei"/>
          <w:b/>
          <w:bCs/>
          <w:color w:val="005DC8"/>
          <w:spacing w:val="20"/>
          <w:sz w:val="92"/>
          <w:szCs w:val="92"/>
        </w:rPr>
        <w:t>施工过程质量控制</w:t>
      </w:r>
    </w:p>
    <w:p>
      <w:pPr>
        <w:spacing w:line="364" w:lineRule="auto"/>
        <w:rPr>
          <w:rFonts w:ascii="Arial"/>
          <w:sz w:val="21"/>
        </w:rPr>
      </w:pPr>
    </w:p>
    <w:p>
      <w:pPr>
        <w:spacing w:before="202" w:line="213" w:lineRule="auto"/>
        <w:ind w:left="166"/>
        <w:rPr>
          <w:rFonts w:ascii="SimHei" w:eastAsia="SimHei" w:hAnsi="SimHei" w:cs="SimHei"/>
          <w:sz w:val="62"/>
          <w:szCs w:val="62"/>
        </w:rPr>
      </w:pPr>
      <w:r>
        <w:rPr>
          <w:rFonts w:ascii="SimHei" w:eastAsia="SimHei" w:hAnsi="SimHei" w:cs="SimHei"/>
          <w:spacing w:val="14"/>
          <w:sz w:val="62"/>
          <w:szCs w:val="62"/>
        </w:rPr>
        <w:t>3.3.4施工工序间的衔接，应符合下列规定：</w:t>
      </w:r>
    </w:p>
    <w:p>
      <w:pPr>
        <w:spacing w:before="64" w:line="213" w:lineRule="auto"/>
        <w:ind w:left="926"/>
        <w:rPr>
          <w:rFonts w:ascii="SimHei" w:eastAsia="SimHei" w:hAnsi="SimHei" w:cs="SimHei"/>
          <w:sz w:val="62"/>
          <w:szCs w:val="62"/>
        </w:rPr>
      </w:pPr>
      <w:r>
        <w:rPr>
          <w:rFonts w:ascii="SimHei" w:eastAsia="SimHei" w:hAnsi="SimHei" w:cs="SimHei"/>
          <w:spacing w:val="26"/>
          <w:sz w:val="62"/>
          <w:szCs w:val="62"/>
        </w:rPr>
        <w:t>1每道施工工序完成后，施工单位应进行自检，并应保留检查记录；</w:t>
      </w:r>
    </w:p>
    <w:p>
      <w:pPr>
        <w:spacing w:before="64" w:line="213" w:lineRule="auto"/>
        <w:ind w:left="926"/>
        <w:rPr>
          <w:rFonts w:ascii="SimHei" w:eastAsia="SimHei" w:hAnsi="SimHei" w:cs="SimHei"/>
          <w:sz w:val="62"/>
          <w:szCs w:val="62"/>
        </w:rPr>
      </w:pPr>
      <w:r>
        <w:rPr>
          <w:rFonts w:ascii="SimHei" w:eastAsia="SimHei" w:hAnsi="SimHei" w:cs="SimHei"/>
          <w:spacing w:val="26"/>
          <w:sz w:val="62"/>
          <w:szCs w:val="62"/>
        </w:rPr>
        <w:t>2各专业工种之间的相关工序应进行交接检验，并应保留检查记录；</w:t>
      </w:r>
    </w:p>
    <w:p>
      <w:pPr>
        <w:spacing w:before="65" w:line="213" w:lineRule="auto"/>
        <w:ind w:left="926"/>
        <w:rPr>
          <w:rFonts w:ascii="SimHei" w:eastAsia="SimHei" w:hAnsi="SimHei" w:cs="SimHei"/>
          <w:sz w:val="62"/>
          <w:szCs w:val="62"/>
        </w:rPr>
      </w:pPr>
      <w:r>
        <w:rPr>
          <w:rFonts w:ascii="SimHei" w:eastAsia="SimHei" w:hAnsi="SimHei" w:cs="SimHei"/>
          <w:spacing w:val="20"/>
          <w:sz w:val="62"/>
          <w:szCs w:val="62"/>
        </w:rPr>
        <w:t>3对监理规划或监理实施细则中提出检查要求的</w:t>
      </w:r>
      <w:r>
        <w:rPr>
          <w:rFonts w:ascii="SimHei" w:eastAsia="SimHei" w:hAnsi="SimHei" w:cs="SimHei"/>
          <w:b/>
          <w:bCs/>
          <w:spacing w:val="20"/>
          <w:sz w:val="62"/>
          <w:szCs w:val="62"/>
        </w:rPr>
        <w:t>重要工序</w:t>
      </w:r>
      <w:r>
        <w:rPr>
          <w:rFonts w:ascii="SimHei" w:eastAsia="SimHei" w:hAnsi="SimHei" w:cs="SimHei"/>
          <w:spacing w:val="-160"/>
          <w:sz w:val="62"/>
          <w:szCs w:val="62"/>
        </w:rPr>
        <w:t xml:space="preserve"> </w:t>
      </w:r>
      <w:r>
        <w:rPr>
          <w:rFonts w:ascii="SimHei" w:eastAsia="SimHei" w:hAnsi="SimHei" w:cs="SimHei"/>
          <w:spacing w:val="20"/>
          <w:sz w:val="62"/>
          <w:szCs w:val="62"/>
        </w:rPr>
        <w:t>，</w:t>
      </w:r>
      <w:r>
        <w:rPr>
          <w:rFonts w:ascii="SimHei" w:eastAsia="SimHei" w:hAnsi="SimHei" w:cs="SimHei"/>
          <w:spacing w:val="19"/>
          <w:sz w:val="62"/>
          <w:szCs w:val="62"/>
        </w:rPr>
        <w:t>应经专业监</w:t>
      </w:r>
    </w:p>
    <w:p>
      <w:pPr>
        <w:spacing w:before="54" w:line="213" w:lineRule="auto"/>
        <w:ind w:left="166"/>
        <w:rPr>
          <w:rFonts w:ascii="SimHei" w:eastAsia="SimHei" w:hAnsi="SimHei" w:cs="SimHei"/>
          <w:sz w:val="62"/>
          <w:szCs w:val="62"/>
        </w:rPr>
      </w:pPr>
      <w:r>
        <w:rPr>
          <w:rFonts w:ascii="SimHei" w:eastAsia="SimHei" w:hAnsi="SimHei" w:cs="SimHei"/>
          <w:spacing w:val="17"/>
          <w:sz w:val="62"/>
          <w:szCs w:val="62"/>
        </w:rPr>
        <w:t>理工程师</w:t>
      </w:r>
      <w:r>
        <w:rPr>
          <w:rFonts w:ascii="SimHei" w:eastAsia="SimHei" w:hAnsi="SimHei" w:cs="SimHei"/>
          <w:b/>
          <w:bCs/>
          <w:spacing w:val="17"/>
          <w:sz w:val="62"/>
          <w:szCs w:val="62"/>
        </w:rPr>
        <w:t>检查合格并签字确认后</w:t>
      </w:r>
      <w:r>
        <w:rPr>
          <w:rFonts w:ascii="SimHei" w:eastAsia="SimHei" w:hAnsi="SimHei" w:cs="SimHei"/>
          <w:spacing w:val="-145"/>
          <w:sz w:val="62"/>
          <w:szCs w:val="62"/>
        </w:rPr>
        <w:t xml:space="preserve"> </w:t>
      </w:r>
      <w:r>
        <w:rPr>
          <w:rFonts w:ascii="SimHei" w:eastAsia="SimHei" w:hAnsi="SimHei" w:cs="SimHei"/>
          <w:spacing w:val="17"/>
          <w:sz w:val="62"/>
          <w:szCs w:val="62"/>
        </w:rPr>
        <w:t>，进行下道工序施工；</w:t>
      </w:r>
    </w:p>
    <w:p>
      <w:pPr>
        <w:spacing w:before="66" w:line="221" w:lineRule="auto"/>
        <w:ind w:left="166" w:right="2273" w:firstLine="768"/>
        <w:rPr>
          <w:rFonts w:ascii="SimHei" w:eastAsia="SimHei" w:hAnsi="SimHei" w:cs="SimHei"/>
          <w:sz w:val="62"/>
          <w:szCs w:val="62"/>
        </w:rPr>
      </w:pPr>
      <w:r>
        <w:rPr>
          <w:rFonts w:ascii="SimHei" w:eastAsia="SimHei" w:hAnsi="SimHei" w:cs="SimHei"/>
          <w:b/>
          <w:bCs/>
          <w:spacing w:val="26"/>
          <w:sz w:val="62"/>
          <w:szCs w:val="62"/>
        </w:rPr>
        <w:t>4隐蔽工程在</w:t>
      </w:r>
      <w:r>
        <w:rPr>
          <w:rFonts w:ascii="SimHei" w:eastAsia="SimHei" w:hAnsi="SimHei" w:cs="SimHei"/>
          <w:spacing w:val="26"/>
          <w:sz w:val="62"/>
          <w:szCs w:val="62"/>
        </w:rPr>
        <w:t>隐蔽前应由施工单位通知监理单位进行验收，并应留</w:t>
      </w:r>
      <w:r>
        <w:rPr>
          <w:rFonts w:ascii="SimHei" w:eastAsia="SimHei" w:hAnsi="SimHei" w:cs="SimHei"/>
          <w:spacing w:val="25"/>
          <w:sz w:val="62"/>
          <w:szCs w:val="62"/>
        </w:rPr>
        <w:t>存现</w:t>
      </w:r>
      <w:r>
        <w:rPr>
          <w:rFonts w:ascii="SimHei" w:eastAsia="SimHei" w:hAnsi="SimHei" w:cs="SimHei"/>
          <w:sz w:val="62"/>
          <w:szCs w:val="62"/>
        </w:rPr>
        <w:t xml:space="preserve"> </w:t>
      </w:r>
      <w:r>
        <w:rPr>
          <w:rFonts w:ascii="SimHei" w:eastAsia="SimHei" w:hAnsi="SimHei" w:cs="SimHei"/>
          <w:spacing w:val="19"/>
          <w:sz w:val="62"/>
          <w:szCs w:val="62"/>
        </w:rPr>
        <w:t>场影像资料，形成验收文件，经验收合格后方可</w:t>
      </w:r>
      <w:r>
        <w:rPr>
          <w:rFonts w:ascii="SimHei" w:eastAsia="SimHei" w:hAnsi="SimHei" w:cs="SimHei"/>
          <w:spacing w:val="18"/>
          <w:sz w:val="62"/>
          <w:szCs w:val="62"/>
        </w:rPr>
        <w:t>继续施工。</w:t>
      </w:r>
    </w:p>
    <w:p>
      <w:pPr>
        <w:spacing w:before="56" w:line="221" w:lineRule="auto"/>
        <w:ind w:left="166" w:right="2462"/>
        <w:rPr>
          <w:rFonts w:ascii="SimHei" w:eastAsia="SimHei" w:hAnsi="SimHei" w:cs="SimHei"/>
          <w:sz w:val="62"/>
          <w:szCs w:val="62"/>
        </w:rPr>
      </w:pPr>
      <w:r>
        <w:rPr>
          <w:rFonts w:ascii="SimHei" w:eastAsia="SimHei" w:hAnsi="SimHei" w:cs="SimHei"/>
          <w:spacing w:val="22"/>
          <w:sz w:val="62"/>
          <w:szCs w:val="62"/>
        </w:rPr>
        <w:t>3.3.5基坑、基槽、沟槽开挖后，建设单位应会</w:t>
      </w:r>
      <w:r>
        <w:rPr>
          <w:rFonts w:ascii="SimHei" w:eastAsia="SimHei" w:hAnsi="SimHei" w:cs="SimHei"/>
          <w:spacing w:val="21"/>
          <w:sz w:val="62"/>
          <w:szCs w:val="62"/>
        </w:rPr>
        <w:t>同</w:t>
      </w:r>
      <w:r>
        <w:rPr>
          <w:rFonts w:ascii="SimHei" w:eastAsia="SimHei" w:hAnsi="SimHei" w:cs="SimHei"/>
          <w:b/>
          <w:bCs/>
          <w:spacing w:val="21"/>
          <w:sz w:val="62"/>
          <w:szCs w:val="62"/>
        </w:rPr>
        <w:t>勘察、设计、施工和监</w:t>
      </w:r>
      <w:r>
        <w:rPr>
          <w:rFonts w:ascii="SimHei" w:eastAsia="SimHei" w:hAnsi="SimHei" w:cs="SimHei"/>
          <w:sz w:val="62"/>
          <w:szCs w:val="62"/>
        </w:rPr>
        <w:t xml:space="preserve"> </w:t>
      </w:r>
      <w:r>
        <w:rPr>
          <w:rFonts w:ascii="SimHei" w:eastAsia="SimHei" w:hAnsi="SimHei" w:cs="SimHei"/>
          <w:spacing w:val="15"/>
          <w:sz w:val="62"/>
          <w:szCs w:val="62"/>
        </w:rPr>
        <w:t>理单位实地验槽，并应会签验槽记录。</w:t>
      </w:r>
    </w:p>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33" w:history="1">
        <w:r>
          <w:rPr>
            <w:rFonts w:ascii="SimSun" w:eastAsia="SimSun" w:hAnsi="SimSun" w:cs="SimSun"/>
            <w:b/>
            <w:bCs/>
            <w:noProof w:val="0"/>
            <w:snapToGrid/>
            <w:color w:val="0000EE"/>
            <w:kern w:val="0"/>
            <w:sz w:val="30"/>
            <w:szCs w:val="30"/>
            <w:u w:val="single" w:color="0000EE"/>
          </w:rPr>
          <w:t>https://d.book118.com/366045203110010100</w:t>
        </w:r>
      </w:hyperlink>
    </w:p>
    <w:p/>
    <w:sectPr>
      <w:headerReference w:type="default" r:id="rId34"/>
      <w:pgSz w:w="25870" w:h="14560"/>
      <w:pgMar w:top="275" w:right="834" w:bottom="0" w:left="2073" w:header="0" w:footer="0" w:gutter="0"/>
      <w:pgNumType w:start="24"/>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58240" behindDoc="1" locked="0" layoutInCell="0" allowOverlap="1">
          <wp:simplePos x="0" y="0"/>
          <wp:positionH relativeFrom="page">
            <wp:posOffset>0</wp:posOffset>
          </wp:positionH>
          <wp:positionV relativeFrom="page">
            <wp:posOffset>0</wp:posOffset>
          </wp:positionV>
          <wp:extent cx="16427450" cy="92456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3360" behindDoc="0" locked="0" layoutInCell="0" allowOverlap="1">
          <wp:simplePos x="0" y="0"/>
          <wp:positionH relativeFrom="page">
            <wp:posOffset>0</wp:posOffset>
          </wp:positionH>
          <wp:positionV relativeFrom="page">
            <wp:posOffset>0</wp:posOffset>
          </wp:positionV>
          <wp:extent cx="16427450" cy="92456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4384" behindDoc="0" locked="0" layoutInCell="0" allowOverlap="1">
          <wp:simplePos x="0" y="0"/>
          <wp:positionH relativeFrom="page">
            <wp:posOffset>0</wp:posOffset>
          </wp:positionH>
          <wp:positionV relativeFrom="page">
            <wp:posOffset>0</wp:posOffset>
          </wp:positionV>
          <wp:extent cx="16427450" cy="9245600"/>
          <wp:effectExtent l="0" t="0" r="0" b="0"/>
          <wp:wrapNone/>
          <wp:docPr id="484502401" name="IM 7"/>
          <wp:cNvGraphicFramePr/>
          <a:graphic xmlns:a="http://schemas.openxmlformats.org/drawingml/2006/main">
            <a:graphicData uri="http://schemas.openxmlformats.org/drawingml/2006/picture">
              <pic:pic xmlns:pic="http://schemas.openxmlformats.org/drawingml/2006/picture">
                <pic:nvPicPr>
                  <pic:cNvPr id="484502401" name="IM 7"/>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5408" behindDoc="0" locked="0" layoutInCell="0" allowOverlap="1">
          <wp:simplePos x="0" y="0"/>
          <wp:positionH relativeFrom="page">
            <wp:posOffset>0</wp:posOffset>
          </wp:positionH>
          <wp:positionV relativeFrom="page">
            <wp:posOffset>0</wp:posOffset>
          </wp:positionV>
          <wp:extent cx="16427450" cy="9245600"/>
          <wp:effectExtent l="0" t="0" r="0" b="0"/>
          <wp:wrapNone/>
          <wp:docPr id="1976306855" name="IM 7"/>
          <wp:cNvGraphicFramePr/>
          <a:graphic xmlns:a="http://schemas.openxmlformats.org/drawingml/2006/main">
            <a:graphicData uri="http://schemas.openxmlformats.org/drawingml/2006/picture">
              <pic:pic xmlns:pic="http://schemas.openxmlformats.org/drawingml/2006/picture">
                <pic:nvPicPr>
                  <pic:cNvPr id="1976306855" name="IM 7"/>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6432" behindDoc="0" locked="0" layoutInCell="0" allowOverlap="1">
          <wp:simplePos x="0" y="0"/>
          <wp:positionH relativeFrom="page">
            <wp:posOffset>0</wp:posOffset>
          </wp:positionH>
          <wp:positionV relativeFrom="page">
            <wp:posOffset>0</wp:posOffset>
          </wp:positionV>
          <wp:extent cx="16427450" cy="92456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7456" behindDoc="0" locked="0" layoutInCell="0" allowOverlap="1">
          <wp:simplePos x="0" y="0"/>
          <wp:positionH relativeFrom="page">
            <wp:posOffset>0</wp:posOffset>
          </wp:positionH>
          <wp:positionV relativeFrom="page">
            <wp:posOffset>0</wp:posOffset>
          </wp:positionV>
          <wp:extent cx="16427450" cy="9245600"/>
          <wp:effectExtent l="0" t="0" r="0" b="0"/>
          <wp:wrapNone/>
          <wp:docPr id="1912740786" name="IM 8"/>
          <wp:cNvGraphicFramePr/>
          <a:graphic xmlns:a="http://schemas.openxmlformats.org/drawingml/2006/main">
            <a:graphicData uri="http://schemas.openxmlformats.org/drawingml/2006/picture">
              <pic:pic xmlns:pic="http://schemas.openxmlformats.org/drawingml/2006/picture">
                <pic:nvPicPr>
                  <pic:cNvPr id="1912740786" name="IM 8"/>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8480" behindDoc="0" locked="0" layoutInCell="0" allowOverlap="1">
          <wp:simplePos x="0" y="0"/>
          <wp:positionH relativeFrom="page">
            <wp:posOffset>0</wp:posOffset>
          </wp:positionH>
          <wp:positionV relativeFrom="page">
            <wp:posOffset>0</wp:posOffset>
          </wp:positionV>
          <wp:extent cx="16427450" cy="92456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9504" behindDoc="0" locked="0" layoutInCell="0" allowOverlap="1">
          <wp:simplePos x="0" y="0"/>
          <wp:positionH relativeFrom="page">
            <wp:posOffset>0</wp:posOffset>
          </wp:positionH>
          <wp:positionV relativeFrom="page">
            <wp:posOffset>0</wp:posOffset>
          </wp:positionV>
          <wp:extent cx="16427450" cy="92456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16427450" cy="9245600"/>
          <wp:effectExtent l="0" t="0" r="0" b="0"/>
          <wp:wrapNone/>
          <wp:docPr id="1877266476" name="IM 1"/>
          <wp:cNvGraphicFramePr/>
          <a:graphic xmlns:a="http://schemas.openxmlformats.org/drawingml/2006/main">
            <a:graphicData uri="http://schemas.openxmlformats.org/drawingml/2006/picture">
              <pic:pic xmlns:pic="http://schemas.openxmlformats.org/drawingml/2006/picture">
                <pic:nvPicPr>
                  <pic:cNvPr id="1877266476" name="IM 1"/>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0288" behindDoc="0" locked="0" layoutInCell="0" allowOverlap="1">
          <wp:simplePos x="0" y="0"/>
          <wp:positionH relativeFrom="page">
            <wp:posOffset>0</wp:posOffset>
          </wp:positionH>
          <wp:positionV relativeFrom="page">
            <wp:posOffset>0</wp:posOffset>
          </wp:positionV>
          <wp:extent cx="16427450" cy="92456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1312" behindDoc="0" locked="0" layoutInCell="0" allowOverlap="1">
          <wp:simplePos x="0" y="0"/>
          <wp:positionH relativeFrom="page">
            <wp:posOffset>0</wp:posOffset>
          </wp:positionH>
          <wp:positionV relativeFrom="page">
            <wp:posOffset>0</wp:posOffset>
          </wp:positionV>
          <wp:extent cx="16427450" cy="9245600"/>
          <wp:effectExtent l="0" t="0" r="0" b="0"/>
          <wp:wrapNone/>
          <wp:docPr id="1770198145" name="IM 2"/>
          <wp:cNvGraphicFramePr/>
          <a:graphic xmlns:a="http://schemas.openxmlformats.org/drawingml/2006/main">
            <a:graphicData uri="http://schemas.openxmlformats.org/drawingml/2006/picture">
              <pic:pic xmlns:pic="http://schemas.openxmlformats.org/drawingml/2006/picture">
                <pic:nvPicPr>
                  <pic:cNvPr id="1770198145" name="IM 2"/>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2336" behindDoc="0" locked="0" layoutInCell="0" allowOverlap="1">
          <wp:simplePos x="0" y="0"/>
          <wp:positionH relativeFrom="page">
            <wp:posOffset>0</wp:posOffset>
          </wp:positionH>
          <wp:positionV relativeFrom="page">
            <wp:posOffset>0</wp:posOffset>
          </wp:positionV>
          <wp:extent cx="16427450" cy="92456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
                  <a:stretch>
                    <a:fillRect/>
                  </a:stretch>
                </pic:blipFill>
                <pic:spPr>
                  <a:xfrm>
                    <a:off x="0" y="0"/>
                    <a:ext cx="16427450" cy="9245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tLeast"/>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header" Target="header7.xml" /><Relationship Id="rId13" Type="http://schemas.openxmlformats.org/officeDocument/2006/relationships/image" Target="media/image5.jpeg"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header" Target="header12.xml" /><Relationship Id="rId19" Type="http://schemas.openxmlformats.org/officeDocument/2006/relationships/header" Target="header13.xml" /><Relationship Id="rId2" Type="http://schemas.openxmlformats.org/officeDocument/2006/relationships/webSettings" Target="webSettings.xml" /><Relationship Id="rId20" Type="http://schemas.openxmlformats.org/officeDocument/2006/relationships/header" Target="header14.xml" /><Relationship Id="rId21" Type="http://schemas.openxmlformats.org/officeDocument/2006/relationships/image" Target="media/image9.jpeg" /><Relationship Id="rId22" Type="http://schemas.openxmlformats.org/officeDocument/2006/relationships/image" Target="media/image10.jpeg" /><Relationship Id="rId23" Type="http://schemas.openxmlformats.org/officeDocument/2006/relationships/header" Target="header15.xml" /><Relationship Id="rId24" Type="http://schemas.openxmlformats.org/officeDocument/2006/relationships/image" Target="media/image11.jpeg"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yperlink" Target="https://d.book118.com/366045203110010100" TargetMode="External" /><Relationship Id="rId34" Type="http://schemas.openxmlformats.org/officeDocument/2006/relationships/header" Target="header24.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0.xml.rels><?xml version="1.0" encoding="utf-8" standalone="yes"?><Relationships xmlns="http://schemas.openxmlformats.org/package/2006/relationships"><Relationship Id="rId1" Type="http://schemas.openxmlformats.org/officeDocument/2006/relationships/image" Target="media/image7.jpeg" /></Relationships>
</file>

<file path=word/_rels/header11.xml.rels><?xml version="1.0" encoding="utf-8" standalone="yes"?><Relationships xmlns="http://schemas.openxmlformats.org/package/2006/relationships"><Relationship Id="rId1" Type="http://schemas.openxmlformats.org/officeDocument/2006/relationships/image" Target="media/image7.jpeg" /></Relationships>
</file>

<file path=word/_rels/header12.xml.rels><?xml version="1.0" encoding="utf-8" standalone="yes"?><Relationships xmlns="http://schemas.openxmlformats.org/package/2006/relationships"><Relationship Id="rId1" Type="http://schemas.openxmlformats.org/officeDocument/2006/relationships/image" Target="media/image7.jpeg" /></Relationships>
</file>

<file path=word/_rels/header13.xml.rels><?xml version="1.0" encoding="utf-8" standalone="yes"?><Relationships xmlns="http://schemas.openxmlformats.org/package/2006/relationships"><Relationship Id="rId1" Type="http://schemas.openxmlformats.org/officeDocument/2006/relationships/image" Target="media/image8.jpeg" /></Relationships>
</file>

<file path=word/_rels/header14.xml.rels><?xml version="1.0" encoding="utf-8" standalone="yes"?><Relationships xmlns="http://schemas.openxmlformats.org/package/2006/relationships"><Relationship Id="rId1" Type="http://schemas.openxmlformats.org/officeDocument/2006/relationships/image" Target="media/image8.jpeg" /></Relationships>
</file>

<file path=word/_rels/header17.xml.rels><?xml version="1.0" encoding="utf-8" standalone="yes"?><Relationships xmlns="http://schemas.openxmlformats.org/package/2006/relationships"><Relationship Id="rId1" Type="http://schemas.openxmlformats.org/officeDocument/2006/relationships/image" Target="media/image12.jpeg" /></Relationships>
</file>

<file path=word/_rels/header18.xml.rels><?xml version="1.0" encoding="utf-8" standalone="yes"?><Relationships xmlns="http://schemas.openxmlformats.org/package/2006/relationships"><Relationship Id="rId1" Type="http://schemas.openxmlformats.org/officeDocument/2006/relationships/image" Target="media/image13.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header9.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2023-10-17T10:01:25Z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2023-10-17T10:01:31Z</vt:filetime>
  </property>
  <property fmtid="{D5CDD505-2E9C-101B-9397-08002B2CF9AE}" pid="3" name="CRO">
    <vt:lpwstr>wqlLaW5nc29mdCBQREYgdG8gV1BTIDg1</vt:lpwstr>
  </property>
  <property fmtid="{D5CDD505-2E9C-101B-9397-08002B2CF9AE}" pid="4" name="UsrData">
    <vt:lpwstr>652deaec39d451001fdc853cwl</vt:lpwstr>
  </property>
</Properties>
</file>