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非有毒有害固体废弃物处理设备相关行业公司成立方案及可行性研究报告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97" w:history="1">
        <w:r>
          <w:rPr>
            <w:rFonts w:ascii="仿宋" w:eastAsia="仿宋" w:hAnsi="仿宋" w:cs="仿宋" w:hint="eastAsia"/>
            <w:lang w:eastAsia="zh-CN"/>
          </w:rPr>
          <w:t>序言</w:t>
        </w:r>
        <w:r>
          <w:tab/>
        </w:r>
        <w:r>
          <w:fldChar w:fldCharType="begin"/>
        </w:r>
        <w:r>
          <w:instrText xml:space="preserve"> PAGEREF _Toc15897 \h </w:instrText>
        </w:r>
        <w:r>
          <w:fldChar w:fldCharType="separate"/>
        </w:r>
        <w:r>
          <w:t>4</w:t>
        </w:r>
        <w:r>
          <w:fldChar w:fldCharType="end"/>
        </w:r>
      </w:hyperlink>
    </w:p>
    <w:p>
      <w:pPr>
        <w:pStyle w:val="TOC1"/>
        <w:tabs>
          <w:tab w:val="right" w:leader="dot" w:pos="8306"/>
        </w:tabs>
      </w:pPr>
      <w:hyperlink w:anchor="_Toc8763" w:history="1">
        <w:r>
          <w:rPr>
            <w:rFonts w:ascii="仿宋" w:eastAsia="仿宋" w:hAnsi="仿宋" w:cs="仿宋" w:hint="eastAsia"/>
            <w:lang w:eastAsia="zh-CN"/>
          </w:rPr>
          <w:t>一、非有毒有害固体废弃物处理设备项目概况</w:t>
        </w:r>
        <w:r>
          <w:tab/>
        </w:r>
        <w:r>
          <w:fldChar w:fldCharType="begin"/>
        </w:r>
        <w:r>
          <w:instrText xml:space="preserve"> PAGEREF _Toc8763 \h </w:instrText>
        </w:r>
        <w:r>
          <w:fldChar w:fldCharType="separate"/>
        </w:r>
        <w:r>
          <w:t>4</w:t>
        </w:r>
        <w:r>
          <w:fldChar w:fldCharType="end"/>
        </w:r>
      </w:hyperlink>
    </w:p>
    <w:p>
      <w:pPr>
        <w:pStyle w:val="TOC2"/>
        <w:tabs>
          <w:tab w:val="right" w:leader="dot" w:pos="8306"/>
        </w:tabs>
      </w:pPr>
      <w:hyperlink w:anchor="_Toc11592" w:history="1">
        <w:r>
          <w:rPr>
            <w:rFonts w:ascii="仿宋" w:eastAsia="仿宋" w:hAnsi="仿宋" w:cs="仿宋" w:hint="eastAsia"/>
            <w:lang w:eastAsia="zh-CN"/>
          </w:rPr>
          <w:t>(一)、投资路径</w:t>
        </w:r>
        <w:r>
          <w:tab/>
        </w:r>
        <w:r>
          <w:fldChar w:fldCharType="begin"/>
        </w:r>
        <w:r>
          <w:instrText xml:space="preserve"> PAGEREF _Toc11592 \h </w:instrText>
        </w:r>
        <w:r>
          <w:fldChar w:fldCharType="separate"/>
        </w:r>
        <w:r>
          <w:t>4</w:t>
        </w:r>
        <w:r>
          <w:fldChar w:fldCharType="end"/>
        </w:r>
      </w:hyperlink>
    </w:p>
    <w:p>
      <w:pPr>
        <w:pStyle w:val="TOC2"/>
        <w:tabs>
          <w:tab w:val="right" w:leader="dot" w:pos="8306"/>
        </w:tabs>
      </w:pPr>
      <w:hyperlink w:anchor="_Toc9722" w:history="1">
        <w:r>
          <w:rPr>
            <w:rFonts w:ascii="仿宋" w:eastAsia="仿宋" w:hAnsi="仿宋" w:cs="仿宋" w:hint="eastAsia"/>
            <w:lang w:eastAsia="zh-CN"/>
          </w:rPr>
          <w:t>(二)、非有毒有害固体废弃物处理设备项目提出的理由</w:t>
        </w:r>
        <w:r>
          <w:tab/>
        </w:r>
        <w:r>
          <w:fldChar w:fldCharType="begin"/>
        </w:r>
        <w:r>
          <w:instrText xml:space="preserve"> PAGEREF _Toc9722 \h </w:instrText>
        </w:r>
        <w:r>
          <w:fldChar w:fldCharType="separate"/>
        </w:r>
        <w:r>
          <w:t>4</w:t>
        </w:r>
        <w:r>
          <w:fldChar w:fldCharType="end"/>
        </w:r>
      </w:hyperlink>
    </w:p>
    <w:p>
      <w:pPr>
        <w:pStyle w:val="TOC2"/>
        <w:tabs>
          <w:tab w:val="right" w:leader="dot" w:pos="8306"/>
        </w:tabs>
      </w:pPr>
      <w:hyperlink w:anchor="_Toc28104" w:history="1">
        <w:r>
          <w:rPr>
            <w:rFonts w:ascii="仿宋" w:eastAsia="仿宋" w:hAnsi="仿宋" w:cs="仿宋" w:hint="eastAsia"/>
            <w:lang w:eastAsia="zh-CN"/>
          </w:rPr>
          <w:t>(三)、非有毒有害固体废弃物处理设备项目选址</w:t>
        </w:r>
        <w:r>
          <w:tab/>
        </w:r>
        <w:r>
          <w:fldChar w:fldCharType="begin"/>
        </w:r>
        <w:r>
          <w:instrText xml:space="preserve"> PAGEREF _Toc28104 \h </w:instrText>
        </w:r>
        <w:r>
          <w:fldChar w:fldCharType="separate"/>
        </w:r>
        <w:r>
          <w:t>6</w:t>
        </w:r>
        <w:r>
          <w:fldChar w:fldCharType="end"/>
        </w:r>
      </w:hyperlink>
    </w:p>
    <w:p>
      <w:pPr>
        <w:pStyle w:val="TOC2"/>
        <w:tabs>
          <w:tab w:val="right" w:leader="dot" w:pos="8306"/>
        </w:tabs>
      </w:pPr>
      <w:hyperlink w:anchor="_Toc16990" w:history="1">
        <w:r>
          <w:rPr>
            <w:rFonts w:ascii="仿宋" w:eastAsia="仿宋" w:hAnsi="仿宋" w:cs="仿宋" w:hint="eastAsia"/>
            <w:lang w:eastAsia="zh-CN"/>
          </w:rPr>
          <w:t>(四)、生产规模</w:t>
        </w:r>
        <w:r>
          <w:tab/>
        </w:r>
        <w:r>
          <w:fldChar w:fldCharType="begin"/>
        </w:r>
        <w:r>
          <w:instrText xml:space="preserve"> PAGEREF _Toc16990 \h </w:instrText>
        </w:r>
        <w:r>
          <w:fldChar w:fldCharType="separate"/>
        </w:r>
        <w:r>
          <w:t>6</w:t>
        </w:r>
        <w:r>
          <w:fldChar w:fldCharType="end"/>
        </w:r>
      </w:hyperlink>
    </w:p>
    <w:p>
      <w:pPr>
        <w:pStyle w:val="TOC2"/>
        <w:tabs>
          <w:tab w:val="right" w:leader="dot" w:pos="8306"/>
        </w:tabs>
      </w:pPr>
      <w:hyperlink w:anchor="_Toc15239" w:history="1">
        <w:r>
          <w:rPr>
            <w:rFonts w:ascii="仿宋" w:eastAsia="仿宋" w:hAnsi="仿宋" w:cs="仿宋" w:hint="eastAsia"/>
            <w:lang w:eastAsia="zh-CN"/>
          </w:rPr>
          <w:t>(五)、建设规模</w:t>
        </w:r>
        <w:r>
          <w:tab/>
        </w:r>
        <w:r>
          <w:fldChar w:fldCharType="begin"/>
        </w:r>
        <w:r>
          <w:instrText xml:space="preserve"> PAGEREF _Toc15239 \h </w:instrText>
        </w:r>
        <w:r>
          <w:fldChar w:fldCharType="separate"/>
        </w:r>
        <w:r>
          <w:t>6</w:t>
        </w:r>
        <w:r>
          <w:fldChar w:fldCharType="end"/>
        </w:r>
      </w:hyperlink>
    </w:p>
    <w:p>
      <w:pPr>
        <w:pStyle w:val="TOC2"/>
        <w:tabs>
          <w:tab w:val="right" w:leader="dot" w:pos="8306"/>
        </w:tabs>
      </w:pPr>
      <w:hyperlink w:anchor="_Toc14974" w:history="1">
        <w:r>
          <w:rPr>
            <w:rFonts w:ascii="仿宋" w:eastAsia="仿宋" w:hAnsi="仿宋" w:cs="仿宋" w:hint="eastAsia"/>
            <w:lang w:eastAsia="zh-CN"/>
          </w:rPr>
          <w:t>(六)、非有毒有害固体废弃物处理设备项目投资</w:t>
        </w:r>
        <w:r>
          <w:tab/>
        </w:r>
        <w:r>
          <w:fldChar w:fldCharType="begin"/>
        </w:r>
        <w:r>
          <w:instrText xml:space="preserve"> PAGEREF _Toc14974 \h </w:instrText>
        </w:r>
        <w:r>
          <w:fldChar w:fldCharType="separate"/>
        </w:r>
        <w:r>
          <w:t>6</w:t>
        </w:r>
        <w:r>
          <w:fldChar w:fldCharType="end"/>
        </w:r>
      </w:hyperlink>
    </w:p>
    <w:p>
      <w:pPr>
        <w:pStyle w:val="TOC2"/>
        <w:tabs>
          <w:tab w:val="right" w:leader="dot" w:pos="8306"/>
        </w:tabs>
      </w:pPr>
      <w:hyperlink w:anchor="_Toc20659" w:history="1">
        <w:r>
          <w:rPr>
            <w:rFonts w:ascii="仿宋" w:eastAsia="仿宋" w:hAnsi="仿宋" w:cs="仿宋" w:hint="eastAsia"/>
            <w:lang w:eastAsia="zh-CN"/>
          </w:rPr>
          <w:t>(七)、非有毒有害固体废弃物处理设备项目进度规划</w:t>
        </w:r>
        <w:r>
          <w:tab/>
        </w:r>
        <w:r>
          <w:fldChar w:fldCharType="begin"/>
        </w:r>
        <w:r>
          <w:instrText xml:space="preserve"> PAGEREF _Toc20659 \h </w:instrText>
        </w:r>
        <w:r>
          <w:fldChar w:fldCharType="separate"/>
        </w:r>
        <w:r>
          <w:t>7</w:t>
        </w:r>
        <w:r>
          <w:fldChar w:fldCharType="end"/>
        </w:r>
      </w:hyperlink>
    </w:p>
    <w:p>
      <w:pPr>
        <w:pStyle w:val="TOC2"/>
        <w:tabs>
          <w:tab w:val="right" w:leader="dot" w:pos="8306"/>
        </w:tabs>
      </w:pPr>
      <w:hyperlink w:anchor="_Toc7542" w:history="1">
        <w:r>
          <w:rPr>
            <w:rFonts w:ascii="仿宋" w:eastAsia="仿宋" w:hAnsi="仿宋" w:cs="仿宋" w:hint="eastAsia"/>
            <w:lang w:eastAsia="zh-CN"/>
          </w:rPr>
          <w:t>(八)、经济效益(正常经营年份)</w:t>
        </w:r>
        <w:r>
          <w:tab/>
        </w:r>
        <w:r>
          <w:fldChar w:fldCharType="begin"/>
        </w:r>
        <w:r>
          <w:instrText xml:space="preserve"> PAGEREF _Toc7542 \h </w:instrText>
        </w:r>
        <w:r>
          <w:fldChar w:fldCharType="separate"/>
        </w:r>
        <w:r>
          <w:t>7</w:t>
        </w:r>
        <w:r>
          <w:fldChar w:fldCharType="end"/>
        </w:r>
      </w:hyperlink>
    </w:p>
    <w:p>
      <w:pPr>
        <w:pStyle w:val="TOC2"/>
        <w:tabs>
          <w:tab w:val="right" w:leader="dot" w:pos="8306"/>
        </w:tabs>
      </w:pPr>
      <w:hyperlink w:anchor="_Toc28410" w:history="1">
        <w:r>
          <w:rPr>
            <w:rFonts w:ascii="仿宋" w:eastAsia="仿宋" w:hAnsi="仿宋" w:cs="仿宋" w:hint="eastAsia"/>
            <w:lang w:eastAsia="zh-CN"/>
          </w:rPr>
          <w:t>(九)、非有毒有害固体废弃物处理设备项目综合评价</w:t>
        </w:r>
        <w:r>
          <w:tab/>
        </w:r>
        <w:r>
          <w:fldChar w:fldCharType="begin"/>
        </w:r>
        <w:r>
          <w:instrText xml:space="preserve"> PAGEREF _Toc28410 \h </w:instrText>
        </w:r>
        <w:r>
          <w:fldChar w:fldCharType="separate"/>
        </w:r>
        <w:r>
          <w:t>8</w:t>
        </w:r>
        <w:r>
          <w:fldChar w:fldCharType="end"/>
        </w:r>
      </w:hyperlink>
    </w:p>
    <w:p>
      <w:pPr>
        <w:pStyle w:val="TOC1"/>
        <w:tabs>
          <w:tab w:val="right" w:leader="dot" w:pos="8306"/>
        </w:tabs>
      </w:pPr>
      <w:hyperlink w:anchor="_Toc24884" w:history="1">
        <w:r>
          <w:rPr>
            <w:rFonts w:ascii="仿宋" w:eastAsia="仿宋" w:hAnsi="仿宋" w:cs="仿宋" w:hint="eastAsia"/>
            <w:lang w:eastAsia="zh-CN"/>
          </w:rPr>
          <w:t>二、公司成立背景及可行性分析</w:t>
        </w:r>
        <w:r>
          <w:tab/>
        </w:r>
        <w:r>
          <w:fldChar w:fldCharType="begin"/>
        </w:r>
        <w:r>
          <w:instrText xml:space="preserve"> PAGEREF _Toc24884 \h </w:instrText>
        </w:r>
        <w:r>
          <w:fldChar w:fldCharType="separate"/>
        </w:r>
        <w:r>
          <w:t>9</w:t>
        </w:r>
        <w:r>
          <w:fldChar w:fldCharType="end"/>
        </w:r>
      </w:hyperlink>
    </w:p>
    <w:p>
      <w:pPr>
        <w:pStyle w:val="TOC2"/>
        <w:tabs>
          <w:tab w:val="right" w:leader="dot" w:pos="8306"/>
        </w:tabs>
      </w:pPr>
      <w:hyperlink w:anchor="_Toc27556" w:history="1">
        <w:r>
          <w:rPr>
            <w:rFonts w:ascii="仿宋" w:eastAsia="仿宋" w:hAnsi="仿宋" w:cs="仿宋" w:hint="eastAsia"/>
            <w:lang w:eastAsia="zh-CN"/>
          </w:rPr>
          <w:t>(一)、发展思路</w:t>
        </w:r>
        <w:r>
          <w:tab/>
        </w:r>
        <w:r>
          <w:fldChar w:fldCharType="begin"/>
        </w:r>
        <w:r>
          <w:instrText xml:space="preserve"> PAGEREF _Toc27556 \h </w:instrText>
        </w:r>
        <w:r>
          <w:fldChar w:fldCharType="separate"/>
        </w:r>
        <w:r>
          <w:t>9</w:t>
        </w:r>
        <w:r>
          <w:fldChar w:fldCharType="end"/>
        </w:r>
      </w:hyperlink>
    </w:p>
    <w:p>
      <w:pPr>
        <w:pStyle w:val="TOC2"/>
        <w:tabs>
          <w:tab w:val="right" w:leader="dot" w:pos="8306"/>
        </w:tabs>
      </w:pPr>
      <w:hyperlink w:anchor="_Toc10415" w:history="1">
        <w:r>
          <w:rPr>
            <w:rFonts w:ascii="仿宋" w:eastAsia="仿宋" w:hAnsi="仿宋" w:cs="仿宋" w:hint="eastAsia"/>
            <w:lang w:eastAsia="zh-CN"/>
          </w:rPr>
          <w:t>(二)、产业发展背景分析</w:t>
        </w:r>
        <w:r>
          <w:tab/>
        </w:r>
        <w:r>
          <w:fldChar w:fldCharType="begin"/>
        </w:r>
        <w:r>
          <w:instrText xml:space="preserve"> PAGEREF _Toc10415 \h </w:instrText>
        </w:r>
        <w:r>
          <w:fldChar w:fldCharType="separate"/>
        </w:r>
        <w:r>
          <w:t>10</w:t>
        </w:r>
        <w:r>
          <w:fldChar w:fldCharType="end"/>
        </w:r>
      </w:hyperlink>
    </w:p>
    <w:p>
      <w:pPr>
        <w:pStyle w:val="TOC2"/>
        <w:tabs>
          <w:tab w:val="right" w:leader="dot" w:pos="8306"/>
        </w:tabs>
      </w:pPr>
      <w:hyperlink w:anchor="_Toc7531" w:history="1">
        <w:r>
          <w:rPr>
            <w:rFonts w:ascii="仿宋" w:eastAsia="仿宋" w:hAnsi="仿宋" w:cs="仿宋" w:hint="eastAsia"/>
            <w:lang w:eastAsia="zh-CN"/>
          </w:rPr>
          <w:t>(三)、产业发展原则</w:t>
        </w:r>
        <w:r>
          <w:tab/>
        </w:r>
        <w:r>
          <w:fldChar w:fldCharType="begin"/>
        </w:r>
        <w:r>
          <w:instrText xml:space="preserve"> PAGEREF _Toc7531 \h </w:instrText>
        </w:r>
        <w:r>
          <w:fldChar w:fldCharType="separate"/>
        </w:r>
        <w:r>
          <w:t>11</w:t>
        </w:r>
        <w:r>
          <w:fldChar w:fldCharType="end"/>
        </w:r>
      </w:hyperlink>
    </w:p>
    <w:p>
      <w:pPr>
        <w:pStyle w:val="TOC2"/>
        <w:tabs>
          <w:tab w:val="right" w:leader="dot" w:pos="8306"/>
        </w:tabs>
      </w:pPr>
      <w:hyperlink w:anchor="_Toc14544" w:history="1">
        <w:r>
          <w:rPr>
            <w:rFonts w:ascii="仿宋" w:eastAsia="仿宋" w:hAnsi="仿宋" w:cs="仿宋" w:hint="eastAsia"/>
            <w:lang w:eastAsia="zh-CN"/>
          </w:rPr>
          <w:t>(四)、区域产业环境分析</w:t>
        </w:r>
        <w:r>
          <w:tab/>
        </w:r>
        <w:r>
          <w:fldChar w:fldCharType="begin"/>
        </w:r>
        <w:r>
          <w:instrText xml:space="preserve"> PAGEREF _Toc14544 \h </w:instrText>
        </w:r>
        <w:r>
          <w:fldChar w:fldCharType="separate"/>
        </w:r>
        <w:r>
          <w:t>12</w:t>
        </w:r>
        <w:r>
          <w:fldChar w:fldCharType="end"/>
        </w:r>
      </w:hyperlink>
    </w:p>
    <w:p>
      <w:pPr>
        <w:pStyle w:val="TOC2"/>
        <w:tabs>
          <w:tab w:val="right" w:leader="dot" w:pos="8306"/>
        </w:tabs>
      </w:pPr>
      <w:hyperlink w:anchor="_Toc16970" w:history="1">
        <w:r>
          <w:rPr>
            <w:rFonts w:ascii="仿宋" w:eastAsia="仿宋" w:hAnsi="仿宋" w:cs="仿宋" w:hint="eastAsia"/>
            <w:lang w:eastAsia="zh-CN"/>
          </w:rPr>
          <w:t>(五)、可行性分析</w:t>
        </w:r>
        <w:r>
          <w:tab/>
        </w:r>
        <w:r>
          <w:fldChar w:fldCharType="begin"/>
        </w:r>
        <w:r>
          <w:instrText xml:space="preserve"> PAGEREF _Toc16970 \h </w:instrText>
        </w:r>
        <w:r>
          <w:fldChar w:fldCharType="separate"/>
        </w:r>
        <w:r>
          <w:t>14</w:t>
        </w:r>
        <w:r>
          <w:fldChar w:fldCharType="end"/>
        </w:r>
      </w:hyperlink>
    </w:p>
    <w:p>
      <w:pPr>
        <w:pStyle w:val="TOC2"/>
        <w:tabs>
          <w:tab w:val="right" w:leader="dot" w:pos="8306"/>
        </w:tabs>
      </w:pPr>
      <w:hyperlink w:anchor="_Toc31117" w:history="1">
        <w:r>
          <w:rPr>
            <w:rFonts w:ascii="仿宋" w:eastAsia="仿宋" w:hAnsi="仿宋" w:cs="仿宋" w:hint="eastAsia"/>
            <w:lang w:eastAsia="zh-CN"/>
          </w:rPr>
          <w:t>(六)、产业发展重点任务</w:t>
        </w:r>
        <w:r>
          <w:tab/>
        </w:r>
        <w:r>
          <w:fldChar w:fldCharType="begin"/>
        </w:r>
        <w:r>
          <w:instrText xml:space="preserve"> PAGEREF _Toc31117 \h </w:instrText>
        </w:r>
        <w:r>
          <w:fldChar w:fldCharType="separate"/>
        </w:r>
        <w:r>
          <w:t>15</w:t>
        </w:r>
        <w:r>
          <w:fldChar w:fldCharType="end"/>
        </w:r>
      </w:hyperlink>
    </w:p>
    <w:p>
      <w:pPr>
        <w:pStyle w:val="TOC2"/>
        <w:tabs>
          <w:tab w:val="right" w:leader="dot" w:pos="8306"/>
        </w:tabs>
      </w:pPr>
      <w:hyperlink w:anchor="_Toc25758" w:history="1">
        <w:r>
          <w:rPr>
            <w:rFonts w:ascii="仿宋" w:eastAsia="仿宋" w:hAnsi="仿宋" w:cs="仿宋" w:hint="eastAsia"/>
            <w:lang w:eastAsia="zh-CN"/>
          </w:rPr>
          <w:t>(七)、非有毒有害固体废弃物处理设备项目建设必要性分析</w:t>
        </w:r>
        <w:r>
          <w:tab/>
        </w:r>
        <w:r>
          <w:fldChar w:fldCharType="begin"/>
        </w:r>
        <w:r>
          <w:instrText xml:space="preserve"> PAGEREF _Toc25758 \h </w:instrText>
        </w:r>
        <w:r>
          <w:fldChar w:fldCharType="separate"/>
        </w:r>
        <w:r>
          <w:t>17</w:t>
        </w:r>
        <w:r>
          <w:fldChar w:fldCharType="end"/>
        </w:r>
      </w:hyperlink>
    </w:p>
    <w:p>
      <w:pPr>
        <w:pStyle w:val="TOC1"/>
        <w:tabs>
          <w:tab w:val="right" w:leader="dot" w:pos="8306"/>
        </w:tabs>
      </w:pPr>
      <w:hyperlink w:anchor="_Toc3344" w:history="1">
        <w:r>
          <w:rPr>
            <w:rFonts w:ascii="仿宋" w:eastAsia="仿宋" w:hAnsi="仿宋" w:cs="仿宋" w:hint="eastAsia"/>
            <w:lang w:eastAsia="zh-CN"/>
          </w:rPr>
          <w:t>三、发展规划</w:t>
        </w:r>
        <w:r>
          <w:tab/>
        </w:r>
        <w:r>
          <w:fldChar w:fldCharType="begin"/>
        </w:r>
        <w:r>
          <w:instrText xml:space="preserve"> PAGEREF _Toc3344 \h </w:instrText>
        </w:r>
        <w:r>
          <w:fldChar w:fldCharType="separate"/>
        </w:r>
        <w:r>
          <w:t>19</w:t>
        </w:r>
        <w:r>
          <w:fldChar w:fldCharType="end"/>
        </w:r>
      </w:hyperlink>
    </w:p>
    <w:p>
      <w:pPr>
        <w:pStyle w:val="TOC2"/>
        <w:tabs>
          <w:tab w:val="right" w:leader="dot" w:pos="8306"/>
        </w:tabs>
      </w:pPr>
      <w:hyperlink w:anchor="_Toc16956" w:history="1">
        <w:r>
          <w:rPr>
            <w:rFonts w:ascii="仿宋" w:eastAsia="仿宋" w:hAnsi="仿宋" w:cs="仿宋" w:hint="eastAsia"/>
            <w:lang w:eastAsia="zh-CN"/>
          </w:rPr>
          <w:t>(一)、公司发展规划</w:t>
        </w:r>
        <w:r>
          <w:tab/>
        </w:r>
        <w:r>
          <w:fldChar w:fldCharType="begin"/>
        </w:r>
        <w:r>
          <w:instrText xml:space="preserve"> PAGEREF _Toc16956 \h </w:instrText>
        </w:r>
        <w:r>
          <w:fldChar w:fldCharType="separate"/>
        </w:r>
        <w:r>
          <w:t>19</w:t>
        </w:r>
        <w:r>
          <w:fldChar w:fldCharType="end"/>
        </w:r>
      </w:hyperlink>
    </w:p>
    <w:p>
      <w:pPr>
        <w:pStyle w:val="TOC2"/>
        <w:tabs>
          <w:tab w:val="right" w:leader="dot" w:pos="8306"/>
        </w:tabs>
      </w:pPr>
      <w:hyperlink w:anchor="_Toc5341" w:history="1">
        <w:r>
          <w:rPr>
            <w:rFonts w:ascii="仿宋" w:eastAsia="仿宋" w:hAnsi="仿宋" w:cs="仿宋" w:hint="eastAsia"/>
            <w:lang w:eastAsia="zh-CN"/>
          </w:rPr>
          <w:t>(二)、保障措施</w:t>
        </w:r>
        <w:r>
          <w:tab/>
        </w:r>
        <w:r>
          <w:fldChar w:fldCharType="begin"/>
        </w:r>
        <w:r>
          <w:instrText xml:space="preserve"> PAGEREF _Toc5341 \h </w:instrText>
        </w:r>
        <w:r>
          <w:fldChar w:fldCharType="separate"/>
        </w:r>
        <w:r>
          <w:t>20</w:t>
        </w:r>
        <w:r>
          <w:fldChar w:fldCharType="end"/>
        </w:r>
      </w:hyperlink>
    </w:p>
    <w:p>
      <w:pPr>
        <w:pStyle w:val="TOC1"/>
        <w:tabs>
          <w:tab w:val="right" w:leader="dot" w:pos="8306"/>
        </w:tabs>
      </w:pPr>
      <w:hyperlink w:anchor="_Toc3451" w:history="1">
        <w:r>
          <w:rPr>
            <w:rFonts w:ascii="仿宋" w:eastAsia="仿宋" w:hAnsi="仿宋" w:cs="仿宋" w:hint="eastAsia"/>
            <w:lang w:eastAsia="zh-CN"/>
          </w:rPr>
          <w:t>四、非有毒有害固体废弃物处理设备筹建公司基本信息</w:t>
        </w:r>
        <w:r>
          <w:tab/>
        </w:r>
        <w:r>
          <w:fldChar w:fldCharType="begin"/>
        </w:r>
        <w:r>
          <w:instrText xml:space="preserve"> PAGEREF _Toc3451 \h </w:instrText>
        </w:r>
        <w:r>
          <w:fldChar w:fldCharType="separate"/>
        </w:r>
        <w:r>
          <w:t>25</w:t>
        </w:r>
        <w:r>
          <w:fldChar w:fldCharType="end"/>
        </w:r>
      </w:hyperlink>
    </w:p>
    <w:p>
      <w:pPr>
        <w:pStyle w:val="TOC2"/>
        <w:tabs>
          <w:tab w:val="right" w:leader="dot" w:pos="8306"/>
        </w:tabs>
      </w:pPr>
      <w:hyperlink w:anchor="_Toc15695" w:history="1">
        <w:r>
          <w:rPr>
            <w:rFonts w:ascii="仿宋" w:eastAsia="仿宋" w:hAnsi="仿宋" w:cs="仿宋" w:hint="eastAsia"/>
            <w:lang w:eastAsia="zh-CN"/>
          </w:rPr>
          <w:t>(一)、公司名称</w:t>
        </w:r>
        <w:r>
          <w:tab/>
        </w:r>
        <w:r>
          <w:fldChar w:fldCharType="begin"/>
        </w:r>
        <w:r>
          <w:instrText xml:space="preserve"> PAGEREF _Toc15695 \h </w:instrText>
        </w:r>
        <w:r>
          <w:fldChar w:fldCharType="separate"/>
        </w:r>
        <w:r>
          <w:t>25</w:t>
        </w:r>
        <w:r>
          <w:fldChar w:fldCharType="end"/>
        </w:r>
      </w:hyperlink>
    </w:p>
    <w:p>
      <w:pPr>
        <w:pStyle w:val="TOC2"/>
        <w:tabs>
          <w:tab w:val="right" w:leader="dot" w:pos="8306"/>
        </w:tabs>
      </w:pPr>
      <w:hyperlink w:anchor="_Toc24379" w:history="1">
        <w:r>
          <w:rPr>
            <w:rFonts w:ascii="仿宋" w:eastAsia="仿宋" w:hAnsi="仿宋" w:cs="仿宋" w:hint="eastAsia"/>
            <w:lang w:eastAsia="zh-CN"/>
          </w:rPr>
          <w:t>(二)、注册资本</w:t>
        </w:r>
        <w:r>
          <w:tab/>
        </w:r>
        <w:r>
          <w:fldChar w:fldCharType="begin"/>
        </w:r>
        <w:r>
          <w:instrText xml:space="preserve"> PAGEREF _Toc24379 \h </w:instrText>
        </w:r>
        <w:r>
          <w:fldChar w:fldCharType="separate"/>
        </w:r>
        <w:r>
          <w:t>25</w:t>
        </w:r>
        <w:r>
          <w:fldChar w:fldCharType="end"/>
        </w:r>
      </w:hyperlink>
    </w:p>
    <w:p>
      <w:pPr>
        <w:pStyle w:val="TOC2"/>
        <w:tabs>
          <w:tab w:val="right" w:leader="dot" w:pos="8306"/>
        </w:tabs>
      </w:pPr>
      <w:hyperlink w:anchor="_Toc10732" w:history="1">
        <w:r>
          <w:rPr>
            <w:rFonts w:ascii="仿宋" w:eastAsia="仿宋" w:hAnsi="仿宋" w:cs="仿宋" w:hint="eastAsia"/>
            <w:lang w:eastAsia="zh-CN"/>
          </w:rPr>
          <w:t>(三)、注册地址</w:t>
        </w:r>
        <w:r>
          <w:tab/>
        </w:r>
        <w:r>
          <w:fldChar w:fldCharType="begin"/>
        </w:r>
        <w:r>
          <w:instrText xml:space="preserve"> PAGEREF _Toc10732 \h </w:instrText>
        </w:r>
        <w:r>
          <w:fldChar w:fldCharType="separate"/>
        </w:r>
        <w:r>
          <w:t>25</w:t>
        </w:r>
        <w:r>
          <w:fldChar w:fldCharType="end"/>
        </w:r>
      </w:hyperlink>
    </w:p>
    <w:p>
      <w:pPr>
        <w:pStyle w:val="TOC2"/>
        <w:tabs>
          <w:tab w:val="right" w:leader="dot" w:pos="8306"/>
        </w:tabs>
      </w:pPr>
      <w:hyperlink w:anchor="_Toc10862" w:history="1">
        <w:r>
          <w:rPr>
            <w:rFonts w:ascii="仿宋" w:eastAsia="仿宋" w:hAnsi="仿宋" w:cs="仿宋" w:hint="eastAsia"/>
            <w:lang w:eastAsia="zh-CN"/>
          </w:rPr>
          <w:t>(四)、法人代表</w:t>
        </w:r>
        <w:r>
          <w:tab/>
        </w:r>
        <w:r>
          <w:fldChar w:fldCharType="begin"/>
        </w:r>
        <w:r>
          <w:instrText xml:space="preserve"> PAGEREF _Toc10862 \h </w:instrText>
        </w:r>
        <w:r>
          <w:fldChar w:fldCharType="separate"/>
        </w:r>
        <w:r>
          <w:t>25</w:t>
        </w:r>
        <w:r>
          <w:fldChar w:fldCharType="end"/>
        </w:r>
      </w:hyperlink>
    </w:p>
    <w:p>
      <w:pPr>
        <w:pStyle w:val="TOC2"/>
        <w:tabs>
          <w:tab w:val="right" w:leader="dot" w:pos="8306"/>
        </w:tabs>
      </w:pPr>
      <w:hyperlink w:anchor="_Toc29016" w:history="1">
        <w:r>
          <w:rPr>
            <w:rFonts w:ascii="仿宋" w:eastAsia="仿宋" w:hAnsi="仿宋" w:cs="仿宋" w:hint="eastAsia"/>
            <w:lang w:eastAsia="zh-CN"/>
          </w:rPr>
          <w:t>(五)、主要经营范围</w:t>
        </w:r>
        <w:r>
          <w:tab/>
        </w:r>
        <w:r>
          <w:fldChar w:fldCharType="begin"/>
        </w:r>
        <w:r>
          <w:instrText xml:space="preserve"> PAGEREF _Toc29016 \h </w:instrText>
        </w:r>
        <w:r>
          <w:fldChar w:fldCharType="separate"/>
        </w:r>
        <w:r>
          <w:t>25</w:t>
        </w:r>
        <w:r>
          <w:fldChar w:fldCharType="end"/>
        </w:r>
      </w:hyperlink>
    </w:p>
    <w:p>
      <w:pPr>
        <w:pStyle w:val="TOC2"/>
        <w:tabs>
          <w:tab w:val="right" w:leader="dot" w:pos="8306"/>
        </w:tabs>
      </w:pPr>
      <w:hyperlink w:anchor="_Toc17591" w:history="1">
        <w:r>
          <w:rPr>
            <w:rFonts w:ascii="仿宋" w:eastAsia="仿宋" w:hAnsi="仿宋" w:cs="仿宋" w:hint="eastAsia"/>
            <w:lang w:eastAsia="zh-CN"/>
          </w:rPr>
          <w:t>(六)、主要股东</w:t>
        </w:r>
        <w:r>
          <w:tab/>
        </w:r>
        <w:r>
          <w:fldChar w:fldCharType="begin"/>
        </w:r>
        <w:r>
          <w:instrText xml:space="preserve"> PAGEREF _Toc17591 \h </w:instrText>
        </w:r>
        <w:r>
          <w:fldChar w:fldCharType="separate"/>
        </w:r>
        <w:r>
          <w:t>26</w:t>
        </w:r>
        <w:r>
          <w:fldChar w:fldCharType="end"/>
        </w:r>
      </w:hyperlink>
    </w:p>
    <w:p>
      <w:pPr>
        <w:pStyle w:val="TOC1"/>
        <w:tabs>
          <w:tab w:val="right" w:leader="dot" w:pos="8306"/>
        </w:tabs>
      </w:pPr>
      <w:hyperlink w:anchor="_Toc3574" w:history="1">
        <w:r>
          <w:rPr>
            <w:rFonts w:ascii="仿宋" w:eastAsia="仿宋" w:hAnsi="仿宋" w:cs="仿宋" w:hint="eastAsia"/>
            <w:lang w:eastAsia="zh-CN"/>
          </w:rPr>
          <w:t>五、法人治理</w:t>
        </w:r>
        <w:r>
          <w:tab/>
        </w:r>
        <w:r>
          <w:fldChar w:fldCharType="begin"/>
        </w:r>
        <w:r>
          <w:instrText xml:space="preserve"> PAGEREF _Toc3574 \h </w:instrText>
        </w:r>
        <w:r>
          <w:fldChar w:fldCharType="separate"/>
        </w:r>
        <w:r>
          <w:t>27</w:t>
        </w:r>
        <w:r>
          <w:fldChar w:fldCharType="end"/>
        </w:r>
      </w:hyperlink>
    </w:p>
    <w:p>
      <w:pPr>
        <w:pStyle w:val="TOC2"/>
        <w:tabs>
          <w:tab w:val="right" w:leader="dot" w:pos="8306"/>
        </w:tabs>
      </w:pPr>
      <w:hyperlink w:anchor="_Toc29967" w:history="1">
        <w:r>
          <w:rPr>
            <w:rFonts w:ascii="仿宋" w:eastAsia="仿宋" w:hAnsi="仿宋" w:cs="仿宋" w:hint="eastAsia"/>
            <w:lang w:eastAsia="zh-CN"/>
          </w:rPr>
          <w:t>(一)、股东权利及义务</w:t>
        </w:r>
        <w:r>
          <w:tab/>
        </w:r>
        <w:r>
          <w:fldChar w:fldCharType="begin"/>
        </w:r>
        <w:r>
          <w:instrText xml:space="preserve"> PAGEREF _Toc29967 \h </w:instrText>
        </w:r>
        <w:r>
          <w:fldChar w:fldCharType="separate"/>
        </w:r>
        <w:r>
          <w:t>27</w:t>
        </w:r>
        <w:r>
          <w:fldChar w:fldCharType="end"/>
        </w:r>
      </w:hyperlink>
    </w:p>
    <w:p>
      <w:pPr>
        <w:pStyle w:val="TOC2"/>
        <w:tabs>
          <w:tab w:val="right" w:leader="dot" w:pos="8306"/>
        </w:tabs>
      </w:pPr>
      <w:hyperlink w:anchor="_Toc4216" w:history="1">
        <w:r>
          <w:rPr>
            <w:rFonts w:ascii="仿宋" w:eastAsia="仿宋" w:hAnsi="仿宋" w:cs="仿宋" w:hint="eastAsia"/>
            <w:lang w:eastAsia="zh-CN"/>
          </w:rPr>
          <w:t>(二)、董事</w:t>
        </w:r>
        <w:r>
          <w:tab/>
        </w:r>
        <w:r>
          <w:fldChar w:fldCharType="begin"/>
        </w:r>
        <w:r>
          <w:instrText xml:space="preserve"> PAGEREF _Toc4216 \h </w:instrText>
        </w:r>
        <w:r>
          <w:fldChar w:fldCharType="separate"/>
        </w:r>
        <w:r>
          <w:t>29</w:t>
        </w:r>
        <w:r>
          <w:fldChar w:fldCharType="end"/>
        </w:r>
      </w:hyperlink>
    </w:p>
    <w:p>
      <w:pPr>
        <w:pStyle w:val="TOC2"/>
        <w:tabs>
          <w:tab w:val="right" w:leader="dot" w:pos="8306"/>
        </w:tabs>
      </w:pPr>
      <w:hyperlink w:anchor="_Toc16533" w:history="1">
        <w:r>
          <w:rPr>
            <w:rFonts w:ascii="仿宋" w:eastAsia="仿宋" w:hAnsi="仿宋" w:cs="仿宋" w:hint="eastAsia"/>
            <w:lang w:eastAsia="zh-CN"/>
          </w:rPr>
          <w:t>(三)、高级管理人员</w:t>
        </w:r>
        <w:r>
          <w:tab/>
        </w:r>
        <w:r>
          <w:fldChar w:fldCharType="begin"/>
        </w:r>
        <w:r>
          <w:instrText xml:space="preserve"> PAGEREF _Toc16533 \h </w:instrText>
        </w:r>
        <w:r>
          <w:fldChar w:fldCharType="separate"/>
        </w:r>
        <w:r>
          <w:t>34</w:t>
        </w:r>
        <w:r>
          <w:fldChar w:fldCharType="end"/>
        </w:r>
      </w:hyperlink>
    </w:p>
    <w:p>
      <w:pPr>
        <w:pStyle w:val="TOC2"/>
        <w:tabs>
          <w:tab w:val="right" w:leader="dot" w:pos="8306"/>
        </w:tabs>
      </w:pPr>
      <w:hyperlink w:anchor="_Toc3041" w:history="1">
        <w:r>
          <w:rPr>
            <w:rFonts w:ascii="仿宋" w:eastAsia="仿宋" w:hAnsi="仿宋" w:cs="仿宋" w:hint="eastAsia"/>
            <w:lang w:eastAsia="zh-CN"/>
          </w:rPr>
          <w:t>(四)、监事</w:t>
        </w:r>
        <w:r>
          <w:tab/>
        </w:r>
        <w:r>
          <w:fldChar w:fldCharType="begin"/>
        </w:r>
        <w:r>
          <w:instrText xml:space="preserve"> PAGEREF _Toc3041 \h </w:instrText>
        </w:r>
        <w:r>
          <w:fldChar w:fldCharType="separate"/>
        </w:r>
        <w:r>
          <w:t>36</w:t>
        </w:r>
        <w:r>
          <w:fldChar w:fldCharType="end"/>
        </w:r>
      </w:hyperlink>
    </w:p>
    <w:p>
      <w:pPr>
        <w:pStyle w:val="TOC1"/>
        <w:tabs>
          <w:tab w:val="right" w:leader="dot" w:pos="8306"/>
        </w:tabs>
      </w:pPr>
      <w:hyperlink w:anchor="_Toc12030" w:history="1">
        <w:r>
          <w:rPr>
            <w:rFonts w:ascii="仿宋" w:eastAsia="仿宋" w:hAnsi="仿宋" w:cs="仿宋" w:hint="eastAsia"/>
            <w:lang w:eastAsia="zh-CN"/>
          </w:rPr>
          <w:t>六、环境保护分析</w:t>
        </w:r>
        <w:r>
          <w:tab/>
        </w:r>
        <w:r>
          <w:fldChar w:fldCharType="begin"/>
        </w:r>
        <w:r>
          <w:instrText xml:space="preserve"> PAGEREF _Toc12030 \h </w:instrText>
        </w:r>
        <w:r>
          <w:fldChar w:fldCharType="separate"/>
        </w:r>
        <w:r>
          <w:t>37</w:t>
        </w:r>
        <w:r>
          <w:fldChar w:fldCharType="end"/>
        </w:r>
      </w:hyperlink>
    </w:p>
    <w:p>
      <w:pPr>
        <w:pStyle w:val="TOC2"/>
        <w:tabs>
          <w:tab w:val="right" w:leader="dot" w:pos="8306"/>
        </w:tabs>
      </w:pPr>
      <w:hyperlink w:anchor="_Toc11991" w:history="1">
        <w:r>
          <w:rPr>
            <w:rFonts w:ascii="仿宋" w:eastAsia="仿宋" w:hAnsi="仿宋" w:cs="仿宋" w:hint="eastAsia"/>
            <w:lang w:eastAsia="zh-CN"/>
          </w:rPr>
          <w:t>(一)、编制依据</w:t>
        </w:r>
        <w:r>
          <w:tab/>
        </w:r>
        <w:r>
          <w:fldChar w:fldCharType="begin"/>
        </w:r>
        <w:r>
          <w:instrText xml:space="preserve"> PAGEREF _Toc11991 \h </w:instrText>
        </w:r>
        <w:r>
          <w:fldChar w:fldCharType="separate"/>
        </w:r>
        <w:r>
          <w:t>37</w:t>
        </w:r>
        <w:r>
          <w:fldChar w:fldCharType="end"/>
        </w:r>
      </w:hyperlink>
    </w:p>
    <w:p>
      <w:pPr>
        <w:pStyle w:val="TOC2"/>
        <w:tabs>
          <w:tab w:val="right" w:leader="dot" w:pos="8306"/>
        </w:tabs>
      </w:pPr>
      <w:hyperlink w:anchor="_Toc19248" w:history="1">
        <w:r>
          <w:rPr>
            <w:rFonts w:ascii="仿宋" w:eastAsia="仿宋" w:hAnsi="仿宋" w:cs="仿宋" w:hint="eastAsia"/>
            <w:lang w:eastAsia="zh-CN"/>
          </w:rPr>
          <w:t>(二)、环境影响合理性分析</w:t>
        </w:r>
        <w:r>
          <w:tab/>
        </w:r>
        <w:r>
          <w:fldChar w:fldCharType="begin"/>
        </w:r>
        <w:r>
          <w:instrText xml:space="preserve"> PAGEREF _Toc19248 \h </w:instrText>
        </w:r>
        <w:r>
          <w:fldChar w:fldCharType="separate"/>
        </w:r>
        <w:r>
          <w:t>38</w:t>
        </w:r>
        <w:r>
          <w:fldChar w:fldCharType="end"/>
        </w:r>
      </w:hyperlink>
    </w:p>
    <w:p>
      <w:pPr>
        <w:pStyle w:val="TOC2"/>
        <w:tabs>
          <w:tab w:val="right" w:leader="dot" w:pos="8306"/>
        </w:tabs>
      </w:pPr>
      <w:hyperlink w:anchor="_Toc23595" w:history="1">
        <w:r>
          <w:rPr>
            <w:rFonts w:ascii="仿宋" w:eastAsia="仿宋" w:hAnsi="仿宋" w:cs="仿宋" w:hint="eastAsia"/>
            <w:lang w:eastAsia="zh-CN"/>
          </w:rPr>
          <w:t>(三)、建设期大气环境影响分析</w:t>
        </w:r>
        <w:r>
          <w:tab/>
        </w:r>
        <w:r>
          <w:fldChar w:fldCharType="begin"/>
        </w:r>
        <w:r>
          <w:instrText xml:space="preserve"> PAGEREF _Toc23595 \h </w:instrText>
        </w:r>
        <w:r>
          <w:fldChar w:fldCharType="separate"/>
        </w:r>
        <w:r>
          <w:t>39</w:t>
        </w:r>
        <w:r>
          <w:fldChar w:fldCharType="end"/>
        </w:r>
      </w:hyperlink>
    </w:p>
    <w:p>
      <w:pPr>
        <w:pStyle w:val="TOC2"/>
        <w:tabs>
          <w:tab w:val="right" w:leader="dot" w:pos="8306"/>
        </w:tabs>
      </w:pPr>
      <w:hyperlink w:anchor="_Toc2577" w:history="1">
        <w:r>
          <w:rPr>
            <w:rFonts w:ascii="仿宋" w:eastAsia="仿宋" w:hAnsi="仿宋" w:cs="仿宋" w:hint="eastAsia"/>
            <w:lang w:eastAsia="zh-CN"/>
          </w:rPr>
          <w:t>(四)、建设期水环境影响分析</w:t>
        </w:r>
        <w:r>
          <w:tab/>
        </w:r>
        <w:r>
          <w:fldChar w:fldCharType="begin"/>
        </w:r>
        <w:r>
          <w:instrText xml:space="preserve"> PAGEREF _Toc2577 \h </w:instrText>
        </w:r>
        <w:r>
          <w:fldChar w:fldCharType="separate"/>
        </w:r>
        <w:r>
          <w:t>40</w:t>
        </w:r>
        <w:r>
          <w:fldChar w:fldCharType="end"/>
        </w:r>
      </w:hyperlink>
    </w:p>
    <w:p>
      <w:pPr>
        <w:pStyle w:val="TOC2"/>
        <w:tabs>
          <w:tab w:val="right" w:leader="dot" w:pos="8306"/>
        </w:tabs>
      </w:pPr>
      <w:hyperlink w:anchor="_Toc25863" w:history="1">
        <w:r>
          <w:rPr>
            <w:rFonts w:ascii="仿宋" w:eastAsia="仿宋" w:hAnsi="仿宋" w:cs="仿宋" w:hint="eastAsia"/>
            <w:lang w:eastAsia="zh-CN"/>
          </w:rPr>
          <w:t>(五)、建设期固体废弃物环境影响分析</w:t>
        </w:r>
        <w:r>
          <w:tab/>
        </w:r>
        <w:r>
          <w:fldChar w:fldCharType="begin"/>
        </w:r>
        <w:r>
          <w:instrText xml:space="preserve"> PAGEREF _Toc25863 \h </w:instrText>
        </w:r>
        <w:r>
          <w:fldChar w:fldCharType="separate"/>
        </w:r>
        <w:r>
          <w:t>41</w:t>
        </w:r>
        <w:r>
          <w:fldChar w:fldCharType="end"/>
        </w:r>
      </w:hyperlink>
    </w:p>
    <w:p>
      <w:pPr>
        <w:pStyle w:val="TOC2"/>
        <w:tabs>
          <w:tab w:val="right" w:leader="dot" w:pos="8306"/>
        </w:tabs>
      </w:pPr>
      <w:hyperlink w:anchor="_Toc20638" w:history="1">
        <w:r>
          <w:rPr>
            <w:rFonts w:ascii="仿宋" w:eastAsia="仿宋" w:hAnsi="仿宋" w:cs="仿宋" w:hint="eastAsia"/>
            <w:lang w:eastAsia="zh-CN"/>
          </w:rPr>
          <w:t>(六)、建设期声环境影响分析</w:t>
        </w:r>
        <w:r>
          <w:tab/>
        </w:r>
        <w:r>
          <w:fldChar w:fldCharType="begin"/>
        </w:r>
        <w:r>
          <w:instrText xml:space="preserve"> PAGEREF _Toc20638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18" w:history="1">
        <w:r>
          <w:rPr>
            <w:rFonts w:ascii="仿宋" w:eastAsia="仿宋" w:hAnsi="仿宋" w:cs="仿宋" w:hint="eastAsia"/>
            <w:lang w:eastAsia="zh-CN"/>
          </w:rPr>
          <w:t>(七)、营运期大气环境影响分析</w:t>
        </w:r>
        <w:r>
          <w:tab/>
        </w:r>
        <w:r>
          <w:fldChar w:fldCharType="begin"/>
        </w:r>
        <w:r>
          <w:instrText xml:space="preserve"> PAGEREF _Toc22818 \h </w:instrText>
        </w:r>
        <w:r>
          <w:fldChar w:fldCharType="separate"/>
        </w:r>
        <w:r>
          <w:t>44</w:t>
        </w:r>
        <w:r>
          <w:fldChar w:fldCharType="end"/>
        </w:r>
      </w:hyperlink>
    </w:p>
    <w:p>
      <w:pPr>
        <w:pStyle w:val="TOC2"/>
        <w:tabs>
          <w:tab w:val="right" w:leader="dot" w:pos="8306"/>
        </w:tabs>
      </w:pPr>
      <w:hyperlink w:anchor="_Toc23474" w:history="1">
        <w:r>
          <w:rPr>
            <w:rFonts w:ascii="仿宋" w:eastAsia="仿宋" w:hAnsi="仿宋" w:cs="仿宋" w:hint="eastAsia"/>
            <w:lang w:eastAsia="zh-CN"/>
          </w:rPr>
          <w:t>(八)、营运期水环境影响分析</w:t>
        </w:r>
        <w:r>
          <w:tab/>
        </w:r>
        <w:r>
          <w:fldChar w:fldCharType="begin"/>
        </w:r>
        <w:r>
          <w:instrText xml:space="preserve"> PAGEREF _Toc23474 \h </w:instrText>
        </w:r>
        <w:r>
          <w:fldChar w:fldCharType="separate"/>
        </w:r>
        <w:r>
          <w:t>45</w:t>
        </w:r>
        <w:r>
          <w:fldChar w:fldCharType="end"/>
        </w:r>
      </w:hyperlink>
    </w:p>
    <w:p>
      <w:pPr>
        <w:pStyle w:val="TOC2"/>
        <w:tabs>
          <w:tab w:val="right" w:leader="dot" w:pos="8306"/>
        </w:tabs>
      </w:pPr>
      <w:hyperlink w:anchor="_Toc17886" w:history="1">
        <w:r>
          <w:rPr>
            <w:rFonts w:ascii="仿宋" w:eastAsia="仿宋" w:hAnsi="仿宋" w:cs="仿宋" w:hint="eastAsia"/>
            <w:lang w:eastAsia="zh-CN"/>
          </w:rPr>
          <w:t>(九)、营运期固体废弃物环境影响分析</w:t>
        </w:r>
        <w:r>
          <w:tab/>
        </w:r>
        <w:r>
          <w:fldChar w:fldCharType="begin"/>
        </w:r>
        <w:r>
          <w:instrText xml:space="preserve"> PAGEREF _Toc17886 \h </w:instrText>
        </w:r>
        <w:r>
          <w:fldChar w:fldCharType="separate"/>
        </w:r>
        <w:r>
          <w:t>46</w:t>
        </w:r>
        <w:r>
          <w:fldChar w:fldCharType="end"/>
        </w:r>
      </w:hyperlink>
    </w:p>
    <w:p>
      <w:pPr>
        <w:pStyle w:val="TOC2"/>
        <w:tabs>
          <w:tab w:val="right" w:leader="dot" w:pos="8306"/>
        </w:tabs>
      </w:pPr>
      <w:hyperlink w:anchor="_Toc7988" w:history="1">
        <w:r>
          <w:rPr>
            <w:rFonts w:ascii="仿宋" w:eastAsia="仿宋" w:hAnsi="仿宋" w:cs="仿宋" w:hint="eastAsia"/>
            <w:lang w:eastAsia="zh-CN"/>
          </w:rPr>
          <w:t>(十)、营运期声环境影响分析</w:t>
        </w:r>
        <w:r>
          <w:tab/>
        </w:r>
        <w:r>
          <w:fldChar w:fldCharType="begin"/>
        </w:r>
        <w:r>
          <w:instrText xml:space="preserve"> PAGEREF _Toc7988 \h </w:instrText>
        </w:r>
        <w:r>
          <w:fldChar w:fldCharType="separate"/>
        </w:r>
        <w:r>
          <w:t>47</w:t>
        </w:r>
        <w:r>
          <w:fldChar w:fldCharType="end"/>
        </w:r>
      </w:hyperlink>
    </w:p>
    <w:p>
      <w:pPr>
        <w:pStyle w:val="TOC2"/>
        <w:tabs>
          <w:tab w:val="right" w:leader="dot" w:pos="8306"/>
        </w:tabs>
      </w:pPr>
      <w:hyperlink w:anchor="_Toc17235" w:history="1">
        <w:r>
          <w:rPr>
            <w:rFonts w:ascii="仿宋" w:eastAsia="仿宋" w:hAnsi="仿宋" w:cs="仿宋" w:hint="eastAsia"/>
            <w:lang w:eastAsia="zh-CN"/>
          </w:rPr>
          <w:t>(十一)、清洁生产</w:t>
        </w:r>
        <w:r>
          <w:tab/>
        </w:r>
        <w:r>
          <w:fldChar w:fldCharType="begin"/>
        </w:r>
        <w:r>
          <w:instrText xml:space="preserve"> PAGEREF _Toc17235 \h </w:instrText>
        </w:r>
        <w:r>
          <w:fldChar w:fldCharType="separate"/>
        </w:r>
        <w:r>
          <w:t>48</w:t>
        </w:r>
        <w:r>
          <w:fldChar w:fldCharType="end"/>
        </w:r>
      </w:hyperlink>
    </w:p>
    <w:p>
      <w:pPr>
        <w:pStyle w:val="TOC2"/>
        <w:tabs>
          <w:tab w:val="right" w:leader="dot" w:pos="8306"/>
        </w:tabs>
      </w:pPr>
      <w:hyperlink w:anchor="_Toc8066" w:history="1">
        <w:r>
          <w:rPr>
            <w:rFonts w:ascii="仿宋" w:eastAsia="仿宋" w:hAnsi="仿宋" w:cs="仿宋" w:hint="eastAsia"/>
            <w:lang w:eastAsia="zh-CN"/>
          </w:rPr>
          <w:t>(十二)、环境管理分析</w:t>
        </w:r>
        <w:r>
          <w:tab/>
        </w:r>
        <w:r>
          <w:fldChar w:fldCharType="begin"/>
        </w:r>
        <w:r>
          <w:instrText xml:space="preserve"> PAGEREF _Toc8066 \h </w:instrText>
        </w:r>
        <w:r>
          <w:fldChar w:fldCharType="separate"/>
        </w:r>
        <w:r>
          <w:t>50</w:t>
        </w:r>
        <w:r>
          <w:fldChar w:fldCharType="end"/>
        </w:r>
      </w:hyperlink>
    </w:p>
    <w:p>
      <w:pPr>
        <w:pStyle w:val="TOC2"/>
        <w:tabs>
          <w:tab w:val="right" w:leader="dot" w:pos="8306"/>
        </w:tabs>
      </w:pPr>
      <w:hyperlink w:anchor="_Toc26241" w:history="1">
        <w:r>
          <w:rPr>
            <w:rFonts w:ascii="仿宋" w:eastAsia="仿宋" w:hAnsi="仿宋" w:cs="仿宋" w:hint="eastAsia"/>
            <w:lang w:eastAsia="zh-CN"/>
          </w:rPr>
          <w:t>(十三)、结论及建议</w:t>
        </w:r>
        <w:r>
          <w:tab/>
        </w:r>
        <w:r>
          <w:fldChar w:fldCharType="begin"/>
        </w:r>
        <w:r>
          <w:instrText xml:space="preserve"> PAGEREF _Toc26241 \h </w:instrText>
        </w:r>
        <w:r>
          <w:fldChar w:fldCharType="separate"/>
        </w:r>
        <w:r>
          <w:t>51</w:t>
        </w:r>
        <w:r>
          <w:fldChar w:fldCharType="end"/>
        </w:r>
      </w:hyperlink>
    </w:p>
    <w:p>
      <w:pPr>
        <w:pStyle w:val="TOC1"/>
        <w:tabs>
          <w:tab w:val="right" w:leader="dot" w:pos="8306"/>
        </w:tabs>
      </w:pPr>
      <w:hyperlink w:anchor="_Toc8012" w:history="1">
        <w:r>
          <w:rPr>
            <w:rFonts w:ascii="仿宋" w:eastAsia="仿宋" w:hAnsi="仿宋" w:cs="仿宋" w:hint="eastAsia"/>
            <w:lang w:eastAsia="zh-CN"/>
          </w:rPr>
          <w:t>七、建设进度分析</w:t>
        </w:r>
        <w:r>
          <w:tab/>
        </w:r>
        <w:r>
          <w:fldChar w:fldCharType="begin"/>
        </w:r>
        <w:r>
          <w:instrText xml:space="preserve"> PAGEREF _Toc8012 \h </w:instrText>
        </w:r>
        <w:r>
          <w:fldChar w:fldCharType="separate"/>
        </w:r>
        <w:r>
          <w:t>52</w:t>
        </w:r>
        <w:r>
          <w:fldChar w:fldCharType="end"/>
        </w:r>
      </w:hyperlink>
    </w:p>
    <w:p>
      <w:pPr>
        <w:pStyle w:val="TOC2"/>
        <w:tabs>
          <w:tab w:val="right" w:leader="dot" w:pos="8306"/>
        </w:tabs>
      </w:pPr>
      <w:hyperlink w:anchor="_Toc10820" w:history="1">
        <w:r>
          <w:rPr>
            <w:rFonts w:ascii="仿宋" w:eastAsia="仿宋" w:hAnsi="仿宋" w:cs="仿宋" w:hint="eastAsia"/>
            <w:lang w:eastAsia="zh-CN"/>
          </w:rPr>
          <w:t>(一)、非有毒有害固体废弃物处理设备项目进度安排</w:t>
        </w:r>
        <w:r>
          <w:tab/>
        </w:r>
        <w:r>
          <w:fldChar w:fldCharType="begin"/>
        </w:r>
        <w:r>
          <w:instrText xml:space="preserve"> PAGEREF _Toc10820 \h </w:instrText>
        </w:r>
        <w:r>
          <w:fldChar w:fldCharType="separate"/>
        </w:r>
        <w:r>
          <w:t>52</w:t>
        </w:r>
        <w:r>
          <w:fldChar w:fldCharType="end"/>
        </w:r>
      </w:hyperlink>
    </w:p>
    <w:p>
      <w:pPr>
        <w:pStyle w:val="TOC2"/>
        <w:tabs>
          <w:tab w:val="right" w:leader="dot" w:pos="8306"/>
        </w:tabs>
      </w:pPr>
      <w:hyperlink w:anchor="_Toc3395" w:history="1">
        <w:r>
          <w:rPr>
            <w:rFonts w:ascii="仿宋" w:eastAsia="仿宋" w:hAnsi="仿宋" w:cs="仿宋" w:hint="eastAsia"/>
            <w:lang w:eastAsia="zh-CN"/>
          </w:rPr>
          <w:t>(二)、非有毒有害固体废弃物处理设备项目实施保障措施</w:t>
        </w:r>
        <w:r>
          <w:tab/>
        </w:r>
        <w:r>
          <w:fldChar w:fldCharType="begin"/>
        </w:r>
        <w:r>
          <w:instrText xml:space="preserve"> PAGEREF _Toc3395 \h </w:instrText>
        </w:r>
        <w:r>
          <w:fldChar w:fldCharType="separate"/>
        </w:r>
        <w:r>
          <w:t>54</w:t>
        </w:r>
        <w:r>
          <w:fldChar w:fldCharType="end"/>
        </w:r>
      </w:hyperlink>
    </w:p>
    <w:p>
      <w:pPr>
        <w:pStyle w:val="TOC1"/>
        <w:tabs>
          <w:tab w:val="right" w:leader="dot" w:pos="8306"/>
        </w:tabs>
      </w:pPr>
      <w:hyperlink w:anchor="_Toc11458" w:history="1">
        <w:r>
          <w:rPr>
            <w:rFonts w:ascii="仿宋" w:eastAsia="仿宋" w:hAnsi="仿宋" w:cs="仿宋" w:hint="eastAsia"/>
            <w:lang w:eastAsia="zh-CN"/>
          </w:rPr>
          <w:t>八、SWOT分析</w:t>
        </w:r>
        <w:r>
          <w:tab/>
        </w:r>
        <w:r>
          <w:fldChar w:fldCharType="begin"/>
        </w:r>
        <w:r>
          <w:instrText xml:space="preserve"> PAGEREF _Toc11458 \h </w:instrText>
        </w:r>
        <w:r>
          <w:fldChar w:fldCharType="separate"/>
        </w:r>
        <w:r>
          <w:t>55</w:t>
        </w:r>
        <w:r>
          <w:fldChar w:fldCharType="end"/>
        </w:r>
      </w:hyperlink>
    </w:p>
    <w:p>
      <w:pPr>
        <w:pStyle w:val="TOC2"/>
        <w:tabs>
          <w:tab w:val="right" w:leader="dot" w:pos="8306"/>
        </w:tabs>
      </w:pPr>
      <w:hyperlink w:anchor="_Toc14405" w:history="1">
        <w:r>
          <w:rPr>
            <w:rFonts w:ascii="仿宋" w:eastAsia="仿宋" w:hAnsi="仿宋" w:cs="仿宋" w:hint="eastAsia"/>
            <w:lang w:eastAsia="zh-CN"/>
          </w:rPr>
          <w:t>(一)、优势分析(S)</w:t>
        </w:r>
        <w:r>
          <w:tab/>
        </w:r>
        <w:r>
          <w:fldChar w:fldCharType="begin"/>
        </w:r>
        <w:r>
          <w:instrText xml:space="preserve"> PAGEREF _Toc14405 \h </w:instrText>
        </w:r>
        <w:r>
          <w:fldChar w:fldCharType="separate"/>
        </w:r>
        <w:r>
          <w:t>55</w:t>
        </w:r>
        <w:r>
          <w:fldChar w:fldCharType="end"/>
        </w:r>
      </w:hyperlink>
    </w:p>
    <w:p>
      <w:pPr>
        <w:pStyle w:val="TOC2"/>
        <w:tabs>
          <w:tab w:val="right" w:leader="dot" w:pos="8306"/>
        </w:tabs>
      </w:pPr>
      <w:hyperlink w:anchor="_Toc19814" w:history="1">
        <w:r>
          <w:rPr>
            <w:rFonts w:ascii="仿宋" w:eastAsia="仿宋" w:hAnsi="仿宋" w:cs="仿宋" w:hint="eastAsia"/>
            <w:lang w:eastAsia="zh-CN"/>
          </w:rPr>
          <w:t>(二)、劣势分析(W)</w:t>
        </w:r>
        <w:r>
          <w:tab/>
        </w:r>
        <w:r>
          <w:fldChar w:fldCharType="begin"/>
        </w:r>
        <w:r>
          <w:instrText xml:space="preserve"> PAGEREF _Toc19814 \h </w:instrText>
        </w:r>
        <w:r>
          <w:fldChar w:fldCharType="separate"/>
        </w:r>
        <w:r>
          <w:t>56</w:t>
        </w:r>
        <w:r>
          <w:fldChar w:fldCharType="end"/>
        </w:r>
      </w:hyperlink>
    </w:p>
    <w:p>
      <w:pPr>
        <w:pStyle w:val="TOC2"/>
        <w:tabs>
          <w:tab w:val="right" w:leader="dot" w:pos="8306"/>
        </w:tabs>
      </w:pPr>
      <w:hyperlink w:anchor="_Toc17908" w:history="1">
        <w:r>
          <w:rPr>
            <w:rFonts w:ascii="仿宋" w:eastAsia="仿宋" w:hAnsi="仿宋" w:cs="仿宋" w:hint="eastAsia"/>
            <w:lang w:eastAsia="zh-CN"/>
          </w:rPr>
          <w:t>(三)、机会分析()</w:t>
        </w:r>
        <w:r>
          <w:tab/>
        </w:r>
        <w:r>
          <w:fldChar w:fldCharType="begin"/>
        </w:r>
        <w:r>
          <w:instrText xml:space="preserve"> PAGEREF _Toc17908 \h </w:instrText>
        </w:r>
        <w:r>
          <w:fldChar w:fldCharType="separate"/>
        </w:r>
        <w:r>
          <w:t>56</w:t>
        </w:r>
        <w:r>
          <w:fldChar w:fldCharType="end"/>
        </w:r>
      </w:hyperlink>
    </w:p>
    <w:p>
      <w:pPr>
        <w:pStyle w:val="TOC2"/>
        <w:tabs>
          <w:tab w:val="right" w:leader="dot" w:pos="8306"/>
        </w:tabs>
      </w:pPr>
      <w:hyperlink w:anchor="_Toc22444" w:history="1">
        <w:r>
          <w:rPr>
            <w:rFonts w:ascii="仿宋" w:eastAsia="仿宋" w:hAnsi="仿宋" w:cs="仿宋" w:hint="eastAsia"/>
            <w:lang w:eastAsia="zh-CN"/>
          </w:rPr>
          <w:t>(四)、威胁分析(T)</w:t>
        </w:r>
        <w:r>
          <w:tab/>
        </w:r>
        <w:r>
          <w:fldChar w:fldCharType="begin"/>
        </w:r>
        <w:r>
          <w:instrText xml:space="preserve"> PAGEREF _Toc22444 \h </w:instrText>
        </w:r>
        <w:r>
          <w:fldChar w:fldCharType="separate"/>
        </w:r>
        <w:r>
          <w:t>57</w:t>
        </w:r>
        <w:r>
          <w:fldChar w:fldCharType="end"/>
        </w:r>
      </w:hyperlink>
    </w:p>
    <w:p>
      <w:pPr>
        <w:pStyle w:val="TOC1"/>
        <w:tabs>
          <w:tab w:val="right" w:leader="dot" w:pos="8306"/>
        </w:tabs>
      </w:pPr>
      <w:hyperlink w:anchor="_Toc1740" w:history="1">
        <w:r>
          <w:rPr>
            <w:rFonts w:ascii="仿宋" w:eastAsia="仿宋" w:hAnsi="仿宋" w:cs="仿宋" w:hint="eastAsia"/>
            <w:lang w:eastAsia="zh-CN"/>
          </w:rPr>
          <w:t>九、非有毒有害固体废弃物处理设备项目经济效益</w:t>
        </w:r>
        <w:r>
          <w:tab/>
        </w:r>
        <w:r>
          <w:fldChar w:fldCharType="begin"/>
        </w:r>
        <w:r>
          <w:instrText xml:space="preserve"> PAGEREF _Toc1740 \h </w:instrText>
        </w:r>
        <w:r>
          <w:fldChar w:fldCharType="separate"/>
        </w:r>
        <w:r>
          <w:t>58</w:t>
        </w:r>
        <w:r>
          <w:fldChar w:fldCharType="end"/>
        </w:r>
      </w:hyperlink>
    </w:p>
    <w:p>
      <w:pPr>
        <w:pStyle w:val="TOC2"/>
        <w:tabs>
          <w:tab w:val="right" w:leader="dot" w:pos="8306"/>
        </w:tabs>
      </w:pPr>
      <w:hyperlink w:anchor="_Toc2373" w:history="1">
        <w:r>
          <w:rPr>
            <w:rFonts w:ascii="仿宋" w:eastAsia="仿宋" w:hAnsi="仿宋" w:cs="仿宋" w:hint="eastAsia"/>
            <w:lang w:eastAsia="zh-CN"/>
          </w:rPr>
          <w:t>(一)、基本假设及基础参数选取</w:t>
        </w:r>
        <w:r>
          <w:tab/>
        </w:r>
        <w:r>
          <w:fldChar w:fldCharType="begin"/>
        </w:r>
        <w:r>
          <w:instrText xml:space="preserve"> PAGEREF _Toc2373 \h </w:instrText>
        </w:r>
        <w:r>
          <w:fldChar w:fldCharType="separate"/>
        </w:r>
        <w:r>
          <w:t>58</w:t>
        </w:r>
        <w:r>
          <w:fldChar w:fldCharType="end"/>
        </w:r>
      </w:hyperlink>
    </w:p>
    <w:p>
      <w:pPr>
        <w:pStyle w:val="TOC2"/>
        <w:tabs>
          <w:tab w:val="right" w:leader="dot" w:pos="8306"/>
        </w:tabs>
      </w:pPr>
      <w:hyperlink w:anchor="_Toc23613" w:history="1">
        <w:r>
          <w:rPr>
            <w:rFonts w:ascii="仿宋" w:eastAsia="仿宋" w:hAnsi="仿宋" w:cs="仿宋" w:hint="eastAsia"/>
            <w:lang w:eastAsia="zh-CN"/>
          </w:rPr>
          <w:t>(二)、经济评价财务测算</w:t>
        </w:r>
        <w:r>
          <w:tab/>
        </w:r>
        <w:r>
          <w:fldChar w:fldCharType="begin"/>
        </w:r>
        <w:r>
          <w:instrText xml:space="preserve"> PAGEREF _Toc23613 \h </w:instrText>
        </w:r>
        <w:r>
          <w:fldChar w:fldCharType="separate"/>
        </w:r>
        <w:r>
          <w:t>59</w:t>
        </w:r>
        <w:r>
          <w:fldChar w:fldCharType="end"/>
        </w:r>
      </w:hyperlink>
    </w:p>
    <w:p>
      <w:pPr>
        <w:pStyle w:val="TOC2"/>
        <w:tabs>
          <w:tab w:val="right" w:leader="dot" w:pos="8306"/>
        </w:tabs>
      </w:pPr>
      <w:hyperlink w:anchor="_Toc30299" w:history="1">
        <w:r>
          <w:rPr>
            <w:rFonts w:ascii="仿宋" w:eastAsia="仿宋" w:hAnsi="仿宋" w:cs="仿宋" w:hint="eastAsia"/>
            <w:lang w:eastAsia="zh-CN"/>
          </w:rPr>
          <w:t>(三)、非有毒有害固体废弃物处理设备项目盈利能力分析</w:t>
        </w:r>
        <w:r>
          <w:tab/>
        </w:r>
        <w:r>
          <w:fldChar w:fldCharType="begin"/>
        </w:r>
        <w:r>
          <w:instrText xml:space="preserve"> PAGEREF _Toc30299 \h </w:instrText>
        </w:r>
        <w:r>
          <w:fldChar w:fldCharType="separate"/>
        </w:r>
        <w:r>
          <w:t>60</w:t>
        </w:r>
        <w:r>
          <w:fldChar w:fldCharType="end"/>
        </w:r>
      </w:hyperlink>
    </w:p>
    <w:p>
      <w:pPr>
        <w:pStyle w:val="TOC2"/>
        <w:tabs>
          <w:tab w:val="right" w:leader="dot" w:pos="8306"/>
        </w:tabs>
      </w:pPr>
      <w:hyperlink w:anchor="_Toc18522" w:history="1">
        <w:r>
          <w:rPr>
            <w:rFonts w:ascii="仿宋" w:eastAsia="仿宋" w:hAnsi="仿宋" w:cs="仿宋" w:hint="eastAsia"/>
            <w:lang w:eastAsia="zh-CN"/>
          </w:rPr>
          <w:t>(四)、财务生存能力分析</w:t>
        </w:r>
        <w:r>
          <w:tab/>
        </w:r>
        <w:r>
          <w:fldChar w:fldCharType="begin"/>
        </w:r>
        <w:r>
          <w:instrText xml:space="preserve"> PAGEREF _Toc18522 \h </w:instrText>
        </w:r>
        <w:r>
          <w:fldChar w:fldCharType="separate"/>
        </w:r>
        <w:r>
          <w:t>62</w:t>
        </w:r>
        <w:r>
          <w:fldChar w:fldCharType="end"/>
        </w:r>
      </w:hyperlink>
    </w:p>
    <w:p>
      <w:pPr>
        <w:pStyle w:val="TOC2"/>
        <w:tabs>
          <w:tab w:val="right" w:leader="dot" w:pos="8306"/>
        </w:tabs>
      </w:pPr>
      <w:hyperlink w:anchor="_Toc9474" w:history="1">
        <w:r>
          <w:rPr>
            <w:rFonts w:ascii="仿宋" w:eastAsia="仿宋" w:hAnsi="仿宋" w:cs="仿宋" w:hint="eastAsia"/>
            <w:lang w:eastAsia="zh-CN"/>
          </w:rPr>
          <w:t>(五)、偿债能力分析</w:t>
        </w:r>
        <w:r>
          <w:tab/>
        </w:r>
        <w:r>
          <w:fldChar w:fldCharType="begin"/>
        </w:r>
        <w:r>
          <w:instrText xml:space="preserve"> PAGEREF _Toc9474 \h </w:instrText>
        </w:r>
        <w:r>
          <w:fldChar w:fldCharType="separate"/>
        </w:r>
        <w:r>
          <w:t>63</w:t>
        </w:r>
        <w:r>
          <w:fldChar w:fldCharType="end"/>
        </w:r>
      </w:hyperlink>
    </w:p>
    <w:p>
      <w:pPr>
        <w:pStyle w:val="TOC2"/>
        <w:tabs>
          <w:tab w:val="right" w:leader="dot" w:pos="8306"/>
        </w:tabs>
      </w:pPr>
      <w:hyperlink w:anchor="_Toc15374" w:history="1">
        <w:r>
          <w:rPr>
            <w:rFonts w:ascii="仿宋" w:eastAsia="仿宋" w:hAnsi="仿宋" w:cs="仿宋" w:hint="eastAsia"/>
            <w:lang w:eastAsia="zh-CN"/>
          </w:rPr>
          <w:t>(六)、经济评价结论</w:t>
        </w:r>
        <w:r>
          <w:tab/>
        </w:r>
        <w:r>
          <w:fldChar w:fldCharType="begin"/>
        </w:r>
        <w:r>
          <w:instrText xml:space="preserve"> PAGEREF _Toc15374 \h </w:instrText>
        </w:r>
        <w:r>
          <w:fldChar w:fldCharType="separate"/>
        </w:r>
        <w:r>
          <w:t>64</w:t>
        </w:r>
        <w:r>
          <w:fldChar w:fldCharType="end"/>
        </w:r>
      </w:hyperlink>
    </w:p>
    <w:p>
      <w:pPr>
        <w:pStyle w:val="TOC1"/>
        <w:tabs>
          <w:tab w:val="right" w:leader="dot" w:pos="8306"/>
        </w:tabs>
      </w:pPr>
      <w:hyperlink w:anchor="_Toc16658" w:history="1">
        <w:r>
          <w:rPr>
            <w:rFonts w:ascii="仿宋" w:eastAsia="仿宋" w:hAnsi="仿宋" w:cs="仿宋" w:hint="eastAsia"/>
            <w:lang w:eastAsia="zh-CN"/>
          </w:rPr>
          <w:t>十、非有毒有害固体废弃物处理设备项目风险分析</w:t>
        </w:r>
        <w:r>
          <w:tab/>
        </w:r>
        <w:r>
          <w:fldChar w:fldCharType="begin"/>
        </w:r>
        <w:r>
          <w:instrText xml:space="preserve"> PAGEREF _Toc16658 \h </w:instrText>
        </w:r>
        <w:r>
          <w:fldChar w:fldCharType="separate"/>
        </w:r>
        <w:r>
          <w:t>65</w:t>
        </w:r>
        <w:r>
          <w:fldChar w:fldCharType="end"/>
        </w:r>
      </w:hyperlink>
    </w:p>
    <w:p>
      <w:pPr>
        <w:pStyle w:val="TOC2"/>
        <w:tabs>
          <w:tab w:val="right" w:leader="dot" w:pos="8306"/>
        </w:tabs>
      </w:pPr>
      <w:hyperlink w:anchor="_Toc8190" w:history="1">
        <w:r>
          <w:rPr>
            <w:rFonts w:ascii="仿宋" w:eastAsia="仿宋" w:hAnsi="仿宋" w:cs="仿宋" w:hint="eastAsia"/>
            <w:lang w:eastAsia="zh-CN"/>
          </w:rPr>
          <w:t>(一)、非有毒有害固体废弃物处理设备项目风险分析</w:t>
        </w:r>
        <w:r>
          <w:tab/>
        </w:r>
        <w:r>
          <w:fldChar w:fldCharType="begin"/>
        </w:r>
        <w:r>
          <w:instrText xml:space="preserve"> PAGEREF _Toc8190 \h </w:instrText>
        </w:r>
        <w:r>
          <w:fldChar w:fldCharType="separate"/>
        </w:r>
        <w:r>
          <w:t>65</w:t>
        </w:r>
        <w:r>
          <w:fldChar w:fldCharType="end"/>
        </w:r>
      </w:hyperlink>
    </w:p>
    <w:p>
      <w:pPr>
        <w:pStyle w:val="TOC2"/>
        <w:tabs>
          <w:tab w:val="right" w:leader="dot" w:pos="8306"/>
        </w:tabs>
      </w:pPr>
      <w:hyperlink w:anchor="_Toc5123" w:history="1">
        <w:r>
          <w:rPr>
            <w:rFonts w:ascii="仿宋" w:eastAsia="仿宋" w:hAnsi="仿宋" w:cs="仿宋" w:hint="eastAsia"/>
            <w:lang w:eastAsia="zh-CN"/>
          </w:rPr>
          <w:t>(二)、非有毒有害固体废弃物处理设备项目风险对策</w:t>
        </w:r>
        <w:r>
          <w:tab/>
        </w:r>
        <w:r>
          <w:fldChar w:fldCharType="begin"/>
        </w:r>
        <w:r>
          <w:instrText xml:space="preserve"> PAGEREF _Toc5123 \h </w:instrText>
        </w:r>
        <w:r>
          <w:fldChar w:fldCharType="separate"/>
        </w:r>
        <w:r>
          <w:t>66</w:t>
        </w:r>
        <w:r>
          <w:fldChar w:fldCharType="end"/>
        </w:r>
      </w:hyperlink>
    </w:p>
    <w:p>
      <w:pPr>
        <w:pStyle w:val="TOC1"/>
        <w:tabs>
          <w:tab w:val="right" w:leader="dot" w:pos="8306"/>
        </w:tabs>
      </w:pPr>
      <w:hyperlink w:anchor="_Toc13700" w:history="1">
        <w:r>
          <w:rPr>
            <w:rFonts w:ascii="仿宋" w:eastAsia="仿宋" w:hAnsi="仿宋" w:cs="仿宋" w:hint="eastAsia"/>
            <w:lang w:eastAsia="zh-CN"/>
          </w:rPr>
          <w:t>十一、战略合作伙伴</w:t>
        </w:r>
        <w:r>
          <w:tab/>
        </w:r>
        <w:r>
          <w:fldChar w:fldCharType="begin"/>
        </w:r>
        <w:r>
          <w:instrText xml:space="preserve"> PAGEREF _Toc13700 \h </w:instrText>
        </w:r>
        <w:r>
          <w:fldChar w:fldCharType="separate"/>
        </w:r>
        <w:r>
          <w:t>67</w:t>
        </w:r>
        <w:r>
          <w:fldChar w:fldCharType="end"/>
        </w:r>
      </w:hyperlink>
    </w:p>
    <w:p>
      <w:pPr>
        <w:pStyle w:val="TOC2"/>
        <w:tabs>
          <w:tab w:val="right" w:leader="dot" w:pos="8306"/>
        </w:tabs>
      </w:pPr>
      <w:hyperlink w:anchor="_Toc2183" w:history="1">
        <w:r>
          <w:rPr>
            <w:rFonts w:ascii="仿宋" w:eastAsia="仿宋" w:hAnsi="仿宋" w:cs="仿宋" w:hint="eastAsia"/>
            <w:lang w:eastAsia="zh-CN"/>
          </w:rPr>
          <w:t>(一)、合作伙伴关系</w:t>
        </w:r>
        <w:r>
          <w:tab/>
        </w:r>
        <w:r>
          <w:fldChar w:fldCharType="begin"/>
        </w:r>
        <w:r>
          <w:instrText xml:space="preserve"> PAGEREF _Toc2183 \h </w:instrText>
        </w:r>
        <w:r>
          <w:fldChar w:fldCharType="separate"/>
        </w:r>
        <w:r>
          <w:t>67</w:t>
        </w:r>
        <w:r>
          <w:fldChar w:fldCharType="end"/>
        </w:r>
      </w:hyperlink>
    </w:p>
    <w:p>
      <w:pPr>
        <w:pStyle w:val="TOC2"/>
        <w:tabs>
          <w:tab w:val="right" w:leader="dot" w:pos="8306"/>
        </w:tabs>
      </w:pPr>
      <w:hyperlink w:anchor="_Toc6237" w:history="1">
        <w:r>
          <w:rPr>
            <w:rFonts w:ascii="仿宋" w:eastAsia="仿宋" w:hAnsi="仿宋" w:cs="仿宋" w:hint="eastAsia"/>
            <w:lang w:eastAsia="zh-CN"/>
          </w:rPr>
          <w:t>(二)、合作非有毒有害固体废弃物处理设备项目</w:t>
        </w:r>
        <w:r>
          <w:tab/>
        </w:r>
        <w:r>
          <w:fldChar w:fldCharType="begin"/>
        </w:r>
        <w:r>
          <w:instrText xml:space="preserve"> PAGEREF _Toc6237 \h </w:instrText>
        </w:r>
        <w:r>
          <w:fldChar w:fldCharType="separate"/>
        </w:r>
        <w:r>
          <w:t>68</w:t>
        </w:r>
        <w:r>
          <w:fldChar w:fldCharType="end"/>
        </w:r>
      </w:hyperlink>
    </w:p>
    <w:p>
      <w:pPr>
        <w:pStyle w:val="TOC2"/>
        <w:tabs>
          <w:tab w:val="right" w:leader="dot" w:pos="8306"/>
        </w:tabs>
      </w:pPr>
      <w:hyperlink w:anchor="_Toc32745" w:history="1">
        <w:r>
          <w:rPr>
            <w:rFonts w:ascii="仿宋" w:eastAsia="仿宋" w:hAnsi="仿宋" w:cs="仿宋" w:hint="eastAsia"/>
            <w:lang w:eastAsia="zh-CN"/>
          </w:rPr>
          <w:t>(三)、合作伙伴的作用</w:t>
        </w:r>
        <w:r>
          <w:tab/>
        </w:r>
        <w:r>
          <w:fldChar w:fldCharType="begin"/>
        </w:r>
        <w:r>
          <w:instrText xml:space="preserve"> PAGEREF _Toc32745 \h </w:instrText>
        </w:r>
        <w:r>
          <w:fldChar w:fldCharType="separate"/>
        </w:r>
        <w:r>
          <w:t>68</w:t>
        </w:r>
        <w:r>
          <w:fldChar w:fldCharType="end"/>
        </w:r>
      </w:hyperlink>
    </w:p>
    <w:p>
      <w:pPr>
        <w:pStyle w:val="TOC1"/>
        <w:tabs>
          <w:tab w:val="right" w:leader="dot" w:pos="8306"/>
        </w:tabs>
      </w:pPr>
      <w:hyperlink w:anchor="_Toc12044" w:history="1">
        <w:r>
          <w:rPr>
            <w:rFonts w:ascii="仿宋" w:eastAsia="仿宋" w:hAnsi="仿宋" w:cs="仿宋" w:hint="eastAsia"/>
            <w:lang w:eastAsia="zh-CN"/>
          </w:rPr>
          <w:t>十二、推进公司成立的必要性分析</w:t>
        </w:r>
        <w:r>
          <w:tab/>
        </w:r>
        <w:r>
          <w:fldChar w:fldCharType="begin"/>
        </w:r>
        <w:r>
          <w:instrText xml:space="preserve"> PAGEREF _Toc12044 \h </w:instrText>
        </w:r>
        <w:r>
          <w:fldChar w:fldCharType="separate"/>
        </w:r>
        <w:r>
          <w:t>69</w:t>
        </w:r>
        <w:r>
          <w:fldChar w:fldCharType="end"/>
        </w:r>
      </w:hyperlink>
    </w:p>
    <w:p>
      <w:pPr>
        <w:pStyle w:val="TOC2"/>
        <w:tabs>
          <w:tab w:val="right" w:leader="dot" w:pos="8306"/>
        </w:tabs>
      </w:pPr>
      <w:hyperlink w:anchor="_Toc12161" w:history="1">
        <w:r>
          <w:rPr>
            <w:rFonts w:ascii="仿宋" w:eastAsia="仿宋" w:hAnsi="仿宋" w:cs="仿宋" w:hint="eastAsia"/>
            <w:lang w:eastAsia="zh-CN"/>
          </w:rPr>
          <w:t>(一)、市场需求和机会</w:t>
        </w:r>
        <w:r>
          <w:tab/>
        </w:r>
        <w:r>
          <w:fldChar w:fldCharType="begin"/>
        </w:r>
        <w:r>
          <w:instrText xml:space="preserve"> PAGEREF _Toc12161 \h </w:instrText>
        </w:r>
        <w:r>
          <w:fldChar w:fldCharType="separate"/>
        </w:r>
        <w:r>
          <w:t>69</w:t>
        </w:r>
        <w:r>
          <w:fldChar w:fldCharType="end"/>
        </w:r>
      </w:hyperlink>
    </w:p>
    <w:p>
      <w:pPr>
        <w:pStyle w:val="TOC2"/>
        <w:tabs>
          <w:tab w:val="right" w:leader="dot" w:pos="8306"/>
        </w:tabs>
      </w:pPr>
      <w:hyperlink w:anchor="_Toc1783" w:history="1">
        <w:r>
          <w:rPr>
            <w:rFonts w:ascii="仿宋" w:eastAsia="仿宋" w:hAnsi="仿宋" w:cs="仿宋" w:hint="eastAsia"/>
            <w:lang w:eastAsia="zh-CN"/>
          </w:rPr>
          <w:t>(二)、公司目标和战略</w:t>
        </w:r>
        <w:r>
          <w:tab/>
        </w:r>
        <w:r>
          <w:fldChar w:fldCharType="begin"/>
        </w:r>
        <w:r>
          <w:instrText xml:space="preserve"> PAGEREF _Toc1783 \h </w:instrText>
        </w:r>
        <w:r>
          <w:fldChar w:fldCharType="separate"/>
        </w:r>
        <w:r>
          <w:t>69</w:t>
        </w:r>
        <w:r>
          <w:fldChar w:fldCharType="end"/>
        </w:r>
      </w:hyperlink>
    </w:p>
    <w:p>
      <w:pPr>
        <w:pStyle w:val="TOC2"/>
        <w:tabs>
          <w:tab w:val="right" w:leader="dot" w:pos="8306"/>
        </w:tabs>
      </w:pPr>
      <w:hyperlink w:anchor="_Toc11970" w:history="1">
        <w:r>
          <w:rPr>
            <w:rFonts w:ascii="仿宋" w:eastAsia="仿宋" w:hAnsi="仿宋" w:cs="仿宋" w:hint="eastAsia"/>
            <w:lang w:eastAsia="zh-CN"/>
          </w:rPr>
          <w:t>(三)、公司竞争优势</w:t>
        </w:r>
        <w:r>
          <w:tab/>
        </w:r>
        <w:r>
          <w:fldChar w:fldCharType="begin"/>
        </w:r>
        <w:r>
          <w:instrText xml:space="preserve"> PAGEREF _Toc11970 \h </w:instrText>
        </w:r>
        <w:r>
          <w:fldChar w:fldCharType="separate"/>
        </w:r>
        <w:r>
          <w:t>69</w:t>
        </w:r>
        <w:r>
          <w:fldChar w:fldCharType="end"/>
        </w:r>
      </w:hyperlink>
    </w:p>
    <w:p>
      <w:pPr>
        <w:pStyle w:val="TOC1"/>
        <w:tabs>
          <w:tab w:val="right" w:leader="dot" w:pos="8306"/>
        </w:tabs>
      </w:pPr>
      <w:hyperlink w:anchor="_Toc17098" w:history="1">
        <w:r>
          <w:rPr>
            <w:rFonts w:ascii="仿宋" w:eastAsia="仿宋" w:hAnsi="仿宋" w:cs="仿宋" w:hint="eastAsia"/>
            <w:lang w:eastAsia="zh-CN"/>
          </w:rPr>
          <w:t>十三、未来计划和展望</w:t>
        </w:r>
        <w:r>
          <w:tab/>
        </w:r>
        <w:r>
          <w:fldChar w:fldCharType="begin"/>
        </w:r>
        <w:r>
          <w:instrText xml:space="preserve"> PAGEREF _Toc17098 \h </w:instrText>
        </w:r>
        <w:r>
          <w:fldChar w:fldCharType="separate"/>
        </w:r>
        <w:r>
          <w:t>70</w:t>
        </w:r>
        <w:r>
          <w:fldChar w:fldCharType="end"/>
        </w:r>
      </w:hyperlink>
    </w:p>
    <w:p>
      <w:pPr>
        <w:pStyle w:val="TOC2"/>
        <w:tabs>
          <w:tab w:val="right" w:leader="dot" w:pos="8306"/>
        </w:tabs>
      </w:pPr>
      <w:hyperlink w:anchor="_Toc25253" w:history="1">
        <w:r>
          <w:rPr>
            <w:rFonts w:ascii="仿宋" w:eastAsia="仿宋" w:hAnsi="仿宋" w:cs="仿宋" w:hint="eastAsia"/>
            <w:lang w:eastAsia="zh-CN"/>
          </w:rPr>
          <w:t>(一)、公司未来的发展计划</w:t>
        </w:r>
        <w:r>
          <w:tab/>
        </w:r>
        <w:r>
          <w:fldChar w:fldCharType="begin"/>
        </w:r>
        <w:r>
          <w:instrText xml:space="preserve"> PAGEREF _Toc25253 \h </w:instrText>
        </w:r>
        <w:r>
          <w:fldChar w:fldCharType="separate"/>
        </w:r>
        <w:r>
          <w:t>70</w:t>
        </w:r>
        <w:r>
          <w:fldChar w:fldCharType="end"/>
        </w:r>
      </w:hyperlink>
    </w:p>
    <w:p>
      <w:pPr>
        <w:pStyle w:val="TOC2"/>
        <w:tabs>
          <w:tab w:val="right" w:leader="dot" w:pos="8306"/>
        </w:tabs>
      </w:pPr>
      <w:hyperlink w:anchor="_Toc13484" w:history="1">
        <w:r>
          <w:rPr>
            <w:rFonts w:ascii="仿宋" w:eastAsia="仿宋" w:hAnsi="仿宋" w:cs="仿宋" w:hint="eastAsia"/>
            <w:lang w:eastAsia="zh-CN"/>
          </w:rPr>
          <w:t>(二)、长期目标和目标</w:t>
        </w:r>
        <w:r>
          <w:tab/>
        </w:r>
        <w:r>
          <w:fldChar w:fldCharType="begin"/>
        </w:r>
        <w:r>
          <w:instrText xml:space="preserve"> PAGEREF _Toc13484 \h </w:instrText>
        </w:r>
        <w:r>
          <w:fldChar w:fldCharType="separate"/>
        </w:r>
        <w:r>
          <w:t>71</w:t>
        </w:r>
        <w:r>
          <w:fldChar w:fldCharType="end"/>
        </w:r>
      </w:hyperlink>
    </w:p>
    <w:p>
      <w:pPr>
        <w:pStyle w:val="TOC1"/>
        <w:tabs>
          <w:tab w:val="right" w:leader="dot" w:pos="8306"/>
        </w:tabs>
      </w:pPr>
      <w:hyperlink w:anchor="_Toc6528" w:history="1">
        <w:r>
          <w:rPr>
            <w:rFonts w:ascii="仿宋" w:eastAsia="仿宋" w:hAnsi="仿宋" w:cs="仿宋" w:hint="eastAsia"/>
            <w:lang w:eastAsia="zh-CN"/>
          </w:rPr>
          <w:t>十四、法律和合规事项</w:t>
        </w:r>
        <w:r>
          <w:tab/>
        </w:r>
        <w:r>
          <w:fldChar w:fldCharType="begin"/>
        </w:r>
        <w:r>
          <w:instrText xml:space="preserve"> PAGEREF _Toc6528 \h </w:instrText>
        </w:r>
        <w:r>
          <w:fldChar w:fldCharType="separate"/>
        </w:r>
        <w:r>
          <w:t>72</w:t>
        </w:r>
        <w:r>
          <w:fldChar w:fldCharType="end"/>
        </w:r>
      </w:hyperlink>
    </w:p>
    <w:p>
      <w:pPr>
        <w:pStyle w:val="TOC2"/>
        <w:tabs>
          <w:tab w:val="right" w:leader="dot" w:pos="8306"/>
        </w:tabs>
      </w:pPr>
      <w:hyperlink w:anchor="_Toc19260" w:history="1">
        <w:r>
          <w:rPr>
            <w:rFonts w:ascii="仿宋" w:eastAsia="仿宋" w:hAnsi="仿宋" w:cs="仿宋" w:hint="eastAsia"/>
            <w:lang w:eastAsia="zh-CN"/>
          </w:rPr>
          <w:t>(一)、公司注册和法律地位</w:t>
        </w:r>
        <w:r>
          <w:tab/>
        </w:r>
        <w:r>
          <w:fldChar w:fldCharType="begin"/>
        </w:r>
        <w:r>
          <w:instrText xml:space="preserve"> PAGEREF _Toc19260 \h </w:instrText>
        </w:r>
        <w:r>
          <w:fldChar w:fldCharType="separate"/>
        </w:r>
        <w:r>
          <w:t>72</w:t>
        </w:r>
        <w:r>
          <w:fldChar w:fldCharType="end"/>
        </w:r>
      </w:hyperlink>
    </w:p>
    <w:p>
      <w:pPr>
        <w:pStyle w:val="TOC2"/>
        <w:tabs>
          <w:tab w:val="right" w:leader="dot" w:pos="8306"/>
        </w:tabs>
      </w:pPr>
      <w:hyperlink w:anchor="_Toc653" w:history="1">
        <w:r>
          <w:rPr>
            <w:rFonts w:ascii="仿宋" w:eastAsia="仿宋" w:hAnsi="仿宋" w:cs="仿宋" w:hint="eastAsia"/>
            <w:lang w:eastAsia="zh-CN"/>
          </w:rPr>
          <w:t>(二)、专业许可与许可证</w:t>
        </w:r>
        <w:r>
          <w:tab/>
        </w:r>
        <w:r>
          <w:fldChar w:fldCharType="begin"/>
        </w:r>
        <w:r>
          <w:instrText xml:space="preserve"> PAGEREF _Toc653 \h </w:instrText>
        </w:r>
        <w:r>
          <w:fldChar w:fldCharType="separate"/>
        </w:r>
        <w:r>
          <w:t>72</w:t>
        </w:r>
        <w:r>
          <w:fldChar w:fldCharType="end"/>
        </w:r>
      </w:hyperlink>
    </w:p>
    <w:p>
      <w:pPr>
        <w:pStyle w:val="TOC2"/>
        <w:tabs>
          <w:tab w:val="right" w:leader="dot" w:pos="8306"/>
        </w:tabs>
      </w:pPr>
      <w:hyperlink w:anchor="_Toc28542" w:history="1">
        <w:r>
          <w:rPr>
            <w:rFonts w:ascii="仿宋" w:eastAsia="仿宋" w:hAnsi="仿宋" w:cs="仿宋" w:hint="eastAsia"/>
            <w:lang w:eastAsia="zh-CN"/>
          </w:rPr>
          <w:t>(三)、知识产权</w:t>
        </w:r>
        <w:r>
          <w:tab/>
        </w:r>
        <w:r>
          <w:fldChar w:fldCharType="begin"/>
        </w:r>
        <w:r>
          <w:instrText xml:space="preserve"> PAGEREF _Toc28542 \h </w:instrText>
        </w:r>
        <w:r>
          <w:fldChar w:fldCharType="separate"/>
        </w:r>
        <w:r>
          <w:t>72</w:t>
        </w:r>
        <w:r>
          <w:fldChar w:fldCharType="end"/>
        </w:r>
      </w:hyperlink>
    </w:p>
    <w:p>
      <w:pPr>
        <w:pStyle w:val="TOC2"/>
        <w:tabs>
          <w:tab w:val="right" w:leader="dot" w:pos="8306"/>
        </w:tabs>
      </w:pPr>
      <w:hyperlink w:anchor="_Toc18091" w:history="1">
        <w:r>
          <w:rPr>
            <w:rFonts w:ascii="仿宋" w:eastAsia="仿宋" w:hAnsi="仿宋" w:cs="仿宋" w:hint="eastAsia"/>
            <w:lang w:eastAsia="zh-CN"/>
          </w:rPr>
          <w:t>(四)、合同与法律义务</w:t>
        </w:r>
        <w:r>
          <w:tab/>
        </w:r>
        <w:r>
          <w:fldChar w:fldCharType="begin"/>
        </w:r>
        <w:r>
          <w:instrText xml:space="preserve"> PAGEREF _Toc18091 \h </w:instrText>
        </w:r>
        <w:r>
          <w:fldChar w:fldCharType="separate"/>
        </w:r>
        <w:r>
          <w:t>72</w:t>
        </w:r>
        <w:r>
          <w:fldChar w:fldCharType="end"/>
        </w:r>
      </w:hyperlink>
    </w:p>
    <w:p>
      <w:pPr>
        <w:pStyle w:val="TOC1"/>
        <w:tabs>
          <w:tab w:val="right" w:leader="dot" w:pos="8306"/>
        </w:tabs>
      </w:pPr>
      <w:hyperlink w:anchor="_Toc8986" w:history="1">
        <w:r>
          <w:rPr>
            <w:rFonts w:ascii="仿宋" w:eastAsia="仿宋" w:hAnsi="仿宋" w:cs="仿宋" w:hint="eastAsia"/>
            <w:lang w:eastAsia="zh-CN"/>
          </w:rPr>
          <w:t>十五、社会和环境责任</w:t>
        </w:r>
        <w:r>
          <w:tab/>
        </w:r>
        <w:r>
          <w:fldChar w:fldCharType="begin"/>
        </w:r>
        <w:r>
          <w:instrText xml:space="preserve"> PAGEREF _Toc8986 \h </w:instrText>
        </w:r>
        <w:r>
          <w:fldChar w:fldCharType="separate"/>
        </w:r>
        <w:r>
          <w:t>73</w:t>
        </w:r>
        <w:r>
          <w:fldChar w:fldCharType="end"/>
        </w:r>
      </w:hyperlink>
    </w:p>
    <w:p>
      <w:pPr>
        <w:pStyle w:val="TOC2"/>
        <w:tabs>
          <w:tab w:val="right" w:leader="dot" w:pos="8306"/>
        </w:tabs>
      </w:pPr>
      <w:hyperlink w:anchor="_Toc29723" w:history="1">
        <w:r>
          <w:rPr>
            <w:rFonts w:ascii="仿宋" w:eastAsia="仿宋" w:hAnsi="仿宋" w:cs="仿宋" w:hint="eastAsia"/>
            <w:lang w:eastAsia="zh-CN"/>
          </w:rPr>
          <w:t>(一)、社会责任非有毒有害固体废弃物处理设备项目</w:t>
        </w:r>
        <w:r>
          <w:tab/>
        </w:r>
        <w:r>
          <w:fldChar w:fldCharType="begin"/>
        </w:r>
        <w:r>
          <w:instrText xml:space="preserve"> PAGEREF _Toc29723 \h </w:instrText>
        </w:r>
        <w:r>
          <w:fldChar w:fldCharType="separate"/>
        </w:r>
        <w:r>
          <w:t>73</w:t>
        </w:r>
        <w:r>
          <w:fldChar w:fldCharType="end"/>
        </w:r>
      </w:hyperlink>
    </w:p>
    <w:p>
      <w:pPr>
        <w:pStyle w:val="TOC2"/>
        <w:tabs>
          <w:tab w:val="right" w:leader="dot" w:pos="8306"/>
        </w:tabs>
      </w:pPr>
      <w:hyperlink w:anchor="_Toc27032" w:history="1">
        <w:r>
          <w:rPr>
            <w:rFonts w:ascii="仿宋" w:eastAsia="仿宋" w:hAnsi="仿宋" w:cs="仿宋" w:hint="eastAsia"/>
            <w:lang w:eastAsia="zh-CN"/>
          </w:rPr>
          <w:t>(二)、环境保护举措</w:t>
        </w:r>
        <w:r>
          <w:tab/>
        </w:r>
        <w:r>
          <w:fldChar w:fldCharType="begin"/>
        </w:r>
        <w:r>
          <w:instrText xml:space="preserve"> PAGEREF _Toc27032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98" w:history="1">
        <w:r>
          <w:rPr>
            <w:rFonts w:ascii="仿宋" w:eastAsia="仿宋" w:hAnsi="仿宋" w:cs="仿宋" w:hint="eastAsia"/>
            <w:lang w:eastAsia="zh-CN"/>
          </w:rPr>
          <w:t>(三)、可持续发展倡议</w:t>
        </w:r>
        <w:r>
          <w:tab/>
        </w:r>
        <w:r>
          <w:fldChar w:fldCharType="begin"/>
        </w:r>
        <w:r>
          <w:instrText xml:space="preserve"> PAGEREF _Toc15698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763"/>
      <w:r>
        <w:rPr>
          <w:rFonts w:ascii="仿宋" w:eastAsia="仿宋" w:hAnsi="仿宋" w:cs="仿宋" w:hint="eastAsia"/>
          <w:sz w:val="28"/>
          <w:lang w:eastAsia="zh-CN"/>
        </w:rPr>
        <w:t>一、非有毒有害固体废弃物处理设备项目概况</w:t>
      </w:r>
      <w:bookmarkEnd w:id="2"/>
    </w:p>
    <w:p>
      <w:pPr>
        <w:pStyle w:val="Heading2"/>
        <w:rPr>
          <w:rFonts w:ascii="仿宋" w:eastAsia="仿宋" w:hAnsi="仿宋" w:cs="仿宋" w:hint="eastAsia"/>
          <w:lang w:eastAsia="zh-CN"/>
        </w:rPr>
      </w:pPr>
      <w:bookmarkStart w:id="3" w:name="_Toc11592"/>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9722"/>
      <w:r>
        <w:rPr>
          <w:rFonts w:ascii="仿宋" w:eastAsia="仿宋" w:hAnsi="仿宋" w:cs="仿宋" w:hint="eastAsia"/>
          <w:sz w:val="28"/>
          <w:lang w:eastAsia="zh-CN"/>
        </w:rPr>
        <w:t>(二)、非有毒有害固体废弃物处理设备项目提出的理由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非有毒有害固体废弃物处理设备项目提出的理由可能包括以下几个方面：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非有毒有害固体废弃物处理设备的需求也在不断增加。市场上对于高品质、符合个性化需求的非有毒有害固体废弃物处理设备需求量大，因此非有毒有害固体废弃物处理设备项目可以满足这一市场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https://d.book118.com/366050031033010040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非有毒有害固体废弃物处理设备相关行业公司成立方案及可行性研究报告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非有毒有害固体废弃物处理设备相关行业公司成立方案及可行性研究报告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非有毒有害固体废弃物处理设备相关行业公司成立方案及可行性研究报告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非有毒有害固体废弃物处理设备相关行业公司成立方案及可行性研究报告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非有毒有害固体废弃物处理设备相关行业公司成立方案及可行性研究报告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050031033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2024-01-15T07:38:00Z</dcterms:created>
  <dcterms:modified xsi:type="dcterms:W3CDTF">2024-01-15T07:39:06Z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710707AA538D48F0BAE4007C811FFA4C_11</vt:lpwstr>
  </property>
  <property fmtid="{D5CDD505-2E9C-101B-9397-08002B2CF9AE}" pid="3" name="KSOProductBuildVer">
    <vt:lpwstr>2052-12.1.0.16120</vt:lpwstr>
  </property>
</Properties>
</file>