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农用抗生素项目规划设计蓝图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98" w:history="1">
        <w:r>
          <w:rPr>
            <w:rFonts w:ascii="仿宋" w:eastAsia="仿宋" w:hAnsi="仿宋" w:cs="仿宋" w:hint="eastAsia"/>
            <w:lang w:eastAsia="zh-CN"/>
          </w:rPr>
          <w:t>前言</w:t>
        </w:r>
        <w:r>
          <w:tab/>
        </w:r>
        <w:r>
          <w:fldChar w:fldCharType="begin"/>
        </w:r>
        <w:r>
          <w:instrText xml:space="preserve"> PAGEREF _Toc6098 \h </w:instrText>
        </w:r>
        <w:r>
          <w:fldChar w:fldCharType="separate"/>
        </w:r>
        <w:r>
          <w:t>3</w:t>
        </w:r>
        <w:r>
          <w:fldChar w:fldCharType="end"/>
        </w:r>
      </w:hyperlink>
    </w:p>
    <w:p>
      <w:pPr>
        <w:pStyle w:val="TOC1"/>
        <w:tabs>
          <w:tab w:val="right" w:leader="dot" w:pos="8306"/>
        </w:tabs>
      </w:pPr>
      <w:hyperlink w:anchor="_Toc30177" w:history="1">
        <w:r>
          <w:rPr>
            <w:rFonts w:ascii="仿宋" w:eastAsia="仿宋" w:hAnsi="仿宋" w:cs="仿宋" w:hint="eastAsia"/>
            <w:lang w:eastAsia="zh-CN"/>
          </w:rPr>
          <w:t>一、工艺说明</w:t>
        </w:r>
        <w:r>
          <w:tab/>
        </w:r>
        <w:r>
          <w:fldChar w:fldCharType="begin"/>
        </w:r>
        <w:r>
          <w:instrText xml:space="preserve"> PAGEREF _Toc30177 \h </w:instrText>
        </w:r>
        <w:r>
          <w:fldChar w:fldCharType="separate"/>
        </w:r>
        <w:r>
          <w:t>3</w:t>
        </w:r>
        <w:r>
          <w:fldChar w:fldCharType="end"/>
        </w:r>
      </w:hyperlink>
    </w:p>
    <w:p>
      <w:pPr>
        <w:pStyle w:val="TOC2"/>
        <w:tabs>
          <w:tab w:val="right" w:leader="dot" w:pos="8306"/>
        </w:tabs>
      </w:pPr>
      <w:hyperlink w:anchor="_Toc403" w:history="1">
        <w:r>
          <w:rPr>
            <w:rFonts w:ascii="仿宋" w:eastAsia="仿宋" w:hAnsi="仿宋" w:cs="仿宋" w:hint="eastAsia"/>
            <w:lang w:eastAsia="zh-CN"/>
          </w:rPr>
          <w:t>(一)、技术管理特点</w:t>
        </w:r>
        <w:r>
          <w:tab/>
        </w:r>
        <w:r>
          <w:fldChar w:fldCharType="begin"/>
        </w:r>
        <w:r>
          <w:instrText xml:space="preserve"> PAGEREF _Toc403 \h </w:instrText>
        </w:r>
        <w:r>
          <w:fldChar w:fldCharType="separate"/>
        </w:r>
        <w:r>
          <w:t>3</w:t>
        </w:r>
        <w:r>
          <w:fldChar w:fldCharType="end"/>
        </w:r>
      </w:hyperlink>
    </w:p>
    <w:p>
      <w:pPr>
        <w:pStyle w:val="TOC2"/>
        <w:tabs>
          <w:tab w:val="right" w:leader="dot" w:pos="8306"/>
        </w:tabs>
      </w:pPr>
      <w:hyperlink w:anchor="_Toc9807" w:history="1">
        <w:r>
          <w:rPr>
            <w:rFonts w:ascii="仿宋" w:eastAsia="仿宋" w:hAnsi="仿宋" w:cs="仿宋" w:hint="eastAsia"/>
            <w:lang w:eastAsia="zh-CN"/>
          </w:rPr>
          <w:t>(二)、农用抗生素项目工艺技术设计方案</w:t>
        </w:r>
        <w:r>
          <w:tab/>
        </w:r>
        <w:r>
          <w:fldChar w:fldCharType="begin"/>
        </w:r>
        <w:r>
          <w:instrText xml:space="preserve"> PAGEREF _Toc9807 \h </w:instrText>
        </w:r>
        <w:r>
          <w:fldChar w:fldCharType="separate"/>
        </w:r>
        <w:r>
          <w:t>4</w:t>
        </w:r>
        <w:r>
          <w:fldChar w:fldCharType="end"/>
        </w:r>
      </w:hyperlink>
    </w:p>
    <w:p>
      <w:pPr>
        <w:pStyle w:val="TOC2"/>
        <w:tabs>
          <w:tab w:val="right" w:leader="dot" w:pos="8306"/>
        </w:tabs>
      </w:pPr>
      <w:hyperlink w:anchor="_Toc29782" w:history="1">
        <w:r>
          <w:rPr>
            <w:rFonts w:ascii="仿宋" w:eastAsia="仿宋" w:hAnsi="仿宋" w:cs="仿宋" w:hint="eastAsia"/>
            <w:lang w:eastAsia="zh-CN"/>
          </w:rPr>
          <w:t>(三)、设备选型方案</w:t>
        </w:r>
        <w:r>
          <w:tab/>
        </w:r>
        <w:r>
          <w:fldChar w:fldCharType="begin"/>
        </w:r>
        <w:r>
          <w:instrText xml:space="preserve"> PAGEREF _Toc29782 \h </w:instrText>
        </w:r>
        <w:r>
          <w:fldChar w:fldCharType="separate"/>
        </w:r>
        <w:r>
          <w:t>5</w:t>
        </w:r>
        <w:r>
          <w:fldChar w:fldCharType="end"/>
        </w:r>
      </w:hyperlink>
    </w:p>
    <w:p>
      <w:pPr>
        <w:pStyle w:val="TOC1"/>
        <w:tabs>
          <w:tab w:val="right" w:leader="dot" w:pos="8306"/>
        </w:tabs>
      </w:pPr>
      <w:hyperlink w:anchor="_Toc23164" w:history="1">
        <w:r>
          <w:rPr>
            <w:rFonts w:ascii="仿宋" w:eastAsia="仿宋" w:hAnsi="仿宋" w:cs="仿宋" w:hint="eastAsia"/>
            <w:lang w:eastAsia="zh-CN"/>
          </w:rPr>
          <w:t>二、农用抗生素项目可持续发展</w:t>
        </w:r>
        <w:r>
          <w:tab/>
        </w:r>
        <w:r>
          <w:fldChar w:fldCharType="begin"/>
        </w:r>
        <w:r>
          <w:instrText xml:space="preserve"> PAGEREF _Toc23164 \h </w:instrText>
        </w:r>
        <w:r>
          <w:fldChar w:fldCharType="separate"/>
        </w:r>
        <w:r>
          <w:t>7</w:t>
        </w:r>
        <w:r>
          <w:fldChar w:fldCharType="end"/>
        </w:r>
      </w:hyperlink>
    </w:p>
    <w:p>
      <w:pPr>
        <w:pStyle w:val="TOC2"/>
        <w:tabs>
          <w:tab w:val="right" w:leader="dot" w:pos="8306"/>
        </w:tabs>
      </w:pPr>
      <w:hyperlink w:anchor="_Toc26762" w:history="1">
        <w:r>
          <w:rPr>
            <w:rFonts w:ascii="仿宋" w:eastAsia="仿宋" w:hAnsi="仿宋" w:cs="仿宋" w:hint="eastAsia"/>
            <w:lang w:eastAsia="zh-CN"/>
          </w:rPr>
          <w:t>(一)、可持续战略与实践</w:t>
        </w:r>
        <w:r>
          <w:tab/>
        </w:r>
        <w:r>
          <w:fldChar w:fldCharType="begin"/>
        </w:r>
        <w:r>
          <w:instrText xml:space="preserve"> PAGEREF _Toc26762 \h </w:instrText>
        </w:r>
        <w:r>
          <w:fldChar w:fldCharType="separate"/>
        </w:r>
        <w:r>
          <w:t>7</w:t>
        </w:r>
        <w:r>
          <w:fldChar w:fldCharType="end"/>
        </w:r>
      </w:hyperlink>
    </w:p>
    <w:p>
      <w:pPr>
        <w:pStyle w:val="TOC2"/>
        <w:tabs>
          <w:tab w:val="right" w:leader="dot" w:pos="8306"/>
        </w:tabs>
      </w:pPr>
      <w:hyperlink w:anchor="_Toc10574" w:history="1">
        <w:r>
          <w:rPr>
            <w:rFonts w:ascii="仿宋" w:eastAsia="仿宋" w:hAnsi="仿宋" w:cs="仿宋" w:hint="eastAsia"/>
            <w:lang w:eastAsia="zh-CN"/>
          </w:rPr>
          <w:t>(二)、环保与社会责任</w:t>
        </w:r>
        <w:r>
          <w:tab/>
        </w:r>
        <w:r>
          <w:fldChar w:fldCharType="begin"/>
        </w:r>
        <w:r>
          <w:instrText xml:space="preserve"> PAGEREF _Toc10574 \h </w:instrText>
        </w:r>
        <w:r>
          <w:fldChar w:fldCharType="separate"/>
        </w:r>
        <w:r>
          <w:t>7</w:t>
        </w:r>
        <w:r>
          <w:fldChar w:fldCharType="end"/>
        </w:r>
      </w:hyperlink>
    </w:p>
    <w:p>
      <w:pPr>
        <w:pStyle w:val="TOC1"/>
        <w:tabs>
          <w:tab w:val="right" w:leader="dot" w:pos="8306"/>
        </w:tabs>
      </w:pPr>
      <w:hyperlink w:anchor="_Toc24805" w:history="1">
        <w:r>
          <w:rPr>
            <w:rFonts w:ascii="仿宋" w:eastAsia="仿宋" w:hAnsi="仿宋" w:cs="仿宋" w:hint="eastAsia"/>
            <w:lang w:eastAsia="zh-CN"/>
          </w:rPr>
          <w:t>三、产品规划分析</w:t>
        </w:r>
        <w:r>
          <w:tab/>
        </w:r>
        <w:r>
          <w:fldChar w:fldCharType="begin"/>
        </w:r>
        <w:r>
          <w:instrText xml:space="preserve"> PAGEREF _Toc24805 \h </w:instrText>
        </w:r>
        <w:r>
          <w:fldChar w:fldCharType="separate"/>
        </w:r>
        <w:r>
          <w:t>8</w:t>
        </w:r>
        <w:r>
          <w:fldChar w:fldCharType="end"/>
        </w:r>
      </w:hyperlink>
    </w:p>
    <w:p>
      <w:pPr>
        <w:pStyle w:val="TOC2"/>
        <w:tabs>
          <w:tab w:val="right" w:leader="dot" w:pos="8306"/>
        </w:tabs>
      </w:pPr>
      <w:hyperlink w:anchor="_Toc23656" w:history="1">
        <w:r>
          <w:rPr>
            <w:rFonts w:ascii="仿宋" w:eastAsia="仿宋" w:hAnsi="仿宋" w:cs="仿宋" w:hint="eastAsia"/>
            <w:lang w:eastAsia="zh-CN"/>
          </w:rPr>
          <w:t>(一)、产品规划</w:t>
        </w:r>
        <w:r>
          <w:tab/>
        </w:r>
        <w:r>
          <w:fldChar w:fldCharType="begin"/>
        </w:r>
        <w:r>
          <w:instrText xml:space="preserve"> PAGEREF _Toc23656 \h </w:instrText>
        </w:r>
        <w:r>
          <w:fldChar w:fldCharType="separate"/>
        </w:r>
        <w:r>
          <w:t>8</w:t>
        </w:r>
        <w:r>
          <w:fldChar w:fldCharType="end"/>
        </w:r>
      </w:hyperlink>
    </w:p>
    <w:p>
      <w:pPr>
        <w:pStyle w:val="TOC2"/>
        <w:tabs>
          <w:tab w:val="right" w:leader="dot" w:pos="8306"/>
        </w:tabs>
      </w:pPr>
      <w:hyperlink w:anchor="_Toc4924" w:history="1">
        <w:r>
          <w:rPr>
            <w:rFonts w:ascii="仿宋" w:eastAsia="仿宋" w:hAnsi="仿宋" w:cs="仿宋" w:hint="eastAsia"/>
            <w:lang w:eastAsia="zh-CN"/>
          </w:rPr>
          <w:t>(二)、建设规模</w:t>
        </w:r>
        <w:r>
          <w:tab/>
        </w:r>
        <w:r>
          <w:fldChar w:fldCharType="begin"/>
        </w:r>
        <w:r>
          <w:instrText xml:space="preserve"> PAGEREF _Toc4924 \h </w:instrText>
        </w:r>
        <w:r>
          <w:fldChar w:fldCharType="separate"/>
        </w:r>
        <w:r>
          <w:t>9</w:t>
        </w:r>
        <w:r>
          <w:fldChar w:fldCharType="end"/>
        </w:r>
      </w:hyperlink>
    </w:p>
    <w:p>
      <w:pPr>
        <w:pStyle w:val="TOC1"/>
        <w:tabs>
          <w:tab w:val="right" w:leader="dot" w:pos="8306"/>
        </w:tabs>
      </w:pPr>
      <w:hyperlink w:anchor="_Toc537" w:history="1">
        <w:r>
          <w:rPr>
            <w:rFonts w:ascii="仿宋" w:eastAsia="仿宋" w:hAnsi="仿宋" w:cs="仿宋" w:hint="eastAsia"/>
            <w:lang w:eastAsia="zh-CN"/>
          </w:rPr>
          <w:t>四、农用抗生素项目建设背景及必要性分析</w:t>
        </w:r>
        <w:r>
          <w:tab/>
        </w:r>
        <w:r>
          <w:fldChar w:fldCharType="begin"/>
        </w:r>
        <w:r>
          <w:instrText xml:space="preserve"> PAGEREF _Toc537 \h </w:instrText>
        </w:r>
        <w:r>
          <w:fldChar w:fldCharType="separate"/>
        </w:r>
        <w:r>
          <w:t>10</w:t>
        </w:r>
        <w:r>
          <w:fldChar w:fldCharType="end"/>
        </w:r>
      </w:hyperlink>
    </w:p>
    <w:p>
      <w:pPr>
        <w:pStyle w:val="TOC2"/>
        <w:tabs>
          <w:tab w:val="right" w:leader="dot" w:pos="8306"/>
        </w:tabs>
      </w:pPr>
      <w:hyperlink w:anchor="_Toc3367" w:history="1">
        <w:r>
          <w:rPr>
            <w:rFonts w:ascii="仿宋" w:eastAsia="仿宋" w:hAnsi="仿宋" w:cs="仿宋" w:hint="eastAsia"/>
            <w:lang w:eastAsia="zh-CN"/>
          </w:rPr>
          <w:t>(一)、农用抗生素项目背景分析</w:t>
        </w:r>
        <w:r>
          <w:tab/>
        </w:r>
        <w:r>
          <w:fldChar w:fldCharType="begin"/>
        </w:r>
        <w:r>
          <w:instrText xml:space="preserve"> PAGEREF _Toc3367 \h </w:instrText>
        </w:r>
        <w:r>
          <w:fldChar w:fldCharType="separate"/>
        </w:r>
        <w:r>
          <w:t>10</w:t>
        </w:r>
        <w:r>
          <w:fldChar w:fldCharType="end"/>
        </w:r>
      </w:hyperlink>
    </w:p>
    <w:p>
      <w:pPr>
        <w:pStyle w:val="TOC2"/>
        <w:tabs>
          <w:tab w:val="right" w:leader="dot" w:pos="8306"/>
        </w:tabs>
      </w:pPr>
      <w:hyperlink w:anchor="_Toc28667" w:history="1">
        <w:r>
          <w:rPr>
            <w:rFonts w:ascii="仿宋" w:eastAsia="仿宋" w:hAnsi="仿宋" w:cs="仿宋" w:hint="eastAsia"/>
            <w:lang w:eastAsia="zh-CN"/>
          </w:rPr>
          <w:t>(二)、农用抗生素项目建设必要性分析</w:t>
        </w:r>
        <w:r>
          <w:tab/>
        </w:r>
        <w:r>
          <w:fldChar w:fldCharType="begin"/>
        </w:r>
        <w:r>
          <w:instrText xml:space="preserve"> PAGEREF _Toc28667 \h </w:instrText>
        </w:r>
        <w:r>
          <w:fldChar w:fldCharType="separate"/>
        </w:r>
        <w:r>
          <w:t>12</w:t>
        </w:r>
        <w:r>
          <w:fldChar w:fldCharType="end"/>
        </w:r>
      </w:hyperlink>
    </w:p>
    <w:p>
      <w:pPr>
        <w:pStyle w:val="TOC1"/>
        <w:tabs>
          <w:tab w:val="right" w:leader="dot" w:pos="8306"/>
        </w:tabs>
      </w:pPr>
      <w:hyperlink w:anchor="_Toc23220" w:history="1">
        <w:r>
          <w:rPr>
            <w:rFonts w:ascii="仿宋" w:eastAsia="仿宋" w:hAnsi="仿宋" w:cs="仿宋" w:hint="eastAsia"/>
            <w:lang w:eastAsia="zh-CN"/>
          </w:rPr>
          <w:t>五、农用抗生素项目建设单位说明</w:t>
        </w:r>
        <w:r>
          <w:tab/>
        </w:r>
        <w:r>
          <w:fldChar w:fldCharType="begin"/>
        </w:r>
        <w:r>
          <w:instrText xml:space="preserve"> PAGEREF _Toc23220 \h </w:instrText>
        </w:r>
        <w:r>
          <w:fldChar w:fldCharType="separate"/>
        </w:r>
        <w:r>
          <w:t>13</w:t>
        </w:r>
        <w:r>
          <w:fldChar w:fldCharType="end"/>
        </w:r>
      </w:hyperlink>
    </w:p>
    <w:p>
      <w:pPr>
        <w:pStyle w:val="TOC2"/>
        <w:tabs>
          <w:tab w:val="right" w:leader="dot" w:pos="8306"/>
        </w:tabs>
      </w:pPr>
      <w:hyperlink w:anchor="_Toc17239" w:history="1">
        <w:r>
          <w:rPr>
            <w:rFonts w:ascii="仿宋" w:eastAsia="仿宋" w:hAnsi="仿宋" w:cs="仿宋" w:hint="eastAsia"/>
            <w:lang w:eastAsia="zh-CN"/>
          </w:rPr>
          <w:t>(一)、农用抗生素项目承办单位基本情况</w:t>
        </w:r>
        <w:r>
          <w:tab/>
        </w:r>
        <w:r>
          <w:fldChar w:fldCharType="begin"/>
        </w:r>
        <w:r>
          <w:instrText xml:space="preserve"> PAGEREF _Toc17239 \h </w:instrText>
        </w:r>
        <w:r>
          <w:fldChar w:fldCharType="separate"/>
        </w:r>
        <w:r>
          <w:t>13</w:t>
        </w:r>
        <w:r>
          <w:fldChar w:fldCharType="end"/>
        </w:r>
      </w:hyperlink>
    </w:p>
    <w:p>
      <w:pPr>
        <w:pStyle w:val="TOC2"/>
        <w:tabs>
          <w:tab w:val="right" w:leader="dot" w:pos="8306"/>
        </w:tabs>
      </w:pPr>
      <w:hyperlink w:anchor="_Toc10163" w:history="1">
        <w:r>
          <w:rPr>
            <w:rFonts w:ascii="仿宋" w:eastAsia="仿宋" w:hAnsi="仿宋" w:cs="仿宋" w:hint="eastAsia"/>
            <w:lang w:eastAsia="zh-CN"/>
          </w:rPr>
          <w:t>(二)、公司经济效益分析</w:t>
        </w:r>
        <w:r>
          <w:tab/>
        </w:r>
        <w:r>
          <w:fldChar w:fldCharType="begin"/>
        </w:r>
        <w:r>
          <w:instrText xml:space="preserve"> PAGEREF _Toc10163 \h </w:instrText>
        </w:r>
        <w:r>
          <w:fldChar w:fldCharType="separate"/>
        </w:r>
        <w:r>
          <w:t>14</w:t>
        </w:r>
        <w:r>
          <w:fldChar w:fldCharType="end"/>
        </w:r>
      </w:hyperlink>
    </w:p>
    <w:p>
      <w:pPr>
        <w:pStyle w:val="TOC1"/>
        <w:tabs>
          <w:tab w:val="right" w:leader="dot" w:pos="8306"/>
        </w:tabs>
      </w:pPr>
      <w:hyperlink w:anchor="_Toc5569" w:history="1">
        <w:r>
          <w:rPr>
            <w:rFonts w:ascii="仿宋" w:eastAsia="仿宋" w:hAnsi="仿宋" w:cs="仿宋" w:hint="eastAsia"/>
            <w:lang w:eastAsia="zh-CN"/>
          </w:rPr>
          <w:t>六、农用抗生素项目选址可行性分析</w:t>
        </w:r>
        <w:r>
          <w:tab/>
        </w:r>
        <w:r>
          <w:fldChar w:fldCharType="begin"/>
        </w:r>
        <w:r>
          <w:instrText xml:space="preserve"> PAGEREF _Toc5569 \h </w:instrText>
        </w:r>
        <w:r>
          <w:fldChar w:fldCharType="separate"/>
        </w:r>
        <w:r>
          <w:t>15</w:t>
        </w:r>
        <w:r>
          <w:fldChar w:fldCharType="end"/>
        </w:r>
      </w:hyperlink>
    </w:p>
    <w:p>
      <w:pPr>
        <w:pStyle w:val="TOC2"/>
        <w:tabs>
          <w:tab w:val="right" w:leader="dot" w:pos="8306"/>
        </w:tabs>
      </w:pPr>
      <w:hyperlink w:anchor="_Toc22626" w:history="1">
        <w:r>
          <w:rPr>
            <w:rFonts w:ascii="仿宋" w:eastAsia="仿宋" w:hAnsi="仿宋" w:cs="仿宋" w:hint="eastAsia"/>
            <w:lang w:eastAsia="zh-CN"/>
          </w:rPr>
          <w:t>(一)、农用抗生素项目选址</w:t>
        </w:r>
        <w:r>
          <w:tab/>
        </w:r>
        <w:r>
          <w:fldChar w:fldCharType="begin"/>
        </w:r>
        <w:r>
          <w:instrText xml:space="preserve"> PAGEREF _Toc22626 \h </w:instrText>
        </w:r>
        <w:r>
          <w:fldChar w:fldCharType="separate"/>
        </w:r>
        <w:r>
          <w:t>15</w:t>
        </w:r>
        <w:r>
          <w:fldChar w:fldCharType="end"/>
        </w:r>
      </w:hyperlink>
    </w:p>
    <w:p>
      <w:pPr>
        <w:pStyle w:val="TOC2"/>
        <w:tabs>
          <w:tab w:val="right" w:leader="dot" w:pos="8306"/>
        </w:tabs>
      </w:pPr>
      <w:hyperlink w:anchor="_Toc3985" w:history="1">
        <w:r>
          <w:rPr>
            <w:rFonts w:ascii="仿宋" w:eastAsia="仿宋" w:hAnsi="仿宋" w:cs="仿宋" w:hint="eastAsia"/>
            <w:lang w:eastAsia="zh-CN"/>
          </w:rPr>
          <w:t>(二)、用地控制指标</w:t>
        </w:r>
        <w:r>
          <w:tab/>
        </w:r>
        <w:r>
          <w:fldChar w:fldCharType="begin"/>
        </w:r>
        <w:r>
          <w:instrText xml:space="preserve"> PAGEREF _Toc3985 \h </w:instrText>
        </w:r>
        <w:r>
          <w:fldChar w:fldCharType="separate"/>
        </w:r>
        <w:r>
          <w:t>15</w:t>
        </w:r>
        <w:r>
          <w:fldChar w:fldCharType="end"/>
        </w:r>
      </w:hyperlink>
    </w:p>
    <w:p>
      <w:pPr>
        <w:pStyle w:val="TOC2"/>
        <w:tabs>
          <w:tab w:val="right" w:leader="dot" w:pos="8306"/>
        </w:tabs>
      </w:pPr>
      <w:hyperlink w:anchor="_Toc15491" w:history="1">
        <w:r>
          <w:rPr>
            <w:rFonts w:ascii="仿宋" w:eastAsia="仿宋" w:hAnsi="仿宋" w:cs="仿宋" w:hint="eastAsia"/>
            <w:lang w:eastAsia="zh-CN"/>
          </w:rPr>
          <w:t>(三)、节约用地措施</w:t>
        </w:r>
        <w:r>
          <w:tab/>
        </w:r>
        <w:r>
          <w:fldChar w:fldCharType="begin"/>
        </w:r>
        <w:r>
          <w:instrText xml:space="preserve"> PAGEREF _Toc15491 \h </w:instrText>
        </w:r>
        <w:r>
          <w:fldChar w:fldCharType="separate"/>
        </w:r>
        <w:r>
          <w:t>17</w:t>
        </w:r>
        <w:r>
          <w:fldChar w:fldCharType="end"/>
        </w:r>
      </w:hyperlink>
    </w:p>
    <w:p>
      <w:pPr>
        <w:pStyle w:val="TOC2"/>
        <w:tabs>
          <w:tab w:val="right" w:leader="dot" w:pos="8306"/>
        </w:tabs>
      </w:pPr>
      <w:hyperlink w:anchor="_Toc3871" w:history="1">
        <w:r>
          <w:rPr>
            <w:rFonts w:ascii="仿宋" w:eastAsia="仿宋" w:hAnsi="仿宋" w:cs="仿宋" w:hint="eastAsia"/>
            <w:lang w:eastAsia="zh-CN"/>
          </w:rPr>
          <w:t>(四)、总图布置方案</w:t>
        </w:r>
        <w:r>
          <w:tab/>
        </w:r>
        <w:r>
          <w:fldChar w:fldCharType="begin"/>
        </w:r>
        <w:r>
          <w:instrText xml:space="preserve"> PAGEREF _Toc3871 \h </w:instrText>
        </w:r>
        <w:r>
          <w:fldChar w:fldCharType="separate"/>
        </w:r>
        <w:r>
          <w:t>18</w:t>
        </w:r>
        <w:r>
          <w:fldChar w:fldCharType="end"/>
        </w:r>
      </w:hyperlink>
    </w:p>
    <w:p>
      <w:pPr>
        <w:pStyle w:val="TOC2"/>
        <w:tabs>
          <w:tab w:val="right" w:leader="dot" w:pos="8306"/>
        </w:tabs>
      </w:pPr>
      <w:hyperlink w:anchor="_Toc22565" w:history="1">
        <w:r>
          <w:rPr>
            <w:rFonts w:ascii="仿宋" w:eastAsia="仿宋" w:hAnsi="仿宋" w:cs="仿宋" w:hint="eastAsia"/>
            <w:lang w:eastAsia="zh-CN"/>
          </w:rPr>
          <w:t>(五)、选址综合评价</w:t>
        </w:r>
        <w:r>
          <w:tab/>
        </w:r>
        <w:r>
          <w:fldChar w:fldCharType="begin"/>
        </w:r>
        <w:r>
          <w:instrText xml:space="preserve"> PAGEREF _Toc22565 \h </w:instrText>
        </w:r>
        <w:r>
          <w:fldChar w:fldCharType="separate"/>
        </w:r>
        <w:r>
          <w:t>19</w:t>
        </w:r>
        <w:r>
          <w:fldChar w:fldCharType="end"/>
        </w:r>
      </w:hyperlink>
    </w:p>
    <w:p>
      <w:pPr>
        <w:pStyle w:val="TOC1"/>
        <w:tabs>
          <w:tab w:val="right" w:leader="dot" w:pos="8306"/>
        </w:tabs>
      </w:pPr>
      <w:hyperlink w:anchor="_Toc4849" w:history="1">
        <w:r>
          <w:rPr>
            <w:rFonts w:ascii="仿宋" w:eastAsia="仿宋" w:hAnsi="仿宋" w:cs="仿宋" w:hint="eastAsia"/>
            <w:lang w:eastAsia="zh-CN"/>
          </w:rPr>
          <w:t>七、农用抗生素项目技术管理</w:t>
        </w:r>
        <w:r>
          <w:tab/>
        </w:r>
        <w:r>
          <w:fldChar w:fldCharType="begin"/>
        </w:r>
        <w:r>
          <w:instrText xml:space="preserve"> PAGEREF _Toc4849 \h </w:instrText>
        </w:r>
        <w:r>
          <w:fldChar w:fldCharType="separate"/>
        </w:r>
        <w:r>
          <w:t>20</w:t>
        </w:r>
        <w:r>
          <w:fldChar w:fldCharType="end"/>
        </w:r>
      </w:hyperlink>
    </w:p>
    <w:p>
      <w:pPr>
        <w:pStyle w:val="TOC2"/>
        <w:tabs>
          <w:tab w:val="right" w:leader="dot" w:pos="8306"/>
        </w:tabs>
      </w:pPr>
      <w:hyperlink w:anchor="_Toc22436" w:history="1">
        <w:r>
          <w:rPr>
            <w:rFonts w:ascii="仿宋" w:eastAsia="仿宋" w:hAnsi="仿宋" w:cs="仿宋" w:hint="eastAsia"/>
            <w:lang w:eastAsia="zh-CN"/>
          </w:rPr>
          <w:t>(一)、技术方案选用方向</w:t>
        </w:r>
        <w:r>
          <w:tab/>
        </w:r>
        <w:r>
          <w:fldChar w:fldCharType="begin"/>
        </w:r>
        <w:r>
          <w:instrText xml:space="preserve"> PAGEREF _Toc22436 \h </w:instrText>
        </w:r>
        <w:r>
          <w:fldChar w:fldCharType="separate"/>
        </w:r>
        <w:r>
          <w:t>20</w:t>
        </w:r>
        <w:r>
          <w:fldChar w:fldCharType="end"/>
        </w:r>
      </w:hyperlink>
    </w:p>
    <w:p>
      <w:pPr>
        <w:pStyle w:val="TOC2"/>
        <w:tabs>
          <w:tab w:val="right" w:leader="dot" w:pos="8306"/>
        </w:tabs>
      </w:pPr>
      <w:hyperlink w:anchor="_Toc17974" w:history="1">
        <w:r>
          <w:rPr>
            <w:rFonts w:ascii="仿宋" w:eastAsia="仿宋" w:hAnsi="仿宋" w:cs="仿宋" w:hint="eastAsia"/>
            <w:lang w:eastAsia="zh-CN"/>
          </w:rPr>
          <w:t>(二)、工艺技术方案选用原则</w:t>
        </w:r>
        <w:r>
          <w:tab/>
        </w:r>
        <w:r>
          <w:fldChar w:fldCharType="begin"/>
        </w:r>
        <w:r>
          <w:instrText xml:space="preserve"> PAGEREF _Toc17974 \h </w:instrText>
        </w:r>
        <w:r>
          <w:fldChar w:fldCharType="separate"/>
        </w:r>
        <w:r>
          <w:t>22</w:t>
        </w:r>
        <w:r>
          <w:fldChar w:fldCharType="end"/>
        </w:r>
      </w:hyperlink>
    </w:p>
    <w:p>
      <w:pPr>
        <w:pStyle w:val="TOC2"/>
        <w:tabs>
          <w:tab w:val="right" w:leader="dot" w:pos="8306"/>
        </w:tabs>
      </w:pPr>
      <w:hyperlink w:anchor="_Toc12457" w:history="1">
        <w:r>
          <w:rPr>
            <w:rFonts w:ascii="仿宋" w:eastAsia="仿宋" w:hAnsi="仿宋" w:cs="仿宋" w:hint="eastAsia"/>
            <w:lang w:eastAsia="zh-CN"/>
          </w:rPr>
          <w:t>(三)、工艺技术方案要求</w:t>
        </w:r>
        <w:r>
          <w:tab/>
        </w:r>
        <w:r>
          <w:fldChar w:fldCharType="begin"/>
        </w:r>
        <w:r>
          <w:instrText xml:space="preserve"> PAGEREF _Toc12457 \h </w:instrText>
        </w:r>
        <w:r>
          <w:fldChar w:fldCharType="separate"/>
        </w:r>
        <w:r>
          <w:t>24</w:t>
        </w:r>
        <w:r>
          <w:fldChar w:fldCharType="end"/>
        </w:r>
      </w:hyperlink>
    </w:p>
    <w:p>
      <w:pPr>
        <w:pStyle w:val="TOC1"/>
        <w:tabs>
          <w:tab w:val="right" w:leader="dot" w:pos="8306"/>
        </w:tabs>
      </w:pPr>
      <w:hyperlink w:anchor="_Toc19017" w:history="1">
        <w:r>
          <w:rPr>
            <w:rFonts w:ascii="仿宋" w:eastAsia="仿宋" w:hAnsi="仿宋" w:cs="仿宋" w:hint="eastAsia"/>
            <w:lang w:eastAsia="zh-CN"/>
          </w:rPr>
          <w:t>八、农用抗生素项目财务管理</w:t>
        </w:r>
        <w:r>
          <w:tab/>
        </w:r>
        <w:r>
          <w:fldChar w:fldCharType="begin"/>
        </w:r>
        <w:r>
          <w:instrText xml:space="preserve"> PAGEREF _Toc19017 \h </w:instrText>
        </w:r>
        <w:r>
          <w:fldChar w:fldCharType="separate"/>
        </w:r>
        <w:r>
          <w:t>26</w:t>
        </w:r>
        <w:r>
          <w:fldChar w:fldCharType="end"/>
        </w:r>
      </w:hyperlink>
    </w:p>
    <w:p>
      <w:pPr>
        <w:pStyle w:val="TOC2"/>
        <w:tabs>
          <w:tab w:val="right" w:leader="dot" w:pos="8306"/>
        </w:tabs>
      </w:pPr>
      <w:hyperlink w:anchor="_Toc16434" w:history="1">
        <w:r>
          <w:rPr>
            <w:rFonts w:ascii="仿宋" w:eastAsia="仿宋" w:hAnsi="仿宋" w:cs="仿宋" w:hint="eastAsia"/>
            <w:lang w:eastAsia="zh-CN"/>
          </w:rPr>
          <w:t>(一)、资金需求大</w:t>
        </w:r>
        <w:r>
          <w:tab/>
        </w:r>
        <w:r>
          <w:fldChar w:fldCharType="begin"/>
        </w:r>
        <w:r>
          <w:instrText xml:space="preserve"> PAGEREF _Toc16434 \h </w:instrText>
        </w:r>
        <w:r>
          <w:fldChar w:fldCharType="separate"/>
        </w:r>
        <w:r>
          <w:t>26</w:t>
        </w:r>
        <w:r>
          <w:fldChar w:fldCharType="end"/>
        </w:r>
      </w:hyperlink>
    </w:p>
    <w:p>
      <w:pPr>
        <w:pStyle w:val="TOC2"/>
        <w:tabs>
          <w:tab w:val="right" w:leader="dot" w:pos="8306"/>
        </w:tabs>
      </w:pPr>
      <w:hyperlink w:anchor="_Toc27914" w:history="1">
        <w:r>
          <w:rPr>
            <w:rFonts w:ascii="仿宋" w:eastAsia="仿宋" w:hAnsi="仿宋" w:cs="仿宋" w:hint="eastAsia"/>
            <w:lang w:eastAsia="zh-CN"/>
          </w:rPr>
          <w:t>(二)、研发周期长</w:t>
        </w:r>
        <w:r>
          <w:tab/>
        </w:r>
        <w:r>
          <w:fldChar w:fldCharType="begin"/>
        </w:r>
        <w:r>
          <w:instrText xml:space="preserve"> PAGEREF _Toc27914 \h </w:instrText>
        </w:r>
        <w:r>
          <w:fldChar w:fldCharType="separate"/>
        </w:r>
        <w:r>
          <w:t>27</w:t>
        </w:r>
        <w:r>
          <w:fldChar w:fldCharType="end"/>
        </w:r>
      </w:hyperlink>
    </w:p>
    <w:p>
      <w:pPr>
        <w:pStyle w:val="TOC2"/>
        <w:tabs>
          <w:tab w:val="right" w:leader="dot" w:pos="8306"/>
        </w:tabs>
      </w:pPr>
      <w:hyperlink w:anchor="_Toc30195" w:history="1">
        <w:r>
          <w:rPr>
            <w:rFonts w:ascii="仿宋" w:eastAsia="仿宋" w:hAnsi="仿宋" w:cs="仿宋" w:hint="eastAsia"/>
            <w:lang w:eastAsia="zh-CN"/>
          </w:rPr>
          <w:t>(三)、市场风险大</w:t>
        </w:r>
        <w:r>
          <w:tab/>
        </w:r>
        <w:r>
          <w:fldChar w:fldCharType="begin"/>
        </w:r>
        <w:r>
          <w:instrText xml:space="preserve"> PAGEREF _Toc30195 \h </w:instrText>
        </w:r>
        <w:r>
          <w:fldChar w:fldCharType="separate"/>
        </w:r>
        <w:r>
          <w:t>28</w:t>
        </w:r>
        <w:r>
          <w:fldChar w:fldCharType="end"/>
        </w:r>
      </w:hyperlink>
    </w:p>
    <w:p>
      <w:pPr>
        <w:pStyle w:val="TOC2"/>
        <w:tabs>
          <w:tab w:val="right" w:leader="dot" w:pos="8306"/>
        </w:tabs>
      </w:pPr>
      <w:hyperlink w:anchor="_Toc15190" w:history="1">
        <w:r>
          <w:rPr>
            <w:rFonts w:ascii="仿宋" w:eastAsia="仿宋" w:hAnsi="仿宋" w:cs="仿宋" w:hint="eastAsia"/>
            <w:lang w:eastAsia="zh-CN"/>
          </w:rPr>
          <w:t>(四)、利润率高</w:t>
        </w:r>
        <w:r>
          <w:tab/>
        </w:r>
        <w:r>
          <w:fldChar w:fldCharType="begin"/>
        </w:r>
        <w:r>
          <w:instrText xml:space="preserve"> PAGEREF _Toc15190 \h </w:instrText>
        </w:r>
        <w:r>
          <w:fldChar w:fldCharType="separate"/>
        </w:r>
        <w:r>
          <w:t>31</w:t>
        </w:r>
        <w:r>
          <w:fldChar w:fldCharType="end"/>
        </w:r>
      </w:hyperlink>
    </w:p>
    <w:p>
      <w:pPr>
        <w:pStyle w:val="TOC1"/>
        <w:tabs>
          <w:tab w:val="right" w:leader="dot" w:pos="8306"/>
        </w:tabs>
      </w:pPr>
      <w:hyperlink w:anchor="_Toc24452" w:history="1">
        <w:r>
          <w:rPr>
            <w:rFonts w:ascii="仿宋" w:eastAsia="仿宋" w:hAnsi="仿宋" w:cs="仿宋" w:hint="eastAsia"/>
            <w:lang w:eastAsia="zh-CN"/>
          </w:rPr>
          <w:t>九、生产安全保护</w:t>
        </w:r>
        <w:r>
          <w:tab/>
        </w:r>
        <w:r>
          <w:fldChar w:fldCharType="begin"/>
        </w:r>
        <w:r>
          <w:instrText xml:space="preserve"> PAGEREF _Toc24452 \h </w:instrText>
        </w:r>
        <w:r>
          <w:fldChar w:fldCharType="separate"/>
        </w:r>
        <w:r>
          <w:t>33</w:t>
        </w:r>
        <w:r>
          <w:fldChar w:fldCharType="end"/>
        </w:r>
      </w:hyperlink>
    </w:p>
    <w:p>
      <w:pPr>
        <w:pStyle w:val="TOC2"/>
        <w:tabs>
          <w:tab w:val="right" w:leader="dot" w:pos="8306"/>
        </w:tabs>
      </w:pPr>
      <w:hyperlink w:anchor="_Toc6116" w:history="1">
        <w:r>
          <w:rPr>
            <w:rFonts w:ascii="仿宋" w:eastAsia="仿宋" w:hAnsi="仿宋" w:cs="仿宋" w:hint="eastAsia"/>
            <w:lang w:eastAsia="zh-CN"/>
          </w:rPr>
          <w:t>(一)、消防安全</w:t>
        </w:r>
        <w:r>
          <w:tab/>
        </w:r>
        <w:r>
          <w:fldChar w:fldCharType="begin"/>
        </w:r>
        <w:r>
          <w:instrText xml:space="preserve"> PAGEREF _Toc6116 \h </w:instrText>
        </w:r>
        <w:r>
          <w:fldChar w:fldCharType="separate"/>
        </w:r>
        <w:r>
          <w:t>33</w:t>
        </w:r>
        <w:r>
          <w:fldChar w:fldCharType="end"/>
        </w:r>
      </w:hyperlink>
    </w:p>
    <w:p>
      <w:pPr>
        <w:pStyle w:val="TOC2"/>
        <w:tabs>
          <w:tab w:val="right" w:leader="dot" w:pos="8306"/>
        </w:tabs>
      </w:pPr>
      <w:hyperlink w:anchor="_Toc14906" w:history="1">
        <w:r>
          <w:rPr>
            <w:rFonts w:ascii="仿宋" w:eastAsia="仿宋" w:hAnsi="仿宋" w:cs="仿宋" w:hint="eastAsia"/>
            <w:lang w:eastAsia="zh-CN"/>
          </w:rPr>
          <w:t>(二)、防火防爆总图布置措施</w:t>
        </w:r>
        <w:r>
          <w:tab/>
        </w:r>
        <w:r>
          <w:fldChar w:fldCharType="begin"/>
        </w:r>
        <w:r>
          <w:instrText xml:space="preserve"> PAGEREF _Toc14906 \h </w:instrText>
        </w:r>
        <w:r>
          <w:fldChar w:fldCharType="separate"/>
        </w:r>
        <w:r>
          <w:t>35</w:t>
        </w:r>
        <w:r>
          <w:fldChar w:fldCharType="end"/>
        </w:r>
      </w:hyperlink>
    </w:p>
    <w:p>
      <w:pPr>
        <w:pStyle w:val="TOC2"/>
        <w:tabs>
          <w:tab w:val="right" w:leader="dot" w:pos="8306"/>
        </w:tabs>
      </w:pPr>
      <w:hyperlink w:anchor="_Toc583" w:history="1">
        <w:r>
          <w:rPr>
            <w:rFonts w:ascii="仿宋" w:eastAsia="仿宋" w:hAnsi="仿宋" w:cs="仿宋" w:hint="eastAsia"/>
            <w:lang w:eastAsia="zh-CN"/>
          </w:rPr>
          <w:t>(三)、自然灾害防范措施</w:t>
        </w:r>
        <w:r>
          <w:tab/>
        </w:r>
        <w:r>
          <w:fldChar w:fldCharType="begin"/>
        </w:r>
        <w:r>
          <w:instrText xml:space="preserve"> PAGEREF _Toc583 \h </w:instrText>
        </w:r>
        <w:r>
          <w:fldChar w:fldCharType="separate"/>
        </w:r>
        <w:r>
          <w:t>36</w:t>
        </w:r>
        <w:r>
          <w:fldChar w:fldCharType="end"/>
        </w:r>
      </w:hyperlink>
    </w:p>
    <w:p>
      <w:pPr>
        <w:pStyle w:val="TOC2"/>
        <w:tabs>
          <w:tab w:val="right" w:leader="dot" w:pos="8306"/>
        </w:tabs>
      </w:pPr>
      <w:hyperlink w:anchor="_Toc10404" w:history="1">
        <w:r>
          <w:rPr>
            <w:rFonts w:ascii="仿宋" w:eastAsia="仿宋" w:hAnsi="仿宋" w:cs="仿宋" w:hint="eastAsia"/>
            <w:lang w:eastAsia="zh-CN"/>
          </w:rPr>
          <w:t>(四)、安全色及安全标志使用要求</w:t>
        </w:r>
        <w:r>
          <w:tab/>
        </w:r>
        <w:r>
          <w:fldChar w:fldCharType="begin"/>
        </w:r>
        <w:r>
          <w:instrText xml:space="preserve"> PAGEREF _Toc10404 \h </w:instrText>
        </w:r>
        <w:r>
          <w:fldChar w:fldCharType="separate"/>
        </w:r>
        <w:r>
          <w:t>37</w:t>
        </w:r>
        <w:r>
          <w:fldChar w:fldCharType="end"/>
        </w:r>
      </w:hyperlink>
    </w:p>
    <w:p>
      <w:pPr>
        <w:pStyle w:val="TOC2"/>
        <w:tabs>
          <w:tab w:val="right" w:leader="dot" w:pos="8306"/>
        </w:tabs>
      </w:pPr>
      <w:hyperlink w:anchor="_Toc22261" w:history="1">
        <w:r>
          <w:rPr>
            <w:rFonts w:ascii="仿宋" w:eastAsia="仿宋" w:hAnsi="仿宋" w:cs="仿宋" w:hint="eastAsia"/>
            <w:lang w:eastAsia="zh-CN"/>
          </w:rPr>
          <w:t>(五)、防尘防毒措施</w:t>
        </w:r>
        <w:r>
          <w:tab/>
        </w:r>
        <w:r>
          <w:fldChar w:fldCharType="begin"/>
        </w:r>
        <w:r>
          <w:instrText xml:space="preserve"> PAGEREF _Toc22261 \h </w:instrText>
        </w:r>
        <w:r>
          <w:fldChar w:fldCharType="separate"/>
        </w:r>
        <w:r>
          <w:t>38</w:t>
        </w:r>
        <w:r>
          <w:fldChar w:fldCharType="end"/>
        </w:r>
      </w:hyperlink>
    </w:p>
    <w:p>
      <w:pPr>
        <w:pStyle w:val="TOC2"/>
        <w:tabs>
          <w:tab w:val="right" w:leader="dot" w:pos="8306"/>
        </w:tabs>
      </w:pPr>
      <w:hyperlink w:anchor="_Toc20729" w:history="1">
        <w:r>
          <w:rPr>
            <w:rFonts w:ascii="仿宋" w:eastAsia="仿宋" w:hAnsi="仿宋" w:cs="仿宋" w:hint="eastAsia"/>
            <w:lang w:eastAsia="zh-CN"/>
          </w:rPr>
          <w:t>(六)、防静电、触电防护及防雷措施</w:t>
        </w:r>
        <w:r>
          <w:tab/>
        </w:r>
        <w:r>
          <w:fldChar w:fldCharType="begin"/>
        </w:r>
        <w:r>
          <w:instrText xml:space="preserve"> PAGEREF _Toc20729 \h </w:instrText>
        </w:r>
        <w:r>
          <w:fldChar w:fldCharType="separate"/>
        </w:r>
        <w:r>
          <w:t>38</w:t>
        </w:r>
        <w:r>
          <w:fldChar w:fldCharType="end"/>
        </w:r>
      </w:hyperlink>
    </w:p>
    <w:p>
      <w:pPr>
        <w:pStyle w:val="TOC2"/>
        <w:tabs>
          <w:tab w:val="right" w:leader="dot" w:pos="8306"/>
        </w:tabs>
      </w:pPr>
      <w:hyperlink w:anchor="_Toc22649" w:history="1">
        <w:r>
          <w:rPr>
            <w:rFonts w:ascii="仿宋" w:eastAsia="仿宋" w:hAnsi="仿宋" w:cs="仿宋" w:hint="eastAsia"/>
            <w:lang w:eastAsia="zh-CN"/>
          </w:rPr>
          <w:t>(七)、机械设备安全保障措施</w:t>
        </w:r>
        <w:r>
          <w:tab/>
        </w:r>
        <w:r>
          <w:fldChar w:fldCharType="begin"/>
        </w:r>
        <w:r>
          <w:instrText xml:space="preserve"> PAGEREF _Toc22649 \h </w:instrText>
        </w:r>
        <w:r>
          <w:fldChar w:fldCharType="separate"/>
        </w:r>
        <w:r>
          <w:t>40</w:t>
        </w:r>
        <w:r>
          <w:fldChar w:fldCharType="end"/>
        </w:r>
      </w:hyperlink>
    </w:p>
    <w:p>
      <w:pPr>
        <w:pStyle w:val="TOC1"/>
        <w:tabs>
          <w:tab w:val="right" w:leader="dot" w:pos="8306"/>
        </w:tabs>
      </w:pPr>
      <w:hyperlink w:anchor="_Toc5122" w:history="1">
        <w:r>
          <w:rPr>
            <w:rFonts w:ascii="仿宋" w:eastAsia="仿宋" w:hAnsi="仿宋" w:cs="仿宋" w:hint="eastAsia"/>
            <w:lang w:eastAsia="zh-CN"/>
          </w:rPr>
          <w:t>十、农用抗生素项目经营效益</w:t>
        </w:r>
        <w:r>
          <w:tab/>
        </w:r>
        <w:r>
          <w:fldChar w:fldCharType="begin"/>
        </w:r>
        <w:r>
          <w:instrText xml:space="preserve"> PAGEREF _Toc5122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23" w:history="1">
        <w:r>
          <w:rPr>
            <w:rFonts w:ascii="仿宋" w:eastAsia="仿宋" w:hAnsi="仿宋" w:cs="仿宋" w:hint="eastAsia"/>
            <w:lang w:eastAsia="zh-CN"/>
          </w:rPr>
          <w:t>(一)、经济评价财务测算</w:t>
        </w:r>
        <w:r>
          <w:tab/>
        </w:r>
        <w:r>
          <w:fldChar w:fldCharType="begin"/>
        </w:r>
        <w:r>
          <w:instrText xml:space="preserve"> PAGEREF _Toc4923 \h </w:instrText>
        </w:r>
        <w:r>
          <w:fldChar w:fldCharType="separate"/>
        </w:r>
        <w:r>
          <w:t>41</w:t>
        </w:r>
        <w:r>
          <w:fldChar w:fldCharType="end"/>
        </w:r>
      </w:hyperlink>
    </w:p>
    <w:p>
      <w:pPr>
        <w:pStyle w:val="TOC2"/>
        <w:tabs>
          <w:tab w:val="right" w:leader="dot" w:pos="8306"/>
        </w:tabs>
      </w:pPr>
      <w:hyperlink w:anchor="_Toc18498" w:history="1">
        <w:r>
          <w:rPr>
            <w:rFonts w:ascii="仿宋" w:eastAsia="仿宋" w:hAnsi="仿宋" w:cs="仿宋" w:hint="eastAsia"/>
            <w:lang w:eastAsia="zh-CN"/>
          </w:rPr>
          <w:t>(二)、农用抗生素项目盈利能力分析</w:t>
        </w:r>
        <w:r>
          <w:tab/>
        </w:r>
        <w:r>
          <w:fldChar w:fldCharType="begin"/>
        </w:r>
        <w:r>
          <w:instrText xml:space="preserve"> PAGEREF _Toc18498 \h </w:instrText>
        </w:r>
        <w:r>
          <w:fldChar w:fldCharType="separate"/>
        </w:r>
        <w:r>
          <w:t>43</w:t>
        </w:r>
        <w:r>
          <w:fldChar w:fldCharType="end"/>
        </w:r>
      </w:hyperlink>
    </w:p>
    <w:p>
      <w:pPr>
        <w:pStyle w:val="TOC1"/>
        <w:tabs>
          <w:tab w:val="right" w:leader="dot" w:pos="8306"/>
        </w:tabs>
      </w:pPr>
      <w:hyperlink w:anchor="_Toc30853" w:history="1">
        <w:r>
          <w:rPr>
            <w:rFonts w:ascii="仿宋" w:eastAsia="仿宋" w:hAnsi="仿宋" w:cs="仿宋" w:hint="eastAsia"/>
            <w:lang w:eastAsia="zh-CN"/>
          </w:rPr>
          <w:t>十一、农用抗生素项目人力资源管理</w:t>
        </w:r>
        <w:r>
          <w:tab/>
        </w:r>
        <w:r>
          <w:fldChar w:fldCharType="begin"/>
        </w:r>
        <w:r>
          <w:instrText xml:space="preserve"> PAGEREF _Toc30853 \h </w:instrText>
        </w:r>
        <w:r>
          <w:fldChar w:fldCharType="separate"/>
        </w:r>
        <w:r>
          <w:t>43</w:t>
        </w:r>
        <w:r>
          <w:fldChar w:fldCharType="end"/>
        </w:r>
      </w:hyperlink>
    </w:p>
    <w:p>
      <w:pPr>
        <w:pStyle w:val="TOC2"/>
        <w:tabs>
          <w:tab w:val="right" w:leader="dot" w:pos="8306"/>
        </w:tabs>
      </w:pPr>
      <w:hyperlink w:anchor="_Toc873" w:history="1">
        <w:r>
          <w:rPr>
            <w:rFonts w:ascii="仿宋" w:eastAsia="仿宋" w:hAnsi="仿宋" w:cs="仿宋" w:hint="eastAsia"/>
            <w:lang w:eastAsia="zh-CN"/>
          </w:rPr>
          <w:t>(一)、建立健全的预算管理制度</w:t>
        </w:r>
        <w:r>
          <w:tab/>
        </w:r>
        <w:r>
          <w:fldChar w:fldCharType="begin"/>
        </w:r>
        <w:r>
          <w:instrText xml:space="preserve"> PAGEREF _Toc873 \h </w:instrText>
        </w:r>
        <w:r>
          <w:fldChar w:fldCharType="separate"/>
        </w:r>
        <w:r>
          <w:t>43</w:t>
        </w:r>
        <w:r>
          <w:fldChar w:fldCharType="end"/>
        </w:r>
      </w:hyperlink>
    </w:p>
    <w:p>
      <w:pPr>
        <w:pStyle w:val="TOC2"/>
        <w:tabs>
          <w:tab w:val="right" w:leader="dot" w:pos="8306"/>
        </w:tabs>
      </w:pPr>
      <w:hyperlink w:anchor="_Toc12969" w:history="1">
        <w:r>
          <w:rPr>
            <w:rFonts w:ascii="仿宋" w:eastAsia="仿宋" w:hAnsi="仿宋" w:cs="仿宋" w:hint="eastAsia"/>
            <w:lang w:eastAsia="zh-CN"/>
          </w:rPr>
          <w:t>(二)、加强资金流动监控</w:t>
        </w:r>
        <w:r>
          <w:tab/>
        </w:r>
        <w:r>
          <w:fldChar w:fldCharType="begin"/>
        </w:r>
        <w:r>
          <w:instrText xml:space="preserve"> PAGEREF _Toc12969 \h </w:instrText>
        </w:r>
        <w:r>
          <w:fldChar w:fldCharType="separate"/>
        </w:r>
        <w:r>
          <w:t>45</w:t>
        </w:r>
        <w:r>
          <w:fldChar w:fldCharType="end"/>
        </w:r>
      </w:hyperlink>
    </w:p>
    <w:p>
      <w:pPr>
        <w:pStyle w:val="TOC2"/>
        <w:tabs>
          <w:tab w:val="right" w:leader="dot" w:pos="8306"/>
        </w:tabs>
      </w:pPr>
      <w:hyperlink w:anchor="_Toc3157" w:history="1">
        <w:r>
          <w:rPr>
            <w:rFonts w:ascii="仿宋" w:eastAsia="仿宋" w:hAnsi="仿宋" w:cs="仿宋" w:hint="eastAsia"/>
            <w:lang w:eastAsia="zh-CN"/>
          </w:rPr>
          <w:t>(三)、制定完善的风险控制机制</w:t>
        </w:r>
        <w:r>
          <w:tab/>
        </w:r>
        <w:r>
          <w:fldChar w:fldCharType="begin"/>
        </w:r>
        <w:r>
          <w:instrText xml:space="preserve"> PAGEREF _Toc3157 \h </w:instrText>
        </w:r>
        <w:r>
          <w:fldChar w:fldCharType="separate"/>
        </w:r>
        <w:r>
          <w:t>46</w:t>
        </w:r>
        <w:r>
          <w:fldChar w:fldCharType="end"/>
        </w:r>
      </w:hyperlink>
    </w:p>
    <w:p>
      <w:pPr>
        <w:pStyle w:val="TOC2"/>
        <w:tabs>
          <w:tab w:val="right" w:leader="dot" w:pos="8306"/>
        </w:tabs>
      </w:pPr>
      <w:hyperlink w:anchor="_Toc892" w:history="1">
        <w:r>
          <w:rPr>
            <w:rFonts w:ascii="仿宋" w:eastAsia="仿宋" w:hAnsi="仿宋" w:cs="仿宋" w:hint="eastAsia"/>
            <w:lang w:eastAsia="zh-CN"/>
          </w:rPr>
          <w:t>(四)、优化成本管理</w:t>
        </w:r>
        <w:r>
          <w:tab/>
        </w:r>
        <w:r>
          <w:fldChar w:fldCharType="begin"/>
        </w:r>
        <w:r>
          <w:instrText xml:space="preserve"> PAGEREF _Toc892 \h </w:instrText>
        </w:r>
        <w:r>
          <w:fldChar w:fldCharType="separate"/>
        </w:r>
        <w:r>
          <w:t>47</w:t>
        </w:r>
        <w:r>
          <w:fldChar w:fldCharType="end"/>
        </w:r>
      </w:hyperlink>
    </w:p>
    <w:p>
      <w:pPr>
        <w:pStyle w:val="TOC1"/>
        <w:tabs>
          <w:tab w:val="right" w:leader="dot" w:pos="8306"/>
        </w:tabs>
      </w:pPr>
      <w:hyperlink w:anchor="_Toc8753" w:history="1">
        <w:r>
          <w:rPr>
            <w:rFonts w:ascii="仿宋" w:eastAsia="仿宋" w:hAnsi="仿宋" w:cs="仿宋" w:hint="eastAsia"/>
            <w:lang w:eastAsia="zh-CN"/>
          </w:rPr>
          <w:t>十二、农用抗生素项目人力资源培养与发展</w:t>
        </w:r>
        <w:r>
          <w:tab/>
        </w:r>
        <w:r>
          <w:fldChar w:fldCharType="begin"/>
        </w:r>
        <w:r>
          <w:instrText xml:space="preserve"> PAGEREF _Toc8753 \h </w:instrText>
        </w:r>
        <w:r>
          <w:fldChar w:fldCharType="separate"/>
        </w:r>
        <w:r>
          <w:t>49</w:t>
        </w:r>
        <w:r>
          <w:fldChar w:fldCharType="end"/>
        </w:r>
      </w:hyperlink>
    </w:p>
    <w:p>
      <w:pPr>
        <w:pStyle w:val="TOC2"/>
        <w:tabs>
          <w:tab w:val="right" w:leader="dot" w:pos="8306"/>
        </w:tabs>
      </w:pPr>
      <w:hyperlink w:anchor="_Toc18306" w:history="1">
        <w:r>
          <w:rPr>
            <w:rFonts w:ascii="仿宋" w:eastAsia="仿宋" w:hAnsi="仿宋" w:cs="仿宋" w:hint="eastAsia"/>
            <w:lang w:eastAsia="zh-CN"/>
          </w:rPr>
          <w:t>(一)、人才需求与规划</w:t>
        </w:r>
        <w:r>
          <w:tab/>
        </w:r>
        <w:r>
          <w:fldChar w:fldCharType="begin"/>
        </w:r>
        <w:r>
          <w:instrText xml:space="preserve"> PAGEREF _Toc18306 \h </w:instrText>
        </w:r>
        <w:r>
          <w:fldChar w:fldCharType="separate"/>
        </w:r>
        <w:r>
          <w:t>49</w:t>
        </w:r>
        <w:r>
          <w:fldChar w:fldCharType="end"/>
        </w:r>
      </w:hyperlink>
    </w:p>
    <w:p>
      <w:pPr>
        <w:pStyle w:val="TOC2"/>
        <w:tabs>
          <w:tab w:val="right" w:leader="dot" w:pos="8306"/>
        </w:tabs>
      </w:pPr>
      <w:hyperlink w:anchor="_Toc26993" w:history="1">
        <w:r>
          <w:rPr>
            <w:rFonts w:ascii="仿宋" w:eastAsia="仿宋" w:hAnsi="仿宋" w:cs="仿宋" w:hint="eastAsia"/>
            <w:lang w:eastAsia="zh-CN"/>
          </w:rPr>
          <w:t>(二)、培训与发展计划</w:t>
        </w:r>
        <w:r>
          <w:tab/>
        </w:r>
        <w:r>
          <w:fldChar w:fldCharType="begin"/>
        </w:r>
        <w:r>
          <w:instrText xml:space="preserve"> PAGEREF _Toc26993 \h </w:instrText>
        </w:r>
        <w:r>
          <w:fldChar w:fldCharType="separate"/>
        </w:r>
        <w:r>
          <w:t>49</w:t>
        </w:r>
        <w:r>
          <w:fldChar w:fldCharType="end"/>
        </w:r>
      </w:hyperlink>
    </w:p>
    <w:p>
      <w:pPr>
        <w:pStyle w:val="TOC1"/>
        <w:tabs>
          <w:tab w:val="right" w:leader="dot" w:pos="8306"/>
        </w:tabs>
      </w:pPr>
      <w:hyperlink w:anchor="_Toc19313" w:history="1">
        <w:r>
          <w:rPr>
            <w:rFonts w:ascii="仿宋" w:eastAsia="仿宋" w:hAnsi="仿宋" w:cs="仿宋" w:hint="eastAsia"/>
            <w:lang w:eastAsia="zh-CN"/>
          </w:rPr>
          <w:t>十三、利益相关者分析与沟通计划</w:t>
        </w:r>
        <w:r>
          <w:tab/>
        </w:r>
        <w:r>
          <w:fldChar w:fldCharType="begin"/>
        </w:r>
        <w:r>
          <w:instrText xml:space="preserve"> PAGEREF _Toc19313 \h </w:instrText>
        </w:r>
        <w:r>
          <w:fldChar w:fldCharType="separate"/>
        </w:r>
        <w:r>
          <w:t>50</w:t>
        </w:r>
        <w:r>
          <w:fldChar w:fldCharType="end"/>
        </w:r>
      </w:hyperlink>
    </w:p>
    <w:p>
      <w:pPr>
        <w:pStyle w:val="TOC2"/>
        <w:tabs>
          <w:tab w:val="right" w:leader="dot" w:pos="8306"/>
        </w:tabs>
      </w:pPr>
      <w:hyperlink w:anchor="_Toc5559" w:history="1">
        <w:r>
          <w:rPr>
            <w:rFonts w:ascii="仿宋" w:eastAsia="仿宋" w:hAnsi="仿宋" w:cs="仿宋" w:hint="eastAsia"/>
            <w:lang w:eastAsia="zh-CN"/>
          </w:rPr>
          <w:t>(一)、利益相关者分析</w:t>
        </w:r>
        <w:r>
          <w:tab/>
        </w:r>
        <w:r>
          <w:fldChar w:fldCharType="begin"/>
        </w:r>
        <w:r>
          <w:instrText xml:space="preserve"> PAGEREF _Toc5559 \h </w:instrText>
        </w:r>
        <w:r>
          <w:fldChar w:fldCharType="separate"/>
        </w:r>
        <w:r>
          <w:t>50</w:t>
        </w:r>
        <w:r>
          <w:fldChar w:fldCharType="end"/>
        </w:r>
      </w:hyperlink>
    </w:p>
    <w:p>
      <w:pPr>
        <w:pStyle w:val="TOC2"/>
        <w:tabs>
          <w:tab w:val="right" w:leader="dot" w:pos="8306"/>
        </w:tabs>
      </w:pPr>
      <w:hyperlink w:anchor="_Toc20230" w:history="1">
        <w:r>
          <w:rPr>
            <w:rFonts w:ascii="仿宋" w:eastAsia="仿宋" w:hAnsi="仿宋" w:cs="仿宋" w:hint="eastAsia"/>
            <w:lang w:eastAsia="zh-CN"/>
          </w:rPr>
          <w:t>(二)、沟通计划</w:t>
        </w:r>
        <w:r>
          <w:tab/>
        </w:r>
        <w:r>
          <w:fldChar w:fldCharType="begin"/>
        </w:r>
        <w:r>
          <w:instrText xml:space="preserve"> PAGEREF _Toc20230 \h </w:instrText>
        </w:r>
        <w:r>
          <w:fldChar w:fldCharType="separate"/>
        </w:r>
        <w:r>
          <w:t>51</w:t>
        </w:r>
        <w:r>
          <w:fldChar w:fldCharType="end"/>
        </w:r>
      </w:hyperlink>
    </w:p>
    <w:p>
      <w:pPr>
        <w:pStyle w:val="TOC1"/>
        <w:tabs>
          <w:tab w:val="right" w:leader="dot" w:pos="8306"/>
        </w:tabs>
      </w:pPr>
      <w:hyperlink w:anchor="_Toc24554" w:history="1">
        <w:r>
          <w:rPr>
            <w:rFonts w:ascii="仿宋" w:eastAsia="仿宋" w:hAnsi="仿宋" w:cs="仿宋" w:hint="eastAsia"/>
            <w:lang w:eastAsia="zh-CN"/>
          </w:rPr>
          <w:t>十四、农用抗生素项目实施时间节点</w:t>
        </w:r>
        <w:r>
          <w:tab/>
        </w:r>
        <w:r>
          <w:fldChar w:fldCharType="begin"/>
        </w:r>
        <w:r>
          <w:instrText xml:space="preserve"> PAGEREF _Toc24554 \h </w:instrText>
        </w:r>
        <w:r>
          <w:fldChar w:fldCharType="separate"/>
        </w:r>
        <w:r>
          <w:t>52</w:t>
        </w:r>
        <w:r>
          <w:fldChar w:fldCharType="end"/>
        </w:r>
      </w:hyperlink>
    </w:p>
    <w:p>
      <w:pPr>
        <w:pStyle w:val="TOC2"/>
        <w:tabs>
          <w:tab w:val="right" w:leader="dot" w:pos="8306"/>
        </w:tabs>
      </w:pPr>
      <w:hyperlink w:anchor="_Toc10040" w:history="1">
        <w:r>
          <w:rPr>
            <w:rFonts w:ascii="仿宋" w:eastAsia="仿宋" w:hAnsi="仿宋" w:cs="仿宋" w:hint="eastAsia"/>
            <w:lang w:eastAsia="zh-CN"/>
          </w:rPr>
          <w:t>(一)、农用抗生素项目启动阶段时间节点</w:t>
        </w:r>
        <w:r>
          <w:tab/>
        </w:r>
        <w:r>
          <w:fldChar w:fldCharType="begin"/>
        </w:r>
        <w:r>
          <w:instrText xml:space="preserve"> PAGEREF _Toc10040 \h </w:instrText>
        </w:r>
        <w:r>
          <w:fldChar w:fldCharType="separate"/>
        </w:r>
        <w:r>
          <w:t>52</w:t>
        </w:r>
        <w:r>
          <w:fldChar w:fldCharType="end"/>
        </w:r>
      </w:hyperlink>
    </w:p>
    <w:p>
      <w:pPr>
        <w:pStyle w:val="TOC2"/>
        <w:tabs>
          <w:tab w:val="right" w:leader="dot" w:pos="8306"/>
        </w:tabs>
      </w:pPr>
      <w:hyperlink w:anchor="_Toc4618" w:history="1">
        <w:r>
          <w:rPr>
            <w:rFonts w:ascii="仿宋" w:eastAsia="仿宋" w:hAnsi="仿宋" w:cs="仿宋" w:hint="eastAsia"/>
            <w:lang w:eastAsia="zh-CN"/>
          </w:rPr>
          <w:t>(二)、农用抗生素项目执行阶段时间节点</w:t>
        </w:r>
        <w:r>
          <w:tab/>
        </w:r>
        <w:r>
          <w:fldChar w:fldCharType="begin"/>
        </w:r>
        <w:r>
          <w:instrText xml:space="preserve"> PAGEREF _Toc4618 \h </w:instrText>
        </w:r>
        <w:r>
          <w:fldChar w:fldCharType="separate"/>
        </w:r>
        <w:r>
          <w:t>53</w:t>
        </w:r>
        <w:r>
          <w:fldChar w:fldCharType="end"/>
        </w:r>
      </w:hyperlink>
    </w:p>
    <w:p>
      <w:pPr>
        <w:pStyle w:val="TOC2"/>
        <w:tabs>
          <w:tab w:val="right" w:leader="dot" w:pos="8306"/>
        </w:tabs>
      </w:pPr>
      <w:hyperlink w:anchor="_Toc17232" w:history="1">
        <w:r>
          <w:rPr>
            <w:rFonts w:ascii="仿宋" w:eastAsia="仿宋" w:hAnsi="仿宋" w:cs="仿宋" w:hint="eastAsia"/>
            <w:lang w:eastAsia="zh-CN"/>
          </w:rPr>
          <w:t>(三)、农用抗生素项目完成阶段时间节点</w:t>
        </w:r>
        <w:r>
          <w:tab/>
        </w:r>
        <w:r>
          <w:fldChar w:fldCharType="begin"/>
        </w:r>
        <w:r>
          <w:instrText xml:space="preserve"> PAGEREF _Toc17232 \h </w:instrText>
        </w:r>
        <w:r>
          <w:fldChar w:fldCharType="separate"/>
        </w:r>
        <w:r>
          <w:t>54</w:t>
        </w:r>
        <w:r>
          <w:fldChar w:fldCharType="end"/>
        </w:r>
      </w:hyperlink>
    </w:p>
    <w:p>
      <w:pPr>
        <w:pStyle w:val="TOC1"/>
        <w:tabs>
          <w:tab w:val="right" w:leader="dot" w:pos="8306"/>
        </w:tabs>
      </w:pPr>
      <w:hyperlink w:anchor="_Toc32380" w:history="1">
        <w:r>
          <w:rPr>
            <w:rFonts w:ascii="仿宋" w:eastAsia="仿宋" w:hAnsi="仿宋" w:cs="仿宋" w:hint="eastAsia"/>
            <w:lang w:eastAsia="zh-CN"/>
          </w:rPr>
          <w:t>十五、农用抗生素项目工程方案分析</w:t>
        </w:r>
        <w:r>
          <w:tab/>
        </w:r>
        <w:r>
          <w:fldChar w:fldCharType="begin"/>
        </w:r>
        <w:r>
          <w:instrText xml:space="preserve"> PAGEREF _Toc32380 \h </w:instrText>
        </w:r>
        <w:r>
          <w:fldChar w:fldCharType="separate"/>
        </w:r>
        <w:r>
          <w:t>55</w:t>
        </w:r>
        <w:r>
          <w:fldChar w:fldCharType="end"/>
        </w:r>
      </w:hyperlink>
    </w:p>
    <w:p>
      <w:pPr>
        <w:pStyle w:val="TOC2"/>
        <w:tabs>
          <w:tab w:val="right" w:leader="dot" w:pos="8306"/>
        </w:tabs>
      </w:pPr>
      <w:hyperlink w:anchor="_Toc13166" w:history="1">
        <w:r>
          <w:rPr>
            <w:rFonts w:ascii="仿宋" w:eastAsia="仿宋" w:hAnsi="仿宋" w:cs="仿宋" w:hint="eastAsia"/>
            <w:lang w:eastAsia="zh-CN"/>
          </w:rPr>
          <w:t>(一)、建筑工程设计原则</w:t>
        </w:r>
        <w:r>
          <w:tab/>
        </w:r>
        <w:r>
          <w:fldChar w:fldCharType="begin"/>
        </w:r>
        <w:r>
          <w:instrText xml:space="preserve"> PAGEREF _Toc13166 \h </w:instrText>
        </w:r>
        <w:r>
          <w:fldChar w:fldCharType="separate"/>
        </w:r>
        <w:r>
          <w:t>55</w:t>
        </w:r>
        <w:r>
          <w:fldChar w:fldCharType="end"/>
        </w:r>
      </w:hyperlink>
    </w:p>
    <w:p>
      <w:pPr>
        <w:pStyle w:val="TOC2"/>
        <w:tabs>
          <w:tab w:val="right" w:leader="dot" w:pos="8306"/>
        </w:tabs>
      </w:pPr>
      <w:hyperlink w:anchor="_Toc9959" w:history="1">
        <w:r>
          <w:rPr>
            <w:rFonts w:ascii="仿宋" w:eastAsia="仿宋" w:hAnsi="仿宋" w:cs="仿宋" w:hint="eastAsia"/>
            <w:lang w:eastAsia="zh-CN"/>
          </w:rPr>
          <w:t>(二)、土建工程建设指标</w:t>
        </w:r>
        <w:r>
          <w:tab/>
        </w:r>
        <w:r>
          <w:fldChar w:fldCharType="begin"/>
        </w:r>
        <w:r>
          <w:instrText xml:space="preserve"> PAGEREF _Toc9959 \h </w:instrText>
        </w:r>
        <w:r>
          <w:fldChar w:fldCharType="separate"/>
        </w:r>
        <w:r>
          <w:t>59</w:t>
        </w:r>
        <w:r>
          <w:fldChar w:fldCharType="end"/>
        </w:r>
      </w:hyperlink>
    </w:p>
    <w:p>
      <w:pPr>
        <w:pStyle w:val="TOC1"/>
        <w:tabs>
          <w:tab w:val="right" w:leader="dot" w:pos="8306"/>
        </w:tabs>
      </w:pPr>
      <w:hyperlink w:anchor="_Toc1151" w:history="1">
        <w:r>
          <w:rPr>
            <w:rFonts w:ascii="仿宋" w:eastAsia="仿宋" w:hAnsi="仿宋" w:cs="仿宋" w:hint="eastAsia"/>
            <w:lang w:eastAsia="zh-CN"/>
          </w:rPr>
          <w:t>十六、风险识别与分类</w:t>
        </w:r>
        <w:r>
          <w:tab/>
        </w:r>
        <w:r>
          <w:fldChar w:fldCharType="begin"/>
        </w:r>
        <w:r>
          <w:instrText xml:space="preserve"> PAGEREF _Toc1151 \h </w:instrText>
        </w:r>
        <w:r>
          <w:fldChar w:fldCharType="separate"/>
        </w:r>
        <w:r>
          <w:t>60</w:t>
        </w:r>
        <w:r>
          <w:fldChar w:fldCharType="end"/>
        </w:r>
      </w:hyperlink>
    </w:p>
    <w:p>
      <w:pPr>
        <w:pStyle w:val="TOC2"/>
        <w:tabs>
          <w:tab w:val="right" w:leader="dot" w:pos="8306"/>
        </w:tabs>
      </w:pPr>
      <w:hyperlink w:anchor="_Toc14047" w:history="1">
        <w:r>
          <w:rPr>
            <w:rFonts w:ascii="仿宋" w:eastAsia="仿宋" w:hAnsi="仿宋" w:cs="仿宋" w:hint="eastAsia"/>
            <w:lang w:eastAsia="zh-CN"/>
          </w:rPr>
          <w:t>(一)、风险识别</w:t>
        </w:r>
        <w:r>
          <w:tab/>
        </w:r>
        <w:r>
          <w:fldChar w:fldCharType="begin"/>
        </w:r>
        <w:r>
          <w:instrText xml:space="preserve"> PAGEREF _Toc14047 \h </w:instrText>
        </w:r>
        <w:r>
          <w:fldChar w:fldCharType="separate"/>
        </w:r>
        <w:r>
          <w:t>60</w:t>
        </w:r>
        <w:r>
          <w:fldChar w:fldCharType="end"/>
        </w:r>
      </w:hyperlink>
    </w:p>
    <w:p>
      <w:pPr>
        <w:pStyle w:val="TOC2"/>
        <w:tabs>
          <w:tab w:val="right" w:leader="dot" w:pos="8306"/>
        </w:tabs>
      </w:pPr>
      <w:hyperlink w:anchor="_Toc9401" w:history="1">
        <w:r>
          <w:rPr>
            <w:rFonts w:ascii="仿宋" w:eastAsia="仿宋" w:hAnsi="仿宋" w:cs="仿宋" w:hint="eastAsia"/>
            <w:lang w:eastAsia="zh-CN"/>
          </w:rPr>
          <w:t>(二)、风险分类</w:t>
        </w:r>
        <w:r>
          <w:tab/>
        </w:r>
        <w:r>
          <w:fldChar w:fldCharType="begin"/>
        </w:r>
        <w:r>
          <w:instrText xml:space="preserve"> PAGEREF _Toc9401 \h </w:instrText>
        </w:r>
        <w:r>
          <w:fldChar w:fldCharType="separate"/>
        </w:r>
        <w:r>
          <w:t>62</w:t>
        </w:r>
        <w:r>
          <w:fldChar w:fldCharType="end"/>
        </w:r>
      </w:hyperlink>
    </w:p>
    <w:p>
      <w:pPr>
        <w:pStyle w:val="TOC1"/>
        <w:tabs>
          <w:tab w:val="right" w:leader="dot" w:pos="8306"/>
        </w:tabs>
      </w:pPr>
      <w:hyperlink w:anchor="_Toc22760" w:history="1">
        <w:r>
          <w:rPr>
            <w:rFonts w:ascii="仿宋" w:eastAsia="仿宋" w:hAnsi="仿宋" w:cs="仿宋" w:hint="eastAsia"/>
            <w:lang w:eastAsia="zh-CN"/>
          </w:rPr>
          <w:t>十七、供应链管理</w:t>
        </w:r>
        <w:r>
          <w:tab/>
        </w:r>
        <w:r>
          <w:fldChar w:fldCharType="begin"/>
        </w:r>
        <w:r>
          <w:instrText xml:space="preserve"> PAGEREF _Toc22760 \h </w:instrText>
        </w:r>
        <w:r>
          <w:fldChar w:fldCharType="separate"/>
        </w:r>
        <w:r>
          <w:t>64</w:t>
        </w:r>
        <w:r>
          <w:fldChar w:fldCharType="end"/>
        </w:r>
      </w:hyperlink>
    </w:p>
    <w:p>
      <w:pPr>
        <w:pStyle w:val="TOC2"/>
        <w:tabs>
          <w:tab w:val="right" w:leader="dot" w:pos="8306"/>
        </w:tabs>
      </w:pPr>
      <w:hyperlink w:anchor="_Toc23828" w:history="1">
        <w:r>
          <w:rPr>
            <w:rFonts w:ascii="仿宋" w:eastAsia="仿宋" w:hAnsi="仿宋" w:cs="仿宋" w:hint="eastAsia"/>
            <w:lang w:eastAsia="zh-CN"/>
          </w:rPr>
          <w:t>(一)、供应链战略规划</w:t>
        </w:r>
        <w:r>
          <w:tab/>
        </w:r>
        <w:r>
          <w:fldChar w:fldCharType="begin"/>
        </w:r>
        <w:r>
          <w:instrText xml:space="preserve"> PAGEREF _Toc23828 \h </w:instrText>
        </w:r>
        <w:r>
          <w:fldChar w:fldCharType="separate"/>
        </w:r>
        <w:r>
          <w:t>64</w:t>
        </w:r>
        <w:r>
          <w:fldChar w:fldCharType="end"/>
        </w:r>
      </w:hyperlink>
    </w:p>
    <w:p>
      <w:pPr>
        <w:pStyle w:val="TOC2"/>
        <w:tabs>
          <w:tab w:val="right" w:leader="dot" w:pos="8306"/>
        </w:tabs>
      </w:pPr>
      <w:hyperlink w:anchor="_Toc24731" w:history="1">
        <w:r>
          <w:rPr>
            <w:rFonts w:ascii="仿宋" w:eastAsia="仿宋" w:hAnsi="仿宋" w:cs="仿宋" w:hint="eastAsia"/>
            <w:lang w:eastAsia="zh-CN"/>
          </w:rPr>
          <w:t>(二)、供应商选择与合作</w:t>
        </w:r>
        <w:r>
          <w:tab/>
        </w:r>
        <w:r>
          <w:fldChar w:fldCharType="begin"/>
        </w:r>
        <w:r>
          <w:instrText xml:space="preserve"> PAGEREF _Toc24731 \h </w:instrText>
        </w:r>
        <w:r>
          <w:fldChar w:fldCharType="separate"/>
        </w:r>
        <w:r>
          <w:t>65</w:t>
        </w:r>
        <w:r>
          <w:fldChar w:fldCharType="end"/>
        </w:r>
      </w:hyperlink>
    </w:p>
    <w:p>
      <w:pPr>
        <w:pStyle w:val="TOC2"/>
        <w:tabs>
          <w:tab w:val="right" w:leader="dot" w:pos="8306"/>
        </w:tabs>
      </w:pPr>
      <w:hyperlink w:anchor="_Toc3921" w:history="1">
        <w:r>
          <w:rPr>
            <w:rFonts w:ascii="仿宋" w:eastAsia="仿宋" w:hAnsi="仿宋" w:cs="仿宋" w:hint="eastAsia"/>
            <w:lang w:eastAsia="zh-CN"/>
          </w:rPr>
          <w:t>(三)、物流与库存管理</w:t>
        </w:r>
        <w:r>
          <w:tab/>
        </w:r>
        <w:r>
          <w:fldChar w:fldCharType="begin"/>
        </w:r>
        <w:r>
          <w:instrText xml:space="preserve"> PAGEREF _Toc3921 \h </w:instrText>
        </w:r>
        <w:r>
          <w:fldChar w:fldCharType="separate"/>
        </w:r>
        <w:r>
          <w:t>66</w:t>
        </w:r>
        <w:r>
          <w:fldChar w:fldCharType="end"/>
        </w:r>
      </w:hyperlink>
    </w:p>
    <w:p>
      <w:pPr>
        <w:pStyle w:val="TOC1"/>
        <w:tabs>
          <w:tab w:val="right" w:leader="dot" w:pos="8306"/>
        </w:tabs>
      </w:pPr>
      <w:hyperlink w:anchor="_Toc23288" w:history="1">
        <w:r>
          <w:rPr>
            <w:rFonts w:ascii="仿宋" w:eastAsia="仿宋" w:hAnsi="仿宋" w:cs="仿宋" w:hint="eastAsia"/>
            <w:lang w:eastAsia="zh-CN"/>
          </w:rPr>
          <w:t>十八、质量管理体系</w:t>
        </w:r>
        <w:r>
          <w:tab/>
        </w:r>
        <w:r>
          <w:fldChar w:fldCharType="begin"/>
        </w:r>
        <w:r>
          <w:instrText xml:space="preserve"> PAGEREF _Toc23288 \h </w:instrText>
        </w:r>
        <w:r>
          <w:fldChar w:fldCharType="separate"/>
        </w:r>
        <w:r>
          <w:t>68</w:t>
        </w:r>
        <w:r>
          <w:fldChar w:fldCharType="end"/>
        </w:r>
      </w:hyperlink>
    </w:p>
    <w:p>
      <w:pPr>
        <w:pStyle w:val="TOC2"/>
        <w:tabs>
          <w:tab w:val="right" w:leader="dot" w:pos="8306"/>
        </w:tabs>
      </w:pPr>
      <w:hyperlink w:anchor="_Toc9627" w:history="1">
        <w:r>
          <w:rPr>
            <w:rFonts w:ascii="仿宋" w:eastAsia="仿宋" w:hAnsi="仿宋" w:cs="仿宋" w:hint="eastAsia"/>
            <w:lang w:eastAsia="zh-CN"/>
          </w:rPr>
          <w:t>(一)、质量目标与方针</w:t>
        </w:r>
        <w:r>
          <w:tab/>
        </w:r>
        <w:r>
          <w:fldChar w:fldCharType="begin"/>
        </w:r>
        <w:r>
          <w:instrText xml:space="preserve"> PAGEREF _Toc9627 \h </w:instrText>
        </w:r>
        <w:r>
          <w:fldChar w:fldCharType="separate"/>
        </w:r>
        <w:r>
          <w:t>68</w:t>
        </w:r>
        <w:r>
          <w:fldChar w:fldCharType="end"/>
        </w:r>
      </w:hyperlink>
    </w:p>
    <w:p>
      <w:pPr>
        <w:pStyle w:val="TOC2"/>
        <w:tabs>
          <w:tab w:val="right" w:leader="dot" w:pos="8306"/>
        </w:tabs>
      </w:pPr>
      <w:hyperlink w:anchor="_Toc24094" w:history="1">
        <w:r>
          <w:rPr>
            <w:rFonts w:ascii="仿宋" w:eastAsia="仿宋" w:hAnsi="仿宋" w:cs="仿宋" w:hint="eastAsia"/>
            <w:lang w:eastAsia="zh-CN"/>
          </w:rPr>
          <w:t>(二)、质量管理责任</w:t>
        </w:r>
        <w:r>
          <w:tab/>
        </w:r>
        <w:r>
          <w:fldChar w:fldCharType="begin"/>
        </w:r>
        <w:r>
          <w:instrText xml:space="preserve"> PAGEREF _Toc24094 \h </w:instrText>
        </w:r>
        <w:r>
          <w:fldChar w:fldCharType="separate"/>
        </w:r>
        <w:r>
          <w:t>69</w:t>
        </w:r>
        <w:r>
          <w:fldChar w:fldCharType="end"/>
        </w:r>
      </w:hyperlink>
    </w:p>
    <w:p>
      <w:pPr>
        <w:pStyle w:val="TOC2"/>
        <w:tabs>
          <w:tab w:val="right" w:leader="dot" w:pos="8306"/>
        </w:tabs>
      </w:pPr>
      <w:hyperlink w:anchor="_Toc18368" w:history="1">
        <w:r>
          <w:rPr>
            <w:rFonts w:ascii="仿宋" w:eastAsia="仿宋" w:hAnsi="仿宋" w:cs="仿宋" w:hint="eastAsia"/>
            <w:lang w:eastAsia="zh-CN"/>
          </w:rPr>
          <w:t>(三)、质量管理体系文件</w:t>
        </w:r>
        <w:r>
          <w:tab/>
        </w:r>
        <w:r>
          <w:fldChar w:fldCharType="begin"/>
        </w:r>
        <w:r>
          <w:instrText xml:space="preserve"> PAGEREF _Toc18368 \h </w:instrText>
        </w:r>
        <w:r>
          <w:fldChar w:fldCharType="separate"/>
        </w:r>
        <w:r>
          <w:t>70</w:t>
        </w:r>
        <w:r>
          <w:fldChar w:fldCharType="end"/>
        </w:r>
      </w:hyperlink>
    </w:p>
    <w:p>
      <w:pPr>
        <w:pStyle w:val="TOC2"/>
        <w:tabs>
          <w:tab w:val="right" w:leader="dot" w:pos="8306"/>
        </w:tabs>
      </w:pPr>
      <w:hyperlink w:anchor="_Toc31754" w:history="1">
        <w:r>
          <w:rPr>
            <w:rFonts w:ascii="仿宋" w:eastAsia="仿宋" w:hAnsi="仿宋" w:cs="仿宋" w:hint="eastAsia"/>
            <w:lang w:eastAsia="zh-CN"/>
          </w:rPr>
          <w:t>(四)、质量培训与教育</w:t>
        </w:r>
        <w:r>
          <w:tab/>
        </w:r>
        <w:r>
          <w:fldChar w:fldCharType="begin"/>
        </w:r>
        <w:r>
          <w:instrText xml:space="preserve"> PAGEREF _Toc31754 \h </w:instrText>
        </w:r>
        <w:r>
          <w:fldChar w:fldCharType="separate"/>
        </w:r>
        <w:r>
          <w:t>72</w:t>
        </w:r>
        <w:r>
          <w:fldChar w:fldCharType="end"/>
        </w:r>
      </w:hyperlink>
    </w:p>
    <w:p>
      <w:pPr>
        <w:pStyle w:val="TOC2"/>
        <w:tabs>
          <w:tab w:val="right" w:leader="dot" w:pos="8306"/>
        </w:tabs>
      </w:pPr>
      <w:hyperlink w:anchor="_Toc19342" w:history="1">
        <w:r>
          <w:rPr>
            <w:rFonts w:ascii="仿宋" w:eastAsia="仿宋" w:hAnsi="仿宋" w:cs="仿宋" w:hint="eastAsia"/>
            <w:lang w:eastAsia="zh-CN"/>
          </w:rPr>
          <w:t>(五)、质量审核与评价</w:t>
        </w:r>
        <w:r>
          <w:tab/>
        </w:r>
        <w:r>
          <w:fldChar w:fldCharType="begin"/>
        </w:r>
        <w:r>
          <w:instrText xml:space="preserve"> PAGEREF _Toc19342 \h </w:instrText>
        </w:r>
        <w:r>
          <w:fldChar w:fldCharType="separate"/>
        </w:r>
        <w:r>
          <w:t>73</w:t>
        </w:r>
        <w:r>
          <w:fldChar w:fldCharType="end"/>
        </w:r>
      </w:hyperlink>
    </w:p>
    <w:p>
      <w:pPr>
        <w:pStyle w:val="TOC2"/>
        <w:tabs>
          <w:tab w:val="right" w:leader="dot" w:pos="8306"/>
        </w:tabs>
      </w:pPr>
      <w:hyperlink w:anchor="_Toc6156" w:history="1">
        <w:r>
          <w:rPr>
            <w:rFonts w:ascii="仿宋" w:eastAsia="仿宋" w:hAnsi="仿宋" w:cs="仿宋" w:hint="eastAsia"/>
            <w:lang w:eastAsia="zh-CN"/>
          </w:rPr>
          <w:t>(六)、不符合与纠正措施</w:t>
        </w:r>
        <w:r>
          <w:tab/>
        </w:r>
        <w:r>
          <w:fldChar w:fldCharType="begin"/>
        </w:r>
        <w:r>
          <w:instrText xml:space="preserve"> PAGEREF _Toc6156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17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40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技术管理特点体现在其创新导向。通过引入最先进的技术趋势和解决方案，农用抗生素项目致力于提升科技含量、提高质量和效率水平。这意味着我们将采用最新的工具和方法，确保农用抗生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农用抗生素项目技术管理的显著特征。通过整合不同领域的技术资源，我们实现了跨学科的协同工作。这有助于优化技术架构，提高整体效能。此外，整合性策略还促进了不同技术团队之间的紧密沟通和高效合作，确保农用抗生素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农用抗生素项目所采用的技术。通过不断优化技术方案，农用抗生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农用抗生素项目团队将在农用抗生素项目初期识别可能的技术风险，并采取相应的预防和应对措施。通过建立健全的风险评估机制，农用抗生素项目能够在实施过程中及时发现并解决潜在的技术问题，保障农用抗生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农用抗生素项目中，技术将成为农用抗生素项目成功的有力支持。这一深度剖析揭示了技术管理在农用抗生素项目实施中的关键作用，为农用抗生素项目的技术基础奠定了坚实的基础。</w:t>
      </w:r>
    </w:p>
    <w:p>
      <w:pPr>
        <w:pStyle w:val="Heading2"/>
        <w:ind w:firstLine="560" w:firstLineChars="200"/>
        <w:rPr>
          <w:rFonts w:ascii="仿宋" w:eastAsia="仿宋" w:hAnsi="仿宋" w:cs="仿宋" w:hint="eastAsia"/>
          <w:sz w:val="28"/>
          <w:lang w:eastAsia="zh-CN"/>
        </w:rPr>
      </w:pPr>
      <w:bookmarkStart w:id="4" w:name="_Toc9807"/>
      <w:r>
        <w:rPr>
          <w:rFonts w:ascii="仿宋" w:eastAsia="仿宋" w:hAnsi="仿宋" w:cs="仿宋" w:hint="eastAsia"/>
          <w:sz w:val="28"/>
          <w:lang w:eastAsia="zh-CN"/>
        </w:rPr>
        <w:t>(二)、农用抗生素项目工艺技术设计方案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农用抗生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农用抗生素项目将严格按照相关行业规范要求进行组织。通过有效控制产品质量，农用抗生素项目将致力于为顾客提供优质的农用抗生素项目产品和良好的服务。这体现了农用抗生素项目对于生产活动合规性和质量标准的高度重视，为农用抗生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农用抗生素项目注重生态效益和清洁生产原则。农用抗生素项目建设将紧密结合地方特色经济发展，与社会经济发展规划和区域环境保护规划方案相协调一致。通过与当地区域自然生态系统的结合，农用抗生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农用抗生素项目产品具有多样化的客户需求和个性化的特点。因此，农用抗生素项目产品规格品种多样，且单批生产数量较小。为满足这一特点，农用抗生素项目承办单位将建设先进的柔性制造生产线。通过广泛应用柔性制造技术，农用抗生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农用抗生素项目采用的技术具有较高的技术含量和自动化水平，处于国内先进水平。这一技术选用不仅体现了对生产效率、质量和环境友好性的高标准要求，同时为农用抗生素项目的可持续发展奠定了坚实的基础。</w:t>
      </w:r>
    </w:p>
    <w:p>
      <w:pPr>
        <w:pStyle w:val="Heading2"/>
        <w:ind w:firstLine="560" w:firstLineChars="200"/>
        <w:rPr>
          <w:rFonts w:ascii="仿宋" w:eastAsia="仿宋" w:hAnsi="仿宋" w:cs="仿宋" w:hint="eastAsia"/>
          <w:sz w:val="28"/>
          <w:lang w:eastAsia="zh-CN"/>
        </w:rPr>
      </w:pPr>
      <w:bookmarkStart w:id="5" w:name="_Toc2978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为确保农用抗生素项目的高效生产和技术实施，我们制定了一套精心设计的设备选型方案，以满足农用抗生素项目生产、质量和环保的要求。该方案的主要特点如下：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农用抗生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针对农用抗生素项目产品的多样性和小批量生产的特点，我们将建设柔性制造生产线。通过在设备选型中考虑柔性制造技术，可以灵活应对不同产品规格和生产需求，实现生产线的高度灵活性和适应性。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3164"/>
      <w:r>
        <w:rPr>
          <w:rFonts w:ascii="仿宋" w:eastAsia="仿宋" w:hAnsi="仿宋" w:cs="仿宋" w:hint="eastAsia"/>
          <w:sz w:val="28"/>
          <w:lang w:eastAsia="zh-CN"/>
        </w:rPr>
        <w:t>二、农用抗生素项目可持续发展</w:t>
      </w:r>
      <w:bookmarkEnd w:id="6"/>
    </w:p>
    <w:p>
      <w:pPr>
        <w:pStyle w:val="Heading2"/>
        <w:rPr>
          <w:rFonts w:ascii="仿宋" w:eastAsia="仿宋" w:hAnsi="仿宋" w:cs="仿宋" w:hint="eastAsia"/>
          <w:lang w:eastAsia="zh-CN"/>
        </w:rPr>
      </w:pPr>
      <w:bookmarkStart w:id="7" w:name="_Toc26762"/>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用抗生素项目中，农用抗生素项目团队着眼于未来，明确了可持续发展的战略方向。制定的具体可持续发展目标包括降低资源使用、采用环保技术、最大化社会效益等。这一步骤不仅有助于农用抗生素项目在环保和社会责任方面达到最高标准，也为未来提供了明确的指引，确保农用抗生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可持续实践的融入农用抗生素项目管理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农用抗生素项目管理周期。从农用抗生素项目规划开始，农用抗生素项目团队就考虑了环境和社会的因素。在执行阶段，农用抗生素项目团队积极推动绿色技术的应用，优化资源利用。此外，关注员工的社会责任，通过培训和沟通活动提高员工对可持续发展的认知，使他们能够在日常工作中践行可持续实践。这些举措不仅为农用抗生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0574"/>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扎根于农用抗生素项目的可持续发展理念，我们深信环保与社会责任是农用抗生素项目成功的关键支柱。在农用抗生素项目的每一步，我们都致力于通过创新和实践，履行对环境和社会的坚定责任。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团队通过引入先进的环保技术、建立高效的废物处理系统以及推动能源节约措施，积极履行环保责任。定期的环保监测和评估确保农用抗生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不仅致力于自身可持续发展，还注重对社会的回馈。通过支持社区农用抗生素项目、参与慈善事业、提供培训机会等方式，农用抗生素项目积极履行社会责任。与当地社区建立积极互动，关注员工的工作与生活平衡，以及员工的身心健康，是农用抗生素项目在社会责任层面的关键举措。这样的实践不仅增强了农用抗生素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4805"/>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3656"/>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农用抗生素项目的主要产品是XXXX，预计年产值为XXX万元。这一产品在市场中占据着重要的地位，其广泛的应用范围使得该农用抗生素项目的市场前景非常广阔。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农用抗生素项目的xxx产品作为重要的原材料之一，将在多个领域发挥关键作用。其在建筑、交通、能源等方面的广泛应用将为整个产业链提供强大的支持，形成产业协同效应。农用抗生素项目的年产值XXX万XXX万XXX万万元不仅反映了其在市场上的巨大潜力，更预示着它对国民经济的积极贡献。这种关联度高、涉及面广的产业关系，使得该农用抗生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4924"/>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总征地面积为XXXX平方米，相当于约XX.XX亩，其中净用地面积为XXXX平方米，红线范围内相当于约XX.XX亩。这一用地规模充分考虑了农用抗生素项目的建设需求，保障了农用抗生素项目在合适的空间内得以充分发展。农用抗生素项目规划的总建筑面积为XXXX平方米，其中主体工程建设占XXXX平方米，计容建筑面积达XXXX平方米。预计建筑工程的投资将达到XXXX万元，为农用抗生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计划购置的设备共计XXXX台（套），设备购置费用为XXXX万元。这一设备购置计划充分考虑到农用抗生素项目的生产需求和技术要求，确保了农用抗生素项目在生产运营中具备先进的技术装备和高效的生产能力。设备的合理配置将为农用抗生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计划总投资为XXXX万元，预计年实现营业收入为XXXX万元。这一产能规模的设定旨在确保农用抗生素项目能够在投资与回报之间取得平衡，实现长期可持续的发展。农用抗生素项目的总投资充分考虑到各个方面的需求，包括用地建设、设备购置等多个环节，以确保农用抗生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537"/>
      <w:r>
        <w:rPr>
          <w:rFonts w:ascii="仿宋" w:eastAsia="仿宋" w:hAnsi="仿宋" w:cs="仿宋" w:hint="eastAsia"/>
          <w:sz w:val="28"/>
          <w:lang w:eastAsia="zh-CN"/>
        </w:rPr>
        <w:t>四、农用抗生素项目建设背景及必要性分析</w:t>
      </w:r>
      <w:bookmarkEnd w:id="12"/>
    </w:p>
    <w:p>
      <w:pPr>
        <w:pStyle w:val="Heading2"/>
        <w:rPr>
          <w:rFonts w:ascii="仿宋" w:eastAsia="仿宋" w:hAnsi="仿宋" w:cs="仿宋" w:hint="eastAsia"/>
          <w:lang w:eastAsia="zh-CN"/>
        </w:rPr>
      </w:pPr>
      <w:bookmarkStart w:id="13" w:name="_Toc3367"/>
      <w:r>
        <w:rPr>
          <w:rFonts w:ascii="仿宋" w:eastAsia="仿宋" w:hAnsi="仿宋" w:cs="仿宋" w:hint="eastAsia"/>
          <w:lang w:eastAsia="zh-CN"/>
        </w:rPr>
        <w:t>(一)、农用抗生素项目背景分析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农用抗生素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农用抗生素项目在这个潮流中的定位。同时，我们将关注行业内涌现的新兴机遇，以便农用抗生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农用抗生素项目提供了强大的发展动力。我们将聚焦于行业内最新的技术发展趋势，包括但不限于人工智能、大数据分析、物联网等领域。通过深度的技术研究，我们将确保农用抗生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农用抗生素项目发展的源泉。我们将投入更多的精力对市场需求进行深入剖析，超越表面的需求，深入挖掘潜在的市场痛点和机遇。通过对市场需求的细致了解，农用抗生素项目将更有针对性地设计解决方案，满足市场的多样化需求，从而更好地促进农用抗生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农用抗生素项目战略至关重要。我们将对竞争态势进行更为深入的分析，包括但不限于市场份额、产品特点、客户满意度等多个维度。通过深度的竞争分析，农用抗生素项目将能够更准确地把握市场脉搏，制定具有竞争力的农用抗生素项目推进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农用抗生素项目的发展具有直接的影响。我们将进行更为全面的法规和政策分析，了解行业发展中的潜在法律风险和合规挑战。通过充分了解和遵守相关法规，农用抗生素项目将确保在法律框架内合法合规运营，为农用抗生素项目的稳健发展提供有力支持。</w:t>
      </w:r>
    </w:p>
    <w:p>
      <w:pPr>
        <w:pStyle w:val="Heading2"/>
        <w:ind w:firstLine="560" w:firstLineChars="200"/>
        <w:rPr>
          <w:rFonts w:ascii="仿宋" w:eastAsia="仿宋" w:hAnsi="仿宋" w:cs="仿宋" w:hint="eastAsia"/>
          <w:sz w:val="28"/>
          <w:lang w:eastAsia="zh-CN"/>
        </w:rPr>
      </w:pPr>
      <w:bookmarkStart w:id="14" w:name="_Toc28667"/>
      <w:r>
        <w:rPr>
          <w:rFonts w:ascii="仿宋" w:eastAsia="仿宋" w:hAnsi="仿宋" w:cs="仿宋" w:hint="eastAsia"/>
          <w:sz w:val="28"/>
          <w:lang w:eastAsia="zh-CN"/>
        </w:rPr>
        <w:t>(二)、农用抗生素项目建设必要性分析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建设的迫切性源于对行业发展趋势的深刻洞察。我们正处于一个行业变革的时代，科技创新、数字化转型成为企业发展的关键动力。农用抗生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建设不仅仅是为了跟上潮流，更是为了通过技术创新推动企业的持续发展。通过引入先进的技术和解决方案，农用抗生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农用抗生素项目的建设成为必然选择，通过提高产品质量、拓展服务领域，从而在竞争中获得更多的机会。农用抗生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农用抗生素项目建设的必要性体现在对客户需求更精准的满足。通过农用抗生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建设的背后是对企业持续创新的追求。只有通过不断创新，企业才能在竞争中立于不败之地。农用抗生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3220"/>
      <w:r>
        <w:rPr>
          <w:rFonts w:ascii="仿宋" w:eastAsia="仿宋" w:hAnsi="仿宋" w:cs="仿宋" w:hint="eastAsia"/>
          <w:sz w:val="28"/>
          <w:lang w:eastAsia="zh-CN"/>
        </w:rPr>
        <w:t>五、农用抗生素项目建设单位说明</w:t>
      </w:r>
      <w:bookmarkEnd w:id="15"/>
    </w:p>
    <w:p>
      <w:pPr>
        <w:pStyle w:val="Heading2"/>
        <w:rPr>
          <w:rFonts w:ascii="仿宋" w:eastAsia="仿宋" w:hAnsi="仿宋" w:cs="仿宋" w:hint="eastAsia"/>
          <w:lang w:eastAsia="zh-CN"/>
        </w:rPr>
      </w:pPr>
      <w:bookmarkStart w:id="16" w:name="_Toc17239"/>
      <w:r>
        <w:rPr>
          <w:rFonts w:ascii="仿宋" w:eastAsia="仿宋" w:hAnsi="仿宋" w:cs="仿宋" w:hint="eastAsia"/>
          <w:lang w:eastAsia="zh-CN"/>
        </w:rPr>
        <w:t>(一)、农用抗生素项目承办单位基本情况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0163"/>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农用抗生素项目承办单位的XXXX，我们着眼于实现可持续的经济效益。通过技术创新和解决方案的提供，公司预计在农用抗生素项目执行期间将获得可观的收入增长。这一收入来源主要包括农用抗生素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同时，我们注重成本控制和效率提升，以确保农用抗生素项目的可持续盈利。透过精细的管理和资源优化，公司期望实现农用抗生素项目利润最大化。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农用抗生素项目实施进行全面的投资评估，包括农用抗生素项目启动阶段的资金投入和后续运营成本。通过对农用抗生素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农用抗生素项目实施过程中具备足够的资金流动性，公司将进行详尽的现金流分析。这包括资金需求的合理预测、农用抗生素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5569"/>
      <w:r>
        <w:rPr>
          <w:rFonts w:ascii="仿宋" w:eastAsia="仿宋" w:hAnsi="仿宋" w:cs="仿宋" w:hint="eastAsia"/>
          <w:sz w:val="28"/>
          <w:lang w:eastAsia="zh-CN"/>
        </w:rPr>
        <w:t>六、农用抗生素项目选址可行性分析</w:t>
      </w:r>
      <w:bookmarkEnd w:id="18"/>
    </w:p>
    <w:p>
      <w:pPr>
        <w:pStyle w:val="Heading2"/>
        <w:rPr>
          <w:rFonts w:ascii="仿宋" w:eastAsia="仿宋" w:hAnsi="仿宋" w:cs="仿宋" w:hint="eastAsia"/>
          <w:lang w:eastAsia="zh-CN"/>
        </w:rPr>
      </w:pPr>
      <w:bookmarkStart w:id="19" w:name="_Toc22626"/>
      <w:r>
        <w:rPr>
          <w:rFonts w:ascii="仿宋" w:eastAsia="仿宋" w:hAnsi="仿宋" w:cs="仿宋" w:hint="eastAsia"/>
          <w:lang w:eastAsia="zh-CN"/>
        </w:rPr>
        <w:t>(一)、农用抗生素项目选址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该农用抗生素项目选址位于XX省XX市XX区XXX街道</w:t>
      </w:r>
    </w:p>
    <w:p>
      <w:pPr>
        <w:pStyle w:val="Heading2"/>
        <w:ind w:firstLine="560" w:firstLineChars="200"/>
        <w:rPr>
          <w:rFonts w:ascii="仿宋" w:eastAsia="仿宋" w:hAnsi="仿宋" w:cs="仿宋" w:hint="eastAsia"/>
          <w:sz w:val="28"/>
          <w:lang w:eastAsia="zh-CN"/>
        </w:rPr>
      </w:pPr>
      <w:bookmarkStart w:id="20" w:name="_Toc3985"/>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农用抗生素项目的征地面积将根据农用抗生素项目的实际规模和需求进行精确规划。具体面积XXX平方米，旨在确保农用抗生素项目不仅能够满足当前的发展需求，还能够预留空间以适应未来的扩展。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净用地面积是在征地面积基础上去除不可利用面积后的实际可开发用地。具体面积XXX平方米，考虑到环保、交通、安全等多方面因素，以确保农用抗生素项目在整体利用效率上达到最优。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农用抗生素项目计划建设的建筑总规模具体面积XXX平方米。这一规模的确定综合考虑了农用抗生素项目的性质、规模，以及城市规划的相关要求，确保建筑布局与周边环境协调一致。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绿地率是农用抗生素项目用地中被规划为绿地的比例。具体面积XXX平方米，旨在通过合理规划绿地，改善农用抗生素项目周边环境，提升居民生活质量，并符合城市整体绿化规划。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容积率是用地上可以建设的建筑总体积与用地面积之比。具体面积XXX，通过合理的容积率规划，确保农用抗生素项目建筑规模与周边环境和谐共生。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农用抗生素项目选址与当地城市规划相一致，具体面积XXX平方米。通过与城市规划部门深入沟通，确保农用抗生素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农用抗生素项目选址符合当地产业政策，具体面积XXX平方米。这包括农用抗生素项目对当地经济的促进作用，以及对相关产业的带动效应，确保农用抗生素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用地总体要求必须符合环保和可持续发展的原则，具体面积XXX平方米。通过采用绿色建筑设计、节能减排等措施，确保农用抗生素项目在建设和运营过程中对环境的影响最小化，达到可持续发展的要求。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确保农用抗生素项目选址具备必要的公共设施配套，具体面积XXX平方米。这包括交通便利性、教育、医疗等基础设施，以提高居民生活品质，使得农用抗生素项目选址更具吸引力。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考虑用地总体要求对当地社会稳定性的影响，具体面积XXX平方米。通过深入了解当地社区反馈，确保农用抗生素项目的选址和建设过程对当地社会和谐稳定产生积极作用。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https://d.book118.com/366105141140010051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9C08D6"/>
    <w:rsid w:val="339C08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6105141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2024-02-15T18:10:00Z</dcterms:created>
  <dcterms:modified xsi:type="dcterms:W3CDTF">2024-02-15T18:10:55Z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2F9F3947356C46ED9202674B34C9B4CC_11</vt:lpwstr>
  </property>
  <property fmtid="{D5CDD505-2E9C-101B-9397-08002B2CF9AE}" pid="3" name="KSOProductBuildVer">
    <vt:lpwstr>2052-12.1.0.16250</vt:lpwstr>
  </property>
</Properties>
</file>