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拖把项目建设方案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5" w:history="1">
        <w:r>
          <w:rPr>
            <w:rFonts w:ascii="仿宋" w:eastAsia="仿宋" w:hAnsi="仿宋" w:cs="仿宋" w:hint="eastAsia"/>
            <w:lang w:eastAsia="zh-CN"/>
          </w:rPr>
          <w:t>序言</w:t>
        </w:r>
        <w:r>
          <w:tab/>
        </w:r>
        <w:r>
          <w:fldChar w:fldCharType="begin"/>
        </w:r>
        <w:r>
          <w:instrText xml:space="preserve"> PAGEREF _Toc2905 \h </w:instrText>
        </w:r>
        <w:r>
          <w:fldChar w:fldCharType="separate"/>
        </w:r>
        <w:r>
          <w:t>3</w:t>
        </w:r>
        <w:r>
          <w:fldChar w:fldCharType="end"/>
        </w:r>
      </w:hyperlink>
    </w:p>
    <w:p>
      <w:pPr>
        <w:pStyle w:val="TOC1"/>
        <w:tabs>
          <w:tab w:val="right" w:leader="dot" w:pos="8306"/>
        </w:tabs>
      </w:pPr>
      <w:hyperlink w:anchor="_Toc6198" w:history="1">
        <w:r>
          <w:rPr>
            <w:rFonts w:ascii="仿宋" w:eastAsia="仿宋" w:hAnsi="仿宋" w:cs="仿宋" w:hint="eastAsia"/>
            <w:lang w:eastAsia="zh-CN"/>
          </w:rPr>
          <w:t>一、发展规划、产业政策和行业准入分析</w:t>
        </w:r>
        <w:r>
          <w:tab/>
        </w:r>
        <w:r>
          <w:fldChar w:fldCharType="begin"/>
        </w:r>
        <w:r>
          <w:instrText xml:space="preserve"> PAGEREF _Toc6198 \h </w:instrText>
        </w:r>
        <w:r>
          <w:fldChar w:fldCharType="separate"/>
        </w:r>
        <w:r>
          <w:t>3</w:t>
        </w:r>
        <w:r>
          <w:fldChar w:fldCharType="end"/>
        </w:r>
      </w:hyperlink>
    </w:p>
    <w:p>
      <w:pPr>
        <w:pStyle w:val="TOC2"/>
        <w:tabs>
          <w:tab w:val="right" w:leader="dot" w:pos="8306"/>
        </w:tabs>
      </w:pPr>
      <w:hyperlink w:anchor="_Toc9423" w:history="1">
        <w:r>
          <w:rPr>
            <w:rFonts w:ascii="仿宋" w:eastAsia="仿宋" w:hAnsi="仿宋" w:cs="仿宋" w:hint="eastAsia"/>
            <w:lang w:eastAsia="zh-CN"/>
          </w:rPr>
          <w:t>(一)、发展规划分析</w:t>
        </w:r>
        <w:r>
          <w:tab/>
        </w:r>
        <w:r>
          <w:fldChar w:fldCharType="begin"/>
        </w:r>
        <w:r>
          <w:instrText xml:space="preserve"> PAGEREF _Toc9423 \h </w:instrText>
        </w:r>
        <w:r>
          <w:fldChar w:fldCharType="separate"/>
        </w:r>
        <w:r>
          <w:t>3</w:t>
        </w:r>
        <w:r>
          <w:fldChar w:fldCharType="end"/>
        </w:r>
      </w:hyperlink>
    </w:p>
    <w:p>
      <w:pPr>
        <w:pStyle w:val="TOC2"/>
        <w:tabs>
          <w:tab w:val="right" w:leader="dot" w:pos="8306"/>
        </w:tabs>
      </w:pPr>
      <w:hyperlink w:anchor="_Toc6887" w:history="1">
        <w:r>
          <w:rPr>
            <w:rFonts w:ascii="仿宋" w:eastAsia="仿宋" w:hAnsi="仿宋" w:cs="仿宋" w:hint="eastAsia"/>
            <w:lang w:eastAsia="zh-CN"/>
          </w:rPr>
          <w:t>(二)、产业政策分析</w:t>
        </w:r>
        <w:r>
          <w:tab/>
        </w:r>
        <w:r>
          <w:fldChar w:fldCharType="begin"/>
        </w:r>
        <w:r>
          <w:instrText xml:space="preserve"> PAGEREF _Toc6887 \h </w:instrText>
        </w:r>
        <w:r>
          <w:fldChar w:fldCharType="separate"/>
        </w:r>
        <w:r>
          <w:t>5</w:t>
        </w:r>
        <w:r>
          <w:fldChar w:fldCharType="end"/>
        </w:r>
      </w:hyperlink>
    </w:p>
    <w:p>
      <w:pPr>
        <w:pStyle w:val="TOC2"/>
        <w:tabs>
          <w:tab w:val="right" w:leader="dot" w:pos="8306"/>
        </w:tabs>
      </w:pPr>
      <w:hyperlink w:anchor="_Toc1187" w:history="1">
        <w:r>
          <w:rPr>
            <w:rFonts w:ascii="仿宋" w:eastAsia="仿宋" w:hAnsi="仿宋" w:cs="仿宋" w:hint="eastAsia"/>
            <w:lang w:eastAsia="zh-CN"/>
          </w:rPr>
          <w:t>(三)、行业准入分析</w:t>
        </w:r>
        <w:r>
          <w:tab/>
        </w:r>
        <w:r>
          <w:fldChar w:fldCharType="begin"/>
        </w:r>
        <w:r>
          <w:instrText xml:space="preserve"> PAGEREF _Toc1187 \h </w:instrText>
        </w:r>
        <w:r>
          <w:fldChar w:fldCharType="separate"/>
        </w:r>
        <w:r>
          <w:t>6</w:t>
        </w:r>
        <w:r>
          <w:fldChar w:fldCharType="end"/>
        </w:r>
      </w:hyperlink>
    </w:p>
    <w:p>
      <w:pPr>
        <w:pStyle w:val="TOC1"/>
        <w:tabs>
          <w:tab w:val="right" w:leader="dot" w:pos="8306"/>
        </w:tabs>
      </w:pPr>
      <w:hyperlink w:anchor="_Toc17493" w:history="1">
        <w:r>
          <w:rPr>
            <w:rFonts w:ascii="仿宋" w:eastAsia="仿宋" w:hAnsi="仿宋" w:cs="仿宋" w:hint="eastAsia"/>
            <w:lang w:eastAsia="zh-CN"/>
          </w:rPr>
          <w:t>二、社会影响分析</w:t>
        </w:r>
        <w:r>
          <w:tab/>
        </w:r>
        <w:r>
          <w:fldChar w:fldCharType="begin"/>
        </w:r>
        <w:r>
          <w:instrText xml:space="preserve"> PAGEREF _Toc17493 \h </w:instrText>
        </w:r>
        <w:r>
          <w:fldChar w:fldCharType="separate"/>
        </w:r>
        <w:r>
          <w:t>7</w:t>
        </w:r>
        <w:r>
          <w:fldChar w:fldCharType="end"/>
        </w:r>
      </w:hyperlink>
    </w:p>
    <w:p>
      <w:pPr>
        <w:pStyle w:val="TOC2"/>
        <w:tabs>
          <w:tab w:val="right" w:leader="dot" w:pos="8306"/>
        </w:tabs>
      </w:pPr>
      <w:hyperlink w:anchor="_Toc11199" w:history="1">
        <w:r>
          <w:rPr>
            <w:rFonts w:ascii="仿宋" w:eastAsia="仿宋" w:hAnsi="仿宋" w:cs="仿宋" w:hint="eastAsia"/>
            <w:lang w:eastAsia="zh-CN"/>
          </w:rPr>
          <w:t>(一)、社会影响效果分析</w:t>
        </w:r>
        <w:r>
          <w:tab/>
        </w:r>
        <w:r>
          <w:fldChar w:fldCharType="begin"/>
        </w:r>
        <w:r>
          <w:instrText xml:space="preserve"> PAGEREF _Toc11199 \h </w:instrText>
        </w:r>
        <w:r>
          <w:fldChar w:fldCharType="separate"/>
        </w:r>
        <w:r>
          <w:t>7</w:t>
        </w:r>
        <w:r>
          <w:fldChar w:fldCharType="end"/>
        </w:r>
      </w:hyperlink>
    </w:p>
    <w:p>
      <w:pPr>
        <w:pStyle w:val="TOC2"/>
        <w:tabs>
          <w:tab w:val="right" w:leader="dot" w:pos="8306"/>
        </w:tabs>
      </w:pPr>
      <w:hyperlink w:anchor="_Toc27249" w:history="1">
        <w:r>
          <w:rPr>
            <w:rFonts w:ascii="仿宋" w:eastAsia="仿宋" w:hAnsi="仿宋" w:cs="仿宋" w:hint="eastAsia"/>
            <w:lang w:eastAsia="zh-CN"/>
          </w:rPr>
          <w:t>(二)、社会适应性分析</w:t>
        </w:r>
        <w:r>
          <w:tab/>
        </w:r>
        <w:r>
          <w:fldChar w:fldCharType="begin"/>
        </w:r>
        <w:r>
          <w:instrText xml:space="preserve"> PAGEREF _Toc27249 \h </w:instrText>
        </w:r>
        <w:r>
          <w:fldChar w:fldCharType="separate"/>
        </w:r>
        <w:r>
          <w:t>10</w:t>
        </w:r>
        <w:r>
          <w:fldChar w:fldCharType="end"/>
        </w:r>
      </w:hyperlink>
    </w:p>
    <w:p>
      <w:pPr>
        <w:pStyle w:val="TOC2"/>
        <w:tabs>
          <w:tab w:val="right" w:leader="dot" w:pos="8306"/>
        </w:tabs>
      </w:pPr>
      <w:hyperlink w:anchor="_Toc22071" w:history="1">
        <w:r>
          <w:rPr>
            <w:rFonts w:ascii="仿宋" w:eastAsia="仿宋" w:hAnsi="仿宋" w:cs="仿宋" w:hint="eastAsia"/>
            <w:lang w:eastAsia="zh-CN"/>
          </w:rPr>
          <w:t>(三)、社会风险及对策分析</w:t>
        </w:r>
        <w:r>
          <w:tab/>
        </w:r>
        <w:r>
          <w:fldChar w:fldCharType="begin"/>
        </w:r>
        <w:r>
          <w:instrText xml:space="preserve"> PAGEREF _Toc22071 \h </w:instrText>
        </w:r>
        <w:r>
          <w:fldChar w:fldCharType="separate"/>
        </w:r>
        <w:r>
          <w:t>11</w:t>
        </w:r>
        <w:r>
          <w:fldChar w:fldCharType="end"/>
        </w:r>
      </w:hyperlink>
    </w:p>
    <w:p>
      <w:pPr>
        <w:pStyle w:val="TOC1"/>
        <w:tabs>
          <w:tab w:val="right" w:leader="dot" w:pos="8306"/>
        </w:tabs>
      </w:pPr>
      <w:hyperlink w:anchor="_Toc18246" w:history="1">
        <w:r>
          <w:rPr>
            <w:rFonts w:ascii="仿宋" w:eastAsia="仿宋" w:hAnsi="仿宋" w:cs="仿宋" w:hint="eastAsia"/>
            <w:lang w:eastAsia="zh-CN"/>
          </w:rPr>
          <w:t>三、拖把项目概论</w:t>
        </w:r>
        <w:r>
          <w:tab/>
        </w:r>
        <w:r>
          <w:fldChar w:fldCharType="begin"/>
        </w:r>
        <w:r>
          <w:instrText xml:space="preserve"> PAGEREF _Toc18246 \h </w:instrText>
        </w:r>
        <w:r>
          <w:fldChar w:fldCharType="separate"/>
        </w:r>
        <w:r>
          <w:t>15</w:t>
        </w:r>
        <w:r>
          <w:fldChar w:fldCharType="end"/>
        </w:r>
      </w:hyperlink>
    </w:p>
    <w:p>
      <w:pPr>
        <w:pStyle w:val="TOC2"/>
        <w:tabs>
          <w:tab w:val="right" w:leader="dot" w:pos="8306"/>
        </w:tabs>
      </w:pPr>
      <w:hyperlink w:anchor="_Toc4902" w:history="1">
        <w:r>
          <w:rPr>
            <w:rFonts w:ascii="仿宋" w:eastAsia="仿宋" w:hAnsi="仿宋" w:cs="仿宋" w:hint="eastAsia"/>
            <w:lang w:eastAsia="zh-CN"/>
          </w:rPr>
          <w:t>(一)、项目申报单位概况</w:t>
        </w:r>
        <w:r>
          <w:tab/>
        </w:r>
        <w:r>
          <w:fldChar w:fldCharType="begin"/>
        </w:r>
        <w:r>
          <w:instrText xml:space="preserve"> PAGEREF _Toc4902 \h </w:instrText>
        </w:r>
        <w:r>
          <w:fldChar w:fldCharType="separate"/>
        </w:r>
        <w:r>
          <w:t>15</w:t>
        </w:r>
        <w:r>
          <w:fldChar w:fldCharType="end"/>
        </w:r>
      </w:hyperlink>
    </w:p>
    <w:p>
      <w:pPr>
        <w:pStyle w:val="TOC2"/>
        <w:tabs>
          <w:tab w:val="right" w:leader="dot" w:pos="8306"/>
        </w:tabs>
      </w:pPr>
      <w:hyperlink w:anchor="_Toc24018" w:history="1">
        <w:r>
          <w:rPr>
            <w:rFonts w:ascii="仿宋" w:eastAsia="仿宋" w:hAnsi="仿宋" w:cs="仿宋" w:hint="eastAsia"/>
            <w:lang w:eastAsia="zh-CN"/>
          </w:rPr>
          <w:t>(二)、项目概况</w:t>
        </w:r>
        <w:r>
          <w:tab/>
        </w:r>
        <w:r>
          <w:fldChar w:fldCharType="begin"/>
        </w:r>
        <w:r>
          <w:instrText xml:space="preserve"> PAGEREF _Toc24018 \h </w:instrText>
        </w:r>
        <w:r>
          <w:fldChar w:fldCharType="separate"/>
        </w:r>
        <w:r>
          <w:t>16</w:t>
        </w:r>
        <w:r>
          <w:fldChar w:fldCharType="end"/>
        </w:r>
      </w:hyperlink>
    </w:p>
    <w:p>
      <w:pPr>
        <w:pStyle w:val="TOC1"/>
        <w:tabs>
          <w:tab w:val="right" w:leader="dot" w:pos="8306"/>
        </w:tabs>
      </w:pPr>
      <w:hyperlink w:anchor="_Toc4251" w:history="1">
        <w:r>
          <w:rPr>
            <w:rFonts w:ascii="仿宋" w:eastAsia="仿宋" w:hAnsi="仿宋" w:cs="仿宋" w:hint="eastAsia"/>
            <w:lang w:eastAsia="zh-CN"/>
          </w:rPr>
          <w:t>四、财务管理与成本控制</w:t>
        </w:r>
        <w:r>
          <w:tab/>
        </w:r>
        <w:r>
          <w:fldChar w:fldCharType="begin"/>
        </w:r>
        <w:r>
          <w:instrText xml:space="preserve"> PAGEREF _Toc4251 \h </w:instrText>
        </w:r>
        <w:r>
          <w:fldChar w:fldCharType="separate"/>
        </w:r>
        <w:r>
          <w:t>19</w:t>
        </w:r>
        <w:r>
          <w:fldChar w:fldCharType="end"/>
        </w:r>
      </w:hyperlink>
    </w:p>
    <w:p>
      <w:pPr>
        <w:pStyle w:val="TOC2"/>
        <w:tabs>
          <w:tab w:val="right" w:leader="dot" w:pos="8306"/>
        </w:tabs>
      </w:pPr>
      <w:hyperlink w:anchor="_Toc9928" w:history="1">
        <w:r>
          <w:rPr>
            <w:rFonts w:ascii="仿宋" w:eastAsia="仿宋" w:hAnsi="仿宋" w:cs="仿宋" w:hint="eastAsia"/>
            <w:lang w:eastAsia="zh-CN"/>
          </w:rPr>
          <w:t>(一)、财务管理体系建设</w:t>
        </w:r>
        <w:r>
          <w:tab/>
        </w:r>
        <w:r>
          <w:fldChar w:fldCharType="begin"/>
        </w:r>
        <w:r>
          <w:instrText xml:space="preserve"> PAGEREF _Toc9928 \h </w:instrText>
        </w:r>
        <w:r>
          <w:fldChar w:fldCharType="separate"/>
        </w:r>
        <w:r>
          <w:t>19</w:t>
        </w:r>
        <w:r>
          <w:fldChar w:fldCharType="end"/>
        </w:r>
      </w:hyperlink>
    </w:p>
    <w:p>
      <w:pPr>
        <w:pStyle w:val="TOC2"/>
        <w:tabs>
          <w:tab w:val="right" w:leader="dot" w:pos="8306"/>
        </w:tabs>
      </w:pPr>
      <w:hyperlink w:anchor="_Toc25556" w:history="1">
        <w:r>
          <w:rPr>
            <w:rFonts w:ascii="仿宋" w:eastAsia="仿宋" w:hAnsi="仿宋" w:cs="仿宋" w:hint="eastAsia"/>
            <w:lang w:eastAsia="zh-CN"/>
          </w:rPr>
          <w:t>(二)、成本控制措施</w:t>
        </w:r>
        <w:r>
          <w:tab/>
        </w:r>
        <w:r>
          <w:fldChar w:fldCharType="begin"/>
        </w:r>
        <w:r>
          <w:instrText xml:space="preserve"> PAGEREF _Toc25556 \h </w:instrText>
        </w:r>
        <w:r>
          <w:fldChar w:fldCharType="separate"/>
        </w:r>
        <w:r>
          <w:t>20</w:t>
        </w:r>
        <w:r>
          <w:fldChar w:fldCharType="end"/>
        </w:r>
      </w:hyperlink>
    </w:p>
    <w:p>
      <w:pPr>
        <w:pStyle w:val="TOC1"/>
        <w:tabs>
          <w:tab w:val="right" w:leader="dot" w:pos="8306"/>
        </w:tabs>
      </w:pPr>
      <w:hyperlink w:anchor="_Toc19555" w:history="1">
        <w:r>
          <w:rPr>
            <w:rFonts w:ascii="仿宋" w:eastAsia="仿宋" w:hAnsi="仿宋" w:cs="仿宋" w:hint="eastAsia"/>
            <w:lang w:eastAsia="zh-CN"/>
          </w:rPr>
          <w:t>五、资源开发及综合利用分析</w:t>
        </w:r>
        <w:r>
          <w:tab/>
        </w:r>
        <w:r>
          <w:fldChar w:fldCharType="begin"/>
        </w:r>
        <w:r>
          <w:instrText xml:space="preserve"> PAGEREF _Toc19555 \h </w:instrText>
        </w:r>
        <w:r>
          <w:fldChar w:fldCharType="separate"/>
        </w:r>
        <w:r>
          <w:t>21</w:t>
        </w:r>
        <w:r>
          <w:fldChar w:fldCharType="end"/>
        </w:r>
      </w:hyperlink>
    </w:p>
    <w:p>
      <w:pPr>
        <w:pStyle w:val="TOC2"/>
        <w:tabs>
          <w:tab w:val="right" w:leader="dot" w:pos="8306"/>
        </w:tabs>
      </w:pPr>
      <w:hyperlink w:anchor="_Toc6226" w:history="1">
        <w:r>
          <w:rPr>
            <w:rFonts w:ascii="仿宋" w:eastAsia="仿宋" w:hAnsi="仿宋" w:cs="仿宋" w:hint="eastAsia"/>
            <w:lang w:eastAsia="zh-CN"/>
          </w:rPr>
          <w:t>(一)、资源开发方案</w:t>
        </w:r>
        <w:r>
          <w:tab/>
        </w:r>
        <w:r>
          <w:fldChar w:fldCharType="begin"/>
        </w:r>
        <w:r>
          <w:instrText xml:space="preserve"> PAGEREF _Toc6226 \h </w:instrText>
        </w:r>
        <w:r>
          <w:fldChar w:fldCharType="separate"/>
        </w:r>
        <w:r>
          <w:t>21</w:t>
        </w:r>
        <w:r>
          <w:fldChar w:fldCharType="end"/>
        </w:r>
      </w:hyperlink>
    </w:p>
    <w:p>
      <w:pPr>
        <w:pStyle w:val="TOC2"/>
        <w:tabs>
          <w:tab w:val="right" w:leader="dot" w:pos="8306"/>
        </w:tabs>
      </w:pPr>
      <w:hyperlink w:anchor="_Toc13729" w:history="1">
        <w:r>
          <w:rPr>
            <w:rFonts w:ascii="仿宋" w:eastAsia="仿宋" w:hAnsi="仿宋" w:cs="仿宋" w:hint="eastAsia"/>
            <w:lang w:eastAsia="zh-CN"/>
          </w:rPr>
          <w:t>(二)、资源利用方案</w:t>
        </w:r>
        <w:r>
          <w:tab/>
        </w:r>
        <w:r>
          <w:fldChar w:fldCharType="begin"/>
        </w:r>
        <w:r>
          <w:instrText xml:space="preserve"> PAGEREF _Toc13729 \h </w:instrText>
        </w:r>
        <w:r>
          <w:fldChar w:fldCharType="separate"/>
        </w:r>
        <w:r>
          <w:t>22</w:t>
        </w:r>
        <w:r>
          <w:fldChar w:fldCharType="end"/>
        </w:r>
      </w:hyperlink>
    </w:p>
    <w:p>
      <w:pPr>
        <w:pStyle w:val="TOC2"/>
        <w:tabs>
          <w:tab w:val="right" w:leader="dot" w:pos="8306"/>
        </w:tabs>
      </w:pPr>
      <w:hyperlink w:anchor="_Toc25741" w:history="1">
        <w:r>
          <w:rPr>
            <w:rFonts w:ascii="仿宋" w:eastAsia="仿宋" w:hAnsi="仿宋" w:cs="仿宋" w:hint="eastAsia"/>
            <w:lang w:eastAsia="zh-CN"/>
          </w:rPr>
          <w:t>(三)、资源节约措施</w:t>
        </w:r>
        <w:r>
          <w:tab/>
        </w:r>
        <w:r>
          <w:fldChar w:fldCharType="begin"/>
        </w:r>
        <w:r>
          <w:instrText xml:space="preserve"> PAGEREF _Toc25741 \h </w:instrText>
        </w:r>
        <w:r>
          <w:fldChar w:fldCharType="separate"/>
        </w:r>
        <w:r>
          <w:t>23</w:t>
        </w:r>
        <w:r>
          <w:fldChar w:fldCharType="end"/>
        </w:r>
      </w:hyperlink>
    </w:p>
    <w:p>
      <w:pPr>
        <w:pStyle w:val="TOC1"/>
        <w:tabs>
          <w:tab w:val="right" w:leader="dot" w:pos="8306"/>
        </w:tabs>
      </w:pPr>
      <w:hyperlink w:anchor="_Toc25773" w:history="1">
        <w:r>
          <w:rPr>
            <w:rFonts w:ascii="仿宋" w:eastAsia="仿宋" w:hAnsi="仿宋" w:cs="仿宋" w:hint="eastAsia"/>
            <w:lang w:eastAsia="zh-CN"/>
          </w:rPr>
          <w:t>六、项目选址研究</w:t>
        </w:r>
        <w:r>
          <w:tab/>
        </w:r>
        <w:r>
          <w:fldChar w:fldCharType="begin"/>
        </w:r>
        <w:r>
          <w:instrText xml:space="preserve"> PAGEREF _Toc25773 \h </w:instrText>
        </w:r>
        <w:r>
          <w:fldChar w:fldCharType="separate"/>
        </w:r>
        <w:r>
          <w:t>25</w:t>
        </w:r>
        <w:r>
          <w:fldChar w:fldCharType="end"/>
        </w:r>
      </w:hyperlink>
    </w:p>
    <w:p>
      <w:pPr>
        <w:pStyle w:val="TOC2"/>
        <w:tabs>
          <w:tab w:val="right" w:leader="dot" w:pos="8306"/>
        </w:tabs>
      </w:pPr>
      <w:hyperlink w:anchor="_Toc6483" w:history="1">
        <w:r>
          <w:rPr>
            <w:rFonts w:ascii="仿宋" w:eastAsia="仿宋" w:hAnsi="仿宋" w:cs="仿宋" w:hint="eastAsia"/>
            <w:lang w:eastAsia="zh-CN"/>
          </w:rPr>
          <w:t>(一)、项目选址原则</w:t>
        </w:r>
        <w:r>
          <w:tab/>
        </w:r>
        <w:r>
          <w:fldChar w:fldCharType="begin"/>
        </w:r>
        <w:r>
          <w:instrText xml:space="preserve"> PAGEREF _Toc6483 \h </w:instrText>
        </w:r>
        <w:r>
          <w:fldChar w:fldCharType="separate"/>
        </w:r>
        <w:r>
          <w:t>25</w:t>
        </w:r>
        <w:r>
          <w:fldChar w:fldCharType="end"/>
        </w:r>
      </w:hyperlink>
    </w:p>
    <w:p>
      <w:pPr>
        <w:pStyle w:val="TOC2"/>
        <w:tabs>
          <w:tab w:val="right" w:leader="dot" w:pos="8306"/>
        </w:tabs>
      </w:pPr>
      <w:hyperlink w:anchor="_Toc2366" w:history="1">
        <w:r>
          <w:rPr>
            <w:rFonts w:ascii="仿宋" w:eastAsia="仿宋" w:hAnsi="仿宋" w:cs="仿宋" w:hint="eastAsia"/>
            <w:lang w:eastAsia="zh-CN"/>
          </w:rPr>
          <w:t>(二)、项目选址</w:t>
        </w:r>
        <w:r>
          <w:tab/>
        </w:r>
        <w:r>
          <w:fldChar w:fldCharType="begin"/>
        </w:r>
        <w:r>
          <w:instrText xml:space="preserve"> PAGEREF _Toc2366 \h </w:instrText>
        </w:r>
        <w:r>
          <w:fldChar w:fldCharType="separate"/>
        </w:r>
        <w:r>
          <w:t>28</w:t>
        </w:r>
        <w:r>
          <w:fldChar w:fldCharType="end"/>
        </w:r>
      </w:hyperlink>
    </w:p>
    <w:p>
      <w:pPr>
        <w:pStyle w:val="TOC2"/>
        <w:tabs>
          <w:tab w:val="right" w:leader="dot" w:pos="8306"/>
        </w:tabs>
      </w:pPr>
      <w:hyperlink w:anchor="_Toc18711" w:history="1">
        <w:r>
          <w:rPr>
            <w:rFonts w:ascii="仿宋" w:eastAsia="仿宋" w:hAnsi="仿宋" w:cs="仿宋" w:hint="eastAsia"/>
            <w:lang w:eastAsia="zh-CN"/>
          </w:rPr>
          <w:t>(三)、建设条件分析</w:t>
        </w:r>
        <w:r>
          <w:tab/>
        </w:r>
        <w:r>
          <w:fldChar w:fldCharType="begin"/>
        </w:r>
        <w:r>
          <w:instrText xml:space="preserve"> PAGEREF _Toc18711 \h </w:instrText>
        </w:r>
        <w:r>
          <w:fldChar w:fldCharType="separate"/>
        </w:r>
        <w:r>
          <w:t>30</w:t>
        </w:r>
        <w:r>
          <w:fldChar w:fldCharType="end"/>
        </w:r>
      </w:hyperlink>
    </w:p>
    <w:p>
      <w:pPr>
        <w:pStyle w:val="TOC2"/>
        <w:tabs>
          <w:tab w:val="right" w:leader="dot" w:pos="8306"/>
        </w:tabs>
      </w:pPr>
      <w:hyperlink w:anchor="_Toc28461" w:history="1">
        <w:r>
          <w:rPr>
            <w:rFonts w:ascii="仿宋" w:eastAsia="仿宋" w:hAnsi="仿宋" w:cs="仿宋" w:hint="eastAsia"/>
            <w:lang w:eastAsia="zh-CN"/>
          </w:rPr>
          <w:t>(四)、用地控制指标</w:t>
        </w:r>
        <w:r>
          <w:tab/>
        </w:r>
        <w:r>
          <w:fldChar w:fldCharType="begin"/>
        </w:r>
        <w:r>
          <w:instrText xml:space="preserve"> PAGEREF _Toc28461 \h </w:instrText>
        </w:r>
        <w:r>
          <w:fldChar w:fldCharType="separate"/>
        </w:r>
        <w:r>
          <w:t>31</w:t>
        </w:r>
        <w:r>
          <w:fldChar w:fldCharType="end"/>
        </w:r>
      </w:hyperlink>
    </w:p>
    <w:p>
      <w:pPr>
        <w:pStyle w:val="TOC2"/>
        <w:tabs>
          <w:tab w:val="right" w:leader="dot" w:pos="8306"/>
        </w:tabs>
      </w:pPr>
      <w:hyperlink w:anchor="_Toc20154" w:history="1">
        <w:r>
          <w:rPr>
            <w:rFonts w:ascii="仿宋" w:eastAsia="仿宋" w:hAnsi="仿宋" w:cs="仿宋" w:hint="eastAsia"/>
            <w:lang w:eastAsia="zh-CN"/>
          </w:rPr>
          <w:t>(五)、地总体要求</w:t>
        </w:r>
        <w:r>
          <w:tab/>
        </w:r>
        <w:r>
          <w:fldChar w:fldCharType="begin"/>
        </w:r>
        <w:r>
          <w:instrText xml:space="preserve"> PAGEREF _Toc20154 \h </w:instrText>
        </w:r>
        <w:r>
          <w:fldChar w:fldCharType="separate"/>
        </w:r>
        <w:r>
          <w:t>32</w:t>
        </w:r>
        <w:r>
          <w:fldChar w:fldCharType="end"/>
        </w:r>
      </w:hyperlink>
    </w:p>
    <w:p>
      <w:pPr>
        <w:pStyle w:val="TOC2"/>
        <w:tabs>
          <w:tab w:val="right" w:leader="dot" w:pos="8306"/>
        </w:tabs>
      </w:pPr>
      <w:hyperlink w:anchor="_Toc29338" w:history="1">
        <w:r>
          <w:rPr>
            <w:rFonts w:ascii="仿宋" w:eastAsia="仿宋" w:hAnsi="仿宋" w:cs="仿宋" w:hint="eastAsia"/>
            <w:lang w:eastAsia="zh-CN"/>
          </w:rPr>
          <w:t>(六)、节约用地措施</w:t>
        </w:r>
        <w:r>
          <w:tab/>
        </w:r>
        <w:r>
          <w:fldChar w:fldCharType="begin"/>
        </w:r>
        <w:r>
          <w:instrText xml:space="preserve"> PAGEREF _Toc29338 \h </w:instrText>
        </w:r>
        <w:r>
          <w:fldChar w:fldCharType="separate"/>
        </w:r>
        <w:r>
          <w:t>34</w:t>
        </w:r>
        <w:r>
          <w:fldChar w:fldCharType="end"/>
        </w:r>
      </w:hyperlink>
    </w:p>
    <w:p>
      <w:pPr>
        <w:pStyle w:val="TOC2"/>
        <w:tabs>
          <w:tab w:val="right" w:leader="dot" w:pos="8306"/>
        </w:tabs>
      </w:pPr>
      <w:hyperlink w:anchor="_Toc22418" w:history="1">
        <w:r>
          <w:rPr>
            <w:rFonts w:ascii="仿宋" w:eastAsia="仿宋" w:hAnsi="仿宋" w:cs="仿宋" w:hint="eastAsia"/>
            <w:lang w:eastAsia="zh-CN"/>
          </w:rPr>
          <w:t>(七)、选址综合评价</w:t>
        </w:r>
        <w:r>
          <w:tab/>
        </w:r>
        <w:r>
          <w:fldChar w:fldCharType="begin"/>
        </w:r>
        <w:r>
          <w:instrText xml:space="preserve"> PAGEREF _Toc22418 \h </w:instrText>
        </w:r>
        <w:r>
          <w:fldChar w:fldCharType="separate"/>
        </w:r>
        <w:r>
          <w:t>35</w:t>
        </w:r>
        <w:r>
          <w:fldChar w:fldCharType="end"/>
        </w:r>
      </w:hyperlink>
    </w:p>
    <w:p>
      <w:pPr>
        <w:pStyle w:val="TOC1"/>
        <w:tabs>
          <w:tab w:val="right" w:leader="dot" w:pos="8306"/>
        </w:tabs>
      </w:pPr>
      <w:hyperlink w:anchor="_Toc11860" w:history="1">
        <w:r>
          <w:rPr>
            <w:rFonts w:ascii="仿宋" w:eastAsia="仿宋" w:hAnsi="仿宋" w:cs="仿宋" w:hint="eastAsia"/>
            <w:lang w:eastAsia="zh-CN"/>
          </w:rPr>
          <w:t>七、经济效益与社会效益优化</w:t>
        </w:r>
        <w:r>
          <w:tab/>
        </w:r>
        <w:r>
          <w:fldChar w:fldCharType="begin"/>
        </w:r>
        <w:r>
          <w:instrText xml:space="preserve"> PAGEREF _Toc11860 \h </w:instrText>
        </w:r>
        <w:r>
          <w:fldChar w:fldCharType="separate"/>
        </w:r>
        <w:r>
          <w:t>36</w:t>
        </w:r>
        <w:r>
          <w:fldChar w:fldCharType="end"/>
        </w:r>
      </w:hyperlink>
    </w:p>
    <w:p>
      <w:pPr>
        <w:pStyle w:val="TOC2"/>
        <w:tabs>
          <w:tab w:val="right" w:leader="dot" w:pos="8306"/>
        </w:tabs>
      </w:pPr>
      <w:hyperlink w:anchor="_Toc29374" w:history="1">
        <w:r>
          <w:rPr>
            <w:rFonts w:ascii="仿宋" w:eastAsia="仿宋" w:hAnsi="仿宋" w:cs="仿宋" w:hint="eastAsia"/>
            <w:lang w:eastAsia="zh-CN"/>
          </w:rPr>
          <w:t>(一)、经济效益提升策略</w:t>
        </w:r>
        <w:r>
          <w:tab/>
        </w:r>
        <w:r>
          <w:fldChar w:fldCharType="begin"/>
        </w:r>
        <w:r>
          <w:instrText xml:space="preserve"> PAGEREF _Toc29374 \h </w:instrText>
        </w:r>
        <w:r>
          <w:fldChar w:fldCharType="separate"/>
        </w:r>
        <w:r>
          <w:t>36</w:t>
        </w:r>
        <w:r>
          <w:fldChar w:fldCharType="end"/>
        </w:r>
      </w:hyperlink>
    </w:p>
    <w:p>
      <w:pPr>
        <w:pStyle w:val="TOC2"/>
        <w:tabs>
          <w:tab w:val="right" w:leader="dot" w:pos="8306"/>
        </w:tabs>
      </w:pPr>
      <w:hyperlink w:anchor="_Toc32353" w:history="1">
        <w:r>
          <w:rPr>
            <w:rFonts w:ascii="仿宋" w:eastAsia="仿宋" w:hAnsi="仿宋" w:cs="仿宋" w:hint="eastAsia"/>
            <w:lang w:eastAsia="zh-CN"/>
          </w:rPr>
          <w:t>(二)、社会效益增强方案</w:t>
        </w:r>
        <w:r>
          <w:tab/>
        </w:r>
        <w:r>
          <w:fldChar w:fldCharType="begin"/>
        </w:r>
        <w:r>
          <w:instrText xml:space="preserve"> PAGEREF _Toc32353 \h </w:instrText>
        </w:r>
        <w:r>
          <w:fldChar w:fldCharType="separate"/>
        </w:r>
        <w:r>
          <w:t>37</w:t>
        </w:r>
        <w:r>
          <w:fldChar w:fldCharType="end"/>
        </w:r>
      </w:hyperlink>
    </w:p>
    <w:p>
      <w:pPr>
        <w:pStyle w:val="TOC1"/>
        <w:tabs>
          <w:tab w:val="right" w:leader="dot" w:pos="8306"/>
        </w:tabs>
      </w:pPr>
      <w:hyperlink w:anchor="_Toc30728" w:history="1">
        <w:r>
          <w:rPr>
            <w:rFonts w:ascii="仿宋" w:eastAsia="仿宋" w:hAnsi="仿宋" w:cs="仿宋" w:hint="eastAsia"/>
            <w:lang w:eastAsia="zh-CN"/>
          </w:rPr>
          <w:t>八、环境保护与治理方案</w:t>
        </w:r>
        <w:r>
          <w:tab/>
        </w:r>
        <w:r>
          <w:fldChar w:fldCharType="begin"/>
        </w:r>
        <w:r>
          <w:instrText xml:space="preserve"> PAGEREF _Toc30728 \h </w:instrText>
        </w:r>
        <w:r>
          <w:fldChar w:fldCharType="separate"/>
        </w:r>
        <w:r>
          <w:t>38</w:t>
        </w:r>
        <w:r>
          <w:fldChar w:fldCharType="end"/>
        </w:r>
      </w:hyperlink>
    </w:p>
    <w:p>
      <w:pPr>
        <w:pStyle w:val="TOC2"/>
        <w:tabs>
          <w:tab w:val="right" w:leader="dot" w:pos="8306"/>
        </w:tabs>
      </w:pPr>
      <w:hyperlink w:anchor="_Toc32722" w:history="1">
        <w:r>
          <w:rPr>
            <w:rFonts w:ascii="仿宋" w:eastAsia="仿宋" w:hAnsi="仿宋" w:cs="仿宋" w:hint="eastAsia"/>
            <w:lang w:eastAsia="zh-CN"/>
          </w:rPr>
          <w:t>(一)、项目环境影响评估</w:t>
        </w:r>
        <w:r>
          <w:tab/>
        </w:r>
        <w:r>
          <w:fldChar w:fldCharType="begin"/>
        </w:r>
        <w:r>
          <w:instrText xml:space="preserve"> PAGEREF _Toc32722 \h </w:instrText>
        </w:r>
        <w:r>
          <w:fldChar w:fldCharType="separate"/>
        </w:r>
        <w:r>
          <w:t>38</w:t>
        </w:r>
        <w:r>
          <w:fldChar w:fldCharType="end"/>
        </w:r>
      </w:hyperlink>
    </w:p>
    <w:p>
      <w:pPr>
        <w:pStyle w:val="TOC2"/>
        <w:tabs>
          <w:tab w:val="right" w:leader="dot" w:pos="8306"/>
        </w:tabs>
      </w:pPr>
      <w:hyperlink w:anchor="_Toc27363" w:history="1">
        <w:r>
          <w:rPr>
            <w:rFonts w:ascii="仿宋" w:eastAsia="仿宋" w:hAnsi="仿宋" w:cs="仿宋" w:hint="eastAsia"/>
            <w:lang w:eastAsia="zh-CN"/>
          </w:rPr>
          <w:t>(二)、环境保护措施与治理方案</w:t>
        </w:r>
        <w:r>
          <w:tab/>
        </w:r>
        <w:r>
          <w:fldChar w:fldCharType="begin"/>
        </w:r>
        <w:r>
          <w:instrText xml:space="preserve"> PAGEREF _Toc27363 \h </w:instrText>
        </w:r>
        <w:r>
          <w:fldChar w:fldCharType="separate"/>
        </w:r>
        <w:r>
          <w:t>39</w:t>
        </w:r>
        <w:r>
          <w:fldChar w:fldCharType="end"/>
        </w:r>
      </w:hyperlink>
    </w:p>
    <w:p>
      <w:pPr>
        <w:pStyle w:val="TOC1"/>
        <w:tabs>
          <w:tab w:val="right" w:leader="dot" w:pos="8306"/>
        </w:tabs>
      </w:pPr>
      <w:hyperlink w:anchor="_Toc16468" w:history="1">
        <w:r>
          <w:rPr>
            <w:rFonts w:ascii="仿宋" w:eastAsia="仿宋" w:hAnsi="仿宋" w:cs="仿宋" w:hint="eastAsia"/>
            <w:lang w:eastAsia="zh-CN"/>
          </w:rPr>
          <w:t>九、技术创新与产业升级</w:t>
        </w:r>
        <w:r>
          <w:tab/>
        </w:r>
        <w:r>
          <w:fldChar w:fldCharType="begin"/>
        </w:r>
        <w:r>
          <w:instrText xml:space="preserve"> PAGEREF _Toc16468 \h </w:instrText>
        </w:r>
        <w:r>
          <w:fldChar w:fldCharType="separate"/>
        </w:r>
        <w:r>
          <w:t>39</w:t>
        </w:r>
        <w:r>
          <w:fldChar w:fldCharType="end"/>
        </w:r>
      </w:hyperlink>
    </w:p>
    <w:p>
      <w:pPr>
        <w:pStyle w:val="TOC2"/>
        <w:tabs>
          <w:tab w:val="right" w:leader="dot" w:pos="8306"/>
        </w:tabs>
      </w:pPr>
      <w:hyperlink w:anchor="_Toc25157" w:history="1">
        <w:r>
          <w:rPr>
            <w:rFonts w:ascii="仿宋" w:eastAsia="仿宋" w:hAnsi="仿宋" w:cs="仿宋" w:hint="eastAsia"/>
            <w:lang w:eastAsia="zh-CN"/>
          </w:rPr>
          <w:t>(一)、技术创新方向与目标</w:t>
        </w:r>
        <w:r>
          <w:tab/>
        </w:r>
        <w:r>
          <w:fldChar w:fldCharType="begin"/>
        </w:r>
        <w:r>
          <w:instrText xml:space="preserve"> PAGEREF _Toc25157 \h </w:instrText>
        </w:r>
        <w:r>
          <w:fldChar w:fldCharType="separate"/>
        </w:r>
        <w:r>
          <w:t>39</w:t>
        </w:r>
        <w:r>
          <w:fldChar w:fldCharType="end"/>
        </w:r>
      </w:hyperlink>
    </w:p>
    <w:p>
      <w:pPr>
        <w:pStyle w:val="TOC2"/>
        <w:tabs>
          <w:tab w:val="right" w:leader="dot" w:pos="8306"/>
        </w:tabs>
      </w:pPr>
      <w:hyperlink w:anchor="_Toc8980" w:history="1">
        <w:r>
          <w:rPr>
            <w:rFonts w:ascii="仿宋" w:eastAsia="仿宋" w:hAnsi="仿宋" w:cs="仿宋" w:hint="eastAsia"/>
            <w:lang w:eastAsia="zh-CN"/>
          </w:rPr>
          <w:t>(二)、产业升级路径与措施</w:t>
        </w:r>
        <w:r>
          <w:tab/>
        </w:r>
        <w:r>
          <w:fldChar w:fldCharType="begin"/>
        </w:r>
        <w:r>
          <w:instrText xml:space="preserve"> PAGEREF _Toc8980 \h </w:instrText>
        </w:r>
        <w:r>
          <w:fldChar w:fldCharType="separate"/>
        </w:r>
        <w:r>
          <w:t>41</w:t>
        </w:r>
        <w:r>
          <w:fldChar w:fldCharType="end"/>
        </w:r>
      </w:hyperlink>
    </w:p>
    <w:p>
      <w:pPr>
        <w:pStyle w:val="TOC1"/>
        <w:tabs>
          <w:tab w:val="right" w:leader="dot" w:pos="8306"/>
        </w:tabs>
      </w:pPr>
      <w:hyperlink w:anchor="_Toc1136" w:history="1">
        <w:r>
          <w:rPr>
            <w:rFonts w:ascii="仿宋" w:eastAsia="仿宋" w:hAnsi="仿宋" w:cs="仿宋" w:hint="eastAsia"/>
            <w:lang w:eastAsia="zh-CN"/>
          </w:rPr>
          <w:t>十、环境保护与绿色发展</w:t>
        </w:r>
        <w:r>
          <w:tab/>
        </w:r>
        <w:r>
          <w:fldChar w:fldCharType="begin"/>
        </w:r>
        <w:r>
          <w:instrText xml:space="preserve"> PAGEREF _Toc1136 \h </w:instrText>
        </w:r>
        <w:r>
          <w:fldChar w:fldCharType="separate"/>
        </w:r>
        <w:r>
          <w:t>42</w:t>
        </w:r>
        <w:r>
          <w:fldChar w:fldCharType="end"/>
        </w:r>
      </w:hyperlink>
    </w:p>
    <w:p>
      <w:pPr>
        <w:pStyle w:val="TOC2"/>
        <w:tabs>
          <w:tab w:val="right" w:leader="dot" w:pos="8306"/>
        </w:tabs>
      </w:pPr>
      <w:hyperlink w:anchor="_Toc28143" w:history="1">
        <w:r>
          <w:rPr>
            <w:rFonts w:ascii="仿宋" w:eastAsia="仿宋" w:hAnsi="仿宋" w:cs="仿宋" w:hint="eastAsia"/>
            <w:lang w:eastAsia="zh-CN"/>
          </w:rPr>
          <w:t>(一)、环境保护措施</w:t>
        </w:r>
        <w:r>
          <w:tab/>
        </w:r>
        <w:r>
          <w:fldChar w:fldCharType="begin"/>
        </w:r>
        <w:r>
          <w:instrText xml:space="preserve"> PAGEREF _Toc28143 \h </w:instrText>
        </w:r>
        <w:r>
          <w:fldChar w:fldCharType="separate"/>
        </w:r>
        <w:r>
          <w:t>42</w:t>
        </w:r>
        <w:r>
          <w:fldChar w:fldCharType="end"/>
        </w:r>
      </w:hyperlink>
    </w:p>
    <w:p>
      <w:pPr>
        <w:pStyle w:val="TOC2"/>
        <w:tabs>
          <w:tab w:val="right" w:leader="dot" w:pos="8306"/>
        </w:tabs>
      </w:pPr>
      <w:hyperlink w:anchor="_Toc24041" w:history="1">
        <w:r>
          <w:rPr>
            <w:rFonts w:ascii="仿宋" w:eastAsia="仿宋" w:hAnsi="仿宋" w:cs="仿宋" w:hint="eastAsia"/>
            <w:lang w:eastAsia="zh-CN"/>
          </w:rPr>
          <w:t>(二)、绿色发展与可持续发展策略</w:t>
        </w:r>
        <w:r>
          <w:tab/>
        </w:r>
        <w:r>
          <w:fldChar w:fldCharType="begin"/>
        </w:r>
        <w:r>
          <w:instrText xml:space="preserve"> PAGEREF _Toc24041 \h </w:instrText>
        </w:r>
        <w:r>
          <w:fldChar w:fldCharType="separate"/>
        </w:r>
        <w:r>
          <w:t>44</w:t>
        </w:r>
        <w:r>
          <w:fldChar w:fldCharType="end"/>
        </w:r>
      </w:hyperlink>
    </w:p>
    <w:p>
      <w:pPr>
        <w:pStyle w:val="TOC1"/>
        <w:tabs>
          <w:tab w:val="right" w:leader="dot" w:pos="8306"/>
        </w:tabs>
      </w:pPr>
      <w:hyperlink w:anchor="_Toc18699" w:history="1">
        <w:r>
          <w:rPr>
            <w:rFonts w:ascii="仿宋" w:eastAsia="仿宋" w:hAnsi="仿宋" w:cs="仿宋" w:hint="eastAsia"/>
            <w:lang w:eastAsia="zh-CN"/>
          </w:rPr>
          <w:t>十一、资金管理与财务规划</w:t>
        </w:r>
        <w:r>
          <w:tab/>
        </w:r>
        <w:r>
          <w:fldChar w:fldCharType="begin"/>
        </w:r>
        <w:r>
          <w:instrText xml:space="preserve"> PAGEREF _Toc18699 \h </w:instrText>
        </w:r>
        <w:r>
          <w:fldChar w:fldCharType="separate"/>
        </w:r>
        <w:r>
          <w:t>45</w:t>
        </w:r>
        <w:r>
          <w:fldChar w:fldCharType="end"/>
        </w:r>
      </w:hyperlink>
    </w:p>
    <w:p>
      <w:pPr>
        <w:pStyle w:val="TOC2"/>
        <w:tabs>
          <w:tab w:val="right" w:leader="dot" w:pos="8306"/>
        </w:tabs>
      </w:pPr>
      <w:hyperlink w:anchor="_Toc21796" w:history="1">
        <w:r>
          <w:rPr>
            <w:rFonts w:ascii="仿宋" w:eastAsia="仿宋" w:hAnsi="仿宋" w:cs="仿宋" w:hint="eastAsia"/>
            <w:lang w:eastAsia="zh-CN"/>
          </w:rPr>
          <w:t>(一)、项目资金来源与筹措</w:t>
        </w:r>
        <w:r>
          <w:tab/>
        </w:r>
        <w:r>
          <w:fldChar w:fldCharType="begin"/>
        </w:r>
        <w:r>
          <w:instrText xml:space="preserve"> PAGEREF _Toc21796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5" w:history="1">
        <w:r>
          <w:rPr>
            <w:rFonts w:ascii="仿宋" w:eastAsia="仿宋" w:hAnsi="仿宋" w:cs="仿宋" w:hint="eastAsia"/>
            <w:lang w:eastAsia="zh-CN"/>
          </w:rPr>
          <w:t>(二)、资金使用与监管</w:t>
        </w:r>
        <w:r>
          <w:tab/>
        </w:r>
        <w:r>
          <w:fldChar w:fldCharType="begin"/>
        </w:r>
        <w:r>
          <w:instrText xml:space="preserve"> PAGEREF _Toc3145 \h </w:instrText>
        </w:r>
        <w:r>
          <w:fldChar w:fldCharType="separate"/>
        </w:r>
        <w:r>
          <w:t>46</w:t>
        </w:r>
        <w:r>
          <w:fldChar w:fldCharType="end"/>
        </w:r>
      </w:hyperlink>
    </w:p>
    <w:p>
      <w:pPr>
        <w:pStyle w:val="TOC2"/>
        <w:tabs>
          <w:tab w:val="right" w:leader="dot" w:pos="8306"/>
        </w:tabs>
      </w:pPr>
      <w:hyperlink w:anchor="_Toc18619" w:history="1">
        <w:r>
          <w:rPr>
            <w:rFonts w:ascii="仿宋" w:eastAsia="仿宋" w:hAnsi="仿宋" w:cs="仿宋" w:hint="eastAsia"/>
            <w:lang w:eastAsia="zh-CN"/>
          </w:rPr>
          <w:t>(三)、财务规划与预测</w:t>
        </w:r>
        <w:r>
          <w:tab/>
        </w:r>
        <w:r>
          <w:fldChar w:fldCharType="begin"/>
        </w:r>
        <w:r>
          <w:instrText xml:space="preserve"> PAGEREF _Toc18619 \h </w:instrText>
        </w:r>
        <w:r>
          <w:fldChar w:fldCharType="separate"/>
        </w:r>
        <w:r>
          <w:t>48</w:t>
        </w:r>
        <w:r>
          <w:fldChar w:fldCharType="end"/>
        </w:r>
      </w:hyperlink>
    </w:p>
    <w:p>
      <w:pPr>
        <w:pStyle w:val="TOC1"/>
        <w:tabs>
          <w:tab w:val="right" w:leader="dot" w:pos="8306"/>
        </w:tabs>
      </w:pPr>
      <w:hyperlink w:anchor="_Toc20784" w:history="1">
        <w:r>
          <w:rPr>
            <w:rFonts w:ascii="仿宋" w:eastAsia="仿宋" w:hAnsi="仿宋" w:cs="仿宋" w:hint="eastAsia"/>
            <w:lang w:eastAsia="zh-CN"/>
          </w:rPr>
          <w:t>十二、项目质量与标准</w:t>
        </w:r>
        <w:r>
          <w:tab/>
        </w:r>
        <w:r>
          <w:fldChar w:fldCharType="begin"/>
        </w:r>
        <w:r>
          <w:instrText xml:space="preserve"> PAGEREF _Toc20784 \h </w:instrText>
        </w:r>
        <w:r>
          <w:fldChar w:fldCharType="separate"/>
        </w:r>
        <w:r>
          <w:t>49</w:t>
        </w:r>
        <w:r>
          <w:fldChar w:fldCharType="end"/>
        </w:r>
      </w:hyperlink>
    </w:p>
    <w:p>
      <w:pPr>
        <w:pStyle w:val="TOC2"/>
        <w:tabs>
          <w:tab w:val="right" w:leader="dot" w:pos="8306"/>
        </w:tabs>
      </w:pPr>
      <w:hyperlink w:anchor="_Toc5157" w:history="1">
        <w:r>
          <w:rPr>
            <w:rFonts w:ascii="仿宋" w:eastAsia="仿宋" w:hAnsi="仿宋" w:cs="仿宋" w:hint="eastAsia"/>
            <w:lang w:eastAsia="zh-CN"/>
          </w:rPr>
          <w:t>(一)、质量保障体系</w:t>
        </w:r>
        <w:r>
          <w:tab/>
        </w:r>
        <w:r>
          <w:fldChar w:fldCharType="begin"/>
        </w:r>
        <w:r>
          <w:instrText xml:space="preserve"> PAGEREF _Toc5157 \h </w:instrText>
        </w:r>
        <w:r>
          <w:fldChar w:fldCharType="separate"/>
        </w:r>
        <w:r>
          <w:t>49</w:t>
        </w:r>
        <w:r>
          <w:fldChar w:fldCharType="end"/>
        </w:r>
      </w:hyperlink>
    </w:p>
    <w:p>
      <w:pPr>
        <w:pStyle w:val="TOC2"/>
        <w:tabs>
          <w:tab w:val="right" w:leader="dot" w:pos="8306"/>
        </w:tabs>
      </w:pPr>
      <w:hyperlink w:anchor="_Toc13629" w:history="1">
        <w:r>
          <w:rPr>
            <w:rFonts w:ascii="仿宋" w:eastAsia="仿宋" w:hAnsi="仿宋" w:cs="仿宋" w:hint="eastAsia"/>
            <w:lang w:eastAsia="zh-CN"/>
          </w:rPr>
          <w:t>(二)、标准化作业流程</w:t>
        </w:r>
        <w:r>
          <w:tab/>
        </w:r>
        <w:r>
          <w:fldChar w:fldCharType="begin"/>
        </w:r>
        <w:r>
          <w:instrText xml:space="preserve"> PAGEREF _Toc13629 \h </w:instrText>
        </w:r>
        <w:r>
          <w:fldChar w:fldCharType="separate"/>
        </w:r>
        <w:r>
          <w:t>50</w:t>
        </w:r>
        <w:r>
          <w:fldChar w:fldCharType="end"/>
        </w:r>
      </w:hyperlink>
    </w:p>
    <w:p>
      <w:pPr>
        <w:pStyle w:val="TOC2"/>
        <w:tabs>
          <w:tab w:val="right" w:leader="dot" w:pos="8306"/>
        </w:tabs>
      </w:pPr>
      <w:hyperlink w:anchor="_Toc22336" w:history="1">
        <w:r>
          <w:rPr>
            <w:rFonts w:ascii="仿宋" w:eastAsia="仿宋" w:hAnsi="仿宋" w:cs="仿宋" w:hint="eastAsia"/>
            <w:lang w:eastAsia="zh-CN"/>
          </w:rPr>
          <w:t>(三)、质量监控与评估</w:t>
        </w:r>
        <w:r>
          <w:tab/>
        </w:r>
        <w:r>
          <w:fldChar w:fldCharType="begin"/>
        </w:r>
        <w:r>
          <w:instrText xml:space="preserve"> PAGEREF _Toc22336 \h </w:instrText>
        </w:r>
        <w:r>
          <w:fldChar w:fldCharType="separate"/>
        </w:r>
        <w:r>
          <w:t>52</w:t>
        </w:r>
        <w:r>
          <w:fldChar w:fldCharType="end"/>
        </w:r>
      </w:hyperlink>
    </w:p>
    <w:p>
      <w:pPr>
        <w:pStyle w:val="TOC2"/>
        <w:tabs>
          <w:tab w:val="right" w:leader="dot" w:pos="8306"/>
        </w:tabs>
      </w:pPr>
      <w:hyperlink w:anchor="_Toc22469" w:history="1">
        <w:r>
          <w:rPr>
            <w:rFonts w:ascii="仿宋" w:eastAsia="仿宋" w:hAnsi="仿宋" w:cs="仿宋" w:hint="eastAsia"/>
            <w:lang w:eastAsia="zh-CN"/>
          </w:rPr>
          <w:t>(四)、质量改进计划</w:t>
        </w:r>
        <w:r>
          <w:tab/>
        </w:r>
        <w:r>
          <w:fldChar w:fldCharType="begin"/>
        </w:r>
        <w:r>
          <w:instrText xml:space="preserve"> PAGEREF _Toc22469 \h </w:instrText>
        </w:r>
        <w:r>
          <w:fldChar w:fldCharType="separate"/>
        </w:r>
        <w:r>
          <w:t>53</w:t>
        </w:r>
        <w:r>
          <w:fldChar w:fldCharType="end"/>
        </w:r>
      </w:hyperlink>
    </w:p>
    <w:p>
      <w:pPr>
        <w:pStyle w:val="TOC1"/>
        <w:tabs>
          <w:tab w:val="right" w:leader="dot" w:pos="8306"/>
        </w:tabs>
      </w:pPr>
      <w:hyperlink w:anchor="_Toc32569" w:history="1">
        <w:r>
          <w:rPr>
            <w:rFonts w:ascii="仿宋" w:eastAsia="仿宋" w:hAnsi="仿宋" w:cs="仿宋" w:hint="eastAsia"/>
            <w:lang w:eastAsia="zh-CN"/>
          </w:rPr>
          <w:t>十三、成果转化与推广应用</w:t>
        </w:r>
        <w:r>
          <w:tab/>
        </w:r>
        <w:r>
          <w:fldChar w:fldCharType="begin"/>
        </w:r>
        <w:r>
          <w:instrText xml:space="preserve"> PAGEREF _Toc32569 \h </w:instrText>
        </w:r>
        <w:r>
          <w:fldChar w:fldCharType="separate"/>
        </w:r>
        <w:r>
          <w:t>54</w:t>
        </w:r>
        <w:r>
          <w:fldChar w:fldCharType="end"/>
        </w:r>
      </w:hyperlink>
    </w:p>
    <w:p>
      <w:pPr>
        <w:pStyle w:val="TOC2"/>
        <w:tabs>
          <w:tab w:val="right" w:leader="dot" w:pos="8306"/>
        </w:tabs>
      </w:pPr>
      <w:hyperlink w:anchor="_Toc14279" w:history="1">
        <w:r>
          <w:rPr>
            <w:rFonts w:ascii="仿宋" w:eastAsia="仿宋" w:hAnsi="仿宋" w:cs="仿宋" w:hint="eastAsia"/>
            <w:lang w:eastAsia="zh-CN"/>
          </w:rPr>
          <w:t>(一)、成果转化策略制定</w:t>
        </w:r>
        <w:r>
          <w:tab/>
        </w:r>
        <w:r>
          <w:fldChar w:fldCharType="begin"/>
        </w:r>
        <w:r>
          <w:instrText xml:space="preserve"> PAGEREF _Toc14279 \h </w:instrText>
        </w:r>
        <w:r>
          <w:fldChar w:fldCharType="separate"/>
        </w:r>
        <w:r>
          <w:t>54</w:t>
        </w:r>
        <w:r>
          <w:fldChar w:fldCharType="end"/>
        </w:r>
      </w:hyperlink>
    </w:p>
    <w:p>
      <w:pPr>
        <w:pStyle w:val="TOC2"/>
        <w:tabs>
          <w:tab w:val="right" w:leader="dot" w:pos="8306"/>
        </w:tabs>
      </w:pPr>
      <w:hyperlink w:anchor="_Toc17293" w:history="1">
        <w:r>
          <w:rPr>
            <w:rFonts w:ascii="仿宋" w:eastAsia="仿宋" w:hAnsi="仿宋" w:cs="仿宋" w:hint="eastAsia"/>
            <w:lang w:eastAsia="zh-CN"/>
          </w:rPr>
          <w:t>(二)、成果推广应用方案</w:t>
        </w:r>
        <w:r>
          <w:tab/>
        </w:r>
        <w:r>
          <w:fldChar w:fldCharType="begin"/>
        </w:r>
        <w:r>
          <w:instrText xml:space="preserve"> PAGEREF _Toc17293 \h </w:instrText>
        </w:r>
        <w:r>
          <w:fldChar w:fldCharType="separate"/>
        </w:r>
        <w:r>
          <w:t>55</w:t>
        </w:r>
        <w:r>
          <w:fldChar w:fldCharType="end"/>
        </w:r>
      </w:hyperlink>
    </w:p>
    <w:p>
      <w:pPr>
        <w:pStyle w:val="TOC1"/>
        <w:tabs>
          <w:tab w:val="right" w:leader="dot" w:pos="8306"/>
        </w:tabs>
      </w:pPr>
      <w:hyperlink w:anchor="_Toc31069" w:history="1">
        <w:r>
          <w:rPr>
            <w:rFonts w:ascii="仿宋" w:eastAsia="仿宋" w:hAnsi="仿宋" w:cs="仿宋" w:hint="eastAsia"/>
            <w:lang w:eastAsia="zh-CN"/>
          </w:rPr>
          <w:t>十四、法律法规与政策遵循</w:t>
        </w:r>
        <w:r>
          <w:tab/>
        </w:r>
        <w:r>
          <w:fldChar w:fldCharType="begin"/>
        </w:r>
        <w:r>
          <w:instrText xml:space="preserve"> PAGEREF _Toc31069 \h </w:instrText>
        </w:r>
        <w:r>
          <w:fldChar w:fldCharType="separate"/>
        </w:r>
        <w:r>
          <w:t>57</w:t>
        </w:r>
        <w:r>
          <w:fldChar w:fldCharType="end"/>
        </w:r>
      </w:hyperlink>
    </w:p>
    <w:p>
      <w:pPr>
        <w:pStyle w:val="TOC2"/>
        <w:tabs>
          <w:tab w:val="right" w:leader="dot" w:pos="8306"/>
        </w:tabs>
      </w:pPr>
      <w:hyperlink w:anchor="_Toc8248" w:history="1">
        <w:r>
          <w:rPr>
            <w:rFonts w:ascii="仿宋" w:eastAsia="仿宋" w:hAnsi="仿宋" w:cs="仿宋" w:hint="eastAsia"/>
            <w:lang w:eastAsia="zh-CN"/>
          </w:rPr>
          <w:t>(一)、法律法规遵守</w:t>
        </w:r>
        <w:r>
          <w:tab/>
        </w:r>
        <w:r>
          <w:fldChar w:fldCharType="begin"/>
        </w:r>
        <w:r>
          <w:instrText xml:space="preserve"> PAGEREF _Toc8248 \h </w:instrText>
        </w:r>
        <w:r>
          <w:fldChar w:fldCharType="separate"/>
        </w:r>
        <w:r>
          <w:t>57</w:t>
        </w:r>
        <w:r>
          <w:fldChar w:fldCharType="end"/>
        </w:r>
      </w:hyperlink>
    </w:p>
    <w:p>
      <w:pPr>
        <w:pStyle w:val="TOC2"/>
        <w:tabs>
          <w:tab w:val="right" w:leader="dot" w:pos="8306"/>
        </w:tabs>
      </w:pPr>
      <w:hyperlink w:anchor="_Toc6064" w:history="1">
        <w:r>
          <w:rPr>
            <w:rFonts w:ascii="仿宋" w:eastAsia="仿宋" w:hAnsi="仿宋" w:cs="仿宋" w:hint="eastAsia"/>
            <w:lang w:eastAsia="zh-CN"/>
          </w:rPr>
          <w:t>(二)、政策导向与利用</w:t>
        </w:r>
        <w:r>
          <w:tab/>
        </w:r>
        <w:r>
          <w:fldChar w:fldCharType="begin"/>
        </w:r>
        <w:r>
          <w:instrText xml:space="preserve"> PAGEREF _Toc6064 \h </w:instrText>
        </w:r>
        <w:r>
          <w:fldChar w:fldCharType="separate"/>
        </w:r>
        <w:r>
          <w:t>58</w:t>
        </w:r>
        <w:r>
          <w:fldChar w:fldCharType="end"/>
        </w:r>
      </w:hyperlink>
    </w:p>
    <w:p>
      <w:pPr>
        <w:pStyle w:val="TOC1"/>
        <w:tabs>
          <w:tab w:val="right" w:leader="dot" w:pos="8306"/>
        </w:tabs>
      </w:pPr>
      <w:hyperlink w:anchor="_Toc24153" w:history="1">
        <w:r>
          <w:rPr>
            <w:rFonts w:ascii="仿宋" w:eastAsia="仿宋" w:hAnsi="仿宋" w:cs="仿宋" w:hint="eastAsia"/>
            <w:lang w:eastAsia="zh-CN"/>
          </w:rPr>
          <w:t>十五、企业合规与伦理</w:t>
        </w:r>
        <w:r>
          <w:tab/>
        </w:r>
        <w:r>
          <w:fldChar w:fldCharType="begin"/>
        </w:r>
        <w:r>
          <w:instrText xml:space="preserve"> PAGEREF _Toc24153 \h </w:instrText>
        </w:r>
        <w:r>
          <w:fldChar w:fldCharType="separate"/>
        </w:r>
        <w:r>
          <w:t>59</w:t>
        </w:r>
        <w:r>
          <w:fldChar w:fldCharType="end"/>
        </w:r>
      </w:hyperlink>
    </w:p>
    <w:p>
      <w:pPr>
        <w:pStyle w:val="TOC2"/>
        <w:tabs>
          <w:tab w:val="right" w:leader="dot" w:pos="8306"/>
        </w:tabs>
      </w:pPr>
      <w:hyperlink w:anchor="_Toc28574" w:history="1">
        <w:r>
          <w:rPr>
            <w:rFonts w:ascii="仿宋" w:eastAsia="仿宋" w:hAnsi="仿宋" w:cs="仿宋" w:hint="eastAsia"/>
            <w:lang w:eastAsia="zh-CN"/>
          </w:rPr>
          <w:t>(一)、合规政策与程序</w:t>
        </w:r>
        <w:r>
          <w:tab/>
        </w:r>
        <w:r>
          <w:fldChar w:fldCharType="begin"/>
        </w:r>
        <w:r>
          <w:instrText xml:space="preserve"> PAGEREF _Toc28574 \h </w:instrText>
        </w:r>
        <w:r>
          <w:fldChar w:fldCharType="separate"/>
        </w:r>
        <w:r>
          <w:t>59</w:t>
        </w:r>
        <w:r>
          <w:fldChar w:fldCharType="end"/>
        </w:r>
      </w:hyperlink>
    </w:p>
    <w:p>
      <w:pPr>
        <w:pStyle w:val="TOC2"/>
        <w:tabs>
          <w:tab w:val="right" w:leader="dot" w:pos="8306"/>
        </w:tabs>
      </w:pPr>
      <w:hyperlink w:anchor="_Toc1730" w:history="1">
        <w:r>
          <w:rPr>
            <w:rFonts w:ascii="仿宋" w:eastAsia="仿宋" w:hAnsi="仿宋" w:cs="仿宋" w:hint="eastAsia"/>
            <w:lang w:eastAsia="zh-CN"/>
          </w:rPr>
          <w:t>(二)、伦理规范与培训</w:t>
        </w:r>
        <w:r>
          <w:tab/>
        </w:r>
        <w:r>
          <w:fldChar w:fldCharType="begin"/>
        </w:r>
        <w:r>
          <w:instrText xml:space="preserve"> PAGEREF _Toc1730 \h </w:instrText>
        </w:r>
        <w:r>
          <w:fldChar w:fldCharType="separate"/>
        </w:r>
        <w:r>
          <w:t>60</w:t>
        </w:r>
        <w:r>
          <w:fldChar w:fldCharType="end"/>
        </w:r>
      </w:hyperlink>
    </w:p>
    <w:p>
      <w:pPr>
        <w:pStyle w:val="TOC2"/>
        <w:tabs>
          <w:tab w:val="right" w:leader="dot" w:pos="8306"/>
        </w:tabs>
      </w:pPr>
      <w:hyperlink w:anchor="_Toc12398" w:history="1">
        <w:r>
          <w:rPr>
            <w:rFonts w:ascii="仿宋" w:eastAsia="仿宋" w:hAnsi="仿宋" w:cs="仿宋" w:hint="eastAsia"/>
            <w:lang w:eastAsia="zh-CN"/>
          </w:rPr>
          <w:t>(三)、合规风险评估</w:t>
        </w:r>
        <w:r>
          <w:tab/>
        </w:r>
        <w:r>
          <w:fldChar w:fldCharType="begin"/>
        </w:r>
        <w:r>
          <w:instrText xml:space="preserve"> PAGEREF _Toc12398 \h </w:instrText>
        </w:r>
        <w:r>
          <w:fldChar w:fldCharType="separate"/>
        </w:r>
        <w:r>
          <w:t>61</w:t>
        </w:r>
        <w:r>
          <w:fldChar w:fldCharType="end"/>
        </w:r>
      </w:hyperlink>
    </w:p>
    <w:p>
      <w:pPr>
        <w:pStyle w:val="TOC2"/>
        <w:tabs>
          <w:tab w:val="right" w:leader="dot" w:pos="8306"/>
        </w:tabs>
      </w:pPr>
      <w:hyperlink w:anchor="_Toc13910" w:history="1">
        <w:r>
          <w:rPr>
            <w:rFonts w:ascii="仿宋" w:eastAsia="仿宋" w:hAnsi="仿宋" w:cs="仿宋" w:hint="eastAsia"/>
            <w:lang w:eastAsia="zh-CN"/>
          </w:rPr>
          <w:t>(四)、合规监督与执行</w:t>
        </w:r>
        <w:r>
          <w:tab/>
        </w:r>
        <w:r>
          <w:fldChar w:fldCharType="begin"/>
        </w:r>
        <w:r>
          <w:instrText xml:space="preserve"> PAGEREF _Toc13910 \h </w:instrText>
        </w:r>
        <w:r>
          <w:fldChar w:fldCharType="separate"/>
        </w:r>
        <w:r>
          <w:t>62</w:t>
        </w:r>
        <w:r>
          <w:fldChar w:fldCharType="end"/>
        </w:r>
      </w:hyperlink>
    </w:p>
    <w:p>
      <w:pPr>
        <w:pStyle w:val="TOC1"/>
        <w:tabs>
          <w:tab w:val="right" w:leader="dot" w:pos="8306"/>
        </w:tabs>
      </w:pPr>
      <w:hyperlink w:anchor="_Toc27462" w:history="1">
        <w:r>
          <w:rPr>
            <w:rFonts w:ascii="仿宋" w:eastAsia="仿宋" w:hAnsi="仿宋" w:cs="仿宋" w:hint="eastAsia"/>
            <w:lang w:eastAsia="zh-CN"/>
          </w:rPr>
          <w:t>十六、质量管理与控制</w:t>
        </w:r>
        <w:r>
          <w:tab/>
        </w:r>
        <w:r>
          <w:fldChar w:fldCharType="begin"/>
        </w:r>
        <w:r>
          <w:instrText xml:space="preserve"> PAGEREF _Toc27462 \h </w:instrText>
        </w:r>
        <w:r>
          <w:fldChar w:fldCharType="separate"/>
        </w:r>
        <w:r>
          <w:t>63</w:t>
        </w:r>
        <w:r>
          <w:fldChar w:fldCharType="end"/>
        </w:r>
      </w:hyperlink>
    </w:p>
    <w:p>
      <w:pPr>
        <w:pStyle w:val="TOC2"/>
        <w:tabs>
          <w:tab w:val="right" w:leader="dot" w:pos="8306"/>
        </w:tabs>
      </w:pPr>
      <w:hyperlink w:anchor="_Toc18989" w:history="1">
        <w:r>
          <w:rPr>
            <w:rFonts w:ascii="仿宋" w:eastAsia="仿宋" w:hAnsi="仿宋" w:cs="仿宋" w:hint="eastAsia"/>
            <w:lang w:eastAsia="zh-CN"/>
          </w:rPr>
          <w:t>(一)、质量管理体系建设</w:t>
        </w:r>
        <w:r>
          <w:tab/>
        </w:r>
        <w:r>
          <w:fldChar w:fldCharType="begin"/>
        </w:r>
        <w:r>
          <w:instrText xml:space="preserve"> PAGEREF _Toc18989 \h </w:instrText>
        </w:r>
        <w:r>
          <w:fldChar w:fldCharType="separate"/>
        </w:r>
        <w:r>
          <w:t>63</w:t>
        </w:r>
        <w:r>
          <w:fldChar w:fldCharType="end"/>
        </w:r>
      </w:hyperlink>
    </w:p>
    <w:p>
      <w:pPr>
        <w:pStyle w:val="TOC2"/>
        <w:tabs>
          <w:tab w:val="right" w:leader="dot" w:pos="8306"/>
        </w:tabs>
      </w:pPr>
      <w:hyperlink w:anchor="_Toc32582" w:history="1">
        <w:r>
          <w:rPr>
            <w:rFonts w:ascii="仿宋" w:eastAsia="仿宋" w:hAnsi="仿宋" w:cs="仿宋" w:hint="eastAsia"/>
            <w:lang w:eastAsia="zh-CN"/>
          </w:rPr>
          <w:t>(二)、质量控制措施</w:t>
        </w:r>
        <w:r>
          <w:tab/>
        </w:r>
        <w:r>
          <w:fldChar w:fldCharType="begin"/>
        </w:r>
        <w:r>
          <w:instrText xml:space="preserve"> PAGEREF _Toc32582 \h </w:instrText>
        </w:r>
        <w:r>
          <w:fldChar w:fldCharType="separate"/>
        </w:r>
        <w:r>
          <w:t>64</w:t>
        </w:r>
        <w:r>
          <w:fldChar w:fldCharType="end"/>
        </w:r>
      </w:hyperlink>
    </w:p>
    <w:p>
      <w:pPr>
        <w:pStyle w:val="TOC1"/>
        <w:tabs>
          <w:tab w:val="right" w:leader="dot" w:pos="8306"/>
        </w:tabs>
      </w:pPr>
      <w:hyperlink w:anchor="_Toc18882" w:history="1">
        <w:r>
          <w:rPr>
            <w:rFonts w:ascii="仿宋" w:eastAsia="仿宋" w:hAnsi="仿宋" w:cs="仿宋" w:hint="eastAsia"/>
            <w:lang w:eastAsia="zh-CN"/>
          </w:rPr>
          <w:t>十七、合作与交流机制建立</w:t>
        </w:r>
        <w:r>
          <w:tab/>
        </w:r>
        <w:r>
          <w:fldChar w:fldCharType="begin"/>
        </w:r>
        <w:r>
          <w:instrText xml:space="preserve"> PAGEREF _Toc18882 \h </w:instrText>
        </w:r>
        <w:r>
          <w:fldChar w:fldCharType="separate"/>
        </w:r>
        <w:r>
          <w:t>66</w:t>
        </w:r>
        <w:r>
          <w:fldChar w:fldCharType="end"/>
        </w:r>
      </w:hyperlink>
    </w:p>
    <w:p>
      <w:pPr>
        <w:pStyle w:val="TOC2"/>
        <w:tabs>
          <w:tab w:val="right" w:leader="dot" w:pos="8306"/>
        </w:tabs>
      </w:pPr>
      <w:hyperlink w:anchor="_Toc20332" w:history="1">
        <w:r>
          <w:rPr>
            <w:rFonts w:ascii="仿宋" w:eastAsia="仿宋" w:hAnsi="仿宋" w:cs="仿宋" w:hint="eastAsia"/>
            <w:lang w:eastAsia="zh-CN"/>
          </w:rPr>
          <w:t>(一)、合作伙伴选择与合作方式</w:t>
        </w:r>
        <w:r>
          <w:tab/>
        </w:r>
        <w:r>
          <w:fldChar w:fldCharType="begin"/>
        </w:r>
        <w:r>
          <w:instrText xml:space="preserve"> PAGEREF _Toc20332 \h </w:instrText>
        </w:r>
        <w:r>
          <w:fldChar w:fldCharType="separate"/>
        </w:r>
        <w:r>
          <w:t>66</w:t>
        </w:r>
        <w:r>
          <w:fldChar w:fldCharType="end"/>
        </w:r>
      </w:hyperlink>
    </w:p>
    <w:p>
      <w:pPr>
        <w:pStyle w:val="TOC2"/>
        <w:tabs>
          <w:tab w:val="right" w:leader="dot" w:pos="8306"/>
        </w:tabs>
      </w:pPr>
      <w:hyperlink w:anchor="_Toc26561" w:history="1">
        <w:r>
          <w:rPr>
            <w:rFonts w:ascii="仿宋" w:eastAsia="仿宋" w:hAnsi="仿宋" w:cs="仿宋" w:hint="eastAsia"/>
            <w:lang w:eastAsia="zh-CN"/>
          </w:rPr>
          <w:t>(二)、交流与合作平台搭建</w:t>
        </w:r>
        <w:r>
          <w:tab/>
        </w:r>
        <w:r>
          <w:fldChar w:fldCharType="begin"/>
        </w:r>
        <w:r>
          <w:instrText xml:space="preserve"> PAGEREF _Toc26561 \h </w:instrText>
        </w:r>
        <w:r>
          <w:fldChar w:fldCharType="separate"/>
        </w:r>
        <w:r>
          <w:t>67</w:t>
        </w:r>
        <w:r>
          <w:fldChar w:fldCharType="end"/>
        </w:r>
      </w:hyperlink>
    </w:p>
    <w:p>
      <w:pPr>
        <w:pStyle w:val="TOC1"/>
        <w:tabs>
          <w:tab w:val="right" w:leader="dot" w:pos="8306"/>
        </w:tabs>
      </w:pPr>
      <w:hyperlink w:anchor="_Toc22707" w:history="1">
        <w:r>
          <w:rPr>
            <w:rFonts w:ascii="仿宋" w:eastAsia="仿宋" w:hAnsi="仿宋" w:cs="仿宋" w:hint="eastAsia"/>
            <w:lang w:eastAsia="zh-CN"/>
          </w:rPr>
          <w:t>十八、人力资源管理与开发</w:t>
        </w:r>
        <w:r>
          <w:tab/>
        </w:r>
        <w:r>
          <w:fldChar w:fldCharType="begin"/>
        </w:r>
        <w:r>
          <w:instrText xml:space="preserve"> PAGEREF _Toc22707 \h </w:instrText>
        </w:r>
        <w:r>
          <w:fldChar w:fldCharType="separate"/>
        </w:r>
        <w:r>
          <w:t>69</w:t>
        </w:r>
        <w:r>
          <w:fldChar w:fldCharType="end"/>
        </w:r>
      </w:hyperlink>
    </w:p>
    <w:p>
      <w:pPr>
        <w:pStyle w:val="TOC2"/>
        <w:tabs>
          <w:tab w:val="right" w:leader="dot" w:pos="8306"/>
        </w:tabs>
      </w:pPr>
      <w:hyperlink w:anchor="_Toc30264" w:history="1">
        <w:r>
          <w:rPr>
            <w:rFonts w:ascii="仿宋" w:eastAsia="仿宋" w:hAnsi="仿宋" w:cs="仿宋" w:hint="eastAsia"/>
            <w:lang w:eastAsia="zh-CN"/>
          </w:rPr>
          <w:t>(一)、人力资源规划</w:t>
        </w:r>
        <w:r>
          <w:tab/>
        </w:r>
        <w:r>
          <w:fldChar w:fldCharType="begin"/>
        </w:r>
        <w:r>
          <w:instrText xml:space="preserve"> PAGEREF _Toc30264 \h </w:instrText>
        </w:r>
        <w:r>
          <w:fldChar w:fldCharType="separate"/>
        </w:r>
        <w:r>
          <w:t>69</w:t>
        </w:r>
        <w:r>
          <w:fldChar w:fldCharType="end"/>
        </w:r>
      </w:hyperlink>
    </w:p>
    <w:p>
      <w:pPr>
        <w:pStyle w:val="TOC2"/>
        <w:tabs>
          <w:tab w:val="right" w:leader="dot" w:pos="8306"/>
        </w:tabs>
      </w:pPr>
      <w:hyperlink w:anchor="_Toc12809" w:history="1">
        <w:r>
          <w:rPr>
            <w:rFonts w:ascii="仿宋" w:eastAsia="仿宋" w:hAnsi="仿宋" w:cs="仿宋" w:hint="eastAsia"/>
            <w:lang w:eastAsia="zh-CN"/>
          </w:rPr>
          <w:t>(二)、人力资源开发与培训</w:t>
        </w:r>
        <w:r>
          <w:tab/>
        </w:r>
        <w:r>
          <w:fldChar w:fldCharType="begin"/>
        </w:r>
        <w:r>
          <w:instrText xml:space="preserve"> PAGEREF _Toc12809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19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42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688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18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一、拖把项目的市场准入条件分析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拖把项目而言，市场准入条件首先取决于政策法规环境。政府对于[行业名称]领域的法规，如环保标准、税收政策、和技术使用规范，直接影响拖把项目的运营和成本结构。例如，若政府针对使用可再生能源的企业提供税收优惠，这将对拖把项目的财务规划产生重要影响。同时，考虑经济环境和消费者偏好的变化对拖把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二、拖把项目的行业规范与合规性要求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拖把项目来说，遵守行业规范和合规性要求是确保项目顺利进行的基础。这包括遵循质量控制标准、安全规定、数据保护法规等。例如，若拖把项目涉及数据处理，须严格遵守相关的数据保护法规。此外，行业内部的自律规范，如产品标准和服务流程，也对于提升拖把项目在行业内的认可度和竞争力至关重要。项目管理团队必须不断更新策略，以应对行业规范和法规的变化，确保拖把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三、拖把项目的竞争格局和战略定位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的发展规划中，理解行业的竞争格局对于制定有效的市场策略极为关键。这包括分析主要竞争对手的市场地位、优势及其业务模式。拖把项目面临的竞争对手可能包括大型成熟企业和创新型初创公司，各自采取不同的市场策略。因此，拖把项目需精确地定位自己的市场策略，如专注于产品创新、客户服务或成本效率，以在竞争中占据优势。通过深入的市场和竞争分析，拖把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749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1199"/>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拖把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拖把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拖把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拖把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拖把项目的社会影响是全面而深远的。从提供就业机会和提升公共服务，到促进社会结构和劳动市场的多元化，再到推动社会责任和伦理标准的提高，项目对于提升社区的经济、文化和社会福祉有着重要作用。通过这些正面影响，拖把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724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为了融入当地社区，拖把项目需深入理解当地的文化特色和社会习俗。例如，项目在设计广告和市场推广活动时，应考虑使用当地语言和符合地方文化的表达方式。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2071"/>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为了确保拖把项目的成功并最大限度地减轻潜在的社会风险，详细的风险分析和具体的应对策略至关重要。以下是针对项目可能面临的具体社会风险及相应对策的分析：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https://d.book118.com/366111045224010034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812B75"/>
    <w:rsid w:val="7F812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6111045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2023-12-23T12:13:00Z</dcterms:created>
  <dcterms:modified xsi:type="dcterms:W3CDTF">2023-12-23T12:14:00Z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82A7911B1BB64FEE9D19277FC778CB65_11</vt:lpwstr>
  </property>
  <property fmtid="{D5CDD505-2E9C-101B-9397-08002B2CF9AE}" pid="3" name="KSOProductBuildVer">
    <vt:lpwstr>2052-12.1.0.16120</vt:lpwstr>
  </property>
</Properties>
</file>