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YS系列环氧乙烷银催化剂项目建设总纲及方案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07" w:history="1">
        <w:r>
          <w:rPr>
            <w:rFonts w:ascii="仿宋" w:eastAsia="仿宋" w:hAnsi="仿宋" w:cs="仿宋" w:hint="eastAsia"/>
            <w:lang w:eastAsia="zh-CN"/>
          </w:rPr>
          <w:t>序言</w:t>
        </w:r>
        <w:r>
          <w:tab/>
        </w:r>
        <w:r>
          <w:fldChar w:fldCharType="begin"/>
        </w:r>
        <w:r>
          <w:instrText xml:space="preserve"> PAGEREF _Toc7307 \h </w:instrText>
        </w:r>
        <w:r>
          <w:fldChar w:fldCharType="separate"/>
        </w:r>
        <w:r>
          <w:t>3</w:t>
        </w:r>
        <w:r>
          <w:fldChar w:fldCharType="end"/>
        </w:r>
      </w:hyperlink>
    </w:p>
    <w:p>
      <w:pPr>
        <w:pStyle w:val="TOC1"/>
        <w:tabs>
          <w:tab w:val="right" w:leader="dot" w:pos="8306"/>
        </w:tabs>
      </w:pPr>
      <w:hyperlink w:anchor="_Toc29575" w:history="1">
        <w:r>
          <w:rPr>
            <w:rFonts w:ascii="仿宋" w:eastAsia="仿宋" w:hAnsi="仿宋" w:cs="仿宋" w:hint="eastAsia"/>
            <w:lang w:eastAsia="zh-CN"/>
          </w:rPr>
          <w:t>一、财务管理与成本控制</w:t>
        </w:r>
        <w:r>
          <w:tab/>
        </w:r>
        <w:r>
          <w:fldChar w:fldCharType="begin"/>
        </w:r>
        <w:r>
          <w:instrText xml:space="preserve"> PAGEREF _Toc29575 \h </w:instrText>
        </w:r>
        <w:r>
          <w:fldChar w:fldCharType="separate"/>
        </w:r>
        <w:r>
          <w:t>3</w:t>
        </w:r>
        <w:r>
          <w:fldChar w:fldCharType="end"/>
        </w:r>
      </w:hyperlink>
    </w:p>
    <w:p>
      <w:pPr>
        <w:pStyle w:val="TOC2"/>
        <w:tabs>
          <w:tab w:val="right" w:leader="dot" w:pos="8306"/>
        </w:tabs>
      </w:pPr>
      <w:hyperlink w:anchor="_Toc22265" w:history="1">
        <w:r>
          <w:rPr>
            <w:rFonts w:ascii="仿宋" w:eastAsia="仿宋" w:hAnsi="仿宋" w:cs="仿宋" w:hint="eastAsia"/>
            <w:lang w:eastAsia="zh-CN"/>
          </w:rPr>
          <w:t>(一)、财务管理体系建设</w:t>
        </w:r>
        <w:r>
          <w:tab/>
        </w:r>
        <w:r>
          <w:fldChar w:fldCharType="begin"/>
        </w:r>
        <w:r>
          <w:instrText xml:space="preserve"> PAGEREF _Toc22265 \h </w:instrText>
        </w:r>
        <w:r>
          <w:fldChar w:fldCharType="separate"/>
        </w:r>
        <w:r>
          <w:t>3</w:t>
        </w:r>
        <w:r>
          <w:fldChar w:fldCharType="end"/>
        </w:r>
      </w:hyperlink>
    </w:p>
    <w:p>
      <w:pPr>
        <w:pStyle w:val="TOC2"/>
        <w:tabs>
          <w:tab w:val="right" w:leader="dot" w:pos="8306"/>
        </w:tabs>
      </w:pPr>
      <w:hyperlink w:anchor="_Toc9632" w:history="1">
        <w:r>
          <w:rPr>
            <w:rFonts w:ascii="仿宋" w:eastAsia="仿宋" w:hAnsi="仿宋" w:cs="仿宋" w:hint="eastAsia"/>
            <w:lang w:eastAsia="zh-CN"/>
          </w:rPr>
          <w:t>(二)、成本控制措施</w:t>
        </w:r>
        <w:r>
          <w:tab/>
        </w:r>
        <w:r>
          <w:fldChar w:fldCharType="begin"/>
        </w:r>
        <w:r>
          <w:instrText xml:space="preserve"> PAGEREF _Toc9632 \h </w:instrText>
        </w:r>
        <w:r>
          <w:fldChar w:fldCharType="separate"/>
        </w:r>
        <w:r>
          <w:t>4</w:t>
        </w:r>
        <w:r>
          <w:fldChar w:fldCharType="end"/>
        </w:r>
      </w:hyperlink>
    </w:p>
    <w:p>
      <w:pPr>
        <w:pStyle w:val="TOC1"/>
        <w:tabs>
          <w:tab w:val="right" w:leader="dot" w:pos="8306"/>
        </w:tabs>
      </w:pPr>
      <w:hyperlink w:anchor="_Toc30759" w:history="1">
        <w:r>
          <w:rPr>
            <w:rFonts w:ascii="仿宋" w:eastAsia="仿宋" w:hAnsi="仿宋" w:cs="仿宋" w:hint="eastAsia"/>
            <w:lang w:eastAsia="zh-CN"/>
          </w:rPr>
          <w:t>二、发展规划、产业政策和行业准入分析</w:t>
        </w:r>
        <w:r>
          <w:tab/>
        </w:r>
        <w:r>
          <w:fldChar w:fldCharType="begin"/>
        </w:r>
        <w:r>
          <w:instrText xml:space="preserve"> PAGEREF _Toc30759 \h </w:instrText>
        </w:r>
        <w:r>
          <w:fldChar w:fldCharType="separate"/>
        </w:r>
        <w:r>
          <w:t>5</w:t>
        </w:r>
        <w:r>
          <w:fldChar w:fldCharType="end"/>
        </w:r>
      </w:hyperlink>
    </w:p>
    <w:p>
      <w:pPr>
        <w:pStyle w:val="TOC2"/>
        <w:tabs>
          <w:tab w:val="right" w:leader="dot" w:pos="8306"/>
        </w:tabs>
      </w:pPr>
      <w:hyperlink w:anchor="_Toc2250" w:history="1">
        <w:r>
          <w:rPr>
            <w:rFonts w:ascii="仿宋" w:eastAsia="仿宋" w:hAnsi="仿宋" w:cs="仿宋" w:hint="eastAsia"/>
            <w:lang w:eastAsia="zh-CN"/>
          </w:rPr>
          <w:t>(一)、发展规划分析</w:t>
        </w:r>
        <w:r>
          <w:tab/>
        </w:r>
        <w:r>
          <w:fldChar w:fldCharType="begin"/>
        </w:r>
        <w:r>
          <w:instrText xml:space="preserve"> PAGEREF _Toc2250 \h </w:instrText>
        </w:r>
        <w:r>
          <w:fldChar w:fldCharType="separate"/>
        </w:r>
        <w:r>
          <w:t>5</w:t>
        </w:r>
        <w:r>
          <w:fldChar w:fldCharType="end"/>
        </w:r>
      </w:hyperlink>
    </w:p>
    <w:p>
      <w:pPr>
        <w:pStyle w:val="TOC2"/>
        <w:tabs>
          <w:tab w:val="right" w:leader="dot" w:pos="8306"/>
        </w:tabs>
      </w:pPr>
      <w:hyperlink w:anchor="_Toc13097" w:history="1">
        <w:r>
          <w:rPr>
            <w:rFonts w:ascii="仿宋" w:eastAsia="仿宋" w:hAnsi="仿宋" w:cs="仿宋" w:hint="eastAsia"/>
            <w:lang w:eastAsia="zh-CN"/>
          </w:rPr>
          <w:t>(二)、产业政策分析</w:t>
        </w:r>
        <w:r>
          <w:tab/>
        </w:r>
        <w:r>
          <w:fldChar w:fldCharType="begin"/>
        </w:r>
        <w:r>
          <w:instrText xml:space="preserve"> PAGEREF _Toc13097 \h </w:instrText>
        </w:r>
        <w:r>
          <w:fldChar w:fldCharType="separate"/>
        </w:r>
        <w:r>
          <w:t>7</w:t>
        </w:r>
        <w:r>
          <w:fldChar w:fldCharType="end"/>
        </w:r>
      </w:hyperlink>
    </w:p>
    <w:p>
      <w:pPr>
        <w:pStyle w:val="TOC2"/>
        <w:tabs>
          <w:tab w:val="right" w:leader="dot" w:pos="8306"/>
        </w:tabs>
      </w:pPr>
      <w:hyperlink w:anchor="_Toc104" w:history="1">
        <w:r>
          <w:rPr>
            <w:rFonts w:ascii="仿宋" w:eastAsia="仿宋" w:hAnsi="仿宋" w:cs="仿宋" w:hint="eastAsia"/>
            <w:lang w:eastAsia="zh-CN"/>
          </w:rPr>
          <w:t>(三)、行业准入分析</w:t>
        </w:r>
        <w:r>
          <w:tab/>
        </w:r>
        <w:r>
          <w:fldChar w:fldCharType="begin"/>
        </w:r>
        <w:r>
          <w:instrText xml:space="preserve"> PAGEREF _Toc104 \h </w:instrText>
        </w:r>
        <w:r>
          <w:fldChar w:fldCharType="separate"/>
        </w:r>
        <w:r>
          <w:t>9</w:t>
        </w:r>
        <w:r>
          <w:fldChar w:fldCharType="end"/>
        </w:r>
      </w:hyperlink>
    </w:p>
    <w:p>
      <w:pPr>
        <w:pStyle w:val="TOC1"/>
        <w:tabs>
          <w:tab w:val="right" w:leader="dot" w:pos="8306"/>
        </w:tabs>
      </w:pPr>
      <w:hyperlink w:anchor="_Toc20487" w:history="1">
        <w:r>
          <w:rPr>
            <w:rFonts w:ascii="仿宋" w:eastAsia="仿宋" w:hAnsi="仿宋" w:cs="仿宋" w:hint="eastAsia"/>
            <w:lang w:eastAsia="zh-CN"/>
          </w:rPr>
          <w:t>三、项目选址研究</w:t>
        </w:r>
        <w:r>
          <w:tab/>
        </w:r>
        <w:r>
          <w:fldChar w:fldCharType="begin"/>
        </w:r>
        <w:r>
          <w:instrText xml:space="preserve"> PAGEREF _Toc20487 \h </w:instrText>
        </w:r>
        <w:r>
          <w:fldChar w:fldCharType="separate"/>
        </w:r>
        <w:r>
          <w:t>10</w:t>
        </w:r>
        <w:r>
          <w:fldChar w:fldCharType="end"/>
        </w:r>
      </w:hyperlink>
    </w:p>
    <w:p>
      <w:pPr>
        <w:pStyle w:val="TOC2"/>
        <w:tabs>
          <w:tab w:val="right" w:leader="dot" w:pos="8306"/>
        </w:tabs>
      </w:pPr>
      <w:hyperlink w:anchor="_Toc9671" w:history="1">
        <w:r>
          <w:rPr>
            <w:rFonts w:ascii="仿宋" w:eastAsia="仿宋" w:hAnsi="仿宋" w:cs="仿宋" w:hint="eastAsia"/>
            <w:lang w:eastAsia="zh-CN"/>
          </w:rPr>
          <w:t>(一)、项目选址原则</w:t>
        </w:r>
        <w:r>
          <w:tab/>
        </w:r>
        <w:r>
          <w:fldChar w:fldCharType="begin"/>
        </w:r>
        <w:r>
          <w:instrText xml:space="preserve"> PAGEREF _Toc9671 \h </w:instrText>
        </w:r>
        <w:r>
          <w:fldChar w:fldCharType="separate"/>
        </w:r>
        <w:r>
          <w:t>10</w:t>
        </w:r>
        <w:r>
          <w:fldChar w:fldCharType="end"/>
        </w:r>
      </w:hyperlink>
    </w:p>
    <w:p>
      <w:pPr>
        <w:pStyle w:val="TOC2"/>
        <w:tabs>
          <w:tab w:val="right" w:leader="dot" w:pos="8306"/>
        </w:tabs>
      </w:pPr>
      <w:hyperlink w:anchor="_Toc22170" w:history="1">
        <w:r>
          <w:rPr>
            <w:rFonts w:ascii="仿宋" w:eastAsia="仿宋" w:hAnsi="仿宋" w:cs="仿宋" w:hint="eastAsia"/>
            <w:lang w:eastAsia="zh-CN"/>
          </w:rPr>
          <w:t>(二)、项目选址</w:t>
        </w:r>
        <w:r>
          <w:tab/>
        </w:r>
        <w:r>
          <w:fldChar w:fldCharType="begin"/>
        </w:r>
        <w:r>
          <w:instrText xml:space="preserve"> PAGEREF _Toc22170 \h </w:instrText>
        </w:r>
        <w:r>
          <w:fldChar w:fldCharType="separate"/>
        </w:r>
        <w:r>
          <w:t>13</w:t>
        </w:r>
        <w:r>
          <w:fldChar w:fldCharType="end"/>
        </w:r>
      </w:hyperlink>
    </w:p>
    <w:p>
      <w:pPr>
        <w:pStyle w:val="TOC2"/>
        <w:tabs>
          <w:tab w:val="right" w:leader="dot" w:pos="8306"/>
        </w:tabs>
      </w:pPr>
      <w:hyperlink w:anchor="_Toc28187" w:history="1">
        <w:r>
          <w:rPr>
            <w:rFonts w:ascii="仿宋" w:eastAsia="仿宋" w:hAnsi="仿宋" w:cs="仿宋" w:hint="eastAsia"/>
            <w:lang w:eastAsia="zh-CN"/>
          </w:rPr>
          <w:t>(三)、建设条件分析</w:t>
        </w:r>
        <w:r>
          <w:tab/>
        </w:r>
        <w:r>
          <w:fldChar w:fldCharType="begin"/>
        </w:r>
        <w:r>
          <w:instrText xml:space="preserve"> PAGEREF _Toc28187 \h </w:instrText>
        </w:r>
        <w:r>
          <w:fldChar w:fldCharType="separate"/>
        </w:r>
        <w:r>
          <w:t>16</w:t>
        </w:r>
        <w:r>
          <w:fldChar w:fldCharType="end"/>
        </w:r>
      </w:hyperlink>
    </w:p>
    <w:p>
      <w:pPr>
        <w:pStyle w:val="TOC2"/>
        <w:tabs>
          <w:tab w:val="right" w:leader="dot" w:pos="8306"/>
        </w:tabs>
      </w:pPr>
      <w:hyperlink w:anchor="_Toc10524" w:history="1">
        <w:r>
          <w:rPr>
            <w:rFonts w:ascii="仿宋" w:eastAsia="仿宋" w:hAnsi="仿宋" w:cs="仿宋" w:hint="eastAsia"/>
            <w:lang w:eastAsia="zh-CN"/>
          </w:rPr>
          <w:t>(四)、用地控制指标</w:t>
        </w:r>
        <w:r>
          <w:tab/>
        </w:r>
        <w:r>
          <w:fldChar w:fldCharType="begin"/>
        </w:r>
        <w:r>
          <w:instrText xml:space="preserve"> PAGEREF _Toc10524 \h </w:instrText>
        </w:r>
        <w:r>
          <w:fldChar w:fldCharType="separate"/>
        </w:r>
        <w:r>
          <w:t>17</w:t>
        </w:r>
        <w:r>
          <w:fldChar w:fldCharType="end"/>
        </w:r>
      </w:hyperlink>
    </w:p>
    <w:p>
      <w:pPr>
        <w:pStyle w:val="TOC2"/>
        <w:tabs>
          <w:tab w:val="right" w:leader="dot" w:pos="8306"/>
        </w:tabs>
      </w:pPr>
      <w:hyperlink w:anchor="_Toc13628" w:history="1">
        <w:r>
          <w:rPr>
            <w:rFonts w:ascii="仿宋" w:eastAsia="仿宋" w:hAnsi="仿宋" w:cs="仿宋" w:hint="eastAsia"/>
            <w:lang w:eastAsia="zh-CN"/>
          </w:rPr>
          <w:t>(五)、地总体要求</w:t>
        </w:r>
        <w:r>
          <w:tab/>
        </w:r>
        <w:r>
          <w:fldChar w:fldCharType="begin"/>
        </w:r>
        <w:r>
          <w:instrText xml:space="preserve"> PAGEREF _Toc13628 \h </w:instrText>
        </w:r>
        <w:r>
          <w:fldChar w:fldCharType="separate"/>
        </w:r>
        <w:r>
          <w:t>18</w:t>
        </w:r>
        <w:r>
          <w:fldChar w:fldCharType="end"/>
        </w:r>
      </w:hyperlink>
    </w:p>
    <w:p>
      <w:pPr>
        <w:pStyle w:val="TOC2"/>
        <w:tabs>
          <w:tab w:val="right" w:leader="dot" w:pos="8306"/>
        </w:tabs>
      </w:pPr>
      <w:hyperlink w:anchor="_Toc21605" w:history="1">
        <w:r>
          <w:rPr>
            <w:rFonts w:ascii="仿宋" w:eastAsia="仿宋" w:hAnsi="仿宋" w:cs="仿宋" w:hint="eastAsia"/>
            <w:lang w:eastAsia="zh-CN"/>
          </w:rPr>
          <w:t>(六)、节约用地措施</w:t>
        </w:r>
        <w:r>
          <w:tab/>
        </w:r>
        <w:r>
          <w:fldChar w:fldCharType="begin"/>
        </w:r>
        <w:r>
          <w:instrText xml:space="preserve"> PAGEREF _Toc21605 \h </w:instrText>
        </w:r>
        <w:r>
          <w:fldChar w:fldCharType="separate"/>
        </w:r>
        <w:r>
          <w:t>19</w:t>
        </w:r>
        <w:r>
          <w:fldChar w:fldCharType="end"/>
        </w:r>
      </w:hyperlink>
    </w:p>
    <w:p>
      <w:pPr>
        <w:pStyle w:val="TOC2"/>
        <w:tabs>
          <w:tab w:val="right" w:leader="dot" w:pos="8306"/>
        </w:tabs>
      </w:pPr>
      <w:hyperlink w:anchor="_Toc31612" w:history="1">
        <w:r>
          <w:rPr>
            <w:rFonts w:ascii="仿宋" w:eastAsia="仿宋" w:hAnsi="仿宋" w:cs="仿宋" w:hint="eastAsia"/>
            <w:lang w:eastAsia="zh-CN"/>
          </w:rPr>
          <w:t>(七)、选址综合评价</w:t>
        </w:r>
        <w:r>
          <w:tab/>
        </w:r>
        <w:r>
          <w:fldChar w:fldCharType="begin"/>
        </w:r>
        <w:r>
          <w:instrText xml:space="preserve"> PAGEREF _Toc31612 \h </w:instrText>
        </w:r>
        <w:r>
          <w:fldChar w:fldCharType="separate"/>
        </w:r>
        <w:r>
          <w:t>21</w:t>
        </w:r>
        <w:r>
          <w:fldChar w:fldCharType="end"/>
        </w:r>
      </w:hyperlink>
    </w:p>
    <w:p>
      <w:pPr>
        <w:pStyle w:val="TOC1"/>
        <w:tabs>
          <w:tab w:val="right" w:leader="dot" w:pos="8306"/>
        </w:tabs>
      </w:pPr>
      <w:hyperlink w:anchor="_Toc19185" w:history="1">
        <w:r>
          <w:rPr>
            <w:rFonts w:ascii="仿宋" w:eastAsia="仿宋" w:hAnsi="仿宋" w:cs="仿宋" w:hint="eastAsia"/>
            <w:lang w:eastAsia="zh-CN"/>
          </w:rPr>
          <w:t>四、项目监理与质量保证</w:t>
        </w:r>
        <w:r>
          <w:tab/>
        </w:r>
        <w:r>
          <w:fldChar w:fldCharType="begin"/>
        </w:r>
        <w:r>
          <w:instrText xml:space="preserve"> PAGEREF _Toc19185 \h </w:instrText>
        </w:r>
        <w:r>
          <w:fldChar w:fldCharType="separate"/>
        </w:r>
        <w:r>
          <w:t>22</w:t>
        </w:r>
        <w:r>
          <w:fldChar w:fldCharType="end"/>
        </w:r>
      </w:hyperlink>
    </w:p>
    <w:p>
      <w:pPr>
        <w:pStyle w:val="TOC2"/>
        <w:tabs>
          <w:tab w:val="right" w:leader="dot" w:pos="8306"/>
        </w:tabs>
      </w:pPr>
      <w:hyperlink w:anchor="_Toc22291" w:history="1">
        <w:r>
          <w:rPr>
            <w:rFonts w:ascii="仿宋" w:eastAsia="仿宋" w:hAnsi="仿宋" w:cs="仿宋" w:hint="eastAsia"/>
            <w:lang w:eastAsia="zh-CN"/>
          </w:rPr>
          <w:t>(一)、监理体系构建</w:t>
        </w:r>
        <w:r>
          <w:tab/>
        </w:r>
        <w:r>
          <w:fldChar w:fldCharType="begin"/>
        </w:r>
        <w:r>
          <w:instrText xml:space="preserve"> PAGEREF _Toc22291 \h </w:instrText>
        </w:r>
        <w:r>
          <w:fldChar w:fldCharType="separate"/>
        </w:r>
        <w:r>
          <w:t>22</w:t>
        </w:r>
        <w:r>
          <w:fldChar w:fldCharType="end"/>
        </w:r>
      </w:hyperlink>
    </w:p>
    <w:p>
      <w:pPr>
        <w:pStyle w:val="TOC2"/>
        <w:tabs>
          <w:tab w:val="right" w:leader="dot" w:pos="8306"/>
        </w:tabs>
      </w:pPr>
      <w:hyperlink w:anchor="_Toc10522" w:history="1">
        <w:r>
          <w:rPr>
            <w:rFonts w:ascii="仿宋" w:eastAsia="仿宋" w:hAnsi="仿宋" w:cs="仿宋" w:hint="eastAsia"/>
            <w:lang w:eastAsia="zh-CN"/>
          </w:rPr>
          <w:t>(二)、质量保证体系实施</w:t>
        </w:r>
        <w:r>
          <w:tab/>
        </w:r>
        <w:r>
          <w:fldChar w:fldCharType="begin"/>
        </w:r>
        <w:r>
          <w:instrText xml:space="preserve"> PAGEREF _Toc10522 \h </w:instrText>
        </w:r>
        <w:r>
          <w:fldChar w:fldCharType="separate"/>
        </w:r>
        <w:r>
          <w:t>23</w:t>
        </w:r>
        <w:r>
          <w:fldChar w:fldCharType="end"/>
        </w:r>
      </w:hyperlink>
    </w:p>
    <w:p>
      <w:pPr>
        <w:pStyle w:val="TOC2"/>
        <w:tabs>
          <w:tab w:val="right" w:leader="dot" w:pos="8306"/>
        </w:tabs>
      </w:pPr>
      <w:hyperlink w:anchor="_Toc24044" w:history="1">
        <w:r>
          <w:rPr>
            <w:rFonts w:ascii="仿宋" w:eastAsia="仿宋" w:hAnsi="仿宋" w:cs="仿宋" w:hint="eastAsia"/>
            <w:lang w:eastAsia="zh-CN"/>
          </w:rPr>
          <w:t>(三)、监理与质量控制流程</w:t>
        </w:r>
        <w:r>
          <w:tab/>
        </w:r>
        <w:r>
          <w:fldChar w:fldCharType="begin"/>
        </w:r>
        <w:r>
          <w:instrText xml:space="preserve"> PAGEREF _Toc24044 \h </w:instrText>
        </w:r>
        <w:r>
          <w:fldChar w:fldCharType="separate"/>
        </w:r>
        <w:r>
          <w:t>23</w:t>
        </w:r>
        <w:r>
          <w:fldChar w:fldCharType="end"/>
        </w:r>
      </w:hyperlink>
    </w:p>
    <w:p>
      <w:pPr>
        <w:pStyle w:val="TOC1"/>
        <w:tabs>
          <w:tab w:val="right" w:leader="dot" w:pos="8306"/>
        </w:tabs>
      </w:pPr>
      <w:hyperlink w:anchor="_Toc21555" w:history="1">
        <w:r>
          <w:rPr>
            <w:rFonts w:ascii="仿宋" w:eastAsia="仿宋" w:hAnsi="仿宋" w:cs="仿宋" w:hint="eastAsia"/>
            <w:lang w:eastAsia="zh-CN"/>
          </w:rPr>
          <w:t>五、环境和生态影响分析</w:t>
        </w:r>
        <w:r>
          <w:tab/>
        </w:r>
        <w:r>
          <w:fldChar w:fldCharType="begin"/>
        </w:r>
        <w:r>
          <w:instrText xml:space="preserve"> PAGEREF _Toc21555 \h </w:instrText>
        </w:r>
        <w:r>
          <w:fldChar w:fldCharType="separate"/>
        </w:r>
        <w:r>
          <w:t>24</w:t>
        </w:r>
        <w:r>
          <w:fldChar w:fldCharType="end"/>
        </w:r>
      </w:hyperlink>
    </w:p>
    <w:p>
      <w:pPr>
        <w:pStyle w:val="TOC2"/>
        <w:tabs>
          <w:tab w:val="right" w:leader="dot" w:pos="8306"/>
        </w:tabs>
      </w:pPr>
      <w:hyperlink w:anchor="_Toc13018" w:history="1">
        <w:r>
          <w:rPr>
            <w:rFonts w:ascii="仿宋" w:eastAsia="仿宋" w:hAnsi="仿宋" w:cs="仿宋" w:hint="eastAsia"/>
            <w:lang w:eastAsia="zh-CN"/>
          </w:rPr>
          <w:t>(一)、环境和生态现状</w:t>
        </w:r>
        <w:r>
          <w:tab/>
        </w:r>
        <w:r>
          <w:fldChar w:fldCharType="begin"/>
        </w:r>
        <w:r>
          <w:instrText xml:space="preserve"> PAGEREF _Toc13018 \h </w:instrText>
        </w:r>
        <w:r>
          <w:fldChar w:fldCharType="separate"/>
        </w:r>
        <w:r>
          <w:t>24</w:t>
        </w:r>
        <w:r>
          <w:fldChar w:fldCharType="end"/>
        </w:r>
      </w:hyperlink>
    </w:p>
    <w:p>
      <w:pPr>
        <w:pStyle w:val="TOC2"/>
        <w:tabs>
          <w:tab w:val="right" w:leader="dot" w:pos="8306"/>
        </w:tabs>
      </w:pPr>
      <w:hyperlink w:anchor="_Toc4962" w:history="1">
        <w:r>
          <w:rPr>
            <w:rFonts w:ascii="仿宋" w:eastAsia="仿宋" w:hAnsi="仿宋" w:cs="仿宋" w:hint="eastAsia"/>
            <w:lang w:eastAsia="zh-CN"/>
          </w:rPr>
          <w:t>(二)、生态环境影响分析</w:t>
        </w:r>
        <w:r>
          <w:tab/>
        </w:r>
        <w:r>
          <w:fldChar w:fldCharType="begin"/>
        </w:r>
        <w:r>
          <w:instrText xml:space="preserve"> PAGEREF _Toc4962 \h </w:instrText>
        </w:r>
        <w:r>
          <w:fldChar w:fldCharType="separate"/>
        </w:r>
        <w:r>
          <w:t>25</w:t>
        </w:r>
        <w:r>
          <w:fldChar w:fldCharType="end"/>
        </w:r>
      </w:hyperlink>
    </w:p>
    <w:p>
      <w:pPr>
        <w:pStyle w:val="TOC2"/>
        <w:tabs>
          <w:tab w:val="right" w:leader="dot" w:pos="8306"/>
        </w:tabs>
      </w:pPr>
      <w:hyperlink w:anchor="_Toc31104" w:history="1">
        <w:r>
          <w:rPr>
            <w:rFonts w:ascii="仿宋" w:eastAsia="仿宋" w:hAnsi="仿宋" w:cs="仿宋" w:hint="eastAsia"/>
            <w:lang w:eastAsia="zh-CN"/>
          </w:rPr>
          <w:t>(三)、生态环境保护措施</w:t>
        </w:r>
        <w:r>
          <w:tab/>
        </w:r>
        <w:r>
          <w:fldChar w:fldCharType="begin"/>
        </w:r>
        <w:r>
          <w:instrText xml:space="preserve"> PAGEREF _Toc31104 \h </w:instrText>
        </w:r>
        <w:r>
          <w:fldChar w:fldCharType="separate"/>
        </w:r>
        <w:r>
          <w:t>27</w:t>
        </w:r>
        <w:r>
          <w:fldChar w:fldCharType="end"/>
        </w:r>
      </w:hyperlink>
    </w:p>
    <w:p>
      <w:pPr>
        <w:pStyle w:val="TOC2"/>
        <w:tabs>
          <w:tab w:val="right" w:leader="dot" w:pos="8306"/>
        </w:tabs>
      </w:pPr>
      <w:hyperlink w:anchor="_Toc30832" w:history="1">
        <w:r>
          <w:rPr>
            <w:rFonts w:ascii="仿宋" w:eastAsia="仿宋" w:hAnsi="仿宋" w:cs="仿宋" w:hint="eastAsia"/>
            <w:lang w:eastAsia="zh-CN"/>
          </w:rPr>
          <w:t>(四)、地质灾害影响分析</w:t>
        </w:r>
        <w:r>
          <w:tab/>
        </w:r>
        <w:r>
          <w:fldChar w:fldCharType="begin"/>
        </w:r>
        <w:r>
          <w:instrText xml:space="preserve"> PAGEREF _Toc30832 \h </w:instrText>
        </w:r>
        <w:r>
          <w:fldChar w:fldCharType="separate"/>
        </w:r>
        <w:r>
          <w:t>28</w:t>
        </w:r>
        <w:r>
          <w:fldChar w:fldCharType="end"/>
        </w:r>
      </w:hyperlink>
    </w:p>
    <w:p>
      <w:pPr>
        <w:pStyle w:val="TOC2"/>
        <w:tabs>
          <w:tab w:val="right" w:leader="dot" w:pos="8306"/>
        </w:tabs>
      </w:pPr>
      <w:hyperlink w:anchor="_Toc20083" w:history="1">
        <w:r>
          <w:rPr>
            <w:rFonts w:ascii="仿宋" w:eastAsia="仿宋" w:hAnsi="仿宋" w:cs="仿宋" w:hint="eastAsia"/>
            <w:lang w:eastAsia="zh-CN"/>
          </w:rPr>
          <w:t>(五)、特殊环境影响</w:t>
        </w:r>
        <w:r>
          <w:tab/>
        </w:r>
        <w:r>
          <w:fldChar w:fldCharType="begin"/>
        </w:r>
        <w:r>
          <w:instrText xml:space="preserve"> PAGEREF _Toc20083 \h </w:instrText>
        </w:r>
        <w:r>
          <w:fldChar w:fldCharType="separate"/>
        </w:r>
        <w:r>
          <w:t>30</w:t>
        </w:r>
        <w:r>
          <w:fldChar w:fldCharType="end"/>
        </w:r>
      </w:hyperlink>
    </w:p>
    <w:p>
      <w:pPr>
        <w:pStyle w:val="TOC1"/>
        <w:tabs>
          <w:tab w:val="right" w:leader="dot" w:pos="8306"/>
        </w:tabs>
      </w:pPr>
      <w:hyperlink w:anchor="_Toc24547" w:history="1">
        <w:r>
          <w:rPr>
            <w:rFonts w:ascii="仿宋" w:eastAsia="仿宋" w:hAnsi="仿宋" w:cs="仿宋" w:hint="eastAsia"/>
            <w:lang w:eastAsia="zh-CN"/>
          </w:rPr>
          <w:t>六、资源开发及综合利用分析</w:t>
        </w:r>
        <w:r>
          <w:tab/>
        </w:r>
        <w:r>
          <w:fldChar w:fldCharType="begin"/>
        </w:r>
        <w:r>
          <w:instrText xml:space="preserve"> PAGEREF _Toc24547 \h </w:instrText>
        </w:r>
        <w:r>
          <w:fldChar w:fldCharType="separate"/>
        </w:r>
        <w:r>
          <w:t>31</w:t>
        </w:r>
        <w:r>
          <w:fldChar w:fldCharType="end"/>
        </w:r>
      </w:hyperlink>
    </w:p>
    <w:p>
      <w:pPr>
        <w:pStyle w:val="TOC2"/>
        <w:tabs>
          <w:tab w:val="right" w:leader="dot" w:pos="8306"/>
        </w:tabs>
      </w:pPr>
      <w:hyperlink w:anchor="_Toc3415" w:history="1">
        <w:r>
          <w:rPr>
            <w:rFonts w:ascii="仿宋" w:eastAsia="仿宋" w:hAnsi="仿宋" w:cs="仿宋" w:hint="eastAsia"/>
            <w:lang w:eastAsia="zh-CN"/>
          </w:rPr>
          <w:t>(一)、资源开发方案</w:t>
        </w:r>
        <w:r>
          <w:tab/>
        </w:r>
        <w:r>
          <w:fldChar w:fldCharType="begin"/>
        </w:r>
        <w:r>
          <w:instrText xml:space="preserve"> PAGEREF _Toc3415 \h </w:instrText>
        </w:r>
        <w:r>
          <w:fldChar w:fldCharType="separate"/>
        </w:r>
        <w:r>
          <w:t>31</w:t>
        </w:r>
        <w:r>
          <w:fldChar w:fldCharType="end"/>
        </w:r>
      </w:hyperlink>
    </w:p>
    <w:p>
      <w:pPr>
        <w:pStyle w:val="TOC2"/>
        <w:tabs>
          <w:tab w:val="right" w:leader="dot" w:pos="8306"/>
        </w:tabs>
      </w:pPr>
      <w:hyperlink w:anchor="_Toc19231" w:history="1">
        <w:r>
          <w:rPr>
            <w:rFonts w:ascii="仿宋" w:eastAsia="仿宋" w:hAnsi="仿宋" w:cs="仿宋" w:hint="eastAsia"/>
            <w:lang w:eastAsia="zh-CN"/>
          </w:rPr>
          <w:t>(二)、资源利用方案</w:t>
        </w:r>
        <w:r>
          <w:tab/>
        </w:r>
        <w:r>
          <w:fldChar w:fldCharType="begin"/>
        </w:r>
        <w:r>
          <w:instrText xml:space="preserve"> PAGEREF _Toc19231 \h </w:instrText>
        </w:r>
        <w:r>
          <w:fldChar w:fldCharType="separate"/>
        </w:r>
        <w:r>
          <w:t>32</w:t>
        </w:r>
        <w:r>
          <w:fldChar w:fldCharType="end"/>
        </w:r>
      </w:hyperlink>
    </w:p>
    <w:p>
      <w:pPr>
        <w:pStyle w:val="TOC2"/>
        <w:tabs>
          <w:tab w:val="right" w:leader="dot" w:pos="8306"/>
        </w:tabs>
      </w:pPr>
      <w:hyperlink w:anchor="_Toc15629" w:history="1">
        <w:r>
          <w:rPr>
            <w:rFonts w:ascii="仿宋" w:eastAsia="仿宋" w:hAnsi="仿宋" w:cs="仿宋" w:hint="eastAsia"/>
            <w:lang w:eastAsia="zh-CN"/>
          </w:rPr>
          <w:t>(三)、资源节约措施</w:t>
        </w:r>
        <w:r>
          <w:tab/>
        </w:r>
        <w:r>
          <w:fldChar w:fldCharType="begin"/>
        </w:r>
        <w:r>
          <w:instrText xml:space="preserve"> PAGEREF _Toc15629 \h </w:instrText>
        </w:r>
        <w:r>
          <w:fldChar w:fldCharType="separate"/>
        </w:r>
        <w:r>
          <w:t>33</w:t>
        </w:r>
        <w:r>
          <w:fldChar w:fldCharType="end"/>
        </w:r>
      </w:hyperlink>
    </w:p>
    <w:p>
      <w:pPr>
        <w:pStyle w:val="TOC1"/>
        <w:tabs>
          <w:tab w:val="right" w:leader="dot" w:pos="8306"/>
        </w:tabs>
      </w:pPr>
      <w:hyperlink w:anchor="_Toc11364" w:history="1">
        <w:r>
          <w:rPr>
            <w:rFonts w:ascii="仿宋" w:eastAsia="仿宋" w:hAnsi="仿宋" w:cs="仿宋" w:hint="eastAsia"/>
            <w:lang w:eastAsia="zh-CN"/>
          </w:rPr>
          <w:t>七、经济效益与社会效益优化</w:t>
        </w:r>
        <w:r>
          <w:tab/>
        </w:r>
        <w:r>
          <w:fldChar w:fldCharType="begin"/>
        </w:r>
        <w:r>
          <w:instrText xml:space="preserve"> PAGEREF _Toc11364 \h </w:instrText>
        </w:r>
        <w:r>
          <w:fldChar w:fldCharType="separate"/>
        </w:r>
        <w:r>
          <w:t>35</w:t>
        </w:r>
        <w:r>
          <w:fldChar w:fldCharType="end"/>
        </w:r>
      </w:hyperlink>
    </w:p>
    <w:p>
      <w:pPr>
        <w:pStyle w:val="TOC2"/>
        <w:tabs>
          <w:tab w:val="right" w:leader="dot" w:pos="8306"/>
        </w:tabs>
      </w:pPr>
      <w:hyperlink w:anchor="_Toc31275" w:history="1">
        <w:r>
          <w:rPr>
            <w:rFonts w:ascii="仿宋" w:eastAsia="仿宋" w:hAnsi="仿宋" w:cs="仿宋" w:hint="eastAsia"/>
            <w:lang w:eastAsia="zh-CN"/>
          </w:rPr>
          <w:t>(一)、经济效益提升策略</w:t>
        </w:r>
        <w:r>
          <w:tab/>
        </w:r>
        <w:r>
          <w:fldChar w:fldCharType="begin"/>
        </w:r>
        <w:r>
          <w:instrText xml:space="preserve"> PAGEREF _Toc31275 \h </w:instrText>
        </w:r>
        <w:r>
          <w:fldChar w:fldCharType="separate"/>
        </w:r>
        <w:r>
          <w:t>35</w:t>
        </w:r>
        <w:r>
          <w:fldChar w:fldCharType="end"/>
        </w:r>
      </w:hyperlink>
    </w:p>
    <w:p>
      <w:pPr>
        <w:pStyle w:val="TOC2"/>
        <w:tabs>
          <w:tab w:val="right" w:leader="dot" w:pos="8306"/>
        </w:tabs>
      </w:pPr>
      <w:hyperlink w:anchor="_Toc15329" w:history="1">
        <w:r>
          <w:rPr>
            <w:rFonts w:ascii="仿宋" w:eastAsia="仿宋" w:hAnsi="仿宋" w:cs="仿宋" w:hint="eastAsia"/>
            <w:lang w:eastAsia="zh-CN"/>
          </w:rPr>
          <w:t>(二)、社会效益增强方案</w:t>
        </w:r>
        <w:r>
          <w:tab/>
        </w:r>
        <w:r>
          <w:fldChar w:fldCharType="begin"/>
        </w:r>
        <w:r>
          <w:instrText xml:space="preserve"> PAGEREF _Toc15329 \h </w:instrText>
        </w:r>
        <w:r>
          <w:fldChar w:fldCharType="separate"/>
        </w:r>
        <w:r>
          <w:t>36</w:t>
        </w:r>
        <w:r>
          <w:fldChar w:fldCharType="end"/>
        </w:r>
      </w:hyperlink>
    </w:p>
    <w:p>
      <w:pPr>
        <w:pStyle w:val="TOC1"/>
        <w:tabs>
          <w:tab w:val="right" w:leader="dot" w:pos="8306"/>
        </w:tabs>
      </w:pPr>
      <w:hyperlink w:anchor="_Toc14931" w:history="1">
        <w:r>
          <w:rPr>
            <w:rFonts w:ascii="仿宋" w:eastAsia="仿宋" w:hAnsi="仿宋" w:cs="仿宋" w:hint="eastAsia"/>
            <w:lang w:eastAsia="zh-CN"/>
          </w:rPr>
          <w:t>八、项目实施与管理方案</w:t>
        </w:r>
        <w:r>
          <w:tab/>
        </w:r>
        <w:r>
          <w:fldChar w:fldCharType="begin"/>
        </w:r>
        <w:r>
          <w:instrText xml:space="preserve"> PAGEREF _Toc14931 \h </w:instrText>
        </w:r>
        <w:r>
          <w:fldChar w:fldCharType="separate"/>
        </w:r>
        <w:r>
          <w:t>37</w:t>
        </w:r>
        <w:r>
          <w:fldChar w:fldCharType="end"/>
        </w:r>
      </w:hyperlink>
    </w:p>
    <w:p>
      <w:pPr>
        <w:pStyle w:val="TOC2"/>
        <w:tabs>
          <w:tab w:val="right" w:leader="dot" w:pos="8306"/>
        </w:tabs>
      </w:pPr>
      <w:hyperlink w:anchor="_Toc26162" w:history="1">
        <w:r>
          <w:rPr>
            <w:rFonts w:ascii="仿宋" w:eastAsia="仿宋" w:hAnsi="仿宋" w:cs="仿宋" w:hint="eastAsia"/>
            <w:lang w:eastAsia="zh-CN"/>
          </w:rPr>
          <w:t>(一)、项目实施计划</w:t>
        </w:r>
        <w:r>
          <w:tab/>
        </w:r>
        <w:r>
          <w:fldChar w:fldCharType="begin"/>
        </w:r>
        <w:r>
          <w:instrText xml:space="preserve"> PAGEREF _Toc26162 \h </w:instrText>
        </w:r>
        <w:r>
          <w:fldChar w:fldCharType="separate"/>
        </w:r>
        <w:r>
          <w:t>37</w:t>
        </w:r>
        <w:r>
          <w:fldChar w:fldCharType="end"/>
        </w:r>
      </w:hyperlink>
    </w:p>
    <w:p>
      <w:pPr>
        <w:pStyle w:val="TOC2"/>
        <w:tabs>
          <w:tab w:val="right" w:leader="dot" w:pos="8306"/>
        </w:tabs>
      </w:pPr>
      <w:hyperlink w:anchor="_Toc22309" w:history="1">
        <w:r>
          <w:rPr>
            <w:rFonts w:ascii="仿宋" w:eastAsia="仿宋" w:hAnsi="仿宋" w:cs="仿宋" w:hint="eastAsia"/>
            <w:lang w:eastAsia="zh-CN"/>
          </w:rPr>
          <w:t>(二)、项目组织机构与职责</w:t>
        </w:r>
        <w:r>
          <w:tab/>
        </w:r>
        <w:r>
          <w:fldChar w:fldCharType="begin"/>
        </w:r>
        <w:r>
          <w:instrText xml:space="preserve"> PAGEREF _Toc22309 \h </w:instrText>
        </w:r>
        <w:r>
          <w:fldChar w:fldCharType="separate"/>
        </w:r>
        <w:r>
          <w:t>38</w:t>
        </w:r>
        <w:r>
          <w:fldChar w:fldCharType="end"/>
        </w:r>
      </w:hyperlink>
    </w:p>
    <w:p>
      <w:pPr>
        <w:pStyle w:val="TOC2"/>
        <w:tabs>
          <w:tab w:val="right" w:leader="dot" w:pos="8306"/>
        </w:tabs>
      </w:pPr>
      <w:hyperlink w:anchor="_Toc10246" w:history="1">
        <w:r>
          <w:rPr>
            <w:rFonts w:ascii="仿宋" w:eastAsia="仿宋" w:hAnsi="仿宋" w:cs="仿宋" w:hint="eastAsia"/>
            <w:lang w:eastAsia="zh-CN"/>
          </w:rPr>
          <w:t>(三)、项目管理与监控体系</w:t>
        </w:r>
        <w:r>
          <w:tab/>
        </w:r>
        <w:r>
          <w:fldChar w:fldCharType="begin"/>
        </w:r>
        <w:r>
          <w:instrText xml:space="preserve"> PAGEREF _Toc10246 \h </w:instrText>
        </w:r>
        <w:r>
          <w:fldChar w:fldCharType="separate"/>
        </w:r>
        <w:r>
          <w:t>41</w:t>
        </w:r>
        <w:r>
          <w:fldChar w:fldCharType="end"/>
        </w:r>
      </w:hyperlink>
    </w:p>
    <w:p>
      <w:pPr>
        <w:pStyle w:val="TOC1"/>
        <w:tabs>
          <w:tab w:val="right" w:leader="dot" w:pos="8306"/>
        </w:tabs>
      </w:pPr>
      <w:hyperlink w:anchor="_Toc1506" w:history="1">
        <w:r>
          <w:rPr>
            <w:rFonts w:ascii="仿宋" w:eastAsia="仿宋" w:hAnsi="仿宋" w:cs="仿宋" w:hint="eastAsia"/>
            <w:lang w:eastAsia="zh-CN"/>
          </w:rPr>
          <w:t>九、土地利用与规划方案</w:t>
        </w:r>
        <w:r>
          <w:tab/>
        </w:r>
        <w:r>
          <w:fldChar w:fldCharType="begin"/>
        </w:r>
        <w:r>
          <w:instrText xml:space="preserve"> PAGEREF _Toc1506 \h </w:instrText>
        </w:r>
        <w:r>
          <w:fldChar w:fldCharType="separate"/>
        </w:r>
        <w:r>
          <w:t>42</w:t>
        </w:r>
        <w:r>
          <w:fldChar w:fldCharType="end"/>
        </w:r>
      </w:hyperlink>
    </w:p>
    <w:p>
      <w:pPr>
        <w:pStyle w:val="TOC2"/>
        <w:tabs>
          <w:tab w:val="right" w:leader="dot" w:pos="8306"/>
        </w:tabs>
      </w:pPr>
      <w:hyperlink w:anchor="_Toc1986" w:history="1">
        <w:r>
          <w:rPr>
            <w:rFonts w:ascii="仿宋" w:eastAsia="仿宋" w:hAnsi="仿宋" w:cs="仿宋" w:hint="eastAsia"/>
            <w:lang w:eastAsia="zh-CN"/>
          </w:rPr>
          <w:t>(一)、项目用地情况分析</w:t>
        </w:r>
        <w:r>
          <w:tab/>
        </w:r>
        <w:r>
          <w:fldChar w:fldCharType="begin"/>
        </w:r>
        <w:r>
          <w:instrText xml:space="preserve"> PAGEREF _Toc1986 \h </w:instrText>
        </w:r>
        <w:r>
          <w:fldChar w:fldCharType="separate"/>
        </w:r>
        <w:r>
          <w:t>42</w:t>
        </w:r>
        <w:r>
          <w:fldChar w:fldCharType="end"/>
        </w:r>
      </w:hyperlink>
    </w:p>
    <w:p>
      <w:pPr>
        <w:pStyle w:val="TOC2"/>
        <w:tabs>
          <w:tab w:val="right" w:leader="dot" w:pos="8306"/>
        </w:tabs>
      </w:pPr>
      <w:hyperlink w:anchor="_Toc18678" w:history="1">
        <w:r>
          <w:rPr>
            <w:rFonts w:ascii="仿宋" w:eastAsia="仿宋" w:hAnsi="仿宋" w:cs="仿宋" w:hint="eastAsia"/>
            <w:lang w:eastAsia="zh-CN"/>
          </w:rPr>
          <w:t>(二)、土地利用规划方案</w:t>
        </w:r>
        <w:r>
          <w:tab/>
        </w:r>
        <w:r>
          <w:fldChar w:fldCharType="begin"/>
        </w:r>
        <w:r>
          <w:instrText xml:space="preserve"> PAGEREF _Toc18678 \h </w:instrText>
        </w:r>
        <w:r>
          <w:fldChar w:fldCharType="separate"/>
        </w:r>
        <w:r>
          <w:t>43</w:t>
        </w:r>
        <w:r>
          <w:fldChar w:fldCharType="end"/>
        </w:r>
      </w:hyperlink>
    </w:p>
    <w:p>
      <w:pPr>
        <w:pStyle w:val="TOC1"/>
        <w:tabs>
          <w:tab w:val="right" w:leader="dot" w:pos="8306"/>
        </w:tabs>
      </w:pPr>
      <w:hyperlink w:anchor="_Toc9555" w:history="1">
        <w:r>
          <w:rPr>
            <w:rFonts w:ascii="仿宋" w:eastAsia="仿宋" w:hAnsi="仿宋" w:cs="仿宋" w:hint="eastAsia"/>
            <w:lang w:eastAsia="zh-CN"/>
          </w:rPr>
          <w:t>十、资金管理与财务规划</w:t>
        </w:r>
        <w:r>
          <w:tab/>
        </w:r>
        <w:r>
          <w:fldChar w:fldCharType="begin"/>
        </w:r>
        <w:r>
          <w:instrText xml:space="preserve"> PAGEREF _Toc9555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5" w:history="1">
        <w:r>
          <w:rPr>
            <w:rFonts w:ascii="仿宋" w:eastAsia="仿宋" w:hAnsi="仿宋" w:cs="仿宋" w:hint="eastAsia"/>
            <w:lang w:eastAsia="zh-CN"/>
          </w:rPr>
          <w:t>(一)、项目资金来源与筹措</w:t>
        </w:r>
        <w:r>
          <w:tab/>
        </w:r>
        <w:r>
          <w:fldChar w:fldCharType="begin"/>
        </w:r>
        <w:r>
          <w:instrText xml:space="preserve"> PAGEREF _Toc4865 \h </w:instrText>
        </w:r>
        <w:r>
          <w:fldChar w:fldCharType="separate"/>
        </w:r>
        <w:r>
          <w:t>44</w:t>
        </w:r>
        <w:r>
          <w:fldChar w:fldCharType="end"/>
        </w:r>
      </w:hyperlink>
    </w:p>
    <w:p>
      <w:pPr>
        <w:pStyle w:val="TOC2"/>
        <w:tabs>
          <w:tab w:val="right" w:leader="dot" w:pos="8306"/>
        </w:tabs>
      </w:pPr>
      <w:hyperlink w:anchor="_Toc22935" w:history="1">
        <w:r>
          <w:rPr>
            <w:rFonts w:ascii="仿宋" w:eastAsia="仿宋" w:hAnsi="仿宋" w:cs="仿宋" w:hint="eastAsia"/>
            <w:lang w:eastAsia="zh-CN"/>
          </w:rPr>
          <w:t>(二)、资金使用与监管</w:t>
        </w:r>
        <w:r>
          <w:tab/>
        </w:r>
        <w:r>
          <w:fldChar w:fldCharType="begin"/>
        </w:r>
        <w:r>
          <w:instrText xml:space="preserve"> PAGEREF _Toc22935 \h </w:instrText>
        </w:r>
        <w:r>
          <w:fldChar w:fldCharType="separate"/>
        </w:r>
        <w:r>
          <w:t>46</w:t>
        </w:r>
        <w:r>
          <w:fldChar w:fldCharType="end"/>
        </w:r>
      </w:hyperlink>
    </w:p>
    <w:p>
      <w:pPr>
        <w:pStyle w:val="TOC2"/>
        <w:tabs>
          <w:tab w:val="right" w:leader="dot" w:pos="8306"/>
        </w:tabs>
      </w:pPr>
      <w:hyperlink w:anchor="_Toc20259" w:history="1">
        <w:r>
          <w:rPr>
            <w:rFonts w:ascii="仿宋" w:eastAsia="仿宋" w:hAnsi="仿宋" w:cs="仿宋" w:hint="eastAsia"/>
            <w:lang w:eastAsia="zh-CN"/>
          </w:rPr>
          <w:t>(三)、财务规划与预测</w:t>
        </w:r>
        <w:r>
          <w:tab/>
        </w:r>
        <w:r>
          <w:fldChar w:fldCharType="begin"/>
        </w:r>
        <w:r>
          <w:instrText xml:space="preserve"> PAGEREF _Toc20259 \h </w:instrText>
        </w:r>
        <w:r>
          <w:fldChar w:fldCharType="separate"/>
        </w:r>
        <w:r>
          <w:t>47</w:t>
        </w:r>
        <w:r>
          <w:fldChar w:fldCharType="end"/>
        </w:r>
      </w:hyperlink>
    </w:p>
    <w:p>
      <w:pPr>
        <w:pStyle w:val="TOC1"/>
        <w:tabs>
          <w:tab w:val="right" w:leader="dot" w:pos="8306"/>
        </w:tabs>
      </w:pPr>
      <w:hyperlink w:anchor="_Toc27138" w:history="1">
        <w:r>
          <w:rPr>
            <w:rFonts w:ascii="仿宋" w:eastAsia="仿宋" w:hAnsi="仿宋" w:cs="仿宋" w:hint="eastAsia"/>
            <w:lang w:eastAsia="zh-CN"/>
          </w:rPr>
          <w:t>十一、技术创新与产业升级</w:t>
        </w:r>
        <w:r>
          <w:tab/>
        </w:r>
        <w:r>
          <w:fldChar w:fldCharType="begin"/>
        </w:r>
        <w:r>
          <w:instrText xml:space="preserve"> PAGEREF _Toc27138 \h </w:instrText>
        </w:r>
        <w:r>
          <w:fldChar w:fldCharType="separate"/>
        </w:r>
        <w:r>
          <w:t>48</w:t>
        </w:r>
        <w:r>
          <w:fldChar w:fldCharType="end"/>
        </w:r>
      </w:hyperlink>
    </w:p>
    <w:p>
      <w:pPr>
        <w:pStyle w:val="TOC2"/>
        <w:tabs>
          <w:tab w:val="right" w:leader="dot" w:pos="8306"/>
        </w:tabs>
      </w:pPr>
      <w:hyperlink w:anchor="_Toc24716" w:history="1">
        <w:r>
          <w:rPr>
            <w:rFonts w:ascii="仿宋" w:eastAsia="仿宋" w:hAnsi="仿宋" w:cs="仿宋" w:hint="eastAsia"/>
            <w:lang w:eastAsia="zh-CN"/>
          </w:rPr>
          <w:t>(一)、技术创新方向与目标</w:t>
        </w:r>
        <w:r>
          <w:tab/>
        </w:r>
        <w:r>
          <w:fldChar w:fldCharType="begin"/>
        </w:r>
        <w:r>
          <w:instrText xml:space="preserve"> PAGEREF _Toc24716 \h </w:instrText>
        </w:r>
        <w:r>
          <w:fldChar w:fldCharType="separate"/>
        </w:r>
        <w:r>
          <w:t>48</w:t>
        </w:r>
        <w:r>
          <w:fldChar w:fldCharType="end"/>
        </w:r>
      </w:hyperlink>
    </w:p>
    <w:p>
      <w:pPr>
        <w:pStyle w:val="TOC2"/>
        <w:tabs>
          <w:tab w:val="right" w:leader="dot" w:pos="8306"/>
        </w:tabs>
      </w:pPr>
      <w:hyperlink w:anchor="_Toc14950" w:history="1">
        <w:r>
          <w:rPr>
            <w:rFonts w:ascii="仿宋" w:eastAsia="仿宋" w:hAnsi="仿宋" w:cs="仿宋" w:hint="eastAsia"/>
            <w:lang w:eastAsia="zh-CN"/>
          </w:rPr>
          <w:t>(二)、产业升级路径与措施</w:t>
        </w:r>
        <w:r>
          <w:tab/>
        </w:r>
        <w:r>
          <w:fldChar w:fldCharType="begin"/>
        </w:r>
        <w:r>
          <w:instrText xml:space="preserve"> PAGEREF _Toc14950 \h </w:instrText>
        </w:r>
        <w:r>
          <w:fldChar w:fldCharType="separate"/>
        </w:r>
        <w:r>
          <w:t>49</w:t>
        </w:r>
        <w:r>
          <w:fldChar w:fldCharType="end"/>
        </w:r>
      </w:hyperlink>
    </w:p>
    <w:p>
      <w:pPr>
        <w:pStyle w:val="TOC1"/>
        <w:tabs>
          <w:tab w:val="right" w:leader="dot" w:pos="8306"/>
        </w:tabs>
      </w:pPr>
      <w:hyperlink w:anchor="_Toc31648" w:history="1">
        <w:r>
          <w:rPr>
            <w:rFonts w:ascii="仿宋" w:eastAsia="仿宋" w:hAnsi="仿宋" w:cs="仿宋" w:hint="eastAsia"/>
            <w:lang w:eastAsia="zh-CN"/>
          </w:rPr>
          <w:t>十二、环境保护与绿色发展</w:t>
        </w:r>
        <w:r>
          <w:tab/>
        </w:r>
        <w:r>
          <w:fldChar w:fldCharType="begin"/>
        </w:r>
        <w:r>
          <w:instrText xml:space="preserve"> PAGEREF _Toc31648 \h </w:instrText>
        </w:r>
        <w:r>
          <w:fldChar w:fldCharType="separate"/>
        </w:r>
        <w:r>
          <w:t>51</w:t>
        </w:r>
        <w:r>
          <w:fldChar w:fldCharType="end"/>
        </w:r>
      </w:hyperlink>
    </w:p>
    <w:p>
      <w:pPr>
        <w:pStyle w:val="TOC2"/>
        <w:tabs>
          <w:tab w:val="right" w:leader="dot" w:pos="8306"/>
        </w:tabs>
      </w:pPr>
      <w:hyperlink w:anchor="_Toc30219" w:history="1">
        <w:r>
          <w:rPr>
            <w:rFonts w:ascii="仿宋" w:eastAsia="仿宋" w:hAnsi="仿宋" w:cs="仿宋" w:hint="eastAsia"/>
            <w:lang w:eastAsia="zh-CN"/>
          </w:rPr>
          <w:t>(一)、环境保护措施</w:t>
        </w:r>
        <w:r>
          <w:tab/>
        </w:r>
        <w:r>
          <w:fldChar w:fldCharType="begin"/>
        </w:r>
        <w:r>
          <w:instrText xml:space="preserve"> PAGEREF _Toc30219 \h </w:instrText>
        </w:r>
        <w:r>
          <w:fldChar w:fldCharType="separate"/>
        </w:r>
        <w:r>
          <w:t>51</w:t>
        </w:r>
        <w:r>
          <w:fldChar w:fldCharType="end"/>
        </w:r>
      </w:hyperlink>
    </w:p>
    <w:p>
      <w:pPr>
        <w:pStyle w:val="TOC2"/>
        <w:tabs>
          <w:tab w:val="right" w:leader="dot" w:pos="8306"/>
        </w:tabs>
      </w:pPr>
      <w:hyperlink w:anchor="_Toc3378" w:history="1">
        <w:r>
          <w:rPr>
            <w:rFonts w:ascii="仿宋" w:eastAsia="仿宋" w:hAnsi="仿宋" w:cs="仿宋" w:hint="eastAsia"/>
            <w:lang w:eastAsia="zh-CN"/>
          </w:rPr>
          <w:t>(二)、绿色发展与可持续发展策略</w:t>
        </w:r>
        <w:r>
          <w:tab/>
        </w:r>
        <w:r>
          <w:fldChar w:fldCharType="begin"/>
        </w:r>
        <w:r>
          <w:instrText xml:space="preserve"> PAGEREF _Toc3378 \h </w:instrText>
        </w:r>
        <w:r>
          <w:fldChar w:fldCharType="separate"/>
        </w:r>
        <w:r>
          <w:t>53</w:t>
        </w:r>
        <w:r>
          <w:fldChar w:fldCharType="end"/>
        </w:r>
      </w:hyperlink>
    </w:p>
    <w:p>
      <w:pPr>
        <w:pStyle w:val="TOC1"/>
        <w:tabs>
          <w:tab w:val="right" w:leader="dot" w:pos="8306"/>
        </w:tabs>
      </w:pPr>
      <w:hyperlink w:anchor="_Toc12921" w:history="1">
        <w:r>
          <w:rPr>
            <w:rFonts w:ascii="仿宋" w:eastAsia="仿宋" w:hAnsi="仿宋" w:cs="仿宋" w:hint="eastAsia"/>
            <w:lang w:eastAsia="zh-CN"/>
          </w:rPr>
          <w:t>十三、法律法规与政策遵循</w:t>
        </w:r>
        <w:r>
          <w:tab/>
        </w:r>
        <w:r>
          <w:fldChar w:fldCharType="begin"/>
        </w:r>
        <w:r>
          <w:instrText xml:space="preserve"> PAGEREF _Toc12921 \h </w:instrText>
        </w:r>
        <w:r>
          <w:fldChar w:fldCharType="separate"/>
        </w:r>
        <w:r>
          <w:t>54</w:t>
        </w:r>
        <w:r>
          <w:fldChar w:fldCharType="end"/>
        </w:r>
      </w:hyperlink>
    </w:p>
    <w:p>
      <w:pPr>
        <w:pStyle w:val="TOC2"/>
        <w:tabs>
          <w:tab w:val="right" w:leader="dot" w:pos="8306"/>
        </w:tabs>
      </w:pPr>
      <w:hyperlink w:anchor="_Toc18593" w:history="1">
        <w:r>
          <w:rPr>
            <w:rFonts w:ascii="仿宋" w:eastAsia="仿宋" w:hAnsi="仿宋" w:cs="仿宋" w:hint="eastAsia"/>
            <w:lang w:eastAsia="zh-CN"/>
          </w:rPr>
          <w:t>(一)、法律法规遵守</w:t>
        </w:r>
        <w:r>
          <w:tab/>
        </w:r>
        <w:r>
          <w:fldChar w:fldCharType="begin"/>
        </w:r>
        <w:r>
          <w:instrText xml:space="preserve"> PAGEREF _Toc18593 \h </w:instrText>
        </w:r>
        <w:r>
          <w:fldChar w:fldCharType="separate"/>
        </w:r>
        <w:r>
          <w:t>54</w:t>
        </w:r>
        <w:r>
          <w:fldChar w:fldCharType="end"/>
        </w:r>
      </w:hyperlink>
    </w:p>
    <w:p>
      <w:pPr>
        <w:pStyle w:val="TOC2"/>
        <w:tabs>
          <w:tab w:val="right" w:leader="dot" w:pos="8306"/>
        </w:tabs>
      </w:pPr>
      <w:hyperlink w:anchor="_Toc24994" w:history="1">
        <w:r>
          <w:rPr>
            <w:rFonts w:ascii="仿宋" w:eastAsia="仿宋" w:hAnsi="仿宋" w:cs="仿宋" w:hint="eastAsia"/>
            <w:lang w:eastAsia="zh-CN"/>
          </w:rPr>
          <w:t>(二)、政策导向与利用</w:t>
        </w:r>
        <w:r>
          <w:tab/>
        </w:r>
        <w:r>
          <w:fldChar w:fldCharType="begin"/>
        </w:r>
        <w:r>
          <w:instrText xml:space="preserve"> PAGEREF _Toc24994 \h </w:instrText>
        </w:r>
        <w:r>
          <w:fldChar w:fldCharType="separate"/>
        </w:r>
        <w:r>
          <w:t>55</w:t>
        </w:r>
        <w:r>
          <w:fldChar w:fldCharType="end"/>
        </w:r>
      </w:hyperlink>
    </w:p>
    <w:p>
      <w:pPr>
        <w:pStyle w:val="TOC1"/>
        <w:tabs>
          <w:tab w:val="right" w:leader="dot" w:pos="8306"/>
        </w:tabs>
      </w:pPr>
      <w:hyperlink w:anchor="_Toc31713" w:history="1">
        <w:r>
          <w:rPr>
            <w:rFonts w:ascii="仿宋" w:eastAsia="仿宋" w:hAnsi="仿宋" w:cs="仿宋" w:hint="eastAsia"/>
            <w:lang w:eastAsia="zh-CN"/>
          </w:rPr>
          <w:t>十四、成果转化与推广应用</w:t>
        </w:r>
        <w:r>
          <w:tab/>
        </w:r>
        <w:r>
          <w:fldChar w:fldCharType="begin"/>
        </w:r>
        <w:r>
          <w:instrText xml:space="preserve"> PAGEREF _Toc31713 \h </w:instrText>
        </w:r>
        <w:r>
          <w:fldChar w:fldCharType="separate"/>
        </w:r>
        <w:r>
          <w:t>56</w:t>
        </w:r>
        <w:r>
          <w:fldChar w:fldCharType="end"/>
        </w:r>
      </w:hyperlink>
    </w:p>
    <w:p>
      <w:pPr>
        <w:pStyle w:val="TOC2"/>
        <w:tabs>
          <w:tab w:val="right" w:leader="dot" w:pos="8306"/>
        </w:tabs>
      </w:pPr>
      <w:hyperlink w:anchor="_Toc22097" w:history="1">
        <w:r>
          <w:rPr>
            <w:rFonts w:ascii="仿宋" w:eastAsia="仿宋" w:hAnsi="仿宋" w:cs="仿宋" w:hint="eastAsia"/>
            <w:lang w:eastAsia="zh-CN"/>
          </w:rPr>
          <w:t>(一)、成果转化策略制定</w:t>
        </w:r>
        <w:r>
          <w:tab/>
        </w:r>
        <w:r>
          <w:fldChar w:fldCharType="begin"/>
        </w:r>
        <w:r>
          <w:instrText xml:space="preserve"> PAGEREF _Toc22097 \h </w:instrText>
        </w:r>
        <w:r>
          <w:fldChar w:fldCharType="separate"/>
        </w:r>
        <w:r>
          <w:t>56</w:t>
        </w:r>
        <w:r>
          <w:fldChar w:fldCharType="end"/>
        </w:r>
      </w:hyperlink>
    </w:p>
    <w:p>
      <w:pPr>
        <w:pStyle w:val="TOC2"/>
        <w:tabs>
          <w:tab w:val="right" w:leader="dot" w:pos="8306"/>
        </w:tabs>
      </w:pPr>
      <w:hyperlink w:anchor="_Toc173" w:history="1">
        <w:r>
          <w:rPr>
            <w:rFonts w:ascii="仿宋" w:eastAsia="仿宋" w:hAnsi="仿宋" w:cs="仿宋" w:hint="eastAsia"/>
            <w:lang w:eastAsia="zh-CN"/>
          </w:rPr>
          <w:t>(二)、成果推广应用方案</w:t>
        </w:r>
        <w:r>
          <w:tab/>
        </w:r>
        <w:r>
          <w:fldChar w:fldCharType="begin"/>
        </w:r>
        <w:r>
          <w:instrText xml:space="preserve"> PAGEREF _Toc173 \h </w:instrText>
        </w:r>
        <w:r>
          <w:fldChar w:fldCharType="separate"/>
        </w:r>
        <w:r>
          <w:t>57</w:t>
        </w:r>
        <w:r>
          <w:fldChar w:fldCharType="end"/>
        </w:r>
      </w:hyperlink>
    </w:p>
    <w:p>
      <w:pPr>
        <w:pStyle w:val="TOC1"/>
        <w:tabs>
          <w:tab w:val="right" w:leader="dot" w:pos="8306"/>
        </w:tabs>
      </w:pPr>
      <w:hyperlink w:anchor="_Toc29953" w:history="1">
        <w:r>
          <w:rPr>
            <w:rFonts w:ascii="仿宋" w:eastAsia="仿宋" w:hAnsi="仿宋" w:cs="仿宋" w:hint="eastAsia"/>
            <w:lang w:eastAsia="zh-CN"/>
          </w:rPr>
          <w:t>十五、设施与设备管理</w:t>
        </w:r>
        <w:r>
          <w:tab/>
        </w:r>
        <w:r>
          <w:fldChar w:fldCharType="begin"/>
        </w:r>
        <w:r>
          <w:instrText xml:space="preserve"> PAGEREF _Toc29953 \h </w:instrText>
        </w:r>
        <w:r>
          <w:fldChar w:fldCharType="separate"/>
        </w:r>
        <w:r>
          <w:t>59</w:t>
        </w:r>
        <w:r>
          <w:fldChar w:fldCharType="end"/>
        </w:r>
      </w:hyperlink>
    </w:p>
    <w:p>
      <w:pPr>
        <w:pStyle w:val="TOC2"/>
        <w:tabs>
          <w:tab w:val="right" w:leader="dot" w:pos="8306"/>
        </w:tabs>
      </w:pPr>
      <w:hyperlink w:anchor="_Toc7293" w:history="1">
        <w:r>
          <w:rPr>
            <w:rFonts w:ascii="仿宋" w:eastAsia="仿宋" w:hAnsi="仿宋" w:cs="仿宋" w:hint="eastAsia"/>
            <w:lang w:eastAsia="zh-CN"/>
          </w:rPr>
          <w:t>(一)、设施规划与配置</w:t>
        </w:r>
        <w:r>
          <w:tab/>
        </w:r>
        <w:r>
          <w:fldChar w:fldCharType="begin"/>
        </w:r>
        <w:r>
          <w:instrText xml:space="preserve"> PAGEREF _Toc7293 \h </w:instrText>
        </w:r>
        <w:r>
          <w:fldChar w:fldCharType="separate"/>
        </w:r>
        <w:r>
          <w:t>59</w:t>
        </w:r>
        <w:r>
          <w:fldChar w:fldCharType="end"/>
        </w:r>
      </w:hyperlink>
    </w:p>
    <w:p>
      <w:pPr>
        <w:pStyle w:val="TOC2"/>
        <w:tabs>
          <w:tab w:val="right" w:leader="dot" w:pos="8306"/>
        </w:tabs>
      </w:pPr>
      <w:hyperlink w:anchor="_Toc15503" w:history="1">
        <w:r>
          <w:rPr>
            <w:rFonts w:ascii="仿宋" w:eastAsia="仿宋" w:hAnsi="仿宋" w:cs="仿宋" w:hint="eastAsia"/>
            <w:lang w:eastAsia="zh-CN"/>
          </w:rPr>
          <w:t>(二)、设备采购与维护管理</w:t>
        </w:r>
        <w:r>
          <w:tab/>
        </w:r>
        <w:r>
          <w:fldChar w:fldCharType="begin"/>
        </w:r>
        <w:r>
          <w:instrText xml:space="preserve"> PAGEREF _Toc15503 \h </w:instrText>
        </w:r>
        <w:r>
          <w:fldChar w:fldCharType="separate"/>
        </w:r>
        <w:r>
          <w:t>59</w:t>
        </w:r>
        <w:r>
          <w:fldChar w:fldCharType="end"/>
        </w:r>
      </w:hyperlink>
    </w:p>
    <w:p>
      <w:pPr>
        <w:pStyle w:val="TOC2"/>
        <w:tabs>
          <w:tab w:val="right" w:leader="dot" w:pos="8306"/>
        </w:tabs>
      </w:pPr>
      <w:hyperlink w:anchor="_Toc27892" w:history="1">
        <w:r>
          <w:rPr>
            <w:rFonts w:ascii="仿宋" w:eastAsia="仿宋" w:hAnsi="仿宋" w:cs="仿宋" w:hint="eastAsia"/>
            <w:lang w:eastAsia="zh-CN"/>
          </w:rPr>
          <w:t>(三)、设施设备升级策略</w:t>
        </w:r>
        <w:r>
          <w:tab/>
        </w:r>
        <w:r>
          <w:fldChar w:fldCharType="begin"/>
        </w:r>
        <w:r>
          <w:instrText xml:space="preserve"> PAGEREF _Toc27892 \h </w:instrText>
        </w:r>
        <w:r>
          <w:fldChar w:fldCharType="separate"/>
        </w:r>
        <w:r>
          <w:t>60</w:t>
        </w:r>
        <w:r>
          <w:fldChar w:fldCharType="end"/>
        </w:r>
      </w:hyperlink>
    </w:p>
    <w:p>
      <w:pPr>
        <w:pStyle w:val="TOC1"/>
        <w:tabs>
          <w:tab w:val="right" w:leader="dot" w:pos="8306"/>
        </w:tabs>
      </w:pPr>
      <w:hyperlink w:anchor="_Toc28007" w:history="1">
        <w:r>
          <w:rPr>
            <w:rFonts w:ascii="仿宋" w:eastAsia="仿宋" w:hAnsi="仿宋" w:cs="仿宋" w:hint="eastAsia"/>
            <w:lang w:eastAsia="zh-CN"/>
          </w:rPr>
          <w:t>十六、人力资源管理与开发</w:t>
        </w:r>
        <w:r>
          <w:tab/>
        </w:r>
        <w:r>
          <w:fldChar w:fldCharType="begin"/>
        </w:r>
        <w:r>
          <w:instrText xml:space="preserve"> PAGEREF _Toc28007 \h </w:instrText>
        </w:r>
        <w:r>
          <w:fldChar w:fldCharType="separate"/>
        </w:r>
        <w:r>
          <w:t>61</w:t>
        </w:r>
        <w:r>
          <w:fldChar w:fldCharType="end"/>
        </w:r>
      </w:hyperlink>
    </w:p>
    <w:p>
      <w:pPr>
        <w:pStyle w:val="TOC2"/>
        <w:tabs>
          <w:tab w:val="right" w:leader="dot" w:pos="8306"/>
        </w:tabs>
      </w:pPr>
      <w:hyperlink w:anchor="_Toc11480" w:history="1">
        <w:r>
          <w:rPr>
            <w:rFonts w:ascii="仿宋" w:eastAsia="仿宋" w:hAnsi="仿宋" w:cs="仿宋" w:hint="eastAsia"/>
            <w:lang w:eastAsia="zh-CN"/>
          </w:rPr>
          <w:t>(一)、人力资源规划</w:t>
        </w:r>
        <w:r>
          <w:tab/>
        </w:r>
        <w:r>
          <w:fldChar w:fldCharType="begin"/>
        </w:r>
        <w:r>
          <w:instrText xml:space="preserve"> PAGEREF _Toc11480 \h </w:instrText>
        </w:r>
        <w:r>
          <w:fldChar w:fldCharType="separate"/>
        </w:r>
        <w:r>
          <w:t>61</w:t>
        </w:r>
        <w:r>
          <w:fldChar w:fldCharType="end"/>
        </w:r>
      </w:hyperlink>
    </w:p>
    <w:p>
      <w:pPr>
        <w:pStyle w:val="TOC2"/>
        <w:tabs>
          <w:tab w:val="right" w:leader="dot" w:pos="8306"/>
        </w:tabs>
      </w:pPr>
      <w:hyperlink w:anchor="_Toc2837" w:history="1">
        <w:r>
          <w:rPr>
            <w:rFonts w:ascii="仿宋" w:eastAsia="仿宋" w:hAnsi="仿宋" w:cs="仿宋" w:hint="eastAsia"/>
            <w:lang w:eastAsia="zh-CN"/>
          </w:rPr>
          <w:t>(二)、人力资源开发与培训</w:t>
        </w:r>
        <w:r>
          <w:tab/>
        </w:r>
        <w:r>
          <w:fldChar w:fldCharType="begin"/>
        </w:r>
        <w:r>
          <w:instrText xml:space="preserve"> PAGEREF _Toc2837 \h </w:instrText>
        </w:r>
        <w:r>
          <w:fldChar w:fldCharType="separate"/>
        </w:r>
        <w:r>
          <w:t>63</w:t>
        </w:r>
        <w:r>
          <w:fldChar w:fldCharType="end"/>
        </w:r>
      </w:hyperlink>
    </w:p>
    <w:p>
      <w:pPr>
        <w:pStyle w:val="TOC1"/>
        <w:tabs>
          <w:tab w:val="right" w:leader="dot" w:pos="8306"/>
        </w:tabs>
      </w:pPr>
      <w:hyperlink w:anchor="_Toc15842" w:history="1">
        <w:r>
          <w:rPr>
            <w:rFonts w:ascii="仿宋" w:eastAsia="仿宋" w:hAnsi="仿宋" w:cs="仿宋" w:hint="eastAsia"/>
            <w:lang w:eastAsia="zh-CN"/>
          </w:rPr>
          <w:t>十七、合作与交流机制建立</w:t>
        </w:r>
        <w:r>
          <w:tab/>
        </w:r>
        <w:r>
          <w:fldChar w:fldCharType="begin"/>
        </w:r>
        <w:r>
          <w:instrText xml:space="preserve"> PAGEREF _Toc15842 \h </w:instrText>
        </w:r>
        <w:r>
          <w:fldChar w:fldCharType="separate"/>
        </w:r>
        <w:r>
          <w:t>65</w:t>
        </w:r>
        <w:r>
          <w:fldChar w:fldCharType="end"/>
        </w:r>
      </w:hyperlink>
    </w:p>
    <w:p>
      <w:pPr>
        <w:pStyle w:val="TOC2"/>
        <w:tabs>
          <w:tab w:val="right" w:leader="dot" w:pos="8306"/>
        </w:tabs>
      </w:pPr>
      <w:hyperlink w:anchor="_Toc4961" w:history="1">
        <w:r>
          <w:rPr>
            <w:rFonts w:ascii="仿宋" w:eastAsia="仿宋" w:hAnsi="仿宋" w:cs="仿宋" w:hint="eastAsia"/>
            <w:lang w:eastAsia="zh-CN"/>
          </w:rPr>
          <w:t>(一)、合作伙伴选择与合作方式</w:t>
        </w:r>
        <w:r>
          <w:tab/>
        </w:r>
        <w:r>
          <w:fldChar w:fldCharType="begin"/>
        </w:r>
        <w:r>
          <w:instrText xml:space="preserve"> PAGEREF _Toc4961 \h </w:instrText>
        </w:r>
        <w:r>
          <w:fldChar w:fldCharType="separate"/>
        </w:r>
        <w:r>
          <w:t>65</w:t>
        </w:r>
        <w:r>
          <w:fldChar w:fldCharType="end"/>
        </w:r>
      </w:hyperlink>
    </w:p>
    <w:p>
      <w:pPr>
        <w:pStyle w:val="TOC2"/>
        <w:tabs>
          <w:tab w:val="right" w:leader="dot" w:pos="8306"/>
        </w:tabs>
      </w:pPr>
      <w:hyperlink w:anchor="_Toc1503" w:history="1">
        <w:r>
          <w:rPr>
            <w:rFonts w:ascii="仿宋" w:eastAsia="仿宋" w:hAnsi="仿宋" w:cs="仿宋" w:hint="eastAsia"/>
            <w:lang w:eastAsia="zh-CN"/>
          </w:rPr>
          <w:t>(二)、交流与合作平台搭建</w:t>
        </w:r>
        <w:r>
          <w:tab/>
        </w:r>
        <w:r>
          <w:fldChar w:fldCharType="begin"/>
        </w:r>
        <w:r>
          <w:instrText xml:space="preserve"> PAGEREF _Toc1503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26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YS系列环氧乙烷银催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63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75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25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309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0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一、YS系列环氧乙烷银催化剂项目的市场准入条件分析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YS系列环氧乙烷银催化剂项目而言，市场准入条件首先取决于政策法规环境。政府对于[行业名称]领域的法规，如环保标准、税收政策、和技术使用规范，直接影响YS系列环氧乙烷银催化剂项目的运营和成本结构。例如，若政府针对使用可再生能源的企业提供税收优惠，这将对YS系列环氧乙烷银催化剂项目的财务规划产生重要影响。同时，考虑经济环境和消费者偏好的变化对YS系列环氧乙烷银催化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二、YS系列环氧乙烷银催化剂项目的行业规范与合规性要求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YS系列环氧乙烷银催化剂项目来说，遵守行业规范和合规性要求是确保项目顺利进行的基础。这包括遵循质量控制标准、安全规定、数据保护法规等。例如，若YS系列环氧乙烷银催化剂项目涉及数据处理，须严格遵守相关的数据保护法规。此外，行业内部的自律规范，如产品标准和服务流程，也对于提升YS系列环氧乙烷银催化剂项目在行业内的认可度和竞争力至关重要。项目管理团队必须不断更新策略，以应对行业规范和法规的变化，确保YS系列环氧乙烷银催化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三、YS系列环氧乙烷银催化剂项目的竞争格局和战略定位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YS系列环氧乙烷银催化剂项目的发展规划中，理解行业的竞争格局对于制定有效的市场策略极为关键。这包括分析主要竞争对手的市场地位、优势及其业务模式。YS系列环氧乙烷银催化剂项目面临的竞争对手可能包括大型成熟企业和创新型初创公司，各自采取不同的市场策略。因此，YS系列环氧乙烷银催化剂项目需精确地定位自己的市场策略，如专注于产品创新、客户服务或成本效率，以在竞争中占据优势。通过深入的市场和竞争分析，YS系列环氧乙烷银催化剂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0487"/>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967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https://d.book118.com/366135055202010054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5313D2"/>
    <w:rsid w:val="6F5313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13505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2024-02-17T06:30:00Z</dcterms:created>
  <dcterms:modified xsi:type="dcterms:W3CDTF">2024-02-17T06:31:19Z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2D3DD1990F4F4D0A809209BE9FD8254B_11</vt:lpwstr>
  </property>
  <property fmtid="{D5CDD505-2E9C-101B-9397-08002B2CF9AE}" pid="3" name="KSOProductBuildVer">
    <vt:lpwstr>2052-12.1.0.16250</vt:lpwstr>
  </property>
</Properties>
</file>