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39" w:history="1">
        <w:r>
          <w:rPr>
            <w:rFonts w:ascii="仿宋" w:eastAsia="仿宋" w:hAnsi="仿宋" w:cs="仿宋" w:hint="eastAsia"/>
            <w:lang w:eastAsia="zh-CN"/>
          </w:rPr>
          <w:t>前言</w:t>
        </w:r>
        <w:r>
          <w:tab/>
        </w:r>
        <w:r>
          <w:fldChar w:fldCharType="begin"/>
        </w:r>
        <w:r>
          <w:instrText xml:space="preserve"> PAGEREF _Toc8039 \h </w:instrText>
        </w:r>
        <w:r>
          <w:fldChar w:fldCharType="separate"/>
        </w:r>
        <w:r>
          <w:t>3</w:t>
        </w:r>
        <w:r>
          <w:fldChar w:fldCharType="end"/>
        </w:r>
      </w:hyperlink>
    </w:p>
    <w:p>
      <w:pPr>
        <w:pStyle w:val="TOC1"/>
        <w:tabs>
          <w:tab w:val="right" w:leader="dot" w:pos="8306"/>
        </w:tabs>
      </w:pPr>
      <w:hyperlink w:anchor="_Toc31311" w:history="1">
        <w:r>
          <w:rPr>
            <w:rFonts w:ascii="仿宋" w:eastAsia="仿宋" w:hAnsi="仿宋" w:cs="仿宋" w:hint="eastAsia"/>
            <w:lang w:eastAsia="zh-CN"/>
          </w:rPr>
          <w:t>一、色淀项目建设单位说明</w:t>
        </w:r>
        <w:r>
          <w:tab/>
        </w:r>
        <w:r>
          <w:fldChar w:fldCharType="begin"/>
        </w:r>
        <w:r>
          <w:instrText xml:space="preserve"> PAGEREF _Toc31311 \h </w:instrText>
        </w:r>
        <w:r>
          <w:fldChar w:fldCharType="separate"/>
        </w:r>
        <w:r>
          <w:t>3</w:t>
        </w:r>
        <w:r>
          <w:fldChar w:fldCharType="end"/>
        </w:r>
      </w:hyperlink>
    </w:p>
    <w:p>
      <w:pPr>
        <w:pStyle w:val="TOC2"/>
        <w:tabs>
          <w:tab w:val="right" w:leader="dot" w:pos="8306"/>
        </w:tabs>
      </w:pPr>
      <w:hyperlink w:anchor="_Toc19214" w:history="1">
        <w:r>
          <w:rPr>
            <w:rFonts w:ascii="仿宋" w:eastAsia="仿宋" w:hAnsi="仿宋" w:cs="仿宋" w:hint="eastAsia"/>
            <w:lang w:eastAsia="zh-CN"/>
          </w:rPr>
          <w:t>(一)、色淀项目承办单位基本情况</w:t>
        </w:r>
        <w:r>
          <w:tab/>
        </w:r>
        <w:r>
          <w:fldChar w:fldCharType="begin"/>
        </w:r>
        <w:r>
          <w:instrText xml:space="preserve"> PAGEREF _Toc19214 \h </w:instrText>
        </w:r>
        <w:r>
          <w:fldChar w:fldCharType="separate"/>
        </w:r>
        <w:r>
          <w:t>3</w:t>
        </w:r>
        <w:r>
          <w:fldChar w:fldCharType="end"/>
        </w:r>
      </w:hyperlink>
    </w:p>
    <w:p>
      <w:pPr>
        <w:pStyle w:val="TOC2"/>
        <w:tabs>
          <w:tab w:val="right" w:leader="dot" w:pos="8306"/>
        </w:tabs>
      </w:pPr>
      <w:hyperlink w:anchor="_Toc3225" w:history="1">
        <w:r>
          <w:rPr>
            <w:rFonts w:ascii="仿宋" w:eastAsia="仿宋" w:hAnsi="仿宋" w:cs="仿宋" w:hint="eastAsia"/>
            <w:lang w:eastAsia="zh-CN"/>
          </w:rPr>
          <w:t>(二)、公司经济效益分析</w:t>
        </w:r>
        <w:r>
          <w:tab/>
        </w:r>
        <w:r>
          <w:fldChar w:fldCharType="begin"/>
        </w:r>
        <w:r>
          <w:instrText xml:space="preserve"> PAGEREF _Toc3225 \h </w:instrText>
        </w:r>
        <w:r>
          <w:fldChar w:fldCharType="separate"/>
        </w:r>
        <w:r>
          <w:t>4</w:t>
        </w:r>
        <w:r>
          <w:fldChar w:fldCharType="end"/>
        </w:r>
      </w:hyperlink>
    </w:p>
    <w:p>
      <w:pPr>
        <w:pStyle w:val="TOC1"/>
        <w:tabs>
          <w:tab w:val="right" w:leader="dot" w:pos="8306"/>
        </w:tabs>
      </w:pPr>
      <w:hyperlink w:anchor="_Toc25619" w:history="1">
        <w:r>
          <w:rPr>
            <w:rFonts w:ascii="仿宋" w:eastAsia="仿宋" w:hAnsi="仿宋" w:cs="仿宋" w:hint="eastAsia"/>
            <w:lang w:eastAsia="zh-CN"/>
          </w:rPr>
          <w:t>二、色淀项目建设背景及必要性分析</w:t>
        </w:r>
        <w:r>
          <w:tab/>
        </w:r>
        <w:r>
          <w:fldChar w:fldCharType="begin"/>
        </w:r>
        <w:r>
          <w:instrText xml:space="preserve"> PAGEREF _Toc25619 \h </w:instrText>
        </w:r>
        <w:r>
          <w:fldChar w:fldCharType="separate"/>
        </w:r>
        <w:r>
          <w:t>5</w:t>
        </w:r>
        <w:r>
          <w:fldChar w:fldCharType="end"/>
        </w:r>
      </w:hyperlink>
    </w:p>
    <w:p>
      <w:pPr>
        <w:pStyle w:val="TOC2"/>
        <w:tabs>
          <w:tab w:val="right" w:leader="dot" w:pos="8306"/>
        </w:tabs>
      </w:pPr>
      <w:hyperlink w:anchor="_Toc8966" w:history="1">
        <w:r>
          <w:rPr>
            <w:rFonts w:ascii="仿宋" w:eastAsia="仿宋" w:hAnsi="仿宋" w:cs="仿宋" w:hint="eastAsia"/>
            <w:lang w:eastAsia="zh-CN"/>
          </w:rPr>
          <w:t>(一)、色淀项目背景分析</w:t>
        </w:r>
        <w:r>
          <w:tab/>
        </w:r>
        <w:r>
          <w:fldChar w:fldCharType="begin"/>
        </w:r>
        <w:r>
          <w:instrText xml:space="preserve"> PAGEREF _Toc8966 \h </w:instrText>
        </w:r>
        <w:r>
          <w:fldChar w:fldCharType="separate"/>
        </w:r>
        <w:r>
          <w:t>5</w:t>
        </w:r>
        <w:r>
          <w:fldChar w:fldCharType="end"/>
        </w:r>
      </w:hyperlink>
    </w:p>
    <w:p>
      <w:pPr>
        <w:pStyle w:val="TOC2"/>
        <w:tabs>
          <w:tab w:val="right" w:leader="dot" w:pos="8306"/>
        </w:tabs>
      </w:pPr>
      <w:hyperlink w:anchor="_Toc2300" w:history="1">
        <w:r>
          <w:rPr>
            <w:rFonts w:ascii="仿宋" w:eastAsia="仿宋" w:hAnsi="仿宋" w:cs="仿宋" w:hint="eastAsia"/>
            <w:lang w:eastAsia="zh-CN"/>
          </w:rPr>
          <w:t>(二)、色淀项目建设必要性分析</w:t>
        </w:r>
        <w:r>
          <w:tab/>
        </w:r>
        <w:r>
          <w:fldChar w:fldCharType="begin"/>
        </w:r>
        <w:r>
          <w:instrText xml:space="preserve"> PAGEREF _Toc2300 \h </w:instrText>
        </w:r>
        <w:r>
          <w:fldChar w:fldCharType="separate"/>
        </w:r>
        <w:r>
          <w:t>6</w:t>
        </w:r>
        <w:r>
          <w:fldChar w:fldCharType="end"/>
        </w:r>
      </w:hyperlink>
    </w:p>
    <w:p>
      <w:pPr>
        <w:pStyle w:val="TOC1"/>
        <w:tabs>
          <w:tab w:val="right" w:leader="dot" w:pos="8306"/>
        </w:tabs>
      </w:pPr>
      <w:hyperlink w:anchor="_Toc21979" w:history="1">
        <w:r>
          <w:rPr>
            <w:rFonts w:ascii="仿宋" w:eastAsia="仿宋" w:hAnsi="仿宋" w:cs="仿宋" w:hint="eastAsia"/>
            <w:lang w:eastAsia="zh-CN"/>
          </w:rPr>
          <w:t>三、色淀项目文档管理</w:t>
        </w:r>
        <w:r>
          <w:tab/>
        </w:r>
        <w:r>
          <w:fldChar w:fldCharType="begin"/>
        </w:r>
        <w:r>
          <w:instrText xml:space="preserve"> PAGEREF _Toc21979 \h </w:instrText>
        </w:r>
        <w:r>
          <w:fldChar w:fldCharType="separate"/>
        </w:r>
        <w:r>
          <w:t>8</w:t>
        </w:r>
        <w:r>
          <w:fldChar w:fldCharType="end"/>
        </w:r>
      </w:hyperlink>
    </w:p>
    <w:p>
      <w:pPr>
        <w:pStyle w:val="TOC2"/>
        <w:tabs>
          <w:tab w:val="right" w:leader="dot" w:pos="8306"/>
        </w:tabs>
      </w:pPr>
      <w:hyperlink w:anchor="_Toc32110" w:history="1">
        <w:r>
          <w:rPr>
            <w:rFonts w:ascii="仿宋" w:eastAsia="仿宋" w:hAnsi="仿宋" w:cs="仿宋" w:hint="eastAsia"/>
            <w:lang w:eastAsia="zh-CN"/>
          </w:rPr>
          <w:t>(一)、文档编制与审查</w:t>
        </w:r>
        <w:r>
          <w:tab/>
        </w:r>
        <w:r>
          <w:fldChar w:fldCharType="begin"/>
        </w:r>
        <w:r>
          <w:instrText xml:space="preserve"> PAGEREF _Toc32110 \h </w:instrText>
        </w:r>
        <w:r>
          <w:fldChar w:fldCharType="separate"/>
        </w:r>
        <w:r>
          <w:t>8</w:t>
        </w:r>
        <w:r>
          <w:fldChar w:fldCharType="end"/>
        </w:r>
      </w:hyperlink>
    </w:p>
    <w:p>
      <w:pPr>
        <w:pStyle w:val="TOC2"/>
        <w:tabs>
          <w:tab w:val="right" w:leader="dot" w:pos="8306"/>
        </w:tabs>
      </w:pPr>
      <w:hyperlink w:anchor="_Toc31955" w:history="1">
        <w:r>
          <w:rPr>
            <w:rFonts w:ascii="仿宋" w:eastAsia="仿宋" w:hAnsi="仿宋" w:cs="仿宋" w:hint="eastAsia"/>
            <w:lang w:eastAsia="zh-CN"/>
          </w:rPr>
          <w:t>(二)、文档发布与分发</w:t>
        </w:r>
        <w:r>
          <w:tab/>
        </w:r>
        <w:r>
          <w:fldChar w:fldCharType="begin"/>
        </w:r>
        <w:r>
          <w:instrText xml:space="preserve"> PAGEREF _Toc31955 \h </w:instrText>
        </w:r>
        <w:r>
          <w:fldChar w:fldCharType="separate"/>
        </w:r>
        <w:r>
          <w:t>9</w:t>
        </w:r>
        <w:r>
          <w:fldChar w:fldCharType="end"/>
        </w:r>
      </w:hyperlink>
    </w:p>
    <w:p>
      <w:pPr>
        <w:pStyle w:val="TOC2"/>
        <w:tabs>
          <w:tab w:val="right" w:leader="dot" w:pos="8306"/>
        </w:tabs>
      </w:pPr>
      <w:hyperlink w:anchor="_Toc31287" w:history="1">
        <w:r>
          <w:rPr>
            <w:rFonts w:ascii="仿宋" w:eastAsia="仿宋" w:hAnsi="仿宋" w:cs="仿宋" w:hint="eastAsia"/>
            <w:lang w:eastAsia="zh-CN"/>
          </w:rPr>
          <w:t>(三)、文档存档与归档</w:t>
        </w:r>
        <w:r>
          <w:tab/>
        </w:r>
        <w:r>
          <w:fldChar w:fldCharType="begin"/>
        </w:r>
        <w:r>
          <w:instrText xml:space="preserve"> PAGEREF _Toc31287 \h </w:instrText>
        </w:r>
        <w:r>
          <w:fldChar w:fldCharType="separate"/>
        </w:r>
        <w:r>
          <w:t>10</w:t>
        </w:r>
        <w:r>
          <w:fldChar w:fldCharType="end"/>
        </w:r>
      </w:hyperlink>
    </w:p>
    <w:p>
      <w:pPr>
        <w:pStyle w:val="TOC1"/>
        <w:tabs>
          <w:tab w:val="right" w:leader="dot" w:pos="8306"/>
        </w:tabs>
      </w:pPr>
      <w:hyperlink w:anchor="_Toc13696" w:history="1">
        <w:r>
          <w:rPr>
            <w:rFonts w:ascii="仿宋" w:eastAsia="仿宋" w:hAnsi="仿宋" w:cs="仿宋" w:hint="eastAsia"/>
            <w:lang w:eastAsia="zh-CN"/>
          </w:rPr>
          <w:t>四、色淀项目绩效评估</w:t>
        </w:r>
        <w:r>
          <w:tab/>
        </w:r>
        <w:r>
          <w:fldChar w:fldCharType="begin"/>
        </w:r>
        <w:r>
          <w:instrText xml:space="preserve"> PAGEREF _Toc13696 \h </w:instrText>
        </w:r>
        <w:r>
          <w:fldChar w:fldCharType="separate"/>
        </w:r>
        <w:r>
          <w:t>11</w:t>
        </w:r>
        <w:r>
          <w:fldChar w:fldCharType="end"/>
        </w:r>
      </w:hyperlink>
    </w:p>
    <w:p>
      <w:pPr>
        <w:pStyle w:val="TOC2"/>
        <w:tabs>
          <w:tab w:val="right" w:leader="dot" w:pos="8306"/>
        </w:tabs>
      </w:pPr>
      <w:hyperlink w:anchor="_Toc14006" w:history="1">
        <w:r>
          <w:rPr>
            <w:rFonts w:ascii="仿宋" w:eastAsia="仿宋" w:hAnsi="仿宋" w:cs="仿宋" w:hint="eastAsia"/>
            <w:lang w:eastAsia="zh-CN"/>
          </w:rPr>
          <w:t>(一)、绩效评估指标</w:t>
        </w:r>
        <w:r>
          <w:tab/>
        </w:r>
        <w:r>
          <w:fldChar w:fldCharType="begin"/>
        </w:r>
        <w:r>
          <w:instrText xml:space="preserve"> PAGEREF _Toc14006 \h </w:instrText>
        </w:r>
        <w:r>
          <w:fldChar w:fldCharType="separate"/>
        </w:r>
        <w:r>
          <w:t>11</w:t>
        </w:r>
        <w:r>
          <w:fldChar w:fldCharType="end"/>
        </w:r>
      </w:hyperlink>
    </w:p>
    <w:p>
      <w:pPr>
        <w:pStyle w:val="TOC2"/>
        <w:tabs>
          <w:tab w:val="right" w:leader="dot" w:pos="8306"/>
        </w:tabs>
      </w:pPr>
      <w:hyperlink w:anchor="_Toc29070" w:history="1">
        <w:r>
          <w:rPr>
            <w:rFonts w:ascii="仿宋" w:eastAsia="仿宋" w:hAnsi="仿宋" w:cs="仿宋" w:hint="eastAsia"/>
            <w:lang w:eastAsia="zh-CN"/>
          </w:rPr>
          <w:t>(二)、绩效评估方法</w:t>
        </w:r>
        <w:r>
          <w:tab/>
        </w:r>
        <w:r>
          <w:fldChar w:fldCharType="begin"/>
        </w:r>
        <w:r>
          <w:instrText xml:space="preserve"> PAGEREF _Toc29070 \h </w:instrText>
        </w:r>
        <w:r>
          <w:fldChar w:fldCharType="separate"/>
        </w:r>
        <w:r>
          <w:t>12</w:t>
        </w:r>
        <w:r>
          <w:fldChar w:fldCharType="end"/>
        </w:r>
      </w:hyperlink>
    </w:p>
    <w:p>
      <w:pPr>
        <w:pStyle w:val="TOC2"/>
        <w:tabs>
          <w:tab w:val="right" w:leader="dot" w:pos="8306"/>
        </w:tabs>
      </w:pPr>
      <w:hyperlink w:anchor="_Toc16011" w:history="1">
        <w:r>
          <w:rPr>
            <w:rFonts w:ascii="仿宋" w:eastAsia="仿宋" w:hAnsi="仿宋" w:cs="仿宋" w:hint="eastAsia"/>
            <w:lang w:eastAsia="zh-CN"/>
          </w:rPr>
          <w:t>(三)、绩效评估周期</w:t>
        </w:r>
        <w:r>
          <w:tab/>
        </w:r>
        <w:r>
          <w:fldChar w:fldCharType="begin"/>
        </w:r>
        <w:r>
          <w:instrText xml:space="preserve"> PAGEREF _Toc16011 \h </w:instrText>
        </w:r>
        <w:r>
          <w:fldChar w:fldCharType="separate"/>
        </w:r>
        <w:r>
          <w:t>13</w:t>
        </w:r>
        <w:r>
          <w:fldChar w:fldCharType="end"/>
        </w:r>
      </w:hyperlink>
    </w:p>
    <w:p>
      <w:pPr>
        <w:pStyle w:val="TOC1"/>
        <w:tabs>
          <w:tab w:val="right" w:leader="dot" w:pos="8306"/>
        </w:tabs>
      </w:pPr>
      <w:hyperlink w:anchor="_Toc29754" w:history="1">
        <w:r>
          <w:rPr>
            <w:rFonts w:ascii="仿宋" w:eastAsia="仿宋" w:hAnsi="仿宋" w:cs="仿宋" w:hint="eastAsia"/>
            <w:lang w:eastAsia="zh-CN"/>
          </w:rPr>
          <w:t>五、市场分析、调研</w:t>
        </w:r>
        <w:r>
          <w:tab/>
        </w:r>
        <w:r>
          <w:fldChar w:fldCharType="begin"/>
        </w:r>
        <w:r>
          <w:instrText xml:space="preserve"> PAGEREF _Toc29754 \h </w:instrText>
        </w:r>
        <w:r>
          <w:fldChar w:fldCharType="separate"/>
        </w:r>
        <w:r>
          <w:t>14</w:t>
        </w:r>
        <w:r>
          <w:fldChar w:fldCharType="end"/>
        </w:r>
      </w:hyperlink>
    </w:p>
    <w:p>
      <w:pPr>
        <w:pStyle w:val="TOC2"/>
        <w:tabs>
          <w:tab w:val="right" w:leader="dot" w:pos="8306"/>
        </w:tabs>
      </w:pPr>
      <w:hyperlink w:anchor="_Toc32173" w:history="1">
        <w:r>
          <w:rPr>
            <w:rFonts w:ascii="仿宋" w:eastAsia="仿宋" w:hAnsi="仿宋" w:cs="仿宋" w:hint="eastAsia"/>
            <w:lang w:eastAsia="zh-CN"/>
          </w:rPr>
          <w:t>(一)、色淀行业分析</w:t>
        </w:r>
        <w:r>
          <w:tab/>
        </w:r>
        <w:r>
          <w:fldChar w:fldCharType="begin"/>
        </w:r>
        <w:r>
          <w:instrText xml:space="preserve"> PAGEREF _Toc32173 \h </w:instrText>
        </w:r>
        <w:r>
          <w:fldChar w:fldCharType="separate"/>
        </w:r>
        <w:r>
          <w:t>14</w:t>
        </w:r>
        <w:r>
          <w:fldChar w:fldCharType="end"/>
        </w:r>
      </w:hyperlink>
    </w:p>
    <w:p>
      <w:pPr>
        <w:pStyle w:val="TOC2"/>
        <w:tabs>
          <w:tab w:val="right" w:leader="dot" w:pos="8306"/>
        </w:tabs>
      </w:pPr>
      <w:hyperlink w:anchor="_Toc8323" w:history="1">
        <w:r>
          <w:rPr>
            <w:rFonts w:ascii="仿宋" w:eastAsia="仿宋" w:hAnsi="仿宋" w:cs="仿宋" w:hint="eastAsia"/>
            <w:lang w:eastAsia="zh-CN"/>
          </w:rPr>
          <w:t>(二)、色淀市场分析预测</w:t>
        </w:r>
        <w:r>
          <w:tab/>
        </w:r>
        <w:r>
          <w:fldChar w:fldCharType="begin"/>
        </w:r>
        <w:r>
          <w:instrText xml:space="preserve"> PAGEREF _Toc8323 \h </w:instrText>
        </w:r>
        <w:r>
          <w:fldChar w:fldCharType="separate"/>
        </w:r>
        <w:r>
          <w:t>15</w:t>
        </w:r>
        <w:r>
          <w:fldChar w:fldCharType="end"/>
        </w:r>
      </w:hyperlink>
    </w:p>
    <w:p>
      <w:pPr>
        <w:pStyle w:val="TOC1"/>
        <w:tabs>
          <w:tab w:val="right" w:leader="dot" w:pos="8306"/>
        </w:tabs>
      </w:pPr>
      <w:hyperlink w:anchor="_Toc32351" w:history="1">
        <w:r>
          <w:rPr>
            <w:rFonts w:ascii="仿宋" w:eastAsia="仿宋" w:hAnsi="仿宋" w:cs="仿宋" w:hint="eastAsia"/>
            <w:lang w:eastAsia="zh-CN"/>
          </w:rPr>
          <w:t>六、色淀项目危机管理</w:t>
        </w:r>
        <w:r>
          <w:tab/>
        </w:r>
        <w:r>
          <w:fldChar w:fldCharType="begin"/>
        </w:r>
        <w:r>
          <w:instrText xml:space="preserve"> PAGEREF _Toc32351 \h </w:instrText>
        </w:r>
        <w:r>
          <w:fldChar w:fldCharType="separate"/>
        </w:r>
        <w:r>
          <w:t>15</w:t>
        </w:r>
        <w:r>
          <w:fldChar w:fldCharType="end"/>
        </w:r>
      </w:hyperlink>
    </w:p>
    <w:p>
      <w:pPr>
        <w:pStyle w:val="TOC2"/>
        <w:tabs>
          <w:tab w:val="right" w:leader="dot" w:pos="8306"/>
        </w:tabs>
      </w:pPr>
      <w:hyperlink w:anchor="_Toc17887" w:history="1">
        <w:r>
          <w:rPr>
            <w:rFonts w:ascii="仿宋" w:eastAsia="仿宋" w:hAnsi="仿宋" w:cs="仿宋" w:hint="eastAsia"/>
            <w:lang w:eastAsia="zh-CN"/>
          </w:rPr>
          <w:t>(一)、危机预警与识别</w:t>
        </w:r>
        <w:r>
          <w:tab/>
        </w:r>
        <w:r>
          <w:fldChar w:fldCharType="begin"/>
        </w:r>
        <w:r>
          <w:instrText xml:space="preserve"> PAGEREF _Toc17887 \h </w:instrText>
        </w:r>
        <w:r>
          <w:fldChar w:fldCharType="separate"/>
        </w:r>
        <w:r>
          <w:t>15</w:t>
        </w:r>
        <w:r>
          <w:fldChar w:fldCharType="end"/>
        </w:r>
      </w:hyperlink>
    </w:p>
    <w:p>
      <w:pPr>
        <w:pStyle w:val="TOC2"/>
        <w:tabs>
          <w:tab w:val="right" w:leader="dot" w:pos="8306"/>
        </w:tabs>
      </w:pPr>
      <w:hyperlink w:anchor="_Toc28570" w:history="1">
        <w:r>
          <w:rPr>
            <w:rFonts w:ascii="仿宋" w:eastAsia="仿宋" w:hAnsi="仿宋" w:cs="仿宋" w:hint="eastAsia"/>
            <w:lang w:eastAsia="zh-CN"/>
          </w:rPr>
          <w:t>(二)、危机应对与恢复</w:t>
        </w:r>
        <w:r>
          <w:tab/>
        </w:r>
        <w:r>
          <w:fldChar w:fldCharType="begin"/>
        </w:r>
        <w:r>
          <w:instrText xml:space="preserve"> PAGEREF _Toc28570 \h </w:instrText>
        </w:r>
        <w:r>
          <w:fldChar w:fldCharType="separate"/>
        </w:r>
        <w:r>
          <w:t>16</w:t>
        </w:r>
        <w:r>
          <w:fldChar w:fldCharType="end"/>
        </w:r>
      </w:hyperlink>
    </w:p>
    <w:p>
      <w:pPr>
        <w:pStyle w:val="TOC1"/>
        <w:tabs>
          <w:tab w:val="right" w:leader="dot" w:pos="8306"/>
        </w:tabs>
      </w:pPr>
      <w:hyperlink w:anchor="_Toc18283" w:history="1">
        <w:r>
          <w:rPr>
            <w:rFonts w:ascii="仿宋" w:eastAsia="仿宋" w:hAnsi="仿宋" w:cs="仿宋" w:hint="eastAsia"/>
            <w:lang w:eastAsia="zh-CN"/>
          </w:rPr>
          <w:t>七、色淀项目风险管理</w:t>
        </w:r>
        <w:r>
          <w:tab/>
        </w:r>
        <w:r>
          <w:fldChar w:fldCharType="begin"/>
        </w:r>
        <w:r>
          <w:instrText xml:space="preserve"> PAGEREF _Toc18283 \h </w:instrText>
        </w:r>
        <w:r>
          <w:fldChar w:fldCharType="separate"/>
        </w:r>
        <w:r>
          <w:t>18</w:t>
        </w:r>
        <w:r>
          <w:fldChar w:fldCharType="end"/>
        </w:r>
      </w:hyperlink>
    </w:p>
    <w:p>
      <w:pPr>
        <w:pStyle w:val="TOC2"/>
        <w:tabs>
          <w:tab w:val="right" w:leader="dot" w:pos="8306"/>
        </w:tabs>
      </w:pPr>
      <w:hyperlink w:anchor="_Toc32733" w:history="1">
        <w:r>
          <w:rPr>
            <w:rFonts w:ascii="仿宋" w:eastAsia="仿宋" w:hAnsi="仿宋" w:cs="仿宋" w:hint="eastAsia"/>
            <w:lang w:eastAsia="zh-CN"/>
          </w:rPr>
          <w:t>(一)、风险识别与评估</w:t>
        </w:r>
        <w:r>
          <w:tab/>
        </w:r>
        <w:r>
          <w:fldChar w:fldCharType="begin"/>
        </w:r>
        <w:r>
          <w:instrText xml:space="preserve"> PAGEREF _Toc32733 \h </w:instrText>
        </w:r>
        <w:r>
          <w:fldChar w:fldCharType="separate"/>
        </w:r>
        <w:r>
          <w:t>18</w:t>
        </w:r>
        <w:r>
          <w:fldChar w:fldCharType="end"/>
        </w:r>
      </w:hyperlink>
    </w:p>
    <w:p>
      <w:pPr>
        <w:pStyle w:val="TOC2"/>
        <w:tabs>
          <w:tab w:val="right" w:leader="dot" w:pos="8306"/>
        </w:tabs>
      </w:pPr>
      <w:hyperlink w:anchor="_Toc6659" w:history="1">
        <w:r>
          <w:rPr>
            <w:rFonts w:ascii="仿宋" w:eastAsia="仿宋" w:hAnsi="仿宋" w:cs="仿宋" w:hint="eastAsia"/>
            <w:lang w:eastAsia="zh-CN"/>
          </w:rPr>
          <w:t>(二)、风险应对策略</w:t>
        </w:r>
        <w:r>
          <w:tab/>
        </w:r>
        <w:r>
          <w:fldChar w:fldCharType="begin"/>
        </w:r>
        <w:r>
          <w:instrText xml:space="preserve"> PAGEREF _Toc6659 \h </w:instrText>
        </w:r>
        <w:r>
          <w:fldChar w:fldCharType="separate"/>
        </w:r>
        <w:r>
          <w:t>19</w:t>
        </w:r>
        <w:r>
          <w:fldChar w:fldCharType="end"/>
        </w:r>
      </w:hyperlink>
    </w:p>
    <w:p>
      <w:pPr>
        <w:pStyle w:val="TOC2"/>
        <w:tabs>
          <w:tab w:val="right" w:leader="dot" w:pos="8306"/>
        </w:tabs>
      </w:pPr>
      <w:hyperlink w:anchor="_Toc14224" w:history="1">
        <w:r>
          <w:rPr>
            <w:rFonts w:ascii="仿宋" w:eastAsia="仿宋" w:hAnsi="仿宋" w:cs="仿宋" w:hint="eastAsia"/>
            <w:lang w:eastAsia="zh-CN"/>
          </w:rPr>
          <w:t>(三)、风险监控与控制</w:t>
        </w:r>
        <w:r>
          <w:tab/>
        </w:r>
        <w:r>
          <w:fldChar w:fldCharType="begin"/>
        </w:r>
        <w:r>
          <w:instrText xml:space="preserve"> PAGEREF _Toc14224 \h </w:instrText>
        </w:r>
        <w:r>
          <w:fldChar w:fldCharType="separate"/>
        </w:r>
        <w:r>
          <w:t>21</w:t>
        </w:r>
        <w:r>
          <w:fldChar w:fldCharType="end"/>
        </w:r>
      </w:hyperlink>
    </w:p>
    <w:p>
      <w:pPr>
        <w:pStyle w:val="TOC1"/>
        <w:tabs>
          <w:tab w:val="right" w:leader="dot" w:pos="8306"/>
        </w:tabs>
      </w:pPr>
      <w:hyperlink w:anchor="_Toc14236" w:history="1">
        <w:r>
          <w:rPr>
            <w:rFonts w:ascii="仿宋" w:eastAsia="仿宋" w:hAnsi="仿宋" w:cs="仿宋" w:hint="eastAsia"/>
            <w:lang w:eastAsia="zh-CN"/>
          </w:rPr>
          <w:t>八、色淀项目技术管理</w:t>
        </w:r>
        <w:r>
          <w:tab/>
        </w:r>
        <w:r>
          <w:fldChar w:fldCharType="begin"/>
        </w:r>
        <w:r>
          <w:instrText xml:space="preserve"> PAGEREF _Toc14236 \h </w:instrText>
        </w:r>
        <w:r>
          <w:fldChar w:fldCharType="separate"/>
        </w:r>
        <w:r>
          <w:t>22</w:t>
        </w:r>
        <w:r>
          <w:fldChar w:fldCharType="end"/>
        </w:r>
      </w:hyperlink>
    </w:p>
    <w:p>
      <w:pPr>
        <w:pStyle w:val="TOC2"/>
        <w:tabs>
          <w:tab w:val="right" w:leader="dot" w:pos="8306"/>
        </w:tabs>
      </w:pPr>
      <w:hyperlink w:anchor="_Toc5971" w:history="1">
        <w:r>
          <w:rPr>
            <w:rFonts w:ascii="仿宋" w:eastAsia="仿宋" w:hAnsi="仿宋" w:cs="仿宋" w:hint="eastAsia"/>
            <w:lang w:eastAsia="zh-CN"/>
          </w:rPr>
          <w:t>(一)、技术方案选用方向</w:t>
        </w:r>
        <w:r>
          <w:tab/>
        </w:r>
        <w:r>
          <w:fldChar w:fldCharType="begin"/>
        </w:r>
        <w:r>
          <w:instrText xml:space="preserve"> PAGEREF _Toc5971 \h </w:instrText>
        </w:r>
        <w:r>
          <w:fldChar w:fldCharType="separate"/>
        </w:r>
        <w:r>
          <w:t>22</w:t>
        </w:r>
        <w:r>
          <w:fldChar w:fldCharType="end"/>
        </w:r>
      </w:hyperlink>
    </w:p>
    <w:p>
      <w:pPr>
        <w:pStyle w:val="TOC2"/>
        <w:tabs>
          <w:tab w:val="right" w:leader="dot" w:pos="8306"/>
        </w:tabs>
      </w:pPr>
      <w:hyperlink w:anchor="_Toc23244" w:history="1">
        <w:r>
          <w:rPr>
            <w:rFonts w:ascii="仿宋" w:eastAsia="仿宋" w:hAnsi="仿宋" w:cs="仿宋" w:hint="eastAsia"/>
            <w:lang w:eastAsia="zh-CN"/>
          </w:rPr>
          <w:t>(二)、工艺技术方案选用原则</w:t>
        </w:r>
        <w:r>
          <w:tab/>
        </w:r>
        <w:r>
          <w:fldChar w:fldCharType="begin"/>
        </w:r>
        <w:r>
          <w:instrText xml:space="preserve"> PAGEREF _Toc23244 \h </w:instrText>
        </w:r>
        <w:r>
          <w:fldChar w:fldCharType="separate"/>
        </w:r>
        <w:r>
          <w:t>23</w:t>
        </w:r>
        <w:r>
          <w:fldChar w:fldCharType="end"/>
        </w:r>
      </w:hyperlink>
    </w:p>
    <w:p>
      <w:pPr>
        <w:pStyle w:val="TOC2"/>
        <w:tabs>
          <w:tab w:val="right" w:leader="dot" w:pos="8306"/>
        </w:tabs>
      </w:pPr>
      <w:hyperlink w:anchor="_Toc8690" w:history="1">
        <w:r>
          <w:rPr>
            <w:rFonts w:ascii="仿宋" w:eastAsia="仿宋" w:hAnsi="仿宋" w:cs="仿宋" w:hint="eastAsia"/>
            <w:lang w:eastAsia="zh-CN"/>
          </w:rPr>
          <w:t>(三)、工艺技术方案要求</w:t>
        </w:r>
        <w:r>
          <w:tab/>
        </w:r>
        <w:r>
          <w:fldChar w:fldCharType="begin"/>
        </w:r>
        <w:r>
          <w:instrText xml:space="preserve"> PAGEREF _Toc8690 \h </w:instrText>
        </w:r>
        <w:r>
          <w:fldChar w:fldCharType="separate"/>
        </w:r>
        <w:r>
          <w:t>25</w:t>
        </w:r>
        <w:r>
          <w:fldChar w:fldCharType="end"/>
        </w:r>
      </w:hyperlink>
    </w:p>
    <w:p>
      <w:pPr>
        <w:pStyle w:val="TOC1"/>
        <w:tabs>
          <w:tab w:val="right" w:leader="dot" w:pos="8306"/>
        </w:tabs>
      </w:pPr>
      <w:hyperlink w:anchor="_Toc11132" w:history="1">
        <w:r>
          <w:rPr>
            <w:rFonts w:ascii="仿宋" w:eastAsia="仿宋" w:hAnsi="仿宋" w:cs="仿宋" w:hint="eastAsia"/>
            <w:lang w:eastAsia="zh-CN"/>
          </w:rPr>
          <w:t>九、色淀项目经营效益</w:t>
        </w:r>
        <w:r>
          <w:tab/>
        </w:r>
        <w:r>
          <w:fldChar w:fldCharType="begin"/>
        </w:r>
        <w:r>
          <w:instrText xml:space="preserve"> PAGEREF _Toc11132 \h </w:instrText>
        </w:r>
        <w:r>
          <w:fldChar w:fldCharType="separate"/>
        </w:r>
        <w:r>
          <w:t>28</w:t>
        </w:r>
        <w:r>
          <w:fldChar w:fldCharType="end"/>
        </w:r>
      </w:hyperlink>
    </w:p>
    <w:p>
      <w:pPr>
        <w:pStyle w:val="TOC2"/>
        <w:tabs>
          <w:tab w:val="right" w:leader="dot" w:pos="8306"/>
        </w:tabs>
      </w:pPr>
      <w:hyperlink w:anchor="_Toc30425" w:history="1">
        <w:r>
          <w:rPr>
            <w:rFonts w:ascii="仿宋" w:eastAsia="仿宋" w:hAnsi="仿宋" w:cs="仿宋" w:hint="eastAsia"/>
            <w:lang w:eastAsia="zh-CN"/>
          </w:rPr>
          <w:t>(一)、经济评价财务测算</w:t>
        </w:r>
        <w:r>
          <w:tab/>
        </w:r>
        <w:r>
          <w:fldChar w:fldCharType="begin"/>
        </w:r>
        <w:r>
          <w:instrText xml:space="preserve"> PAGEREF _Toc30425 \h </w:instrText>
        </w:r>
        <w:r>
          <w:fldChar w:fldCharType="separate"/>
        </w:r>
        <w:r>
          <w:t>28</w:t>
        </w:r>
        <w:r>
          <w:fldChar w:fldCharType="end"/>
        </w:r>
      </w:hyperlink>
    </w:p>
    <w:p>
      <w:pPr>
        <w:pStyle w:val="TOC2"/>
        <w:tabs>
          <w:tab w:val="right" w:leader="dot" w:pos="8306"/>
        </w:tabs>
      </w:pPr>
      <w:hyperlink w:anchor="_Toc3586" w:history="1">
        <w:r>
          <w:rPr>
            <w:rFonts w:ascii="仿宋" w:eastAsia="仿宋" w:hAnsi="仿宋" w:cs="仿宋" w:hint="eastAsia"/>
            <w:lang w:eastAsia="zh-CN"/>
          </w:rPr>
          <w:t>(二)、色淀项目盈利能力分析</w:t>
        </w:r>
        <w:r>
          <w:tab/>
        </w:r>
        <w:r>
          <w:fldChar w:fldCharType="begin"/>
        </w:r>
        <w:r>
          <w:instrText xml:space="preserve"> PAGEREF _Toc3586 \h </w:instrText>
        </w:r>
        <w:r>
          <w:fldChar w:fldCharType="separate"/>
        </w:r>
        <w:r>
          <w:t>29</w:t>
        </w:r>
        <w:r>
          <w:fldChar w:fldCharType="end"/>
        </w:r>
      </w:hyperlink>
    </w:p>
    <w:p>
      <w:pPr>
        <w:pStyle w:val="TOC1"/>
        <w:tabs>
          <w:tab w:val="right" w:leader="dot" w:pos="8306"/>
        </w:tabs>
      </w:pPr>
      <w:hyperlink w:anchor="_Toc2359" w:history="1">
        <w:r>
          <w:rPr>
            <w:rFonts w:ascii="仿宋" w:eastAsia="仿宋" w:hAnsi="仿宋" w:cs="仿宋" w:hint="eastAsia"/>
            <w:lang w:eastAsia="zh-CN"/>
          </w:rPr>
          <w:t>十、生产安全保护</w:t>
        </w:r>
        <w:r>
          <w:tab/>
        </w:r>
        <w:r>
          <w:fldChar w:fldCharType="begin"/>
        </w:r>
        <w:r>
          <w:instrText xml:space="preserve"> PAGEREF _Toc2359 \h </w:instrText>
        </w:r>
        <w:r>
          <w:fldChar w:fldCharType="separate"/>
        </w:r>
        <w:r>
          <w:t>30</w:t>
        </w:r>
        <w:r>
          <w:fldChar w:fldCharType="end"/>
        </w:r>
      </w:hyperlink>
    </w:p>
    <w:p>
      <w:pPr>
        <w:pStyle w:val="TOC2"/>
        <w:tabs>
          <w:tab w:val="right" w:leader="dot" w:pos="8306"/>
        </w:tabs>
      </w:pPr>
      <w:hyperlink w:anchor="_Toc4155" w:history="1">
        <w:r>
          <w:rPr>
            <w:rFonts w:ascii="仿宋" w:eastAsia="仿宋" w:hAnsi="仿宋" w:cs="仿宋" w:hint="eastAsia"/>
            <w:lang w:eastAsia="zh-CN"/>
          </w:rPr>
          <w:t>(一)、消防安全</w:t>
        </w:r>
        <w:r>
          <w:tab/>
        </w:r>
        <w:r>
          <w:fldChar w:fldCharType="begin"/>
        </w:r>
        <w:r>
          <w:instrText xml:space="preserve"> PAGEREF _Toc4155 \h </w:instrText>
        </w:r>
        <w:r>
          <w:fldChar w:fldCharType="separate"/>
        </w:r>
        <w:r>
          <w:t>30</w:t>
        </w:r>
        <w:r>
          <w:fldChar w:fldCharType="end"/>
        </w:r>
      </w:hyperlink>
    </w:p>
    <w:p>
      <w:pPr>
        <w:pStyle w:val="TOC2"/>
        <w:tabs>
          <w:tab w:val="right" w:leader="dot" w:pos="8306"/>
        </w:tabs>
      </w:pPr>
      <w:hyperlink w:anchor="_Toc8501" w:history="1">
        <w:r>
          <w:rPr>
            <w:rFonts w:ascii="仿宋" w:eastAsia="仿宋" w:hAnsi="仿宋" w:cs="仿宋" w:hint="eastAsia"/>
            <w:lang w:eastAsia="zh-CN"/>
          </w:rPr>
          <w:t>(二)、防火防爆总图布置措施</w:t>
        </w:r>
        <w:r>
          <w:tab/>
        </w:r>
        <w:r>
          <w:fldChar w:fldCharType="begin"/>
        </w:r>
        <w:r>
          <w:instrText xml:space="preserve"> PAGEREF _Toc8501 \h </w:instrText>
        </w:r>
        <w:r>
          <w:fldChar w:fldCharType="separate"/>
        </w:r>
        <w:r>
          <w:t>31</w:t>
        </w:r>
        <w:r>
          <w:fldChar w:fldCharType="end"/>
        </w:r>
      </w:hyperlink>
    </w:p>
    <w:p>
      <w:pPr>
        <w:pStyle w:val="TOC2"/>
        <w:tabs>
          <w:tab w:val="right" w:leader="dot" w:pos="8306"/>
        </w:tabs>
      </w:pPr>
      <w:hyperlink w:anchor="_Toc3174" w:history="1">
        <w:r>
          <w:rPr>
            <w:rFonts w:ascii="仿宋" w:eastAsia="仿宋" w:hAnsi="仿宋" w:cs="仿宋" w:hint="eastAsia"/>
            <w:lang w:eastAsia="zh-CN"/>
          </w:rPr>
          <w:t>(三)、自然灾害防范措施</w:t>
        </w:r>
        <w:r>
          <w:tab/>
        </w:r>
        <w:r>
          <w:fldChar w:fldCharType="begin"/>
        </w:r>
        <w:r>
          <w:instrText xml:space="preserve"> PAGEREF _Toc3174 \h </w:instrText>
        </w:r>
        <w:r>
          <w:fldChar w:fldCharType="separate"/>
        </w:r>
        <w:r>
          <w:t>32</w:t>
        </w:r>
        <w:r>
          <w:fldChar w:fldCharType="end"/>
        </w:r>
      </w:hyperlink>
    </w:p>
    <w:p>
      <w:pPr>
        <w:pStyle w:val="TOC2"/>
        <w:tabs>
          <w:tab w:val="right" w:leader="dot" w:pos="8306"/>
        </w:tabs>
      </w:pPr>
      <w:hyperlink w:anchor="_Toc32747" w:history="1">
        <w:r>
          <w:rPr>
            <w:rFonts w:ascii="仿宋" w:eastAsia="仿宋" w:hAnsi="仿宋" w:cs="仿宋" w:hint="eastAsia"/>
            <w:lang w:eastAsia="zh-CN"/>
          </w:rPr>
          <w:t>(四)、安全色及安全标志使用要求</w:t>
        </w:r>
        <w:r>
          <w:tab/>
        </w:r>
        <w:r>
          <w:fldChar w:fldCharType="begin"/>
        </w:r>
        <w:r>
          <w:instrText xml:space="preserve"> PAGEREF _Toc32747 \h </w:instrText>
        </w:r>
        <w:r>
          <w:fldChar w:fldCharType="separate"/>
        </w:r>
        <w:r>
          <w:t>33</w:t>
        </w:r>
        <w:r>
          <w:fldChar w:fldCharType="end"/>
        </w:r>
      </w:hyperlink>
    </w:p>
    <w:p>
      <w:pPr>
        <w:pStyle w:val="TOC2"/>
        <w:tabs>
          <w:tab w:val="right" w:leader="dot" w:pos="8306"/>
        </w:tabs>
      </w:pPr>
      <w:hyperlink w:anchor="_Toc6082" w:history="1">
        <w:r>
          <w:rPr>
            <w:rFonts w:ascii="仿宋" w:eastAsia="仿宋" w:hAnsi="仿宋" w:cs="仿宋" w:hint="eastAsia"/>
            <w:lang w:eastAsia="zh-CN"/>
          </w:rPr>
          <w:t>(五)、防尘防毒措施</w:t>
        </w:r>
        <w:r>
          <w:tab/>
        </w:r>
        <w:r>
          <w:fldChar w:fldCharType="begin"/>
        </w:r>
        <w:r>
          <w:instrText xml:space="preserve"> PAGEREF _Toc6082 \h </w:instrText>
        </w:r>
        <w:r>
          <w:fldChar w:fldCharType="separate"/>
        </w:r>
        <w:r>
          <w:t>34</w:t>
        </w:r>
        <w:r>
          <w:fldChar w:fldCharType="end"/>
        </w:r>
      </w:hyperlink>
    </w:p>
    <w:p>
      <w:pPr>
        <w:pStyle w:val="TOC2"/>
        <w:tabs>
          <w:tab w:val="right" w:leader="dot" w:pos="8306"/>
        </w:tabs>
      </w:pPr>
      <w:hyperlink w:anchor="_Toc1019" w:history="1">
        <w:r>
          <w:rPr>
            <w:rFonts w:ascii="仿宋" w:eastAsia="仿宋" w:hAnsi="仿宋" w:cs="仿宋" w:hint="eastAsia"/>
            <w:lang w:eastAsia="zh-CN"/>
          </w:rPr>
          <w:t>(六)、防静电、触电防护及防雷措施</w:t>
        </w:r>
        <w:r>
          <w:tab/>
        </w:r>
        <w:r>
          <w:fldChar w:fldCharType="begin"/>
        </w:r>
        <w:r>
          <w:instrText xml:space="preserve"> PAGEREF _Toc1019 \h </w:instrText>
        </w:r>
        <w:r>
          <w:fldChar w:fldCharType="separate"/>
        </w:r>
        <w:r>
          <w:t>35</w:t>
        </w:r>
        <w:r>
          <w:fldChar w:fldCharType="end"/>
        </w:r>
      </w:hyperlink>
    </w:p>
    <w:p>
      <w:pPr>
        <w:pStyle w:val="TOC2"/>
        <w:tabs>
          <w:tab w:val="right" w:leader="dot" w:pos="8306"/>
        </w:tabs>
      </w:pPr>
      <w:hyperlink w:anchor="_Toc17221" w:history="1">
        <w:r>
          <w:rPr>
            <w:rFonts w:ascii="仿宋" w:eastAsia="仿宋" w:hAnsi="仿宋" w:cs="仿宋" w:hint="eastAsia"/>
            <w:lang w:eastAsia="zh-CN"/>
          </w:rPr>
          <w:t>(七)、机械设备安全保障措施</w:t>
        </w:r>
        <w:r>
          <w:tab/>
        </w:r>
        <w:r>
          <w:fldChar w:fldCharType="begin"/>
        </w:r>
        <w:r>
          <w:instrText xml:space="preserve"> PAGEREF _Toc17221 \h </w:instrText>
        </w:r>
        <w:r>
          <w:fldChar w:fldCharType="separate"/>
        </w:r>
        <w:r>
          <w:t>36</w:t>
        </w:r>
        <w:r>
          <w:fldChar w:fldCharType="end"/>
        </w:r>
      </w:hyperlink>
    </w:p>
    <w:p>
      <w:pPr>
        <w:pStyle w:val="TOC1"/>
        <w:tabs>
          <w:tab w:val="right" w:leader="dot" w:pos="8306"/>
        </w:tabs>
      </w:pPr>
      <w:hyperlink w:anchor="_Toc23542" w:history="1">
        <w:r>
          <w:rPr>
            <w:rFonts w:ascii="仿宋" w:eastAsia="仿宋" w:hAnsi="仿宋" w:cs="仿宋" w:hint="eastAsia"/>
            <w:lang w:eastAsia="zh-CN"/>
          </w:rPr>
          <w:t>十一、色淀项目社会影响</w:t>
        </w:r>
        <w:r>
          <w:tab/>
        </w:r>
        <w:r>
          <w:fldChar w:fldCharType="begin"/>
        </w:r>
        <w:r>
          <w:instrText xml:space="preserve"> PAGEREF _Toc23542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58" w:history="1">
        <w:r>
          <w:rPr>
            <w:rFonts w:ascii="仿宋" w:eastAsia="仿宋" w:hAnsi="仿宋" w:cs="仿宋" w:hint="eastAsia"/>
            <w:lang w:eastAsia="zh-CN"/>
          </w:rPr>
          <w:t>(一)、社会责任与义务</w:t>
        </w:r>
        <w:r>
          <w:tab/>
        </w:r>
        <w:r>
          <w:fldChar w:fldCharType="begin"/>
        </w:r>
        <w:r>
          <w:instrText xml:space="preserve"> PAGEREF _Toc9958 \h </w:instrText>
        </w:r>
        <w:r>
          <w:fldChar w:fldCharType="separate"/>
        </w:r>
        <w:r>
          <w:t>37</w:t>
        </w:r>
        <w:r>
          <w:fldChar w:fldCharType="end"/>
        </w:r>
      </w:hyperlink>
    </w:p>
    <w:p>
      <w:pPr>
        <w:pStyle w:val="TOC2"/>
        <w:tabs>
          <w:tab w:val="right" w:leader="dot" w:pos="8306"/>
        </w:tabs>
      </w:pPr>
      <w:hyperlink w:anchor="_Toc31993" w:history="1">
        <w:r>
          <w:rPr>
            <w:rFonts w:ascii="仿宋" w:eastAsia="仿宋" w:hAnsi="仿宋" w:cs="仿宋" w:hint="eastAsia"/>
            <w:lang w:eastAsia="zh-CN"/>
          </w:rPr>
          <w:t>(二)、社会参与与沟通</w:t>
        </w:r>
        <w:r>
          <w:tab/>
        </w:r>
        <w:r>
          <w:fldChar w:fldCharType="begin"/>
        </w:r>
        <w:r>
          <w:instrText xml:space="preserve"> PAGEREF _Toc31993 \h </w:instrText>
        </w:r>
        <w:r>
          <w:fldChar w:fldCharType="separate"/>
        </w:r>
        <w:r>
          <w:t>38</w:t>
        </w:r>
        <w:r>
          <w:fldChar w:fldCharType="end"/>
        </w:r>
      </w:hyperlink>
    </w:p>
    <w:p>
      <w:pPr>
        <w:pStyle w:val="TOC1"/>
        <w:tabs>
          <w:tab w:val="right" w:leader="dot" w:pos="8306"/>
        </w:tabs>
      </w:pPr>
      <w:hyperlink w:anchor="_Toc13388" w:history="1">
        <w:r>
          <w:rPr>
            <w:rFonts w:ascii="仿宋" w:eastAsia="仿宋" w:hAnsi="仿宋" w:cs="仿宋" w:hint="eastAsia"/>
            <w:lang w:eastAsia="zh-CN"/>
          </w:rPr>
          <w:t>十二、色淀项目投资规划</w:t>
        </w:r>
        <w:r>
          <w:tab/>
        </w:r>
        <w:r>
          <w:fldChar w:fldCharType="begin"/>
        </w:r>
        <w:r>
          <w:instrText xml:space="preserve"> PAGEREF _Toc13388 \h </w:instrText>
        </w:r>
        <w:r>
          <w:fldChar w:fldCharType="separate"/>
        </w:r>
        <w:r>
          <w:t>39</w:t>
        </w:r>
        <w:r>
          <w:fldChar w:fldCharType="end"/>
        </w:r>
      </w:hyperlink>
    </w:p>
    <w:p>
      <w:pPr>
        <w:pStyle w:val="TOC2"/>
        <w:tabs>
          <w:tab w:val="right" w:leader="dot" w:pos="8306"/>
        </w:tabs>
      </w:pPr>
      <w:hyperlink w:anchor="_Toc1825" w:history="1">
        <w:r>
          <w:rPr>
            <w:rFonts w:ascii="仿宋" w:eastAsia="仿宋" w:hAnsi="仿宋" w:cs="仿宋" w:hint="eastAsia"/>
            <w:lang w:eastAsia="zh-CN"/>
          </w:rPr>
          <w:t>(一)、色淀项目总投资估算</w:t>
        </w:r>
        <w:r>
          <w:tab/>
        </w:r>
        <w:r>
          <w:fldChar w:fldCharType="begin"/>
        </w:r>
        <w:r>
          <w:instrText xml:space="preserve"> PAGEREF _Toc1825 \h </w:instrText>
        </w:r>
        <w:r>
          <w:fldChar w:fldCharType="separate"/>
        </w:r>
        <w:r>
          <w:t>39</w:t>
        </w:r>
        <w:r>
          <w:fldChar w:fldCharType="end"/>
        </w:r>
      </w:hyperlink>
    </w:p>
    <w:p>
      <w:pPr>
        <w:pStyle w:val="TOC2"/>
        <w:tabs>
          <w:tab w:val="right" w:leader="dot" w:pos="8306"/>
        </w:tabs>
      </w:pPr>
      <w:hyperlink w:anchor="_Toc29666" w:history="1">
        <w:r>
          <w:rPr>
            <w:rFonts w:ascii="仿宋" w:eastAsia="仿宋" w:hAnsi="仿宋" w:cs="仿宋" w:hint="eastAsia"/>
            <w:lang w:eastAsia="zh-CN"/>
          </w:rPr>
          <w:t>(二)、资金筹措</w:t>
        </w:r>
        <w:r>
          <w:tab/>
        </w:r>
        <w:r>
          <w:fldChar w:fldCharType="begin"/>
        </w:r>
        <w:r>
          <w:instrText xml:space="preserve"> PAGEREF _Toc29666 \h </w:instrText>
        </w:r>
        <w:r>
          <w:fldChar w:fldCharType="separate"/>
        </w:r>
        <w:r>
          <w:t>40</w:t>
        </w:r>
        <w:r>
          <w:fldChar w:fldCharType="end"/>
        </w:r>
      </w:hyperlink>
    </w:p>
    <w:p>
      <w:pPr>
        <w:pStyle w:val="TOC1"/>
        <w:tabs>
          <w:tab w:val="right" w:leader="dot" w:pos="8306"/>
        </w:tabs>
      </w:pPr>
      <w:hyperlink w:anchor="_Toc20177" w:history="1">
        <w:r>
          <w:rPr>
            <w:rFonts w:ascii="仿宋" w:eastAsia="仿宋" w:hAnsi="仿宋" w:cs="仿宋" w:hint="eastAsia"/>
            <w:lang w:eastAsia="zh-CN"/>
          </w:rPr>
          <w:t>十三、色淀项目实施时间节点</w:t>
        </w:r>
        <w:r>
          <w:tab/>
        </w:r>
        <w:r>
          <w:fldChar w:fldCharType="begin"/>
        </w:r>
        <w:r>
          <w:instrText xml:space="preserve"> PAGEREF _Toc20177 \h </w:instrText>
        </w:r>
        <w:r>
          <w:fldChar w:fldCharType="separate"/>
        </w:r>
        <w:r>
          <w:t>41</w:t>
        </w:r>
        <w:r>
          <w:fldChar w:fldCharType="end"/>
        </w:r>
      </w:hyperlink>
    </w:p>
    <w:p>
      <w:pPr>
        <w:pStyle w:val="TOC2"/>
        <w:tabs>
          <w:tab w:val="right" w:leader="dot" w:pos="8306"/>
        </w:tabs>
      </w:pPr>
      <w:hyperlink w:anchor="_Toc10142" w:history="1">
        <w:r>
          <w:rPr>
            <w:rFonts w:ascii="仿宋" w:eastAsia="仿宋" w:hAnsi="仿宋" w:cs="仿宋" w:hint="eastAsia"/>
            <w:lang w:eastAsia="zh-CN"/>
          </w:rPr>
          <w:t>(一)、色淀项目启动阶段时间节点</w:t>
        </w:r>
        <w:r>
          <w:tab/>
        </w:r>
        <w:r>
          <w:fldChar w:fldCharType="begin"/>
        </w:r>
        <w:r>
          <w:instrText xml:space="preserve"> PAGEREF _Toc10142 \h </w:instrText>
        </w:r>
        <w:r>
          <w:fldChar w:fldCharType="separate"/>
        </w:r>
        <w:r>
          <w:t>41</w:t>
        </w:r>
        <w:r>
          <w:fldChar w:fldCharType="end"/>
        </w:r>
      </w:hyperlink>
    </w:p>
    <w:p>
      <w:pPr>
        <w:pStyle w:val="TOC2"/>
        <w:tabs>
          <w:tab w:val="right" w:leader="dot" w:pos="8306"/>
        </w:tabs>
      </w:pPr>
      <w:hyperlink w:anchor="_Toc14550" w:history="1">
        <w:r>
          <w:rPr>
            <w:rFonts w:ascii="仿宋" w:eastAsia="仿宋" w:hAnsi="仿宋" w:cs="仿宋" w:hint="eastAsia"/>
            <w:lang w:eastAsia="zh-CN"/>
          </w:rPr>
          <w:t>(二)、色淀项目执行阶段时间节点</w:t>
        </w:r>
        <w:r>
          <w:tab/>
        </w:r>
        <w:r>
          <w:fldChar w:fldCharType="begin"/>
        </w:r>
        <w:r>
          <w:instrText xml:space="preserve"> PAGEREF _Toc14550 \h </w:instrText>
        </w:r>
        <w:r>
          <w:fldChar w:fldCharType="separate"/>
        </w:r>
        <w:r>
          <w:t>42</w:t>
        </w:r>
        <w:r>
          <w:fldChar w:fldCharType="end"/>
        </w:r>
      </w:hyperlink>
    </w:p>
    <w:p>
      <w:pPr>
        <w:pStyle w:val="TOC2"/>
        <w:tabs>
          <w:tab w:val="right" w:leader="dot" w:pos="8306"/>
        </w:tabs>
      </w:pPr>
      <w:hyperlink w:anchor="_Toc26884" w:history="1">
        <w:r>
          <w:rPr>
            <w:rFonts w:ascii="仿宋" w:eastAsia="仿宋" w:hAnsi="仿宋" w:cs="仿宋" w:hint="eastAsia"/>
            <w:lang w:eastAsia="zh-CN"/>
          </w:rPr>
          <w:t>(三)、色淀项目完成阶段时间节点</w:t>
        </w:r>
        <w:r>
          <w:tab/>
        </w:r>
        <w:r>
          <w:fldChar w:fldCharType="begin"/>
        </w:r>
        <w:r>
          <w:instrText xml:space="preserve"> PAGEREF _Toc26884 \h </w:instrText>
        </w:r>
        <w:r>
          <w:fldChar w:fldCharType="separate"/>
        </w:r>
        <w:r>
          <w:t>43</w:t>
        </w:r>
        <w:r>
          <w:fldChar w:fldCharType="end"/>
        </w:r>
      </w:hyperlink>
    </w:p>
    <w:p>
      <w:pPr>
        <w:pStyle w:val="TOC1"/>
        <w:tabs>
          <w:tab w:val="right" w:leader="dot" w:pos="8306"/>
        </w:tabs>
      </w:pPr>
      <w:hyperlink w:anchor="_Toc18664" w:history="1">
        <w:r>
          <w:rPr>
            <w:rFonts w:ascii="仿宋" w:eastAsia="仿宋" w:hAnsi="仿宋" w:cs="仿宋" w:hint="eastAsia"/>
            <w:lang w:eastAsia="zh-CN"/>
          </w:rPr>
          <w:t>十四、色淀项目工程方案分析</w:t>
        </w:r>
        <w:r>
          <w:tab/>
        </w:r>
        <w:r>
          <w:fldChar w:fldCharType="begin"/>
        </w:r>
        <w:r>
          <w:instrText xml:space="preserve"> PAGEREF _Toc18664 \h </w:instrText>
        </w:r>
        <w:r>
          <w:fldChar w:fldCharType="separate"/>
        </w:r>
        <w:r>
          <w:t>44</w:t>
        </w:r>
        <w:r>
          <w:fldChar w:fldCharType="end"/>
        </w:r>
      </w:hyperlink>
    </w:p>
    <w:p>
      <w:pPr>
        <w:pStyle w:val="TOC2"/>
        <w:tabs>
          <w:tab w:val="right" w:leader="dot" w:pos="8306"/>
        </w:tabs>
      </w:pPr>
      <w:hyperlink w:anchor="_Toc17444" w:history="1">
        <w:r>
          <w:rPr>
            <w:rFonts w:ascii="仿宋" w:eastAsia="仿宋" w:hAnsi="仿宋" w:cs="仿宋" w:hint="eastAsia"/>
            <w:lang w:eastAsia="zh-CN"/>
          </w:rPr>
          <w:t>(一)、建筑工程设计原则</w:t>
        </w:r>
        <w:r>
          <w:tab/>
        </w:r>
        <w:r>
          <w:fldChar w:fldCharType="begin"/>
        </w:r>
        <w:r>
          <w:instrText xml:space="preserve"> PAGEREF _Toc17444 \h </w:instrText>
        </w:r>
        <w:r>
          <w:fldChar w:fldCharType="separate"/>
        </w:r>
        <w:r>
          <w:t>44</w:t>
        </w:r>
        <w:r>
          <w:fldChar w:fldCharType="end"/>
        </w:r>
      </w:hyperlink>
    </w:p>
    <w:p>
      <w:pPr>
        <w:pStyle w:val="TOC2"/>
        <w:tabs>
          <w:tab w:val="right" w:leader="dot" w:pos="8306"/>
        </w:tabs>
      </w:pPr>
      <w:hyperlink w:anchor="_Toc32039" w:history="1">
        <w:r>
          <w:rPr>
            <w:rFonts w:ascii="仿宋" w:eastAsia="仿宋" w:hAnsi="仿宋" w:cs="仿宋" w:hint="eastAsia"/>
            <w:lang w:eastAsia="zh-CN"/>
          </w:rPr>
          <w:t>(二)、土建工程建设指标</w:t>
        </w:r>
        <w:r>
          <w:tab/>
        </w:r>
        <w:r>
          <w:fldChar w:fldCharType="begin"/>
        </w:r>
        <w:r>
          <w:instrText xml:space="preserve"> PAGEREF _Toc32039 \h </w:instrText>
        </w:r>
        <w:r>
          <w:fldChar w:fldCharType="separate"/>
        </w:r>
        <w:r>
          <w:t>47</w:t>
        </w:r>
        <w:r>
          <w:fldChar w:fldCharType="end"/>
        </w:r>
      </w:hyperlink>
    </w:p>
    <w:p>
      <w:pPr>
        <w:pStyle w:val="TOC1"/>
        <w:tabs>
          <w:tab w:val="right" w:leader="dot" w:pos="8306"/>
        </w:tabs>
      </w:pPr>
      <w:hyperlink w:anchor="_Toc8102" w:history="1">
        <w:r>
          <w:rPr>
            <w:rFonts w:ascii="仿宋" w:eastAsia="仿宋" w:hAnsi="仿宋" w:cs="仿宋" w:hint="eastAsia"/>
            <w:lang w:eastAsia="zh-CN"/>
          </w:rPr>
          <w:t>十五、色淀项目治理与监督</w:t>
        </w:r>
        <w:r>
          <w:tab/>
        </w:r>
        <w:r>
          <w:fldChar w:fldCharType="begin"/>
        </w:r>
        <w:r>
          <w:instrText xml:space="preserve"> PAGEREF _Toc8102 \h </w:instrText>
        </w:r>
        <w:r>
          <w:fldChar w:fldCharType="separate"/>
        </w:r>
        <w:r>
          <w:t>49</w:t>
        </w:r>
        <w:r>
          <w:fldChar w:fldCharType="end"/>
        </w:r>
      </w:hyperlink>
    </w:p>
    <w:p>
      <w:pPr>
        <w:pStyle w:val="TOC2"/>
        <w:tabs>
          <w:tab w:val="right" w:leader="dot" w:pos="8306"/>
        </w:tabs>
      </w:pPr>
      <w:hyperlink w:anchor="_Toc9855" w:history="1">
        <w:r>
          <w:rPr>
            <w:rFonts w:ascii="仿宋" w:eastAsia="仿宋" w:hAnsi="仿宋" w:cs="仿宋" w:hint="eastAsia"/>
            <w:lang w:eastAsia="zh-CN"/>
          </w:rPr>
          <w:t>(一)、色淀项目治理结构</w:t>
        </w:r>
        <w:r>
          <w:tab/>
        </w:r>
        <w:r>
          <w:fldChar w:fldCharType="begin"/>
        </w:r>
        <w:r>
          <w:instrText xml:space="preserve"> PAGEREF _Toc9855 \h </w:instrText>
        </w:r>
        <w:r>
          <w:fldChar w:fldCharType="separate"/>
        </w:r>
        <w:r>
          <w:t>49</w:t>
        </w:r>
        <w:r>
          <w:fldChar w:fldCharType="end"/>
        </w:r>
      </w:hyperlink>
    </w:p>
    <w:p>
      <w:pPr>
        <w:pStyle w:val="TOC2"/>
        <w:tabs>
          <w:tab w:val="right" w:leader="dot" w:pos="8306"/>
        </w:tabs>
      </w:pPr>
      <w:hyperlink w:anchor="_Toc548" w:history="1">
        <w:r>
          <w:rPr>
            <w:rFonts w:ascii="仿宋" w:eastAsia="仿宋" w:hAnsi="仿宋" w:cs="仿宋" w:hint="eastAsia"/>
            <w:lang w:eastAsia="zh-CN"/>
          </w:rPr>
          <w:t>(二)、监督与审计</w:t>
        </w:r>
        <w:r>
          <w:tab/>
        </w:r>
        <w:r>
          <w:fldChar w:fldCharType="begin"/>
        </w:r>
        <w:r>
          <w:instrText xml:space="preserve"> PAGEREF _Toc548 \h </w:instrText>
        </w:r>
        <w:r>
          <w:fldChar w:fldCharType="separate"/>
        </w:r>
        <w:r>
          <w:t>50</w:t>
        </w:r>
        <w:r>
          <w:fldChar w:fldCharType="end"/>
        </w:r>
      </w:hyperlink>
    </w:p>
    <w:p>
      <w:pPr>
        <w:pStyle w:val="TOC1"/>
        <w:tabs>
          <w:tab w:val="right" w:leader="dot" w:pos="8306"/>
        </w:tabs>
      </w:pPr>
      <w:hyperlink w:anchor="_Toc11539" w:history="1">
        <w:r>
          <w:rPr>
            <w:rFonts w:ascii="仿宋" w:eastAsia="仿宋" w:hAnsi="仿宋" w:cs="仿宋" w:hint="eastAsia"/>
            <w:lang w:eastAsia="zh-CN"/>
          </w:rPr>
          <w:t>十六、色淀项目实施保障措施</w:t>
        </w:r>
        <w:r>
          <w:tab/>
        </w:r>
        <w:r>
          <w:fldChar w:fldCharType="begin"/>
        </w:r>
        <w:r>
          <w:instrText xml:space="preserve"> PAGEREF _Toc11539 \h </w:instrText>
        </w:r>
        <w:r>
          <w:fldChar w:fldCharType="separate"/>
        </w:r>
        <w:r>
          <w:t>51</w:t>
        </w:r>
        <w:r>
          <w:fldChar w:fldCharType="end"/>
        </w:r>
      </w:hyperlink>
    </w:p>
    <w:p>
      <w:pPr>
        <w:pStyle w:val="TOC2"/>
        <w:tabs>
          <w:tab w:val="right" w:leader="dot" w:pos="8306"/>
        </w:tabs>
      </w:pPr>
      <w:hyperlink w:anchor="_Toc1888" w:history="1">
        <w:r>
          <w:rPr>
            <w:rFonts w:ascii="仿宋" w:eastAsia="仿宋" w:hAnsi="仿宋" w:cs="仿宋" w:hint="eastAsia"/>
            <w:lang w:eastAsia="zh-CN"/>
          </w:rPr>
          <w:t>(一)、色淀项目实施保障机制</w:t>
        </w:r>
        <w:r>
          <w:tab/>
        </w:r>
        <w:r>
          <w:fldChar w:fldCharType="begin"/>
        </w:r>
        <w:r>
          <w:instrText xml:space="preserve"> PAGEREF _Toc1888 \h </w:instrText>
        </w:r>
        <w:r>
          <w:fldChar w:fldCharType="separate"/>
        </w:r>
        <w:r>
          <w:t>51</w:t>
        </w:r>
        <w:r>
          <w:fldChar w:fldCharType="end"/>
        </w:r>
      </w:hyperlink>
    </w:p>
    <w:p>
      <w:pPr>
        <w:pStyle w:val="TOC2"/>
        <w:tabs>
          <w:tab w:val="right" w:leader="dot" w:pos="8306"/>
        </w:tabs>
      </w:pPr>
      <w:hyperlink w:anchor="_Toc26912" w:history="1">
        <w:r>
          <w:rPr>
            <w:rFonts w:ascii="仿宋" w:eastAsia="仿宋" w:hAnsi="仿宋" w:cs="仿宋" w:hint="eastAsia"/>
            <w:lang w:eastAsia="zh-CN"/>
          </w:rPr>
          <w:t>(二)、色淀项目法律合规要求</w:t>
        </w:r>
        <w:r>
          <w:tab/>
        </w:r>
        <w:r>
          <w:fldChar w:fldCharType="begin"/>
        </w:r>
        <w:r>
          <w:instrText xml:space="preserve"> PAGEREF _Toc26912 \h </w:instrText>
        </w:r>
        <w:r>
          <w:fldChar w:fldCharType="separate"/>
        </w:r>
        <w:r>
          <w:t>54</w:t>
        </w:r>
        <w:r>
          <w:fldChar w:fldCharType="end"/>
        </w:r>
      </w:hyperlink>
    </w:p>
    <w:p>
      <w:pPr>
        <w:pStyle w:val="TOC2"/>
        <w:tabs>
          <w:tab w:val="right" w:leader="dot" w:pos="8306"/>
        </w:tabs>
      </w:pPr>
      <w:hyperlink w:anchor="_Toc11286" w:history="1">
        <w:r>
          <w:rPr>
            <w:rFonts w:ascii="仿宋" w:eastAsia="仿宋" w:hAnsi="仿宋" w:cs="仿宋" w:hint="eastAsia"/>
            <w:lang w:eastAsia="zh-CN"/>
          </w:rPr>
          <w:t>(三)、色淀项目合同管理与法律事务</w:t>
        </w:r>
        <w:r>
          <w:tab/>
        </w:r>
        <w:r>
          <w:fldChar w:fldCharType="begin"/>
        </w:r>
        <w:r>
          <w:instrText xml:space="preserve"> PAGEREF _Toc11286 \h </w:instrText>
        </w:r>
        <w:r>
          <w:fldChar w:fldCharType="separate"/>
        </w:r>
        <w:r>
          <w:t>58</w:t>
        </w:r>
        <w:r>
          <w:fldChar w:fldCharType="end"/>
        </w:r>
      </w:hyperlink>
    </w:p>
    <w:p>
      <w:pPr>
        <w:pStyle w:val="TOC2"/>
        <w:tabs>
          <w:tab w:val="right" w:leader="dot" w:pos="8306"/>
        </w:tabs>
      </w:pPr>
      <w:hyperlink w:anchor="_Toc15364" w:history="1">
        <w:r>
          <w:rPr>
            <w:rFonts w:ascii="仿宋" w:eastAsia="仿宋" w:hAnsi="仿宋" w:cs="仿宋" w:hint="eastAsia"/>
            <w:lang w:eastAsia="zh-CN"/>
          </w:rPr>
          <w:t>(四)、色淀项目知识产权保护策略</w:t>
        </w:r>
        <w:r>
          <w:tab/>
        </w:r>
        <w:r>
          <w:fldChar w:fldCharType="begin"/>
        </w:r>
        <w:r>
          <w:instrText xml:space="preserve"> PAGEREF _Toc15364 \h </w:instrText>
        </w:r>
        <w:r>
          <w:fldChar w:fldCharType="separate"/>
        </w:r>
        <w:r>
          <w:t>65</w:t>
        </w:r>
        <w:r>
          <w:fldChar w:fldCharType="end"/>
        </w:r>
      </w:hyperlink>
    </w:p>
    <w:p>
      <w:pPr>
        <w:pStyle w:val="TOC1"/>
        <w:tabs>
          <w:tab w:val="right" w:leader="dot" w:pos="8306"/>
        </w:tabs>
      </w:pPr>
      <w:hyperlink w:anchor="_Toc3452" w:history="1">
        <w:r>
          <w:rPr>
            <w:rFonts w:ascii="仿宋" w:eastAsia="仿宋" w:hAnsi="仿宋" w:cs="仿宋" w:hint="eastAsia"/>
            <w:lang w:eastAsia="zh-CN"/>
          </w:rPr>
          <w:t>十七、色淀项目变更管理</w:t>
        </w:r>
        <w:r>
          <w:tab/>
        </w:r>
        <w:r>
          <w:fldChar w:fldCharType="begin"/>
        </w:r>
        <w:r>
          <w:instrText xml:space="preserve"> PAGEREF _Toc3452 \h </w:instrText>
        </w:r>
        <w:r>
          <w:fldChar w:fldCharType="separate"/>
        </w:r>
        <w:r>
          <w:t>67</w:t>
        </w:r>
        <w:r>
          <w:fldChar w:fldCharType="end"/>
        </w:r>
      </w:hyperlink>
    </w:p>
    <w:p>
      <w:pPr>
        <w:pStyle w:val="TOC2"/>
        <w:tabs>
          <w:tab w:val="right" w:leader="dot" w:pos="8306"/>
        </w:tabs>
      </w:pPr>
      <w:hyperlink w:anchor="_Toc12860" w:history="1">
        <w:r>
          <w:rPr>
            <w:rFonts w:ascii="仿宋" w:eastAsia="仿宋" w:hAnsi="仿宋" w:cs="仿宋" w:hint="eastAsia"/>
            <w:lang w:eastAsia="zh-CN"/>
          </w:rPr>
          <w:t>(一)、变更申请与评估</w:t>
        </w:r>
        <w:r>
          <w:tab/>
        </w:r>
        <w:r>
          <w:fldChar w:fldCharType="begin"/>
        </w:r>
        <w:r>
          <w:instrText xml:space="preserve"> PAGEREF _Toc12860 \h </w:instrText>
        </w:r>
        <w:r>
          <w:fldChar w:fldCharType="separate"/>
        </w:r>
        <w:r>
          <w:t>67</w:t>
        </w:r>
        <w:r>
          <w:fldChar w:fldCharType="end"/>
        </w:r>
      </w:hyperlink>
    </w:p>
    <w:p>
      <w:pPr>
        <w:pStyle w:val="TOC2"/>
        <w:tabs>
          <w:tab w:val="right" w:leader="dot" w:pos="8306"/>
        </w:tabs>
      </w:pPr>
      <w:hyperlink w:anchor="_Toc25011" w:history="1">
        <w:r>
          <w:rPr>
            <w:rFonts w:ascii="仿宋" w:eastAsia="仿宋" w:hAnsi="仿宋" w:cs="仿宋" w:hint="eastAsia"/>
            <w:lang w:eastAsia="zh-CN"/>
          </w:rPr>
          <w:t>(二)、变更实施与控制</w:t>
        </w:r>
        <w:r>
          <w:tab/>
        </w:r>
        <w:r>
          <w:fldChar w:fldCharType="begin"/>
        </w:r>
        <w:r>
          <w:instrText xml:space="preserve"> PAGEREF _Toc25011 \h </w:instrText>
        </w:r>
        <w:r>
          <w:fldChar w:fldCharType="separate"/>
        </w:r>
        <w:r>
          <w:t>67</w:t>
        </w:r>
        <w:r>
          <w:fldChar w:fldCharType="end"/>
        </w:r>
      </w:hyperlink>
    </w:p>
    <w:p>
      <w:pPr>
        <w:pStyle w:val="TOC1"/>
        <w:tabs>
          <w:tab w:val="right" w:leader="dot" w:pos="8306"/>
        </w:tabs>
      </w:pPr>
      <w:hyperlink w:anchor="_Toc32411" w:history="1">
        <w:r>
          <w:rPr>
            <w:rFonts w:ascii="仿宋" w:eastAsia="仿宋" w:hAnsi="仿宋" w:cs="仿宋" w:hint="eastAsia"/>
            <w:lang w:eastAsia="zh-CN"/>
          </w:rPr>
          <w:t>十八、风险识别与分类</w:t>
        </w:r>
        <w:r>
          <w:tab/>
        </w:r>
        <w:r>
          <w:fldChar w:fldCharType="begin"/>
        </w:r>
        <w:r>
          <w:instrText xml:space="preserve"> PAGEREF _Toc32411 \h </w:instrText>
        </w:r>
        <w:r>
          <w:fldChar w:fldCharType="separate"/>
        </w:r>
        <w:r>
          <w:t>68</w:t>
        </w:r>
        <w:r>
          <w:fldChar w:fldCharType="end"/>
        </w:r>
      </w:hyperlink>
    </w:p>
    <w:p>
      <w:pPr>
        <w:pStyle w:val="TOC2"/>
        <w:tabs>
          <w:tab w:val="right" w:leader="dot" w:pos="8306"/>
        </w:tabs>
      </w:pPr>
      <w:hyperlink w:anchor="_Toc22698" w:history="1">
        <w:r>
          <w:rPr>
            <w:rFonts w:ascii="仿宋" w:eastAsia="仿宋" w:hAnsi="仿宋" w:cs="仿宋" w:hint="eastAsia"/>
            <w:lang w:eastAsia="zh-CN"/>
          </w:rPr>
          <w:t>(一)、风险识别</w:t>
        </w:r>
        <w:r>
          <w:tab/>
        </w:r>
        <w:r>
          <w:fldChar w:fldCharType="begin"/>
        </w:r>
        <w:r>
          <w:instrText xml:space="preserve"> PAGEREF _Toc22698 \h </w:instrText>
        </w:r>
        <w:r>
          <w:fldChar w:fldCharType="separate"/>
        </w:r>
        <w:r>
          <w:t>68</w:t>
        </w:r>
        <w:r>
          <w:fldChar w:fldCharType="end"/>
        </w:r>
      </w:hyperlink>
    </w:p>
    <w:p>
      <w:pPr>
        <w:pStyle w:val="TOC2"/>
        <w:tabs>
          <w:tab w:val="right" w:leader="dot" w:pos="8306"/>
        </w:tabs>
      </w:pPr>
      <w:hyperlink w:anchor="_Toc24594" w:history="1">
        <w:r>
          <w:rPr>
            <w:rFonts w:ascii="仿宋" w:eastAsia="仿宋" w:hAnsi="仿宋" w:cs="仿宋" w:hint="eastAsia"/>
            <w:lang w:eastAsia="zh-CN"/>
          </w:rPr>
          <w:t>(二)、风险分类</w:t>
        </w:r>
        <w:r>
          <w:tab/>
        </w:r>
        <w:r>
          <w:fldChar w:fldCharType="begin"/>
        </w:r>
        <w:r>
          <w:instrText xml:space="preserve"> PAGEREF _Toc24594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11"/>
      <w:r>
        <w:rPr>
          <w:rFonts w:ascii="仿宋" w:eastAsia="仿宋" w:hAnsi="仿宋" w:cs="仿宋" w:hint="eastAsia"/>
          <w:sz w:val="28"/>
          <w:lang w:eastAsia="zh-CN"/>
        </w:rPr>
        <w:t>一、色淀项目建设单位说明</w:t>
      </w:r>
      <w:bookmarkEnd w:id="2"/>
    </w:p>
    <w:p>
      <w:pPr>
        <w:pStyle w:val="Heading2"/>
        <w:rPr>
          <w:rFonts w:ascii="仿宋" w:eastAsia="仿宋" w:hAnsi="仿宋" w:cs="仿宋" w:hint="eastAsia"/>
          <w:lang w:eastAsia="zh-CN"/>
        </w:rPr>
      </w:pPr>
      <w:bookmarkStart w:id="3" w:name="_Toc19214"/>
      <w:r>
        <w:rPr>
          <w:rFonts w:ascii="仿宋" w:eastAsia="仿宋" w:hAnsi="仿宋" w:cs="仿宋" w:hint="eastAsia"/>
          <w:lang w:eastAsia="zh-CN"/>
        </w:rPr>
        <w:t>(一)、色淀项目承办单位基本情况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2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色淀项目承办单位的XXXX，我们着眼于实现可持续的经济效益。通过技术创新和解决方案的提供，公司预计在色淀项目执行期间将获得可观的收入增长。这一收入来源主要包括色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同时，我们注重成本控制和效率提升，以确保色淀项目的可持续盈利。透过精细的管理和资源优化，公司期望实现色淀项目利润最大化。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色淀项目实施进行全面的投资评估，包括色淀项目启动阶段的资金投入和后续运营成本。通过对色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为确保公司在色淀项目实施过程中具备足够的资金流动性，公司将进行详尽的现金流分析。这包括资金需求的合理预测、色淀项目周期内的资金峰谷分析以及灵活的财务管理策略，以应对各种潜在的经济变动。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619"/>
      <w:r>
        <w:rPr>
          <w:rFonts w:ascii="仿宋" w:eastAsia="仿宋" w:hAnsi="仿宋" w:cs="仿宋" w:hint="eastAsia"/>
          <w:sz w:val="28"/>
          <w:lang w:eastAsia="zh-CN"/>
        </w:rPr>
        <w:t>二、色淀项目建设背景及必要性分析</w:t>
      </w:r>
      <w:bookmarkEnd w:id="5"/>
    </w:p>
    <w:p>
      <w:pPr>
        <w:pStyle w:val="Heading2"/>
        <w:rPr>
          <w:rFonts w:ascii="仿宋" w:eastAsia="仿宋" w:hAnsi="仿宋" w:cs="仿宋" w:hint="eastAsia"/>
          <w:lang w:eastAsia="zh-CN"/>
        </w:rPr>
      </w:pPr>
      <w:bookmarkStart w:id="6" w:name="_Toc8966"/>
      <w:r>
        <w:rPr>
          <w:rFonts w:ascii="仿宋" w:eastAsia="仿宋" w:hAnsi="仿宋" w:cs="仿宋" w:hint="eastAsia"/>
          <w:lang w:eastAsia="zh-CN"/>
        </w:rPr>
        <w:t>(一)、色淀项目背景分析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我们的背景分析将深入挖掘当前行业的发展趋势，通过对竞争态势的全面审视，找到色淀项目在这个潮流中的定位。同时，我们将关注行业内涌现的新兴机遇，以便色淀项目更好地融入行业发展的潮流中。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淀项目提供了强大的发展动力。我们将聚焦于行业内最新的技术发展趋势，包括但不限于人工智能、大数据分析、物联网等领域。通过深度的技术研究，我们将确保色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淀项目发展的源泉。我们将投入更多的精力对市场需求进行深入剖析，超越表面的需求，深入挖掘潜在的市场痛点和机遇。通过对市场需求的细致了解，色淀项目将更有针对性地设计解决方案，满足市场的多样化需求，从而更好地促进色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淀项目战略至关重要。我们将对竞争态势进行更为深入的分析，包括但不限于市场份额、产品特点、客户满意度等多个维度。通过深度的竞争分析，色淀项目将能够更准确地把握市场脉搏，制定具有竞争力的色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色淀项目的发展具有直接的影响。我们将进行更为全面的法规和政策分析，了解行业发展中的潜在法律风险和合规挑战。通过充分了解和遵守相关法规，色淀项目将确保在法律框架内合法合规运营，为色淀项目的稳健发展提供有力支持。</w:t>
      </w:r>
    </w:p>
    <w:p>
      <w:pPr>
        <w:pStyle w:val="Heading2"/>
        <w:ind w:firstLine="560" w:firstLineChars="200"/>
        <w:rPr>
          <w:rFonts w:ascii="仿宋" w:eastAsia="仿宋" w:hAnsi="仿宋" w:cs="仿宋" w:hint="eastAsia"/>
          <w:sz w:val="28"/>
          <w:lang w:eastAsia="zh-CN"/>
        </w:rPr>
      </w:pPr>
      <w:bookmarkStart w:id="7" w:name="_Toc2300"/>
      <w:r>
        <w:rPr>
          <w:rFonts w:ascii="仿宋" w:eastAsia="仿宋" w:hAnsi="仿宋" w:cs="仿宋" w:hint="eastAsia"/>
          <w:sz w:val="28"/>
          <w:lang w:eastAsia="zh-CN"/>
        </w:rPr>
        <w:t>(二)、色淀项目建设必要性分析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建设的迫切性源于对行业发展趋势的深刻洞察。我们正处于一个行业变革的时代，科技创新、数字化转型成为企业发展的关键动力。色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建设不仅仅是为了跟上潮流，更是为了通过技术创新推动企业的持续发展。通过引入先进的技术和解决方案，色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色淀项目的建设成为必然选择，通过提高产品质量、拓展服务领域，从而在竞争中获得更多的机会。色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色淀项目建设的必要性体现在对客户需求更精准的满足。通过色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色淀项目建设的背后是对企业持续创新的追求。只有通过不断创新，企业才能在竞争中立于不败之地。色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979"/>
      <w:r>
        <w:rPr>
          <w:rFonts w:ascii="仿宋" w:eastAsia="仿宋" w:hAnsi="仿宋" w:cs="仿宋" w:hint="eastAsia"/>
          <w:sz w:val="28"/>
          <w:lang w:eastAsia="zh-CN"/>
        </w:rPr>
        <w:t>三、色淀项目文档管理</w:t>
      </w:r>
      <w:bookmarkEnd w:id="8"/>
    </w:p>
    <w:p>
      <w:pPr>
        <w:pStyle w:val="Heading2"/>
        <w:rPr>
          <w:rFonts w:ascii="仿宋" w:eastAsia="仿宋" w:hAnsi="仿宋" w:cs="仿宋" w:hint="eastAsia"/>
          <w:lang w:eastAsia="zh-CN"/>
        </w:rPr>
      </w:pPr>
      <w:bookmarkStart w:id="9" w:name="_Toc3211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色淀项目高度重视文档的质量和准确性，以支持色淀项目的各项活动和决策。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文档的编制始于色淀项目计划的初期，我们制定了详细的文档编制计划，明确了每个文档的内容、格式和编写责任人。在色淀项目启动阶段，我们首先编制了色淀项目章程，明确定义了色淀项目的目标、范围、风险等关键要素。随后，色淀项目团队根据计划陆续编制了需求文档、设计文档、测试文档等各类文档，确保色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色淀项目管理中的重要环节，旨在确保色淀项目文档符合质量标准和色淀项目需求。在色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除了内部审查，我们还进行了外部审查，邀请色淀项目相关利益方和专业领域的专家对文档进行独立审查。这有助于获取更全面、客观的反馈，确保色淀项目文档不仅符合内部标准，也满足外部需求。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色淀项目在文档编制与审查方面建立了严格的管理机制，通过规范的流程和多维度的审查，确保色淀项目文档的质量、准确性和可靠性，为色淀项目的顺利推进提供了有力支持。</w:t>
      </w:r>
    </w:p>
    <w:p>
      <w:pPr>
        <w:pStyle w:val="Heading2"/>
        <w:ind w:firstLine="560" w:firstLineChars="200"/>
        <w:rPr>
          <w:rFonts w:ascii="仿宋" w:eastAsia="仿宋" w:hAnsi="仿宋" w:cs="仿宋" w:hint="eastAsia"/>
          <w:sz w:val="28"/>
          <w:lang w:eastAsia="zh-CN"/>
        </w:rPr>
      </w:pPr>
      <w:bookmarkStart w:id="10" w:name="_Toc3195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在色淀项目中，我们致力于优化文档发布与分发过程，以确保信息的高效传递和团队间协作的顺畅进行。以下是我们采取的关键优化策略：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我们通过多渠道发布文档，包括电子邮件、色淀项目管理平台、内部网站等，以满足不同团队成员的偏好和需求。多渠道发布确保了信息的全面覆盖。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我们采用了精细的权限控制，确保只有授权人员可以访问敏感信息。这种安全措施保护了色淀项目文档的机密性，防止了未经授权的信息泄露。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28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文档存档与归档是色淀项目生命周期中一个至关重要的环节，直接关系到色淀项目信息的长期保存和历史记录的完整性。在色淀项目中，我们实施了一系列有效的文档存档与归档管理策略：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696"/>
      <w:r>
        <w:rPr>
          <w:rFonts w:ascii="仿宋" w:eastAsia="仿宋" w:hAnsi="仿宋" w:cs="仿宋" w:hint="eastAsia"/>
          <w:sz w:val="28"/>
          <w:lang w:eastAsia="zh-CN"/>
        </w:rPr>
        <w:t>四、色淀项目绩效评估</w:t>
      </w:r>
      <w:bookmarkEnd w:id="12"/>
    </w:p>
    <w:p>
      <w:pPr>
        <w:pStyle w:val="Heading2"/>
        <w:rPr>
          <w:rFonts w:ascii="仿宋" w:eastAsia="仿宋" w:hAnsi="仿宋" w:cs="仿宋" w:hint="eastAsia"/>
          <w:lang w:eastAsia="zh-CN"/>
        </w:rPr>
      </w:pPr>
      <w:bookmarkStart w:id="13" w:name="_Toc1400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在色淀项目中，我们设计了一套全面的绩效评估指标，以确保色淀项目的可控和成功交付。这些指标跨足色淀项目目标、成本、进度和质量等多个维度，为我们提供了全面洞察色淀项目的健康状况。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目标达成率是我们关注的首要指标。我们设定了明确的目标，并通过定期监测和评估，迅速发现并应对潜在的目标偏差。这为色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成本绩效是另一个核心关注点。通过实际成本与预算成本的对比分析，我们深入了解成本差异的原因，及时调整资源分配，保持色淀项目在经济效益方面的合理水平。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进度作为关键的绩效指标之一，得到了精心的关注。我们制定了详细的色淀项目进度计划，并设立了进度符合度指标，确保实际进度与计划进度保持一致。这使我们能够快速发现和解决潜在的进度问题，保持色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色淀项目绩效的不可或缺的一环。我们引入了一系列的质量标准和客户满意度指标，以确保色淀项目交付的成果在质量上达到或超越预期水平。通过持续监测这些指标，我们努力提升色淀项目整体质量水平，为色淀项目的成功交付提供有力保障。通过这些科学且全面的绩效评估，我们能够更好地引导色淀项目的持续改进，确保色淀项目目标的顺利达成。</w:t>
      </w:r>
    </w:p>
    <w:p>
      <w:pPr>
        <w:pStyle w:val="Heading2"/>
        <w:ind w:firstLine="560" w:firstLineChars="200"/>
        <w:rPr>
          <w:rFonts w:ascii="仿宋" w:eastAsia="仿宋" w:hAnsi="仿宋" w:cs="仿宋" w:hint="eastAsia"/>
          <w:sz w:val="28"/>
          <w:lang w:eastAsia="zh-CN"/>
        </w:rPr>
      </w:pPr>
      <w:bookmarkStart w:id="14" w:name="_Toc2907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绩效评估是色淀项目中的关键环节，为确保色淀项目达到预期目标，我们采用了多层次、多维度的绩效评估方法。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色淀项目的战略目标对齐，确保每个决策和行动都与色淀项目整体目标保持一致。团队会定期召开战略对齐会议，审视当前工作与色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色淀项目进度、质量、成本和风险等方面。这些指标通过数据收集和分析，为色淀项目管理团队提供了客观的评估依据。例如，我们通过色淀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绩效评估不仅仅停留在色淀项目内部，还考虑了色淀项目对外部环境的影响。我们定期进行干系人满意度调查，以了解各利益相关方对色淀项目的期望和满意度，并及时做出调整。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这种多层次、多角度的绩效评估方法，使得我们能够全面了解色淀项目的运行状态，及时做出调整，确保色淀项目在不断变化的环境中保持稳健前行。</w:t>
      </w:r>
    </w:p>
    <w:p>
      <w:pPr>
        <w:pStyle w:val="Heading2"/>
        <w:ind w:firstLine="560" w:firstLineChars="200"/>
        <w:rPr>
          <w:rFonts w:ascii="仿宋" w:eastAsia="仿宋" w:hAnsi="仿宋" w:cs="仿宋" w:hint="eastAsia"/>
          <w:sz w:val="28"/>
          <w:lang w:eastAsia="zh-CN"/>
        </w:rPr>
      </w:pPr>
      <w:bookmarkStart w:id="15" w:name="_Toc1601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为了确保色淀项目的有效管理和不断优化，我们采用了精心设计的绩效评估周期。这个周期旨在实现灵活、实时和全面的评估，以适应色淀项目执行中的各种挑战。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色淀项目的不同需求，分为短期、中期和长期。短期评估关注每个迭代或工作周期，以及时发现和解决当前任务中的问题。中期评估涵盖几个迭代，深入了解整体色淀项目的趋势和性能。长期评估则着眼于整个色淀项目阶段，确保色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色淀项目管理工具和协作平台，团队成员能够随时更新和分享色淀项目数据。这种实时性的反馈机制使我们能够及时察觉潜在问题，快速调整，保持色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色淀项目的决策制定密不可分。每个周期的色淀项目回顾会议成为集体总结经验、识别问题深层次原因并找到创新解决方案的平台。这种定期的反思与调整机制使色淀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975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2173"/>
      <w:r>
        <w:rPr>
          <w:rFonts w:ascii="仿宋" w:eastAsia="仿宋" w:hAnsi="仿宋" w:cs="仿宋" w:hint="eastAsia"/>
          <w:lang w:eastAsia="zh-CN"/>
        </w:rPr>
        <w:t>(一)、色淀行业分析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色淀行业一直以来都是市场的关注焦点。行业内的发展趋势、竞争态势以及潜在机会都对色淀项目的推进产生深远的影响。通过深入研究行业的整体概貌，我们将更好地理解行业的核心特征，为色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色淀行业，技术一直是推动创新和发展的关键因素。我们将对当前技术趋势进行详尽分析，包括但不限于人工智能、大数据应用、先进制造技术等。这有助于色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色淀项目成功的基础。我们将对主要竞争对手进行深入研究，包括其市场份额、产品特点、市场定位等。通过全面了解竞争对手的优势和劣势，色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8323"/>
      <w:r>
        <w:rPr>
          <w:rFonts w:ascii="仿宋" w:eastAsia="仿宋" w:hAnsi="仿宋" w:cs="仿宋" w:hint="eastAsia"/>
          <w:sz w:val="28"/>
          <w:lang w:eastAsia="zh-CN"/>
        </w:rPr>
        <w:t>(二)、色淀市场分析预测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通过对市场规模的深入调研，我们将预测色淀市场未来的增长趋势。这包括市场的整体规模、各细分领域的发展趋势等。色淀项目可以根据市场的扩张速度和潜在机会，制定更符合市场需求的发展策略。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了解消费者的需求是市场分析的核心。我们将通过调查研究，深入挖掘目标消费者的需求特点、购买习惯以及对产品和服务的期望。这有助于色淀项目更好地定位目标市场，提供更符合消费者期待的解决方案。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色淀项目实施过程中需要充分考虑的因素。我们将对市场风险进行全面评估，包括但不限于政策法规风险、市场竞争风险、技术变革风险等。通过对潜在风险的深入分析，色淀项目可以制定相应的风险缓解策略，降低不确定性对色淀项目的影响。</w:t>
      </w:r>
    </w:p>
    <w:p>
      <w:pPr>
        <w:pStyle w:val="Heading1"/>
        <w:ind w:firstLine="560" w:firstLineChars="200"/>
        <w:rPr>
          <w:rFonts w:ascii="仿宋" w:eastAsia="仿宋" w:hAnsi="仿宋" w:cs="仿宋" w:hint="eastAsia"/>
          <w:sz w:val="28"/>
          <w:lang w:eastAsia="zh-CN"/>
        </w:rPr>
      </w:pPr>
      <w:bookmarkStart w:id="19" w:name="_Toc32351"/>
      <w:r>
        <w:rPr>
          <w:rFonts w:ascii="仿宋" w:eastAsia="仿宋" w:hAnsi="仿宋" w:cs="仿宋" w:hint="eastAsia"/>
          <w:sz w:val="28"/>
          <w:lang w:eastAsia="zh-CN"/>
        </w:rPr>
        <w:t>六、色淀项目危机管理</w:t>
      </w:r>
      <w:bookmarkEnd w:id="19"/>
    </w:p>
    <w:p>
      <w:pPr>
        <w:pStyle w:val="Heading2"/>
        <w:rPr>
          <w:rFonts w:ascii="仿宋" w:eastAsia="仿宋" w:hAnsi="仿宋" w:cs="仿宋" w:hint="eastAsia"/>
          <w:lang w:eastAsia="zh-CN"/>
        </w:rPr>
      </w:pPr>
      <w:bookmarkStart w:id="20" w:name="_Toc17887"/>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色淀项目危机管理中，危机预警与识别是确保色淀项目稳健运行的核心步骤。通过建立全面的监测机制，色淀项目团队旨在及时发现和理解潜在的风险和危机因素，以便采取及时的预防和应对措施，确保色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首先，通过深入的风险评估，色淀项目团队全面分析了整个色淀项目和各个阶段可能存在的威胁。这包括准确评估每个潜在风险的发生概率和可能影响的程度，为后续危机预警提供了有力支持。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色淀项目团队着重于明确定义色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色淀项目进展的持续监控，团队能够及时发现潜在问题并作出迅速反应。色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在这一阶段，团队的专业素养和反应速度将发挥至关重要的作用，以确保潜在危机能够在初期得到有效的处理，最大程度地减轻负面影响。通过危机预警与识别，色淀项目得以更有序、可控地推进。</w:t>
      </w:r>
    </w:p>
    <w:p>
      <w:pPr>
        <w:pStyle w:val="Heading2"/>
        <w:ind w:firstLine="560" w:firstLineChars="200"/>
        <w:rPr>
          <w:rFonts w:ascii="仿宋" w:eastAsia="仿宋" w:hAnsi="仿宋" w:cs="仿宋" w:hint="eastAsia"/>
          <w:sz w:val="28"/>
          <w:lang w:eastAsia="zh-CN"/>
        </w:rPr>
      </w:pPr>
      <w:bookmarkStart w:id="21" w:name="_Toc28570"/>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https://d.book118.com/366200004200010100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0350A0"/>
    <w:rsid w:val="4B0350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20000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2024-02-29T11:14:00Z</dcterms:created>
  <dcterms:modified xsi:type="dcterms:W3CDTF">2024-02-29T11:15:08Z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199FE948285A4A14B4000D16278D773A_11</vt:lpwstr>
  </property>
  <property fmtid="{D5CDD505-2E9C-101B-9397-08002B2CF9AE}" pid="3" name="KSOProductBuildVer">
    <vt:lpwstr>2052-12.1.0.16388</vt:lpwstr>
  </property>
</Properties>
</file>