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B1646" w14:paraId="6C36EC08" w14:textId="77777777">
      <w:pPr>
        <w:rPr>
          <w:rFonts w:ascii="仿宋" w:eastAsia="仿宋" w:hAnsi="仿宋" w:cs="仿宋"/>
          <w:b/>
          <w:sz w:val="40"/>
        </w:rPr>
      </w:pPr>
    </w:p>
    <w:p w:rsidR="005B1646" w14:paraId="1209CD52" w14:textId="77777777">
      <w:pPr>
        <w:rPr>
          <w:rFonts w:ascii="仿宋" w:eastAsia="仿宋" w:hAnsi="仿宋" w:cs="仿宋"/>
          <w:b/>
          <w:sz w:val="40"/>
        </w:rPr>
      </w:pPr>
    </w:p>
    <w:p w:rsidR="005B1646" w14:paraId="1D16712C" w14:textId="77777777">
      <w:pPr>
        <w:rPr>
          <w:rFonts w:ascii="仿宋" w:eastAsia="仿宋" w:hAnsi="仿宋" w:cs="仿宋"/>
          <w:b/>
          <w:sz w:val="40"/>
        </w:rPr>
      </w:pPr>
    </w:p>
    <w:p w:rsidR="005B1646" w14:paraId="0100692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LED</w:t>
      </w:r>
      <w:r>
        <w:rPr>
          <w:rFonts w:ascii="宋体" w:eastAsia="宋体" w:hAnsi="宋体" w:cs="宋体" w:hint="eastAsia"/>
          <w:b/>
          <w:sz w:val="60"/>
        </w:rPr>
        <w:t>产业行业相关投资计划提议</w:t>
      </w:r>
    </w:p>
    <w:p w:rsidR="005B1646" w14:paraId="07CF7BB4" w14:textId="77777777">
      <w:pPr>
        <w:jc w:val="center"/>
        <w:rPr>
          <w:rFonts w:ascii="仿宋" w:eastAsia="仿宋" w:hAnsi="仿宋" w:cs="仿宋"/>
          <w:b/>
          <w:sz w:val="40"/>
        </w:rPr>
      </w:pPr>
      <w:r>
        <w:rPr>
          <w:rFonts w:ascii="仿宋" w:eastAsia="仿宋" w:hAnsi="仿宋" w:cs="仿宋" w:hint="eastAsia"/>
          <w:b/>
          <w:sz w:val="40"/>
        </w:rPr>
        <w:t>目录</w:t>
      </w:r>
    </w:p>
    <w:p w:rsidR="005B1646" w14:paraId="3DC95D24" w14:textId="77777777">
      <w:pPr>
        <w:pStyle w:val="TOC1"/>
        <w:tabs>
          <w:tab w:val="right" w:leader="dot" w:pos="8306"/>
        </w:tabs>
      </w:pPr>
      <w:r>
        <w:fldChar w:fldCharType="begin"/>
      </w:r>
      <w:r>
        <w:instrText>TOC \h \z</w:instrText>
      </w:r>
      <w:r>
        <w:fldChar w:fldCharType="separate"/>
      </w:r>
      <w:hyperlink w:anchor="_Toc29495" w:history="1">
        <w:r>
          <w:rPr>
            <w:rFonts w:ascii="仿宋" w:eastAsia="仿宋" w:hAnsi="仿宋" w:cs="仿宋" w:hint="eastAsia"/>
          </w:rPr>
          <w:t>概论</w:t>
        </w:r>
        <w:r>
          <w:tab/>
        </w:r>
        <w:r>
          <w:fldChar w:fldCharType="begin"/>
        </w:r>
        <w:r>
          <w:instrText xml:space="preserve"> PAGEREF _Toc29495 \h </w:instrText>
        </w:r>
        <w:r>
          <w:fldChar w:fldCharType="separate"/>
        </w:r>
        <w:r>
          <w:t>3</w:t>
        </w:r>
        <w:r>
          <w:fldChar w:fldCharType="end"/>
        </w:r>
      </w:hyperlink>
    </w:p>
    <w:p w:rsidR="005B1646" w14:paraId="71070E9F" w14:textId="77777777">
      <w:pPr>
        <w:pStyle w:val="TOC1"/>
        <w:tabs>
          <w:tab w:val="right" w:leader="dot" w:pos="8306"/>
        </w:tabs>
      </w:pPr>
      <w:hyperlink w:anchor="_Toc11138" w:history="1">
        <w:r>
          <w:rPr>
            <w:rFonts w:ascii="仿宋" w:eastAsia="仿宋" w:hAnsi="仿宋" w:cs="仿宋" w:hint="eastAsia"/>
          </w:rPr>
          <w:t>一、原材料及成品管理</w:t>
        </w:r>
        <w:r>
          <w:tab/>
        </w:r>
        <w:r>
          <w:fldChar w:fldCharType="begin"/>
        </w:r>
        <w:r>
          <w:instrText xml:space="preserve"> PAGEREF _Toc11138 \h </w:instrText>
        </w:r>
        <w:r>
          <w:fldChar w:fldCharType="separate"/>
        </w:r>
        <w:r>
          <w:t>3</w:t>
        </w:r>
        <w:r>
          <w:fldChar w:fldCharType="end"/>
        </w:r>
      </w:hyperlink>
    </w:p>
    <w:p w:rsidR="005B1646" w14:paraId="36C8D882" w14:textId="77777777">
      <w:pPr>
        <w:pStyle w:val="TOC2"/>
        <w:tabs>
          <w:tab w:val="right" w:leader="dot" w:pos="8306"/>
        </w:tabs>
      </w:pPr>
      <w:hyperlink w:anchor="_Toc18093" w:history="1">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产业项目建设期原辅材料供应情况</w:t>
        </w:r>
        <w:r>
          <w:tab/>
        </w:r>
        <w:r>
          <w:fldChar w:fldCharType="begin"/>
        </w:r>
        <w:r>
          <w:instrText xml:space="preserve"> PAGEREF _Toc18093 \h </w:instrText>
        </w:r>
        <w:r>
          <w:fldChar w:fldCharType="separate"/>
        </w:r>
        <w:r>
          <w:t>3</w:t>
        </w:r>
        <w:r>
          <w:fldChar w:fldCharType="end"/>
        </w:r>
      </w:hyperlink>
    </w:p>
    <w:p w:rsidR="005B1646" w14:paraId="5226B8AF" w14:textId="77777777">
      <w:pPr>
        <w:pStyle w:val="TOC2"/>
        <w:tabs>
          <w:tab w:val="right" w:leader="dot" w:pos="8306"/>
        </w:tabs>
      </w:pPr>
      <w:hyperlink w:anchor="_Toc11445" w:history="1">
        <w:r>
          <w:rPr>
            <w:rFonts w:ascii="仿宋" w:eastAsia="仿宋" w:hAnsi="仿宋" w:cs="仿宋" w:hint="eastAsia"/>
          </w:rPr>
          <w:t>（二）</w:t>
        </w:r>
        <w:r>
          <w:rPr>
            <w:rFonts w:ascii="仿宋" w:eastAsia="仿宋" w:hAnsi="仿宋" w:cs="仿宋" w:hint="eastAsia"/>
          </w:rPr>
          <w:t>LED</w:t>
        </w:r>
        <w:r>
          <w:rPr>
            <w:rFonts w:ascii="仿宋" w:eastAsia="仿宋" w:hAnsi="仿宋" w:cs="仿宋" w:hint="eastAsia"/>
          </w:rPr>
          <w:t>产业项目运营期原辅材料供应及质量管理</w:t>
        </w:r>
        <w:r>
          <w:tab/>
        </w:r>
        <w:r>
          <w:fldChar w:fldCharType="begin"/>
        </w:r>
        <w:r>
          <w:instrText xml:space="preserve"> PAGEREF _Toc11445 \h </w:instrText>
        </w:r>
        <w:r>
          <w:fldChar w:fldCharType="separate"/>
        </w:r>
        <w:r>
          <w:t>4</w:t>
        </w:r>
        <w:r>
          <w:fldChar w:fldCharType="end"/>
        </w:r>
      </w:hyperlink>
    </w:p>
    <w:p w:rsidR="005B1646" w14:paraId="3287FA07" w14:textId="77777777">
      <w:pPr>
        <w:pStyle w:val="TOC1"/>
        <w:tabs>
          <w:tab w:val="right" w:leader="dot" w:pos="8306"/>
        </w:tabs>
      </w:pPr>
      <w:hyperlink w:anchor="_Toc2292" w:history="1">
        <w:r>
          <w:rPr>
            <w:rFonts w:ascii="仿宋" w:eastAsia="仿宋" w:hAnsi="仿宋" w:cs="仿宋" w:hint="eastAsia"/>
          </w:rPr>
          <w:t>二、产品方案与建设规划</w:t>
        </w:r>
        <w:r>
          <w:tab/>
        </w:r>
        <w:r>
          <w:fldChar w:fldCharType="begin"/>
        </w:r>
        <w:r>
          <w:instrText xml:space="preserve"> PAGEREF _Toc2292 \h </w:instrText>
        </w:r>
        <w:r>
          <w:fldChar w:fldCharType="separate"/>
        </w:r>
        <w:r>
          <w:t>5</w:t>
        </w:r>
        <w:r>
          <w:fldChar w:fldCharType="end"/>
        </w:r>
      </w:hyperlink>
    </w:p>
    <w:p w:rsidR="005B1646" w14:paraId="258F99F7" w14:textId="77777777">
      <w:pPr>
        <w:pStyle w:val="TOC2"/>
        <w:tabs>
          <w:tab w:val="right" w:leader="dot" w:pos="8306"/>
        </w:tabs>
      </w:pPr>
      <w:hyperlink w:anchor="_Toc27234" w:history="1">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产业项目场地规模</w:t>
        </w:r>
        <w:r>
          <w:tab/>
        </w:r>
        <w:r>
          <w:fldChar w:fldCharType="begin"/>
        </w:r>
        <w:r>
          <w:instrText xml:space="preserve"> PAGEREF _Toc27234 \h </w:instrText>
        </w:r>
        <w:r>
          <w:fldChar w:fldCharType="separate"/>
        </w:r>
        <w:r>
          <w:t>5</w:t>
        </w:r>
        <w:r>
          <w:fldChar w:fldCharType="end"/>
        </w:r>
      </w:hyperlink>
    </w:p>
    <w:p w:rsidR="005B1646" w14:paraId="11124DC8" w14:textId="77777777">
      <w:pPr>
        <w:pStyle w:val="TOC2"/>
        <w:tabs>
          <w:tab w:val="right" w:leader="dot" w:pos="8306"/>
        </w:tabs>
      </w:pPr>
      <w:hyperlink w:anchor="_Toc16388" w:history="1">
        <w:r>
          <w:rPr>
            <w:rFonts w:ascii="仿宋" w:eastAsia="仿宋" w:hAnsi="仿宋" w:cs="仿宋" w:hint="eastAsia"/>
          </w:rPr>
          <w:t>（二）产能规模</w:t>
        </w:r>
        <w:r>
          <w:tab/>
        </w:r>
        <w:r>
          <w:fldChar w:fldCharType="begin"/>
        </w:r>
        <w:r>
          <w:instrText xml:space="preserve"> PAGEREF _Toc16388 \h </w:instrText>
        </w:r>
        <w:r>
          <w:fldChar w:fldCharType="separate"/>
        </w:r>
        <w:r>
          <w:t>5</w:t>
        </w:r>
        <w:r>
          <w:fldChar w:fldCharType="end"/>
        </w:r>
      </w:hyperlink>
    </w:p>
    <w:p w:rsidR="005B1646" w14:paraId="063EBC37" w14:textId="77777777">
      <w:pPr>
        <w:pStyle w:val="TOC2"/>
        <w:tabs>
          <w:tab w:val="right" w:leader="dot" w:pos="8306"/>
        </w:tabs>
      </w:pPr>
      <w:hyperlink w:anchor="_Toc31758" w:history="1">
        <w:r>
          <w:rPr>
            <w:rFonts w:ascii="仿宋" w:eastAsia="仿宋" w:hAnsi="仿宋" w:cs="仿宋" w:hint="eastAsia"/>
          </w:rPr>
          <w:t>（三）产品规划方案及生产纲领</w:t>
        </w:r>
        <w:r>
          <w:tab/>
        </w:r>
        <w:r>
          <w:fldChar w:fldCharType="begin"/>
        </w:r>
        <w:r>
          <w:instrText xml:space="preserve"> PAGEREF _Toc31758 \h </w:instrText>
        </w:r>
        <w:r>
          <w:fldChar w:fldCharType="separate"/>
        </w:r>
        <w:r>
          <w:t>6</w:t>
        </w:r>
        <w:r>
          <w:fldChar w:fldCharType="end"/>
        </w:r>
      </w:hyperlink>
    </w:p>
    <w:p w:rsidR="005B1646" w14:paraId="2FC73331" w14:textId="77777777">
      <w:pPr>
        <w:pStyle w:val="TOC1"/>
        <w:tabs>
          <w:tab w:val="right" w:leader="dot" w:pos="8306"/>
        </w:tabs>
      </w:pPr>
      <w:hyperlink w:anchor="_Toc20753" w:history="1">
        <w:r>
          <w:rPr>
            <w:rFonts w:ascii="仿宋" w:eastAsia="仿宋" w:hAnsi="仿宋" w:cs="仿宋" w:hint="eastAsia"/>
          </w:rPr>
          <w:t>三、行业前景及市场预测</w:t>
        </w:r>
        <w:r>
          <w:tab/>
        </w:r>
        <w:r>
          <w:fldChar w:fldCharType="begin"/>
        </w:r>
        <w:r>
          <w:instrText xml:space="preserve"> PAGEREF _Toc20753 \h </w:instrText>
        </w:r>
        <w:r>
          <w:fldChar w:fldCharType="separate"/>
        </w:r>
        <w:r>
          <w:t>6</w:t>
        </w:r>
        <w:r>
          <w:fldChar w:fldCharType="end"/>
        </w:r>
      </w:hyperlink>
    </w:p>
    <w:p w:rsidR="005B1646" w14:paraId="0803B4E6" w14:textId="77777777">
      <w:pPr>
        <w:pStyle w:val="TOC2"/>
        <w:tabs>
          <w:tab w:val="right" w:leader="dot" w:pos="8306"/>
        </w:tabs>
      </w:pPr>
      <w:hyperlink w:anchor="_Toc14033" w:history="1">
        <w:r>
          <w:rPr>
            <w:rFonts w:ascii="仿宋" w:eastAsia="仿宋" w:hAnsi="仿宋" w:cs="仿宋" w:hint="eastAsia"/>
          </w:rPr>
          <w:t>（一）行业基本情况</w:t>
        </w:r>
        <w:r>
          <w:tab/>
        </w:r>
        <w:r>
          <w:fldChar w:fldCharType="begin"/>
        </w:r>
        <w:r>
          <w:instrText xml:space="preserve"> PAGEREF _Toc14033 \h </w:instrText>
        </w:r>
        <w:r>
          <w:fldChar w:fldCharType="separate"/>
        </w:r>
        <w:r>
          <w:t>6</w:t>
        </w:r>
        <w:r>
          <w:fldChar w:fldCharType="end"/>
        </w:r>
      </w:hyperlink>
    </w:p>
    <w:p w:rsidR="005B1646" w14:paraId="113F83B8" w14:textId="77777777">
      <w:pPr>
        <w:pStyle w:val="TOC2"/>
        <w:tabs>
          <w:tab w:val="right" w:leader="dot" w:pos="8306"/>
        </w:tabs>
      </w:pPr>
      <w:hyperlink w:anchor="_Toc5798" w:history="1">
        <w:r>
          <w:rPr>
            <w:rFonts w:ascii="仿宋" w:eastAsia="仿宋" w:hAnsi="仿宋" w:cs="仿宋" w:hint="eastAsia"/>
          </w:rPr>
          <w:t>（二）市场分析</w:t>
        </w:r>
        <w:r>
          <w:tab/>
        </w:r>
        <w:r>
          <w:fldChar w:fldCharType="begin"/>
        </w:r>
        <w:r>
          <w:instrText xml:space="preserve"> PAGEREF _Toc5798 \h </w:instrText>
        </w:r>
        <w:r>
          <w:fldChar w:fldCharType="separate"/>
        </w:r>
        <w:r>
          <w:t>8</w:t>
        </w:r>
        <w:r>
          <w:fldChar w:fldCharType="end"/>
        </w:r>
      </w:hyperlink>
    </w:p>
    <w:p w:rsidR="005B1646" w14:paraId="4CACEB1B" w14:textId="77777777">
      <w:pPr>
        <w:pStyle w:val="TOC1"/>
        <w:tabs>
          <w:tab w:val="right" w:leader="dot" w:pos="8306"/>
        </w:tabs>
      </w:pPr>
      <w:hyperlink w:anchor="_Toc17818" w:history="1">
        <w:r>
          <w:rPr>
            <w:rFonts w:ascii="仿宋" w:eastAsia="仿宋" w:hAnsi="仿宋" w:cs="仿宋" w:hint="eastAsia"/>
          </w:rPr>
          <w:t>四、建筑工程方案</w:t>
        </w:r>
        <w:r>
          <w:tab/>
        </w:r>
        <w:r>
          <w:fldChar w:fldCharType="begin"/>
        </w:r>
        <w:r>
          <w:instrText xml:space="preserve"> PAGEREF _Toc17818 \h </w:instrText>
        </w:r>
        <w:r>
          <w:fldChar w:fldCharType="separate"/>
        </w:r>
        <w:r>
          <w:t>9</w:t>
        </w:r>
        <w:r>
          <w:fldChar w:fldCharType="end"/>
        </w:r>
      </w:hyperlink>
    </w:p>
    <w:p w:rsidR="005B1646" w14:paraId="20C44CAB" w14:textId="77777777">
      <w:pPr>
        <w:pStyle w:val="TOC2"/>
        <w:tabs>
          <w:tab w:val="right" w:leader="dot" w:pos="8306"/>
        </w:tabs>
      </w:pPr>
      <w:hyperlink w:anchor="_Toc2136" w:history="1">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产业项目工程设计总体要求</w:t>
        </w:r>
        <w:r>
          <w:tab/>
        </w:r>
        <w:r>
          <w:fldChar w:fldCharType="begin"/>
        </w:r>
        <w:r>
          <w:instrText xml:space="preserve"> PAGEREF _Toc2136 \h </w:instrText>
        </w:r>
        <w:r>
          <w:fldChar w:fldCharType="separate"/>
        </w:r>
        <w:r>
          <w:t>9</w:t>
        </w:r>
        <w:r>
          <w:fldChar w:fldCharType="end"/>
        </w:r>
      </w:hyperlink>
    </w:p>
    <w:p w:rsidR="005B1646" w14:paraId="25BDF824" w14:textId="77777777">
      <w:pPr>
        <w:pStyle w:val="TOC2"/>
        <w:tabs>
          <w:tab w:val="right" w:leader="dot" w:pos="8306"/>
        </w:tabs>
      </w:pPr>
      <w:hyperlink w:anchor="_Toc24705" w:history="1">
        <w:r>
          <w:rPr>
            <w:rFonts w:ascii="仿宋" w:eastAsia="仿宋" w:hAnsi="仿宋" w:cs="仿宋" w:hint="eastAsia"/>
          </w:rPr>
          <w:t>（二）建设方案</w:t>
        </w:r>
        <w:r>
          <w:tab/>
        </w:r>
        <w:r>
          <w:fldChar w:fldCharType="begin"/>
        </w:r>
        <w:r>
          <w:instrText xml:space="preserve"> PAGEREF _Toc24705 \h </w:instrText>
        </w:r>
        <w:r>
          <w:fldChar w:fldCharType="separate"/>
        </w:r>
        <w:r>
          <w:t>13</w:t>
        </w:r>
        <w:r>
          <w:fldChar w:fldCharType="end"/>
        </w:r>
      </w:hyperlink>
    </w:p>
    <w:p w:rsidR="005B1646" w14:paraId="03E54384" w14:textId="77777777">
      <w:pPr>
        <w:pStyle w:val="TOC2"/>
        <w:tabs>
          <w:tab w:val="right" w:leader="dot" w:pos="8306"/>
        </w:tabs>
      </w:pPr>
      <w:hyperlink w:anchor="_Toc2384" w:history="1">
        <w:r>
          <w:rPr>
            <w:rFonts w:ascii="仿宋" w:eastAsia="仿宋" w:hAnsi="仿宋" w:cs="仿宋" w:hint="eastAsia"/>
          </w:rPr>
          <w:t>（三）建筑工程建设指标</w:t>
        </w:r>
        <w:r>
          <w:tab/>
        </w:r>
        <w:r>
          <w:fldChar w:fldCharType="begin"/>
        </w:r>
        <w:r>
          <w:instrText xml:space="preserve"> PAGEREF _Toc2384 \h </w:instrText>
        </w:r>
        <w:r>
          <w:fldChar w:fldCharType="separate"/>
        </w:r>
        <w:r>
          <w:t>15</w:t>
        </w:r>
        <w:r>
          <w:fldChar w:fldCharType="end"/>
        </w:r>
      </w:hyperlink>
    </w:p>
    <w:p w:rsidR="005B1646" w14:paraId="0D5BC88B" w14:textId="77777777">
      <w:pPr>
        <w:pStyle w:val="TOC1"/>
        <w:tabs>
          <w:tab w:val="right" w:leader="dot" w:pos="8306"/>
        </w:tabs>
      </w:pPr>
      <w:hyperlink w:anchor="_Toc947" w:history="1">
        <w:r>
          <w:rPr>
            <w:rFonts w:ascii="仿宋" w:eastAsia="仿宋" w:hAnsi="仿宋" w:cs="仿宋" w:hint="eastAsia"/>
          </w:rPr>
          <w:t>五、</w:t>
        </w:r>
        <w:r>
          <w:rPr>
            <w:rFonts w:ascii="仿宋" w:eastAsia="仿宋" w:hAnsi="仿宋" w:cs="仿宋" w:hint="eastAsia"/>
          </w:rPr>
          <w:t>LED</w:t>
        </w:r>
        <w:r>
          <w:rPr>
            <w:rFonts w:ascii="仿宋" w:eastAsia="仿宋" w:hAnsi="仿宋" w:cs="仿宋" w:hint="eastAsia"/>
          </w:rPr>
          <w:t>产业项目投资背景分析</w:t>
        </w:r>
        <w:r>
          <w:tab/>
        </w:r>
        <w:r>
          <w:fldChar w:fldCharType="begin"/>
        </w:r>
        <w:r>
          <w:instrText xml:space="preserve"> PAGEREF _Toc947 \h </w:instrText>
        </w:r>
        <w:r>
          <w:fldChar w:fldCharType="separate"/>
        </w:r>
        <w:r>
          <w:t>16</w:t>
        </w:r>
        <w:r>
          <w:fldChar w:fldCharType="end"/>
        </w:r>
      </w:hyperlink>
    </w:p>
    <w:p w:rsidR="005B1646" w14:paraId="152928B5" w14:textId="77777777">
      <w:pPr>
        <w:pStyle w:val="TOC2"/>
        <w:tabs>
          <w:tab w:val="right" w:leader="dot" w:pos="8306"/>
        </w:tabs>
      </w:pPr>
      <w:hyperlink w:anchor="_Toc23559" w:history="1">
        <w:r>
          <w:rPr>
            <w:rFonts w:ascii="仿宋" w:eastAsia="仿宋" w:hAnsi="仿宋" w:cs="仿宋" w:hint="eastAsia"/>
          </w:rPr>
          <w:t>（一）行业背景分析</w:t>
        </w:r>
        <w:r>
          <w:tab/>
        </w:r>
        <w:r>
          <w:fldChar w:fldCharType="begin"/>
        </w:r>
        <w:r>
          <w:instrText xml:space="preserve"> PAGEREF _Toc23559 \h </w:instrText>
        </w:r>
        <w:r>
          <w:fldChar w:fldCharType="separate"/>
        </w:r>
        <w:r>
          <w:t>16</w:t>
        </w:r>
        <w:r>
          <w:fldChar w:fldCharType="end"/>
        </w:r>
      </w:hyperlink>
    </w:p>
    <w:p w:rsidR="005B1646" w14:paraId="670B61AC" w14:textId="77777777">
      <w:pPr>
        <w:pStyle w:val="TOC2"/>
        <w:tabs>
          <w:tab w:val="right" w:leader="dot" w:pos="8306"/>
        </w:tabs>
      </w:pPr>
      <w:hyperlink w:anchor="_Toc19138" w:history="1">
        <w:r>
          <w:rPr>
            <w:rFonts w:ascii="仿宋" w:eastAsia="仿宋" w:hAnsi="仿宋" w:cs="仿宋" w:hint="eastAsia"/>
          </w:rPr>
          <w:t>（二）产业发展分析</w:t>
        </w:r>
        <w:r>
          <w:tab/>
        </w:r>
        <w:r>
          <w:fldChar w:fldCharType="begin"/>
        </w:r>
        <w:r>
          <w:instrText xml:space="preserve"> PAGEREF _Toc19138 \h </w:instrText>
        </w:r>
        <w:r>
          <w:fldChar w:fldCharType="separate"/>
        </w:r>
        <w:r>
          <w:t>17</w:t>
        </w:r>
        <w:r>
          <w:fldChar w:fldCharType="end"/>
        </w:r>
      </w:hyperlink>
    </w:p>
    <w:p w:rsidR="005B1646" w14:paraId="3AAEECFC" w14:textId="77777777">
      <w:pPr>
        <w:pStyle w:val="TOC1"/>
        <w:tabs>
          <w:tab w:val="right" w:leader="dot" w:pos="8306"/>
        </w:tabs>
      </w:pPr>
      <w:hyperlink w:anchor="_Toc27869" w:history="1">
        <w:r>
          <w:rPr>
            <w:rFonts w:ascii="仿宋" w:eastAsia="仿宋" w:hAnsi="仿宋" w:cs="仿宋" w:hint="eastAsia"/>
          </w:rPr>
          <w:t>六、节能方案</w:t>
        </w:r>
        <w:r>
          <w:tab/>
        </w:r>
        <w:r>
          <w:fldChar w:fldCharType="begin"/>
        </w:r>
        <w:r>
          <w:instrText xml:space="preserve"> PAGEREF _Toc27869 \h </w:instrText>
        </w:r>
        <w:r>
          <w:fldChar w:fldCharType="separate"/>
        </w:r>
        <w:r>
          <w:t>18</w:t>
        </w:r>
        <w:r>
          <w:fldChar w:fldCharType="end"/>
        </w:r>
      </w:hyperlink>
    </w:p>
    <w:p w:rsidR="005B1646" w14:paraId="63C64FCB" w14:textId="77777777">
      <w:pPr>
        <w:pStyle w:val="TOC2"/>
        <w:tabs>
          <w:tab w:val="right" w:leader="dot" w:pos="8306"/>
        </w:tabs>
      </w:pPr>
      <w:hyperlink w:anchor="_Toc31575" w:history="1">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产业项目节能概述</w:t>
        </w:r>
        <w:r>
          <w:tab/>
        </w:r>
        <w:r>
          <w:fldChar w:fldCharType="begin"/>
        </w:r>
        <w:r>
          <w:instrText xml:space="preserve"> PAGEREF _Toc31575 \h </w:instrText>
        </w:r>
        <w:r>
          <w:fldChar w:fldCharType="separate"/>
        </w:r>
        <w:r>
          <w:t>18</w:t>
        </w:r>
        <w:r>
          <w:fldChar w:fldCharType="end"/>
        </w:r>
      </w:hyperlink>
    </w:p>
    <w:p w:rsidR="005B1646" w14:paraId="49F00D31" w14:textId="77777777">
      <w:pPr>
        <w:pStyle w:val="TOC2"/>
        <w:tabs>
          <w:tab w:val="right" w:leader="dot" w:pos="8306"/>
        </w:tabs>
      </w:pPr>
      <w:hyperlink w:anchor="_Toc29304" w:history="1">
        <w:r>
          <w:rPr>
            <w:rFonts w:ascii="仿宋" w:eastAsia="仿宋" w:hAnsi="仿宋" w:cs="仿宋" w:hint="eastAsia"/>
          </w:rPr>
          <w:t>（二）能源消费种类和数量分析</w:t>
        </w:r>
        <w:r>
          <w:tab/>
        </w:r>
        <w:r>
          <w:fldChar w:fldCharType="begin"/>
        </w:r>
        <w:r>
          <w:instrText xml:space="preserve"> PAGEREF _Toc29304 \h </w:instrText>
        </w:r>
        <w:r>
          <w:fldChar w:fldCharType="separate"/>
        </w:r>
        <w:r>
          <w:t>19</w:t>
        </w:r>
        <w:r>
          <w:fldChar w:fldCharType="end"/>
        </w:r>
      </w:hyperlink>
    </w:p>
    <w:p w:rsidR="005B1646" w14:paraId="1936E09A" w14:textId="77777777">
      <w:pPr>
        <w:pStyle w:val="TOC2"/>
        <w:tabs>
          <w:tab w:val="right" w:leader="dot" w:pos="8306"/>
        </w:tabs>
      </w:pPr>
      <w:hyperlink w:anchor="_Toc25243" w:history="1">
        <w:r>
          <w:rPr>
            <w:rFonts w:ascii="仿宋" w:eastAsia="仿宋" w:hAnsi="仿宋" w:cs="仿宋" w:hint="eastAsia"/>
          </w:rPr>
          <w:t>（三）</w:t>
        </w:r>
        <w:r>
          <w:rPr>
            <w:rFonts w:ascii="仿宋" w:eastAsia="仿宋" w:hAnsi="仿宋" w:cs="仿宋" w:hint="eastAsia"/>
          </w:rPr>
          <w:t>LED</w:t>
        </w:r>
        <w:r>
          <w:rPr>
            <w:rFonts w:ascii="仿宋" w:eastAsia="仿宋" w:hAnsi="仿宋" w:cs="仿宋" w:hint="eastAsia"/>
          </w:rPr>
          <w:t>产业项目节能措施</w:t>
        </w:r>
        <w:r>
          <w:tab/>
        </w:r>
        <w:r>
          <w:fldChar w:fldCharType="begin"/>
        </w:r>
        <w:r>
          <w:instrText xml:space="preserve"> PAGEREF _Toc25243 \h </w:instrText>
        </w:r>
        <w:r>
          <w:fldChar w:fldCharType="separate"/>
        </w:r>
        <w:r>
          <w:t>20</w:t>
        </w:r>
        <w:r>
          <w:fldChar w:fldCharType="end"/>
        </w:r>
      </w:hyperlink>
    </w:p>
    <w:p w:rsidR="005B1646" w14:paraId="69533894" w14:textId="77777777">
      <w:pPr>
        <w:pStyle w:val="TOC2"/>
        <w:tabs>
          <w:tab w:val="right" w:leader="dot" w:pos="8306"/>
        </w:tabs>
      </w:pPr>
      <w:hyperlink w:anchor="_Toc6669" w:history="1">
        <w:r>
          <w:rPr>
            <w:rFonts w:ascii="仿宋" w:eastAsia="仿宋" w:hAnsi="仿宋" w:cs="仿宋" w:hint="eastAsia"/>
          </w:rPr>
          <w:t>（四）节能综合评价</w:t>
        </w:r>
        <w:r>
          <w:tab/>
        </w:r>
        <w:r>
          <w:fldChar w:fldCharType="begin"/>
        </w:r>
        <w:r>
          <w:instrText xml:space="preserve"> PAGEREF _Toc6669 \h </w:instrText>
        </w:r>
        <w:r>
          <w:fldChar w:fldCharType="separate"/>
        </w:r>
        <w:r>
          <w:t>23</w:t>
        </w:r>
        <w:r>
          <w:fldChar w:fldCharType="end"/>
        </w:r>
      </w:hyperlink>
    </w:p>
    <w:p w:rsidR="005B1646" w14:paraId="38AE6E4B" w14:textId="77777777">
      <w:pPr>
        <w:pStyle w:val="TOC1"/>
        <w:tabs>
          <w:tab w:val="right" w:leader="dot" w:pos="8306"/>
        </w:tabs>
      </w:pPr>
      <w:hyperlink w:anchor="_Toc728" w:history="1">
        <w:r>
          <w:rPr>
            <w:rFonts w:ascii="仿宋" w:eastAsia="仿宋" w:hAnsi="仿宋" w:cs="仿宋" w:hint="eastAsia"/>
          </w:rPr>
          <w:t>七、经济效益分析</w:t>
        </w:r>
        <w:r>
          <w:tab/>
        </w:r>
        <w:r>
          <w:fldChar w:fldCharType="begin"/>
        </w:r>
        <w:r>
          <w:instrText xml:space="preserve"> PAGEREF _Toc728 \h </w:instrText>
        </w:r>
        <w:r>
          <w:fldChar w:fldCharType="separate"/>
        </w:r>
        <w:r>
          <w:t>23</w:t>
        </w:r>
        <w:r>
          <w:fldChar w:fldCharType="end"/>
        </w:r>
      </w:hyperlink>
    </w:p>
    <w:p w:rsidR="005B1646" w14:paraId="16C9F5A3" w14:textId="77777777">
      <w:pPr>
        <w:pStyle w:val="TOC2"/>
        <w:tabs>
          <w:tab w:val="right" w:leader="dot" w:pos="8306"/>
        </w:tabs>
      </w:pPr>
      <w:hyperlink w:anchor="_Toc26369" w:history="1">
        <w:r>
          <w:rPr>
            <w:rFonts w:ascii="仿宋" w:eastAsia="仿宋" w:hAnsi="仿宋" w:cs="仿宋" w:hint="eastAsia"/>
          </w:rPr>
          <w:t>（一）基本假设及基础参数选取</w:t>
        </w:r>
        <w:r>
          <w:tab/>
        </w:r>
        <w:r>
          <w:fldChar w:fldCharType="begin"/>
        </w:r>
        <w:r>
          <w:instrText xml:space="preserve"> PAGEREF _Toc26369 \h </w:instrText>
        </w:r>
        <w:r>
          <w:fldChar w:fldCharType="separate"/>
        </w:r>
        <w:r>
          <w:t>23</w:t>
        </w:r>
        <w:r>
          <w:fldChar w:fldCharType="end"/>
        </w:r>
      </w:hyperlink>
    </w:p>
    <w:p w:rsidR="005B1646" w14:paraId="5CE11F24" w14:textId="77777777">
      <w:pPr>
        <w:pStyle w:val="TOC2"/>
        <w:tabs>
          <w:tab w:val="right" w:leader="dot" w:pos="8306"/>
        </w:tabs>
      </w:pPr>
      <w:hyperlink w:anchor="_Toc15129" w:history="1">
        <w:r>
          <w:rPr>
            <w:rFonts w:ascii="仿宋" w:eastAsia="仿宋" w:hAnsi="仿宋" w:cs="仿宋" w:hint="eastAsia"/>
          </w:rPr>
          <w:t>（二）经济评价财务测算</w:t>
        </w:r>
        <w:r>
          <w:tab/>
        </w:r>
        <w:r>
          <w:fldChar w:fldCharType="begin"/>
        </w:r>
        <w:r>
          <w:instrText xml:space="preserve"> PAGEREF _Toc15129 \h </w:instrText>
        </w:r>
        <w:r>
          <w:fldChar w:fldCharType="separate"/>
        </w:r>
        <w:r>
          <w:t>24</w:t>
        </w:r>
        <w:r>
          <w:fldChar w:fldCharType="end"/>
        </w:r>
      </w:hyperlink>
    </w:p>
    <w:p w:rsidR="005B1646" w14:paraId="4374995F" w14:textId="77777777">
      <w:pPr>
        <w:pStyle w:val="TOC2"/>
        <w:tabs>
          <w:tab w:val="right" w:leader="dot" w:pos="8306"/>
        </w:tabs>
      </w:pPr>
      <w:hyperlink w:anchor="_Toc26758" w:history="1">
        <w:r>
          <w:rPr>
            <w:rFonts w:ascii="仿宋" w:eastAsia="仿宋" w:hAnsi="仿宋" w:cs="仿宋" w:hint="eastAsia"/>
          </w:rPr>
          <w:t>（三）</w:t>
        </w:r>
        <w:r>
          <w:rPr>
            <w:rFonts w:ascii="仿宋" w:eastAsia="仿宋" w:hAnsi="仿宋" w:cs="仿宋" w:hint="eastAsia"/>
          </w:rPr>
          <w:t>LED</w:t>
        </w:r>
        <w:r>
          <w:rPr>
            <w:rFonts w:ascii="仿宋" w:eastAsia="仿宋" w:hAnsi="仿宋" w:cs="仿宋" w:hint="eastAsia"/>
          </w:rPr>
          <w:t>产业项目盈利能力分析</w:t>
        </w:r>
        <w:r>
          <w:tab/>
        </w:r>
        <w:r>
          <w:fldChar w:fldCharType="begin"/>
        </w:r>
        <w:r>
          <w:instrText xml:space="preserve"> PAGEREF _Toc26758 \h </w:instrText>
        </w:r>
        <w:r>
          <w:fldChar w:fldCharType="separate"/>
        </w:r>
        <w:r>
          <w:t>26</w:t>
        </w:r>
        <w:r>
          <w:fldChar w:fldCharType="end"/>
        </w:r>
      </w:hyperlink>
    </w:p>
    <w:p w:rsidR="005B1646" w14:paraId="6B2C9D90" w14:textId="77777777">
      <w:pPr>
        <w:pStyle w:val="TOC2"/>
        <w:tabs>
          <w:tab w:val="right" w:leader="dot" w:pos="8306"/>
        </w:tabs>
      </w:pPr>
      <w:hyperlink w:anchor="_Toc8404" w:history="1">
        <w:r>
          <w:rPr>
            <w:rFonts w:ascii="仿宋" w:eastAsia="仿宋" w:hAnsi="仿宋" w:cs="仿宋" w:hint="eastAsia"/>
          </w:rPr>
          <w:t>（四）财务生存能力分析</w:t>
        </w:r>
        <w:r>
          <w:tab/>
        </w:r>
        <w:r>
          <w:fldChar w:fldCharType="begin"/>
        </w:r>
        <w:r>
          <w:instrText xml:space="preserve"> PAGEREF _Toc8404 \h </w:instrText>
        </w:r>
        <w:r>
          <w:fldChar w:fldCharType="separate"/>
        </w:r>
        <w:r>
          <w:t>27</w:t>
        </w:r>
        <w:r>
          <w:fldChar w:fldCharType="end"/>
        </w:r>
      </w:hyperlink>
    </w:p>
    <w:p w:rsidR="005B1646" w14:paraId="29A5852A" w14:textId="77777777">
      <w:pPr>
        <w:pStyle w:val="TOC2"/>
        <w:tabs>
          <w:tab w:val="right" w:leader="dot" w:pos="8306"/>
        </w:tabs>
      </w:pPr>
      <w:hyperlink w:anchor="_Toc15642" w:history="1">
        <w:r>
          <w:rPr>
            <w:rFonts w:ascii="仿宋" w:eastAsia="仿宋" w:hAnsi="仿宋" w:cs="仿宋" w:hint="eastAsia"/>
          </w:rPr>
          <w:t>（五）偿债能力分析</w:t>
        </w:r>
        <w:r>
          <w:tab/>
        </w:r>
        <w:r>
          <w:fldChar w:fldCharType="begin"/>
        </w:r>
        <w:r>
          <w:instrText xml:space="preserve"> PAGEREF _Toc15642 \h </w:instrText>
        </w:r>
        <w:r>
          <w:fldChar w:fldCharType="separate"/>
        </w:r>
        <w:r>
          <w:t>28</w:t>
        </w:r>
        <w:r>
          <w:fldChar w:fldCharType="end"/>
        </w:r>
      </w:hyperlink>
    </w:p>
    <w:p w:rsidR="005B1646" w14:paraId="4DF26CCE" w14:textId="77777777">
      <w:pPr>
        <w:pStyle w:val="TOC2"/>
        <w:tabs>
          <w:tab w:val="right" w:leader="dot" w:pos="8306"/>
        </w:tabs>
      </w:pPr>
      <w:hyperlink w:anchor="_Toc17383" w:history="1">
        <w:r>
          <w:rPr>
            <w:rFonts w:ascii="仿宋" w:eastAsia="仿宋" w:hAnsi="仿宋" w:cs="仿宋" w:hint="eastAsia"/>
          </w:rPr>
          <w:t>（六）经济评价结论</w:t>
        </w:r>
        <w:r>
          <w:tab/>
        </w:r>
        <w:r>
          <w:fldChar w:fldCharType="begin"/>
        </w:r>
        <w:r>
          <w:instrText xml:space="preserve"> PAGEREF _Toc17383 \h </w:instrText>
        </w:r>
        <w:r>
          <w:fldChar w:fldCharType="separate"/>
        </w:r>
        <w:r>
          <w:t>29</w:t>
        </w:r>
        <w:r>
          <w:fldChar w:fldCharType="end"/>
        </w:r>
      </w:hyperlink>
    </w:p>
    <w:p w:rsidR="005B1646" w14:paraId="6844FECA" w14:textId="77777777">
      <w:pPr>
        <w:pStyle w:val="TOC1"/>
        <w:tabs>
          <w:tab w:val="right" w:leader="dot" w:pos="8306"/>
        </w:tabs>
      </w:pPr>
      <w:hyperlink w:anchor="_Toc23320" w:history="1">
        <w:r>
          <w:rPr>
            <w:rFonts w:ascii="仿宋" w:eastAsia="仿宋" w:hAnsi="仿宋" w:cs="仿宋" w:hint="eastAsia"/>
          </w:rPr>
          <w:t>八、招标方案</w:t>
        </w:r>
        <w:r>
          <w:tab/>
        </w:r>
        <w:r>
          <w:fldChar w:fldCharType="begin"/>
        </w:r>
        <w:r>
          <w:instrText xml:space="preserve"> PAGEREF _Toc23320 \h </w:instrText>
        </w:r>
        <w:r>
          <w:fldChar w:fldCharType="separate"/>
        </w:r>
        <w:r>
          <w:t>30</w:t>
        </w:r>
        <w:r>
          <w:fldChar w:fldCharType="end"/>
        </w:r>
      </w:hyperlink>
    </w:p>
    <w:p w:rsidR="005B1646" w14:paraId="39EF7110" w14:textId="77777777">
      <w:pPr>
        <w:pStyle w:val="TOC2"/>
        <w:tabs>
          <w:tab w:val="right" w:leader="dot" w:pos="8306"/>
        </w:tabs>
      </w:pPr>
      <w:hyperlink w:anchor="_Toc5992" w:history="1">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产业项目招标依据</w:t>
        </w:r>
        <w:r>
          <w:tab/>
        </w:r>
        <w:r>
          <w:fldChar w:fldCharType="begin"/>
        </w:r>
        <w:r>
          <w:instrText xml:space="preserve"> PAGEREF _Toc5992 \h </w:instrText>
        </w:r>
        <w:r>
          <w:fldChar w:fldCharType="separate"/>
        </w:r>
        <w:r>
          <w:t>30</w:t>
        </w:r>
        <w:r>
          <w:fldChar w:fldCharType="end"/>
        </w:r>
      </w:hyperlink>
    </w:p>
    <w:p w:rsidR="005B1646" w14:paraId="31D138F2" w14:textId="77777777">
      <w:pPr>
        <w:pStyle w:val="TOC2"/>
        <w:tabs>
          <w:tab w:val="right" w:leader="dot" w:pos="8306"/>
        </w:tabs>
      </w:pPr>
      <w:hyperlink w:anchor="_Toc3773" w:history="1">
        <w:r>
          <w:rPr>
            <w:rFonts w:ascii="仿宋" w:eastAsia="仿宋" w:hAnsi="仿宋" w:cs="仿宋" w:hint="eastAsia"/>
          </w:rPr>
          <w:t>（二）</w:t>
        </w:r>
        <w:r>
          <w:rPr>
            <w:rFonts w:ascii="仿宋" w:eastAsia="仿宋" w:hAnsi="仿宋" w:cs="仿宋" w:hint="eastAsia"/>
          </w:rPr>
          <w:t>LED</w:t>
        </w:r>
        <w:r>
          <w:rPr>
            <w:rFonts w:ascii="仿宋" w:eastAsia="仿宋" w:hAnsi="仿宋" w:cs="仿宋" w:hint="eastAsia"/>
          </w:rPr>
          <w:t>产业项目招标范围</w:t>
        </w:r>
        <w:r>
          <w:tab/>
        </w:r>
        <w:r>
          <w:fldChar w:fldCharType="begin"/>
        </w:r>
        <w:r>
          <w:instrText xml:space="preserve"> PAGEREF _Toc3773 \h </w:instrText>
        </w:r>
        <w:r>
          <w:fldChar w:fldCharType="separate"/>
        </w:r>
        <w:r>
          <w:t>30</w:t>
        </w:r>
        <w:r>
          <w:fldChar w:fldCharType="end"/>
        </w:r>
      </w:hyperlink>
    </w:p>
    <w:p w:rsidR="005B1646" w14:paraId="4282765A" w14:textId="77777777">
      <w:pPr>
        <w:pStyle w:val="TOC2"/>
        <w:tabs>
          <w:tab w:val="right" w:leader="dot" w:pos="8306"/>
        </w:tabs>
      </w:pPr>
      <w:hyperlink w:anchor="_Toc19999" w:history="1">
        <w:r>
          <w:rPr>
            <w:rFonts w:ascii="仿宋" w:eastAsia="仿宋" w:hAnsi="仿宋" w:cs="仿宋" w:hint="eastAsia"/>
          </w:rPr>
          <w:t>（三）招标要求</w:t>
        </w:r>
        <w:r>
          <w:tab/>
        </w:r>
        <w:r>
          <w:fldChar w:fldCharType="begin"/>
        </w:r>
        <w:r>
          <w:instrText xml:space="preserve"> PAGEREF _Toc19999 \h </w:instrText>
        </w:r>
        <w:r>
          <w:fldChar w:fldCharType="separate"/>
        </w:r>
        <w:r>
          <w:t>31</w:t>
        </w:r>
        <w:r>
          <w:fldChar w:fldCharType="end"/>
        </w:r>
      </w:hyperlink>
    </w:p>
    <w:p w:rsidR="005B1646" w14:paraId="22033DC1" w14:textId="77777777">
      <w:pPr>
        <w:pStyle w:val="TOC2"/>
        <w:tabs>
          <w:tab w:val="right" w:leader="dot" w:pos="8306"/>
        </w:tabs>
      </w:pPr>
      <w:hyperlink w:anchor="_Toc24901" w:history="1">
        <w:r>
          <w:rPr>
            <w:rFonts w:ascii="仿宋" w:eastAsia="仿宋" w:hAnsi="仿宋" w:cs="仿宋" w:hint="eastAsia"/>
          </w:rPr>
          <w:t>（四）招标组织方式</w:t>
        </w:r>
        <w:r>
          <w:tab/>
        </w:r>
        <w:r>
          <w:fldChar w:fldCharType="begin"/>
        </w:r>
        <w:r>
          <w:instrText xml:space="preserve"> PAGEREF _Toc24901 \h </w:instrText>
        </w:r>
        <w:r>
          <w:fldChar w:fldCharType="separate"/>
        </w:r>
        <w:r>
          <w:t>32</w:t>
        </w:r>
        <w:r>
          <w:fldChar w:fldCharType="end"/>
        </w:r>
      </w:hyperlink>
    </w:p>
    <w:p w:rsidR="005B1646" w14:paraId="7164CD88" w14:textId="77777777">
      <w:pPr>
        <w:pStyle w:val="TOC2"/>
        <w:tabs>
          <w:tab w:val="right" w:leader="dot" w:pos="8306"/>
        </w:tabs>
      </w:pPr>
      <w:hyperlink w:anchor="_Toc12193" w:history="1">
        <w:r>
          <w:rPr>
            <w:rFonts w:ascii="仿宋" w:eastAsia="仿宋" w:hAnsi="仿宋" w:cs="仿宋" w:hint="eastAsia"/>
          </w:rPr>
          <w:t>（五）招标信息发布</w:t>
        </w:r>
        <w:r>
          <w:tab/>
        </w:r>
        <w:r>
          <w:fldChar w:fldCharType="begin"/>
        </w:r>
        <w:r>
          <w:instrText xml:space="preserve"> PAGEREF _Toc12193 \h </w:instrText>
        </w:r>
        <w:r>
          <w:fldChar w:fldCharType="separate"/>
        </w:r>
        <w:r>
          <w:t>34</w:t>
        </w:r>
        <w:r>
          <w:fldChar w:fldCharType="end"/>
        </w:r>
      </w:hyperlink>
    </w:p>
    <w:p w:rsidR="005B1646" w14:paraId="432DD1FE" w14:textId="77777777">
      <w:pPr>
        <w:pStyle w:val="TOC1"/>
        <w:tabs>
          <w:tab w:val="right" w:leader="dot" w:pos="8306"/>
        </w:tabs>
      </w:pPr>
      <w:hyperlink w:anchor="_Toc31251" w:history="1">
        <w:r>
          <w:rPr>
            <w:rFonts w:ascii="仿宋" w:eastAsia="仿宋" w:hAnsi="仿宋" w:cs="仿宋" w:hint="eastAsia"/>
          </w:rPr>
          <w:t>九、</w:t>
        </w:r>
        <w:r>
          <w:rPr>
            <w:rFonts w:ascii="仿宋" w:eastAsia="仿宋" w:hAnsi="仿宋" w:cs="仿宋" w:hint="eastAsia"/>
          </w:rPr>
          <w:t>LED</w:t>
        </w:r>
        <w:r>
          <w:rPr>
            <w:rFonts w:ascii="仿宋" w:eastAsia="仿宋" w:hAnsi="仿宋" w:cs="仿宋" w:hint="eastAsia"/>
          </w:rPr>
          <w:t>产业项目规划进度</w:t>
        </w:r>
        <w:r>
          <w:tab/>
        </w:r>
        <w:r>
          <w:fldChar w:fldCharType="begin"/>
        </w:r>
        <w:r>
          <w:instrText xml:space="preserve"> PAGEREF _Toc31251 \h </w:instrText>
        </w:r>
        <w:r>
          <w:fldChar w:fldCharType="separate"/>
        </w:r>
        <w:r>
          <w:t>35</w:t>
        </w:r>
        <w:r>
          <w:fldChar w:fldCharType="end"/>
        </w:r>
      </w:hyperlink>
    </w:p>
    <w:p w:rsidR="005B1646" w14:paraId="4FDDD337" w14:textId="77777777">
      <w:pPr>
        <w:pStyle w:val="TOC2"/>
        <w:tabs>
          <w:tab w:val="right" w:leader="dot" w:pos="8306"/>
        </w:tabs>
      </w:pPr>
      <w:hyperlink w:anchor="_Toc21344" w:history="1">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产业项目进度安排</w:t>
        </w:r>
        <w:r>
          <w:tab/>
        </w:r>
        <w:r>
          <w:fldChar w:fldCharType="begin"/>
        </w:r>
        <w:r>
          <w:instrText xml:space="preserve"> PAGEREF _Toc21344 \h </w:instrText>
        </w:r>
        <w:r>
          <w:fldChar w:fldCharType="separate"/>
        </w:r>
        <w:r>
          <w:t>35</w:t>
        </w:r>
        <w:r>
          <w:fldChar w:fldCharType="end"/>
        </w:r>
      </w:hyperlink>
    </w:p>
    <w:p w:rsidR="005B1646" w14:paraId="0BFCCBEF" w14:textId="77777777">
      <w:pPr>
        <w:pStyle w:val="TOC2"/>
        <w:tabs>
          <w:tab w:val="right" w:leader="dot" w:pos="8306"/>
        </w:tabs>
      </w:pPr>
      <w:hyperlink w:anchor="_Toc20993" w:history="1">
        <w:r>
          <w:rPr>
            <w:rFonts w:ascii="仿宋" w:eastAsia="仿宋" w:hAnsi="仿宋" w:cs="仿宋" w:hint="eastAsia"/>
          </w:rPr>
          <w:t>（二）</w:t>
        </w:r>
        <w:r>
          <w:rPr>
            <w:rFonts w:ascii="仿宋" w:eastAsia="仿宋" w:hAnsi="仿宋" w:cs="仿宋" w:hint="eastAsia"/>
          </w:rPr>
          <w:t>LED</w:t>
        </w:r>
        <w:r>
          <w:rPr>
            <w:rFonts w:ascii="仿宋" w:eastAsia="仿宋" w:hAnsi="仿宋" w:cs="仿宋" w:hint="eastAsia"/>
          </w:rPr>
          <w:t>产业项目实施保障措施</w:t>
        </w:r>
        <w:r>
          <w:tab/>
        </w:r>
        <w:r>
          <w:fldChar w:fldCharType="begin"/>
        </w:r>
        <w:r>
          <w:instrText xml:space="preserve"> PAGEREF _Toc20993 \h </w:instrText>
        </w:r>
        <w:r>
          <w:fldChar w:fldCharType="separate"/>
        </w:r>
        <w:r>
          <w:t>35</w:t>
        </w:r>
        <w:r>
          <w:fldChar w:fldCharType="end"/>
        </w:r>
      </w:hyperlink>
    </w:p>
    <w:p w:rsidR="005B1646" w14:paraId="7C285953" w14:textId="77777777">
      <w:pPr>
        <w:pStyle w:val="TOC1"/>
        <w:tabs>
          <w:tab w:val="right" w:leader="dot" w:pos="8306"/>
        </w:tabs>
      </w:pPr>
      <w:hyperlink w:anchor="_Toc22835" w:history="1">
        <w:r>
          <w:rPr>
            <w:rFonts w:ascii="仿宋" w:eastAsia="仿宋" w:hAnsi="仿宋" w:cs="仿宋" w:hint="eastAsia"/>
          </w:rPr>
          <w:t>十、环境保护分析</w:t>
        </w:r>
        <w:r>
          <w:tab/>
        </w:r>
        <w:r>
          <w:fldChar w:fldCharType="begin"/>
        </w:r>
        <w:r>
          <w:instrText xml:space="preserve"> PAGEREF _Toc22835 \h </w:instrText>
        </w:r>
        <w:r>
          <w:fldChar w:fldCharType="separate"/>
        </w:r>
        <w:r>
          <w:t>36</w:t>
        </w:r>
        <w:r>
          <w:fldChar w:fldCharType="end"/>
        </w:r>
      </w:hyperlink>
    </w:p>
    <w:p w:rsidR="005B1646" w14:paraId="32F7CCA0" w14:textId="77777777">
      <w:pPr>
        <w:pStyle w:val="TOC2"/>
        <w:tabs>
          <w:tab w:val="right" w:leader="dot" w:pos="8306"/>
        </w:tabs>
      </w:pPr>
      <w:hyperlink w:anchor="_Toc4684" w:history="1">
        <w:r>
          <w:rPr>
            <w:rFonts w:ascii="仿宋" w:eastAsia="仿宋" w:hAnsi="仿宋" w:cs="仿宋" w:hint="eastAsia"/>
          </w:rPr>
          <w:t>（一）环境保护综述</w:t>
        </w:r>
        <w:r>
          <w:tab/>
        </w:r>
        <w:r>
          <w:fldChar w:fldCharType="begin"/>
        </w:r>
        <w:r>
          <w:instrText xml:space="preserve"> PAGEREF _Toc4684 \h </w:instrText>
        </w:r>
        <w:r>
          <w:fldChar w:fldCharType="separate"/>
        </w:r>
        <w:r>
          <w:t>36</w:t>
        </w:r>
        <w:r>
          <w:fldChar w:fldCharType="end"/>
        </w:r>
      </w:hyperlink>
    </w:p>
    <w:p w:rsidR="005B1646" w14:paraId="6771D92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089" w:history="1">
        <w:r>
          <w:rPr>
            <w:rFonts w:ascii="仿宋" w:eastAsia="仿宋" w:hAnsi="仿宋" w:cs="仿宋" w:hint="eastAsia"/>
          </w:rPr>
          <w:t>（二）施工期环境影响分析</w:t>
        </w:r>
        <w:r>
          <w:tab/>
        </w:r>
        <w:r>
          <w:fldChar w:fldCharType="begin"/>
        </w:r>
        <w:r>
          <w:instrText xml:space="preserve"> PAGEREF _Toc13089 \h </w:instrText>
        </w:r>
        <w:r>
          <w:fldChar w:fldCharType="separate"/>
        </w:r>
        <w:r>
          <w:t>36</w:t>
        </w:r>
        <w:r>
          <w:fldChar w:fldCharType="end"/>
        </w:r>
      </w:hyperlink>
    </w:p>
    <w:p w:rsidR="005B1646" w14:paraId="15A5CFB8" w14:textId="77777777">
      <w:pPr>
        <w:pStyle w:val="TOC2"/>
        <w:tabs>
          <w:tab w:val="right" w:leader="dot" w:pos="8306"/>
        </w:tabs>
      </w:pPr>
      <w:hyperlink w:anchor="_Toc950" w:history="1">
        <w:r>
          <w:rPr>
            <w:rFonts w:ascii="仿宋" w:eastAsia="仿宋" w:hAnsi="仿宋" w:cs="仿宋" w:hint="eastAsia"/>
          </w:rPr>
          <w:t>（三）营运期环境影响分析</w:t>
        </w:r>
        <w:r>
          <w:tab/>
        </w:r>
        <w:r>
          <w:fldChar w:fldCharType="begin"/>
        </w:r>
        <w:r>
          <w:instrText xml:space="preserve"> PAGEREF _Toc950 \h </w:instrText>
        </w:r>
        <w:r>
          <w:fldChar w:fldCharType="separate"/>
        </w:r>
        <w:r>
          <w:t>39</w:t>
        </w:r>
        <w:r>
          <w:fldChar w:fldCharType="end"/>
        </w:r>
      </w:hyperlink>
    </w:p>
    <w:p w:rsidR="005B1646" w14:paraId="151E920C" w14:textId="77777777">
      <w:pPr>
        <w:pStyle w:val="TOC2"/>
        <w:tabs>
          <w:tab w:val="right" w:leader="dot" w:pos="8306"/>
        </w:tabs>
      </w:pPr>
      <w:hyperlink w:anchor="_Toc29294" w:history="1">
        <w:r>
          <w:rPr>
            <w:rFonts w:ascii="仿宋" w:eastAsia="仿宋" w:hAnsi="仿宋" w:cs="仿宋" w:hint="eastAsia"/>
          </w:rPr>
          <w:t>（四）综合评价</w:t>
        </w:r>
        <w:r>
          <w:tab/>
        </w:r>
        <w:r>
          <w:fldChar w:fldCharType="begin"/>
        </w:r>
        <w:r>
          <w:instrText xml:space="preserve"> PAGEREF _Toc29294 \h </w:instrText>
        </w:r>
        <w:r>
          <w:fldChar w:fldCharType="separate"/>
        </w:r>
        <w:r>
          <w:t>40</w:t>
        </w:r>
        <w:r>
          <w:fldChar w:fldCharType="end"/>
        </w:r>
      </w:hyperlink>
    </w:p>
    <w:p w:rsidR="005B1646" w14:paraId="50D5A5C8" w14:textId="77777777">
      <w:pPr>
        <w:pStyle w:val="TOC1"/>
        <w:tabs>
          <w:tab w:val="right" w:leader="dot" w:pos="8306"/>
        </w:tabs>
      </w:pPr>
      <w:hyperlink w:anchor="_Toc22478" w:history="1">
        <w:r>
          <w:rPr>
            <w:rFonts w:ascii="仿宋" w:eastAsia="仿宋" w:hAnsi="仿宋" w:cs="仿宋" w:hint="eastAsia"/>
          </w:rPr>
          <w:t>十一、</w:t>
        </w:r>
        <w:r>
          <w:rPr>
            <w:rFonts w:ascii="仿宋" w:eastAsia="仿宋" w:hAnsi="仿宋" w:cs="仿宋" w:hint="eastAsia"/>
          </w:rPr>
          <w:t>LED</w:t>
        </w:r>
        <w:r>
          <w:rPr>
            <w:rFonts w:ascii="仿宋" w:eastAsia="仿宋" w:hAnsi="仿宋" w:cs="仿宋" w:hint="eastAsia"/>
          </w:rPr>
          <w:t>产业项目建设单位</w:t>
        </w:r>
        <w:r>
          <w:tab/>
        </w:r>
        <w:r>
          <w:fldChar w:fldCharType="begin"/>
        </w:r>
        <w:r>
          <w:instrText xml:space="preserve"> PAGEREF _Toc22478 \h </w:instrText>
        </w:r>
        <w:r>
          <w:fldChar w:fldCharType="separate"/>
        </w:r>
        <w:r>
          <w:t>41</w:t>
        </w:r>
        <w:r>
          <w:fldChar w:fldCharType="end"/>
        </w:r>
      </w:hyperlink>
    </w:p>
    <w:p w:rsidR="005B1646" w14:paraId="2F45D82D" w14:textId="77777777">
      <w:pPr>
        <w:pStyle w:val="TOC2"/>
        <w:tabs>
          <w:tab w:val="right" w:leader="dot" w:pos="8306"/>
        </w:tabs>
      </w:pPr>
      <w:hyperlink w:anchor="_Toc23108" w:history="1">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产业项目承办单位基本情况</w:t>
        </w:r>
        <w:r>
          <w:tab/>
        </w:r>
        <w:r>
          <w:fldChar w:fldCharType="begin"/>
        </w:r>
        <w:r>
          <w:instrText xml:space="preserve"> PAGEREF _Toc23108 \h </w:instrText>
        </w:r>
        <w:r>
          <w:fldChar w:fldCharType="separate"/>
        </w:r>
        <w:r>
          <w:t>41</w:t>
        </w:r>
        <w:r>
          <w:fldChar w:fldCharType="end"/>
        </w:r>
      </w:hyperlink>
    </w:p>
    <w:p w:rsidR="005B1646" w14:paraId="25830D1E" w14:textId="77777777">
      <w:pPr>
        <w:pStyle w:val="TOC2"/>
        <w:tabs>
          <w:tab w:val="right" w:leader="dot" w:pos="8306"/>
        </w:tabs>
      </w:pPr>
      <w:hyperlink w:anchor="_Toc9611" w:history="1">
        <w:r>
          <w:rPr>
            <w:rFonts w:ascii="仿宋" w:eastAsia="仿宋" w:hAnsi="仿宋" w:cs="仿宋" w:hint="eastAsia"/>
          </w:rPr>
          <w:t>（二）公司经济效益分析</w:t>
        </w:r>
        <w:r>
          <w:tab/>
        </w:r>
        <w:r>
          <w:fldChar w:fldCharType="begin"/>
        </w:r>
        <w:r>
          <w:instrText xml:space="preserve"> PAGEREF _Toc9611 \h </w:instrText>
        </w:r>
        <w:r>
          <w:fldChar w:fldCharType="separate"/>
        </w:r>
        <w:r>
          <w:t>42</w:t>
        </w:r>
        <w:r>
          <w:fldChar w:fldCharType="end"/>
        </w:r>
      </w:hyperlink>
    </w:p>
    <w:p w:rsidR="005B1646" w14:paraId="2F9AF86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B1646" w14:paraId="06B9343A" w14:textId="77777777">
      <w:pPr>
        <w:pStyle w:val="Heading1"/>
        <w:jc w:val="center"/>
        <w:rPr>
          <w:rFonts w:ascii="仿宋" w:eastAsia="仿宋" w:hAnsi="仿宋" w:cs="仿宋"/>
        </w:rPr>
      </w:pPr>
      <w:bookmarkStart w:id="0" w:name="_Toc29495"/>
      <w:r>
        <w:rPr>
          <w:rFonts w:ascii="仿宋" w:eastAsia="仿宋" w:hAnsi="仿宋" w:cs="仿宋" w:hint="eastAsia"/>
        </w:rPr>
        <w:t>概论</w:t>
      </w:r>
      <w:bookmarkEnd w:id="0"/>
    </w:p>
    <w:p w:rsidR="005B1646" w14:paraId="0A1557C3"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5B1646" w14:paraId="6FD47A47"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5B1646" w14:paraId="4563D69A" w14:textId="77777777">
      <w:pPr>
        <w:pStyle w:val="Heading1"/>
        <w:ind w:firstLine="560" w:firstLineChars="200"/>
        <w:rPr>
          <w:rFonts w:ascii="仿宋" w:eastAsia="仿宋" w:hAnsi="仿宋" w:cs="仿宋"/>
          <w:sz w:val="28"/>
        </w:rPr>
      </w:pPr>
      <w:bookmarkStart w:id="1" w:name="_Toc11138"/>
      <w:r>
        <w:rPr>
          <w:rFonts w:ascii="仿宋" w:eastAsia="仿宋" w:hAnsi="仿宋" w:cs="仿宋" w:hint="eastAsia"/>
          <w:sz w:val="28"/>
        </w:rPr>
        <w:t>一、原材料及成品管理</w:t>
      </w:r>
      <w:bookmarkEnd w:id="1"/>
    </w:p>
    <w:p w:rsidR="005B1646" w14:paraId="222C9F80" w14:textId="77777777">
      <w:pPr>
        <w:pStyle w:val="Heading2"/>
        <w:rPr>
          <w:rFonts w:ascii="仿宋" w:eastAsia="仿宋" w:hAnsi="仿宋" w:cs="仿宋"/>
        </w:rPr>
      </w:pPr>
      <w:bookmarkStart w:id="2" w:name="_Toc18093"/>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产业项目建设期原辅材料供应情况</w:t>
      </w:r>
      <w:bookmarkEnd w:id="2"/>
    </w:p>
    <w:p w:rsidR="005B1646" w14:paraId="24EFA4E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w:t>
      </w:r>
      <w:r>
        <w:rPr>
          <w:rFonts w:ascii="仿宋" w:eastAsia="仿宋" w:hAnsi="仿宋" w:cs="仿宋" w:hint="eastAsia"/>
          <w:sz w:val="28"/>
        </w:rPr>
        <w:t>L</w:t>
      </w:r>
      <w:r>
        <w:rPr>
          <w:rFonts w:ascii="仿宋" w:eastAsia="仿宋" w:hAnsi="仿宋" w:cs="仿宋" w:hint="eastAsia"/>
          <w:sz w:val="28"/>
        </w:rPr>
        <w:t>ED</w:t>
      </w:r>
      <w:r>
        <w:rPr>
          <w:rFonts w:ascii="仿宋" w:eastAsia="仿宋" w:hAnsi="仿宋" w:cs="仿宋" w:hint="eastAsia"/>
          <w:sz w:val="28"/>
        </w:rPr>
        <w:t>产业项目在施工阶段所需的原辅材料主要包括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w:t>
      </w:r>
      <w:r>
        <w:rPr>
          <w:rFonts w:ascii="仿宋" w:eastAsia="仿宋" w:hAnsi="仿宋" w:cs="仿宋" w:hint="eastAsia"/>
          <w:sz w:val="28"/>
        </w:rPr>
        <w:t>LED</w:t>
      </w:r>
      <w:r>
        <w:rPr>
          <w:rFonts w:ascii="仿宋" w:eastAsia="仿宋" w:hAnsi="仿宋" w:cs="仿宋" w:hint="eastAsia"/>
          <w:sz w:val="28"/>
        </w:rPr>
        <w:t>产业项目建设的需求。此外，我们还将与当地的供货厂家和商户进行密切合作，以确保材料的及时供应和质量可控。市场上存在多家可供选择的供货商，这为</w:t>
      </w:r>
      <w:r>
        <w:rPr>
          <w:rFonts w:ascii="仿宋" w:eastAsia="仿宋" w:hAnsi="仿宋" w:cs="仿宋" w:hint="eastAsia"/>
          <w:sz w:val="28"/>
        </w:rPr>
        <w:t>LED</w:t>
      </w:r>
      <w:r>
        <w:rPr>
          <w:rFonts w:ascii="仿宋" w:eastAsia="仿宋" w:hAnsi="仿宋" w:cs="仿宋" w:hint="eastAsia"/>
          <w:sz w:val="28"/>
        </w:rPr>
        <w:t>产业项目提供了充分的材料采购选择，也有助于维护竞争性的价格水平。</w:t>
      </w:r>
      <w:r>
        <w:rPr>
          <w:rFonts w:ascii="仿宋" w:eastAsia="仿宋" w:hAnsi="仿宋" w:cs="仿宋" w:hint="eastAsia"/>
          <w:sz w:val="28"/>
        </w:rPr>
        <w:t>LED</w:t>
      </w:r>
      <w:r>
        <w:rPr>
          <w:rFonts w:ascii="仿宋" w:eastAsia="仿宋" w:hAnsi="仿宋" w:cs="仿宋" w:hint="eastAsia"/>
          <w:sz w:val="28"/>
        </w:rPr>
        <w:t>产业项目管理团队将密切监测原辅材料市场的变化，以确保</w:t>
      </w:r>
      <w:r>
        <w:rPr>
          <w:rFonts w:ascii="仿宋" w:eastAsia="仿宋" w:hAnsi="仿宋" w:cs="仿宋" w:hint="eastAsia"/>
          <w:sz w:val="28"/>
        </w:rPr>
        <w:t>LED</w:t>
      </w:r>
      <w:r>
        <w:rPr>
          <w:rFonts w:ascii="仿宋" w:eastAsia="仿宋" w:hAnsi="仿宋" w:cs="仿宋" w:hint="eastAsia"/>
          <w:sz w:val="28"/>
        </w:rPr>
        <w:t>产业项目的施工进度不受材料供应方面的干扰。这一合理的供应链策略将有助于</w:t>
      </w:r>
      <w:r>
        <w:rPr>
          <w:rFonts w:ascii="仿宋" w:eastAsia="仿宋" w:hAnsi="仿宋" w:cs="仿宋" w:hint="eastAsia"/>
          <w:sz w:val="28"/>
        </w:rPr>
        <w:t>LED</w:t>
      </w:r>
    </w:p>
    <w:p w:rsidR="005B1646" w14:textId="77777777">
      <w:pPr>
        <w:ind w:firstLine="560" w:firstLineChars="200"/>
        <w:rPr>
          <w:rFonts w:ascii="仿宋" w:eastAsia="仿宋" w:hAnsi="仿宋" w:cs="仿宋"/>
          <w:sz w:val="28"/>
        </w:rPr>
      </w:pPr>
      <w:r>
        <w:rPr>
          <w:rFonts w:ascii="仿宋" w:eastAsia="仿宋" w:hAnsi="仿宋" w:cs="仿宋" w:hint="eastAsia"/>
          <w:sz w:val="28"/>
        </w:rPr>
        <w:t>产业项目的高效推进和成本控制。</w:t>
      </w:r>
    </w:p>
    <w:p w:rsidR="005B1646" w14:paraId="1895FCA0" w14:textId="77777777">
      <w:pPr>
        <w:pStyle w:val="Heading2"/>
        <w:ind w:firstLine="560" w:firstLineChars="200"/>
        <w:rPr>
          <w:rFonts w:ascii="仿宋" w:eastAsia="仿宋" w:hAnsi="仿宋" w:cs="仿宋"/>
          <w:sz w:val="28"/>
        </w:rPr>
      </w:pPr>
      <w:bookmarkStart w:id="3" w:name="_Toc11445"/>
      <w:r>
        <w:rPr>
          <w:rFonts w:ascii="仿宋" w:eastAsia="仿宋" w:hAnsi="仿宋" w:cs="仿宋" w:hint="eastAsia"/>
          <w:sz w:val="28"/>
        </w:rPr>
        <w:t>（二）</w:t>
      </w:r>
      <w:r>
        <w:rPr>
          <w:rFonts w:ascii="仿宋" w:eastAsia="仿宋" w:hAnsi="仿宋" w:cs="仿宋" w:hint="eastAsia"/>
          <w:sz w:val="28"/>
        </w:rPr>
        <w:t>LED</w:t>
      </w:r>
      <w:r>
        <w:rPr>
          <w:rFonts w:ascii="仿宋" w:eastAsia="仿宋" w:hAnsi="仿宋" w:cs="仿宋" w:hint="eastAsia"/>
          <w:sz w:val="28"/>
        </w:rPr>
        <w:t>产业</w:t>
      </w:r>
      <w:r>
        <w:rPr>
          <w:rFonts w:ascii="仿宋" w:eastAsia="仿宋" w:hAnsi="仿宋" w:cs="仿宋" w:hint="eastAsia"/>
          <w:sz w:val="28"/>
        </w:rPr>
        <w:t>项目运营期原辅材料供应及质量管理</w:t>
      </w:r>
      <w:bookmarkEnd w:id="3"/>
    </w:p>
    <w:p w:rsidR="005B1646" w14:paraId="4D093D46" w14:textId="77777777">
      <w:pPr>
        <w:ind w:firstLine="560" w:firstLineChars="200"/>
        <w:rPr>
          <w:rFonts w:ascii="仿宋" w:eastAsia="仿宋" w:hAnsi="仿宋" w:cs="仿宋"/>
          <w:sz w:val="28"/>
        </w:rPr>
      </w:pPr>
    </w:p>
    <w:p w:rsidR="005B1646" w14:paraId="76807447" w14:textId="564072D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5B1646" w14:paraId="38F9BD6E" w14:textId="6EAFAF6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LED</w:t>
      </w:r>
      <w:r>
        <w:rPr>
          <w:rFonts w:ascii="仿宋" w:eastAsia="仿宋" w:hAnsi="仿宋" w:cs="仿宋" w:hint="eastAsia"/>
          <w:sz w:val="28"/>
        </w:rPr>
        <w:t>产业项目所需的混凝土和水泥等主要建筑材料将从当地可信赖的供应商采购。这些供应商具有稳定的生产能力，以满足</w:t>
      </w:r>
      <w:r>
        <w:rPr>
          <w:rFonts w:ascii="仿宋" w:eastAsia="仿宋" w:hAnsi="仿宋" w:cs="仿宋" w:hint="eastAsia"/>
          <w:sz w:val="28"/>
        </w:rPr>
        <w:t>LED</w:t>
      </w:r>
      <w:r>
        <w:rPr>
          <w:rFonts w:ascii="仿宋" w:eastAsia="仿宋" w:hAnsi="仿宋" w:cs="仿宋" w:hint="eastAsia"/>
          <w:sz w:val="28"/>
        </w:rPr>
        <w:t>产业项目的日常需求。</w:t>
      </w:r>
    </w:p>
    <w:p w:rsidR="005B1646" w14:paraId="5FE505B1" w14:textId="3B0A708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w:t>
      </w:r>
      <w:r>
        <w:rPr>
          <w:rFonts w:ascii="仿宋" w:eastAsia="仿宋" w:hAnsi="仿宋" w:cs="仿宋" w:hint="eastAsia"/>
          <w:sz w:val="28"/>
        </w:rPr>
        <w:t>LED</w:t>
      </w:r>
      <w:r>
        <w:rPr>
          <w:rFonts w:ascii="仿宋" w:eastAsia="仿宋" w:hAnsi="仿宋" w:cs="仿宋" w:hint="eastAsia"/>
          <w:sz w:val="28"/>
        </w:rPr>
        <w:t>产业项目在原材料方面的风险。</w:t>
      </w:r>
    </w:p>
    <w:p w:rsidR="005B1646" w14:paraId="7018443E" w14:textId="2CF0F3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LED</w:t>
      </w:r>
      <w:r>
        <w:rPr>
          <w:rFonts w:ascii="仿宋" w:eastAsia="仿宋" w:hAnsi="仿宋" w:cs="仿宋" w:hint="eastAsia"/>
          <w:sz w:val="28"/>
        </w:rPr>
        <w:t>产业项目将使用一系列辅助材料，如绝缘材料、密封材料等。这些将从专业的供应商处获得，并严格按照产品规格和质量标准进行选择。</w:t>
      </w:r>
    </w:p>
    <w:p w:rsidR="005B1646" w14:paraId="6DFF02C5" w14:textId="32AF837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5B1646" w14:paraId="6B1A3055" w14:textId="17B54E4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LED</w:t>
      </w:r>
      <w:r>
        <w:rPr>
          <w:rFonts w:ascii="仿宋" w:eastAsia="仿宋" w:hAnsi="仿宋" w:cs="仿宋" w:hint="eastAsia"/>
          <w:sz w:val="28"/>
        </w:rPr>
        <w:t>产业项目管理团队将建立有效的库存管理系统，以确保原材料和辅助材料的充足供应。库存将按照先进先出（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5B1646" w14:paraId="66BD14F4" w14:textId="2D22999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w:t>
      </w:r>
      <w:r>
        <w:rPr>
          <w:rFonts w:ascii="仿宋" w:eastAsia="仿宋" w:hAnsi="仿宋" w:cs="仿宋" w:hint="eastAsia"/>
          <w:sz w:val="28"/>
        </w:rPr>
        <w:t>LED</w:t>
      </w:r>
      <w:r>
        <w:rPr>
          <w:rFonts w:ascii="仿宋" w:eastAsia="仿宋" w:hAnsi="仿宋" w:cs="仿宋" w:hint="eastAsia"/>
          <w:sz w:val="28"/>
        </w:rPr>
        <w:t>产业项目规格和质量标准的材料才能接受。在生产过程中，将定期对原材料和成品进行质量检测，以确保产品符合相关标准。</w:t>
      </w:r>
    </w:p>
    <w:p w:rsidR="005B1646" w14:paraId="7ED9BA04" w14:textId="51BAF64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LED</w:t>
      </w:r>
      <w:r>
        <w:rPr>
          <w:rFonts w:ascii="仿宋" w:eastAsia="仿宋" w:hAnsi="仿宋" w:cs="仿宋" w:hint="eastAsia"/>
          <w:sz w:val="28"/>
        </w:rPr>
        <w:t>产业项目将建立多样的供应链，与不同供应商建立合作伙伴关系，以降低风险。在供应商之</w:t>
      </w:r>
      <w:r>
        <w:rPr>
          <w:rFonts w:ascii="仿宋" w:eastAsia="仿宋" w:hAnsi="仿宋" w:cs="仿宋" w:hint="eastAsia"/>
          <w:sz w:val="28"/>
        </w:rPr>
        <w:t>间建立合理的竞争关系，以确保价格合理竞争。</w:t>
      </w:r>
    </w:p>
    <w:p w:rsidR="005B1646" w14:paraId="01C22272" w14:textId="34CB89A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LED</w:t>
      </w:r>
      <w:r>
        <w:rPr>
          <w:rFonts w:ascii="仿宋" w:eastAsia="仿宋" w:hAnsi="仿宋" w:cs="仿宋" w:hint="eastAsia"/>
          <w:sz w:val="28"/>
        </w:rPr>
        <w:t>产业项目管理团队将持续跟踪原材料和辅助材料的质量和供应情况。如果出现任何质量问题或供应中断，将采取迅速的纠正措施，并与供应商共同解决问题。</w:t>
      </w:r>
    </w:p>
    <w:p w:rsidR="005B1646" w14:paraId="0FB00D9D" w14:textId="695788F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LED</w:t>
      </w:r>
      <w:r>
        <w:rPr>
          <w:rFonts w:ascii="仿宋" w:eastAsia="仿宋" w:hAnsi="仿宋" w:cs="仿宋" w:hint="eastAsia"/>
          <w:sz w:val="28"/>
        </w:rPr>
        <w:t>产业项目鼓励可持续采购实践，如回收材料的使用和减少浪费。这有助于降低</w:t>
      </w:r>
      <w:r>
        <w:rPr>
          <w:rFonts w:ascii="仿宋" w:eastAsia="仿宋" w:hAnsi="仿宋" w:cs="仿宋" w:hint="eastAsia"/>
          <w:sz w:val="28"/>
        </w:rPr>
        <w:t>LED</w:t>
      </w:r>
      <w:r>
        <w:rPr>
          <w:rFonts w:ascii="仿宋" w:eastAsia="仿宋" w:hAnsi="仿宋" w:cs="仿宋" w:hint="eastAsia"/>
          <w:sz w:val="28"/>
        </w:rPr>
        <w:t>产业项目的环境足迹，并提高可持续性。</w:t>
      </w:r>
    </w:p>
    <w:p w:rsidR="005B1646" w14:paraId="7006FB3A" w14:textId="77777777">
      <w:pPr>
        <w:ind w:firstLine="560" w:firstLineChars="200"/>
        <w:rPr>
          <w:rFonts w:ascii="仿宋" w:eastAsia="仿宋" w:hAnsi="仿宋" w:cs="仿宋"/>
          <w:sz w:val="28"/>
        </w:rPr>
      </w:pPr>
    </w:p>
    <w:p w:rsidR="005B1646" w14:paraId="56E0E3F1" w14:textId="77777777">
      <w:pPr>
        <w:pStyle w:val="Heading1"/>
        <w:ind w:firstLine="560" w:firstLineChars="200"/>
        <w:rPr>
          <w:rFonts w:ascii="仿宋" w:eastAsia="仿宋" w:hAnsi="仿宋" w:cs="仿宋"/>
          <w:sz w:val="28"/>
        </w:rPr>
      </w:pPr>
      <w:bookmarkStart w:id="4" w:name="_Toc2292"/>
      <w:r>
        <w:rPr>
          <w:rFonts w:ascii="仿宋" w:eastAsia="仿宋" w:hAnsi="仿宋" w:cs="仿宋" w:hint="eastAsia"/>
          <w:sz w:val="28"/>
        </w:rPr>
        <w:t>二、产品方案与建设规划</w:t>
      </w:r>
      <w:bookmarkEnd w:id="4"/>
    </w:p>
    <w:p w:rsidR="005B1646" w14:paraId="0C9588C5" w14:textId="77777777">
      <w:pPr>
        <w:pStyle w:val="Heading2"/>
        <w:rPr>
          <w:rFonts w:ascii="仿宋" w:eastAsia="仿宋" w:hAnsi="仿宋" w:cs="仿宋"/>
        </w:rPr>
      </w:pPr>
      <w:bookmarkStart w:id="5" w:name="_Toc27234"/>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产业项目场地规模</w:t>
      </w:r>
      <w:bookmarkEnd w:id="5"/>
    </w:p>
    <w:p w:rsidR="005B1646" w14:paraId="5FAC967A" w14:textId="77777777">
      <w:pPr>
        <w:ind w:firstLine="560" w:firstLineChars="200"/>
        <w:rPr>
          <w:rFonts w:ascii="仿宋" w:eastAsia="仿宋" w:hAnsi="仿宋" w:cs="仿宋"/>
          <w:sz w:val="28"/>
        </w:rPr>
      </w:pPr>
      <w:r>
        <w:rPr>
          <w:rFonts w:ascii="仿宋" w:eastAsia="仿宋" w:hAnsi="仿宋" w:cs="仿宋" w:hint="eastAsia"/>
          <w:sz w:val="28"/>
        </w:rPr>
        <w:t>LED</w:t>
      </w:r>
      <w:r>
        <w:rPr>
          <w:rFonts w:ascii="仿宋" w:eastAsia="仿宋" w:hAnsi="仿宋" w:cs="仿宋" w:hint="eastAsia"/>
          <w:sz w:val="28"/>
        </w:rPr>
        <w:t>产业项目的总占地面积为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5B1646" w14:paraId="7B15A6E6" w14:textId="77777777">
      <w:pPr>
        <w:pStyle w:val="Heading2"/>
        <w:ind w:firstLine="560" w:firstLineChars="200"/>
        <w:rPr>
          <w:rFonts w:ascii="仿宋" w:eastAsia="仿宋" w:hAnsi="仿宋" w:cs="仿宋"/>
          <w:sz w:val="28"/>
        </w:rPr>
      </w:pPr>
      <w:bookmarkStart w:id="6" w:name="_Toc16388"/>
      <w:r>
        <w:rPr>
          <w:rFonts w:ascii="仿宋" w:eastAsia="仿宋" w:hAnsi="仿宋" w:cs="仿宋" w:hint="eastAsia"/>
          <w:sz w:val="28"/>
        </w:rPr>
        <w:t>（二）产</w:t>
      </w:r>
      <w:r>
        <w:rPr>
          <w:rFonts w:ascii="仿宋" w:eastAsia="仿宋" w:hAnsi="仿宋" w:cs="仿宋" w:hint="eastAsia"/>
          <w:sz w:val="28"/>
        </w:rPr>
        <w:t>能规模</w:t>
      </w:r>
      <w:bookmarkEnd w:id="6"/>
    </w:p>
    <w:p w:rsidR="005B1646" w14:paraId="08B0CAEE"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w:t>
      </w:r>
      <w:r>
        <w:rPr>
          <w:rFonts w:ascii="仿宋" w:eastAsia="仿宋" w:hAnsi="仿宋" w:cs="仿宋" w:hint="eastAsia"/>
          <w:sz w:val="28"/>
        </w:rPr>
        <w:t>LED</w:t>
      </w:r>
      <w:r>
        <w:rPr>
          <w:rFonts w:ascii="仿宋" w:eastAsia="仿宋" w:hAnsi="仿宋" w:cs="仿宋" w:hint="eastAsia"/>
          <w:sz w:val="28"/>
        </w:rPr>
        <w:t>产业项目实施能力分析，我们制定了建设规模，旨在实现年产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5B1646" w14:paraId="0165CC3B" w14:textId="77777777">
      <w:pPr>
        <w:ind w:firstLine="560" w:firstLineChars="200"/>
        <w:rPr>
          <w:rFonts w:ascii="仿宋" w:eastAsia="仿宋" w:hAnsi="仿宋" w:cs="仿宋"/>
          <w:sz w:val="28"/>
        </w:rPr>
      </w:pPr>
      <w:r>
        <w:rPr>
          <w:rFonts w:ascii="仿宋" w:eastAsia="仿宋" w:hAnsi="仿宋" w:cs="仿宋" w:hint="eastAsia"/>
          <w:sz w:val="28"/>
        </w:rPr>
        <w:t>预计在</w:t>
      </w:r>
      <w:r>
        <w:rPr>
          <w:rFonts w:ascii="仿宋" w:eastAsia="仿宋" w:hAnsi="仿宋" w:cs="仿宋" w:hint="eastAsia"/>
          <w:sz w:val="28"/>
        </w:rPr>
        <w:t>LED</w:t>
      </w:r>
      <w:r>
        <w:rPr>
          <w:rFonts w:ascii="仿宋" w:eastAsia="仿宋" w:hAnsi="仿宋" w:cs="仿宋" w:hint="eastAsia"/>
          <w:sz w:val="28"/>
        </w:rPr>
        <w:t>产业项目达产后，公司的年营业收入将达到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w:t>
      </w:r>
      <w:r>
        <w:rPr>
          <w:rFonts w:ascii="仿宋" w:eastAsia="仿宋" w:hAnsi="仿宋" w:cs="仿宋" w:hint="eastAsia"/>
          <w:sz w:val="28"/>
        </w:rPr>
        <w:t>L</w:t>
      </w:r>
      <w:r>
        <w:rPr>
          <w:rFonts w:ascii="仿宋" w:eastAsia="仿宋" w:hAnsi="仿宋" w:cs="仿宋" w:hint="eastAsia"/>
          <w:sz w:val="28"/>
        </w:rPr>
        <w:t>ED</w:t>
      </w:r>
      <w:r>
        <w:rPr>
          <w:rFonts w:ascii="仿宋" w:eastAsia="仿宋" w:hAnsi="仿宋" w:cs="仿宋" w:hint="eastAsia"/>
          <w:sz w:val="28"/>
        </w:rPr>
        <w:t>产业项目的实施还将带来显著的就业机会和社会效益，为当地经济发展和社会稳定做出积极贡献。</w:t>
      </w:r>
    </w:p>
    <w:p w:rsidR="005B1646" w14:paraId="395896A7" w14:textId="77777777">
      <w:pPr>
        <w:pStyle w:val="Heading2"/>
        <w:ind w:firstLine="560" w:firstLineChars="200"/>
        <w:rPr>
          <w:rFonts w:ascii="仿宋" w:eastAsia="仿宋" w:hAnsi="仿宋" w:cs="仿宋"/>
          <w:sz w:val="28"/>
        </w:rPr>
      </w:pPr>
      <w:bookmarkStart w:id="7" w:name="_Toc31758"/>
      <w:r>
        <w:rPr>
          <w:rFonts w:ascii="仿宋" w:eastAsia="仿宋" w:hAnsi="仿宋" w:cs="仿宋" w:hint="eastAsia"/>
          <w:sz w:val="28"/>
        </w:rPr>
        <w:t>（三）产品规划方案及生产纲领</w:t>
      </w:r>
      <w:bookmarkEnd w:id="7"/>
    </w:p>
    <w:p w:rsidR="005B1646" w14:paraId="16984662"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LED</w:t>
      </w:r>
      <w:r>
        <w:rPr>
          <w:rFonts w:ascii="仿宋" w:eastAsia="仿宋" w:hAnsi="仿宋" w:cs="仿宋" w:hint="eastAsia"/>
          <w:sz w:val="28"/>
        </w:rPr>
        <w:t>产业项目的产品策略是在全面综合考虑多个要素的基础上制定的，包括国家和地方产业发展政策、市场需求情况、资源供应情况、企业资金筹措能力、生产工艺技术水平的先进程度、</w:t>
      </w:r>
      <w:r>
        <w:rPr>
          <w:rFonts w:ascii="仿宋" w:eastAsia="仿宋" w:hAnsi="仿宋" w:cs="仿宋" w:hint="eastAsia"/>
          <w:sz w:val="28"/>
        </w:rPr>
        <w:t>LED</w:t>
      </w:r>
      <w:r>
        <w:rPr>
          <w:rFonts w:ascii="仿宋" w:eastAsia="仿宋" w:hAnsi="仿宋" w:cs="仿宋" w:hint="eastAsia"/>
          <w:sz w:val="28"/>
        </w:rPr>
        <w:t>产业项目经济效益以及投资风险性等因素。</w:t>
      </w:r>
      <w:r>
        <w:rPr>
          <w:rFonts w:ascii="仿宋" w:eastAsia="仿宋" w:hAnsi="仿宋" w:cs="仿宋" w:hint="eastAsia"/>
          <w:sz w:val="28"/>
        </w:rPr>
        <w:t>LED</w:t>
      </w:r>
      <w:r>
        <w:rPr>
          <w:rFonts w:ascii="仿宋" w:eastAsia="仿宋" w:hAnsi="仿宋" w:cs="仿宋" w:hint="eastAsia"/>
          <w:sz w:val="28"/>
        </w:rPr>
        <w:t>产业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w:t>
      </w:r>
      <w:r>
        <w:rPr>
          <w:rFonts w:ascii="仿宋" w:eastAsia="仿宋" w:hAnsi="仿宋" w:cs="仿宋" w:hint="eastAsia"/>
          <w:sz w:val="28"/>
        </w:rPr>
        <w:t>适的产品策略，同时确保</w:t>
      </w:r>
      <w:r>
        <w:rPr>
          <w:rFonts w:ascii="仿宋" w:eastAsia="仿宋" w:hAnsi="仿宋" w:cs="仿宋" w:hint="eastAsia"/>
          <w:sz w:val="28"/>
        </w:rPr>
        <w:t>LED</w:t>
      </w:r>
      <w:r>
        <w:rPr>
          <w:rFonts w:ascii="仿宋" w:eastAsia="仿宋" w:hAnsi="仿宋" w:cs="仿宋" w:hint="eastAsia"/>
          <w:sz w:val="28"/>
        </w:rPr>
        <w:t>产业项目的经济可行性。</w:t>
      </w:r>
    </w:p>
    <w:p w:rsidR="005B1646" w14:paraId="6AD0E801" w14:textId="77777777">
      <w:pPr>
        <w:pStyle w:val="Heading1"/>
        <w:ind w:firstLine="560" w:firstLineChars="200"/>
        <w:rPr>
          <w:rFonts w:ascii="仿宋" w:eastAsia="仿宋" w:hAnsi="仿宋" w:cs="仿宋"/>
          <w:sz w:val="28"/>
        </w:rPr>
      </w:pPr>
      <w:bookmarkStart w:id="8" w:name="_Toc20753"/>
      <w:r>
        <w:rPr>
          <w:rFonts w:ascii="仿宋" w:eastAsia="仿宋" w:hAnsi="仿宋" w:cs="仿宋" w:hint="eastAsia"/>
          <w:sz w:val="28"/>
        </w:rPr>
        <w:t>三、行业前景及市场预测</w:t>
      </w:r>
      <w:bookmarkEnd w:id="8"/>
    </w:p>
    <w:p w:rsidR="005B1646" w14:paraId="6B61565D" w14:textId="77777777">
      <w:pPr>
        <w:pStyle w:val="Heading2"/>
        <w:rPr>
          <w:rFonts w:ascii="仿宋" w:eastAsia="仿宋" w:hAnsi="仿宋" w:cs="仿宋"/>
        </w:rPr>
      </w:pPr>
      <w:bookmarkStart w:id="9" w:name="_Toc14033"/>
      <w:r>
        <w:rPr>
          <w:rFonts w:ascii="仿宋" w:eastAsia="仿宋" w:hAnsi="仿宋" w:cs="仿宋" w:hint="eastAsia"/>
        </w:rPr>
        <w:t>（一）行业基本情况</w:t>
      </w:r>
      <w:bookmarkEnd w:id="9"/>
    </w:p>
    <w:p w:rsidR="005B1646" w14:paraId="103B0C20" w14:textId="5E2E91F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行业定义：</w:t>
      </w:r>
      <w:r>
        <w:rPr>
          <w:rFonts w:ascii="仿宋" w:eastAsia="仿宋" w:hAnsi="仿宋" w:cs="仿宋" w:hint="eastAsia"/>
          <w:sz w:val="28"/>
        </w:rPr>
        <w:t>LED</w:t>
      </w:r>
      <w:r>
        <w:rPr>
          <w:rFonts w:ascii="仿宋" w:eastAsia="仿宋" w:hAnsi="仿宋" w:cs="仿宋" w:hint="eastAsia"/>
          <w:sz w:val="28"/>
        </w:rPr>
        <w:t>产业行业是一个关键的产业领域，专注于生产、分离和供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p>
    <w:p w:rsidR="005B1646" w14:textId="5E2E91FF">
      <w:pPr>
        <w:ind w:firstLine="560" w:firstLineChars="200"/>
        <w:rPr>
          <w:rFonts w:ascii="仿宋" w:eastAsia="仿宋" w:hAnsi="仿宋" w:cs="仿宋"/>
          <w:sz w:val="28"/>
        </w:rPr>
      </w:pPr>
      <w:r>
        <w:rPr>
          <w:rFonts w:ascii="仿宋" w:eastAsia="仿宋" w:hAnsi="仿宋" w:cs="仿宋" w:hint="eastAsia"/>
          <w:sz w:val="28"/>
        </w:rPr>
        <w:t>广泛应用于电子、医疗、能源、制造和其他领域。</w:t>
      </w:r>
    </w:p>
    <w:p w:rsidR="005B1646" w14:paraId="444CCF1D" w14:textId="3BA3BFC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w:t>
      </w:r>
      <w:r>
        <w:rPr>
          <w:rFonts w:ascii="仿宋" w:eastAsia="仿宋" w:hAnsi="仿宋" w:cs="仿宋" w:hint="eastAsia"/>
          <w:sz w:val="28"/>
        </w:rPr>
        <w:t>LED</w:t>
      </w:r>
      <w:r>
        <w:rPr>
          <w:rFonts w:ascii="仿宋" w:eastAsia="仿宋" w:hAnsi="仿宋" w:cs="仿宋" w:hint="eastAsia"/>
          <w:sz w:val="28"/>
        </w:rPr>
        <w:t>产业行业的市场规模庞大。全球范围内，该行业的市场价值数以百亿美元计。在国内市场，该行业也呈现出强劲增长势头。</w:t>
      </w:r>
    </w:p>
    <w:p w:rsidR="005B1646" w14:paraId="51B25ACF" w14:textId="1401DEF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w:t>
      </w:r>
      <w:r>
        <w:rPr>
          <w:rFonts w:ascii="仿宋" w:eastAsia="仿宋" w:hAnsi="仿宋" w:cs="仿宋" w:hint="eastAsia"/>
          <w:sz w:val="28"/>
        </w:rPr>
        <w:t>LED</w:t>
      </w:r>
      <w:r>
        <w:rPr>
          <w:rFonts w:ascii="仿宋" w:eastAsia="仿宋" w:hAnsi="仿宋" w:cs="仿宋" w:hint="eastAsia"/>
          <w:sz w:val="28"/>
        </w:rPr>
        <w:t>产业行业通常可以分为以下几个子领域，包括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5B1646" w14:paraId="425297C8" w14:textId="26D4364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5B1646" w14:paraId="7595B2AA" w14:textId="3632F54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5B1646" w14:paraId="0AF409E3" w14:textId="5BF829B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5B1646" w14:paraId="4F2C131E" w14:textId="5A66110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w:t>
      </w:r>
      <w:r>
        <w:rPr>
          <w:rFonts w:ascii="仿宋" w:eastAsia="仿宋" w:hAnsi="仿宋" w:cs="仿宋" w:hint="eastAsia"/>
          <w:sz w:val="28"/>
        </w:rPr>
        <w:t>LED</w:t>
      </w:r>
      <w:r>
        <w:rPr>
          <w:rFonts w:ascii="仿宋" w:eastAsia="仿宋" w:hAnsi="仿宋" w:cs="仿宋" w:hint="eastAsia"/>
          <w:sz w:val="28"/>
        </w:rPr>
        <w:t>产业行业竞争激烈，存在一些大型国际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w:t>
      </w:r>
      <w:r>
        <w:rPr>
          <w:rFonts w:ascii="仿宋" w:eastAsia="仿宋" w:hAnsi="仿宋" w:cs="仿宋" w:hint="eastAsia"/>
          <w:sz w:val="28"/>
        </w:rPr>
        <w:t>通过技术创新、产品多元化和国际市场扩张来竞争市场份额。</w:t>
      </w:r>
    </w:p>
    <w:p w:rsidR="005B1646" w14:paraId="68E654F1" w14:textId="18A8EDF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w:t>
      </w:r>
      <w:r>
        <w:rPr>
          <w:rFonts w:ascii="仿宋" w:eastAsia="仿宋" w:hAnsi="仿宋" w:cs="仿宋" w:hint="eastAsia"/>
          <w:sz w:val="28"/>
        </w:rPr>
        <w:t>LED</w:t>
      </w:r>
      <w:r>
        <w:rPr>
          <w:rFonts w:ascii="仿宋" w:eastAsia="仿宋" w:hAnsi="仿宋" w:cs="仿宋" w:hint="eastAsia"/>
          <w:sz w:val="28"/>
        </w:rPr>
        <w:t>产业行业产生重大影响。政府制定的法规和政策对行业的合规性和可持续性产生关键作用。</w:t>
      </w:r>
    </w:p>
    <w:p w:rsidR="005B1646" w14:paraId="675582BB" w14:textId="23BD4F08">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w:t>
      </w:r>
      <w:r>
        <w:rPr>
          <w:rFonts w:ascii="仿宋" w:eastAsia="仿宋" w:hAnsi="仿宋" w:cs="仿宋" w:hint="eastAsia"/>
          <w:sz w:val="28"/>
        </w:rPr>
        <w:t>LED</w:t>
      </w:r>
      <w:r>
        <w:rPr>
          <w:rFonts w:ascii="仿宋" w:eastAsia="仿宋" w:hAnsi="仿宋" w:cs="仿宋" w:hint="eastAsia"/>
          <w:sz w:val="28"/>
        </w:rPr>
        <w:t>产业行业至关重要，特别是出口市场。国际市场的稳定性和竞争格局影响着行业内企业的国际化战略。</w:t>
      </w:r>
    </w:p>
    <w:p w:rsidR="005B1646" w14:paraId="56853053" w14:textId="308DB1E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w:t>
      </w:r>
      <w:r>
        <w:rPr>
          <w:rFonts w:ascii="仿宋" w:eastAsia="仿宋" w:hAnsi="仿宋" w:cs="仿宋" w:hint="eastAsia"/>
          <w:sz w:val="28"/>
        </w:rPr>
        <w:t>LED</w:t>
      </w:r>
    </w:p>
    <w:p w:rsidR="005B1646" w14:textId="308DB1E3">
      <w:pPr>
        <w:ind w:firstLine="560" w:firstLineChars="200"/>
        <w:rPr>
          <w:rFonts w:ascii="仿宋" w:eastAsia="仿宋" w:hAnsi="仿宋" w:cs="仿宋"/>
          <w:sz w:val="28"/>
        </w:rPr>
      </w:pPr>
      <w:r>
        <w:rPr>
          <w:rFonts w:ascii="仿宋" w:eastAsia="仿宋" w:hAnsi="仿宋" w:cs="仿宋" w:hint="eastAsia"/>
          <w:sz w:val="28"/>
        </w:rPr>
        <w:t>产业行业有望继续保持增长。国内外市场都将提供丰富的机会，但同时也伴随着激烈的竞争和各种挑战。因此，企业需要不断创新和适应市场变化，</w:t>
      </w:r>
      <w:r>
        <w:rPr>
          <w:rFonts w:ascii="仿宋" w:eastAsia="仿宋" w:hAnsi="仿宋" w:cs="仿宋" w:hint="eastAsia"/>
          <w:sz w:val="28"/>
        </w:rPr>
        <w:t>以确保行业的可持续发展。</w:t>
      </w:r>
    </w:p>
    <w:p w:rsidR="005B1646" w14:paraId="4E9BCBAD" w14:textId="77777777">
      <w:pPr>
        <w:pStyle w:val="Heading2"/>
        <w:ind w:firstLine="560" w:firstLineChars="200"/>
        <w:rPr>
          <w:rFonts w:ascii="仿宋" w:eastAsia="仿宋" w:hAnsi="仿宋" w:cs="仿宋"/>
          <w:sz w:val="28"/>
        </w:rPr>
      </w:pPr>
      <w:bookmarkStart w:id="10" w:name="_Toc5798"/>
      <w:r>
        <w:rPr>
          <w:rFonts w:ascii="仿宋" w:eastAsia="仿宋" w:hAnsi="仿宋" w:cs="仿宋" w:hint="eastAsia"/>
          <w:sz w:val="28"/>
        </w:rPr>
        <w:t>（二）市场分析</w:t>
      </w:r>
      <w:bookmarkEnd w:id="10"/>
    </w:p>
    <w:p w:rsidR="005B1646" w14:paraId="49E1786D"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5B1646" w14:paraId="69D5B97F" w14:textId="77777777">
      <w:pPr>
        <w:ind w:firstLine="560" w:firstLineChars="200"/>
        <w:rPr>
          <w:rFonts w:ascii="仿宋" w:eastAsia="仿宋" w:hAnsi="仿宋" w:cs="仿宋"/>
          <w:sz w:val="28"/>
        </w:rPr>
      </w:pPr>
      <w:r>
        <w:rPr>
          <w:rFonts w:ascii="仿宋" w:eastAsia="仿宋" w:hAnsi="仿宋" w:cs="仿宋" w:hint="eastAsia"/>
          <w:sz w:val="28"/>
        </w:rPr>
        <w:t>LED</w:t>
      </w:r>
      <w:r>
        <w:rPr>
          <w:rFonts w:ascii="仿宋" w:eastAsia="仿宋" w:hAnsi="仿宋" w:cs="仿宋" w:hint="eastAsia"/>
          <w:sz w:val="28"/>
        </w:rPr>
        <w:t>产业行业是一个多元化的领域，包括多种不同产品和服务的提供。</w:t>
      </w:r>
    </w:p>
    <w:p w:rsidR="005B1646" w14:paraId="473A3D6A"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5B1646" w14:paraId="2052E426"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5B1646" w14:paraId="27075B13" w14:textId="77777777">
      <w:pPr>
        <w:ind w:firstLine="560" w:firstLineChars="200"/>
        <w:rPr>
          <w:rFonts w:ascii="仿宋" w:eastAsia="仿宋" w:hAnsi="仿宋" w:cs="仿宋"/>
          <w:sz w:val="28"/>
        </w:rPr>
      </w:pPr>
      <w:r>
        <w:rPr>
          <w:rFonts w:ascii="仿宋" w:eastAsia="仿宋" w:hAnsi="仿宋" w:cs="仿宋" w:hint="eastAsia"/>
          <w:sz w:val="28"/>
        </w:rPr>
        <w:t>LED</w:t>
      </w:r>
      <w:r>
        <w:rPr>
          <w:rFonts w:ascii="仿宋" w:eastAsia="仿宋" w:hAnsi="仿宋" w:cs="仿宋" w:hint="eastAsia"/>
          <w:sz w:val="28"/>
        </w:rPr>
        <w:t>产业行业的市场规模巨大，全球市值数以百亿美元计。</w:t>
      </w:r>
    </w:p>
    <w:p w:rsidR="005B1646" w14:paraId="603DB680" w14:textId="77777777">
      <w:pPr>
        <w:ind w:firstLine="560" w:firstLineChars="200"/>
        <w:rPr>
          <w:rFonts w:ascii="仿宋" w:eastAsia="仿宋" w:hAnsi="仿宋" w:cs="仿宋"/>
          <w:sz w:val="28"/>
        </w:rPr>
      </w:pPr>
      <w:r>
        <w:rPr>
          <w:rFonts w:ascii="仿宋" w:eastAsia="仿宋" w:hAnsi="仿宋" w:cs="仿宋" w:hint="eastAsia"/>
          <w:sz w:val="28"/>
        </w:rPr>
        <w:t>在国内市场，</w:t>
      </w:r>
      <w:r>
        <w:rPr>
          <w:rFonts w:ascii="仿宋" w:eastAsia="仿宋" w:hAnsi="仿宋" w:cs="仿宋" w:hint="eastAsia"/>
          <w:sz w:val="28"/>
        </w:rPr>
        <w:t>LED</w:t>
      </w:r>
      <w:r>
        <w:rPr>
          <w:rFonts w:ascii="仿宋" w:eastAsia="仿宋" w:hAnsi="仿宋" w:cs="仿宋" w:hint="eastAsia"/>
          <w:sz w:val="28"/>
        </w:rPr>
        <w:t>产业行业也呈现强劲增长趋势，为国内经济做出了重要贡献。</w:t>
      </w:r>
    </w:p>
    <w:p w:rsidR="005B1646" w14:paraId="3A8F3B18"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5B1646" w14:paraId="23DAE575" w14:textId="77777777">
      <w:pPr>
        <w:ind w:firstLine="560" w:firstLineChars="200"/>
        <w:rPr>
          <w:rFonts w:ascii="仿宋" w:eastAsia="仿宋" w:hAnsi="仿宋" w:cs="仿宋"/>
          <w:sz w:val="28"/>
        </w:rPr>
      </w:pPr>
      <w:r>
        <w:rPr>
          <w:rFonts w:ascii="仿宋" w:eastAsia="仿宋" w:hAnsi="仿宋" w:cs="仿宋" w:hint="eastAsia"/>
          <w:sz w:val="28"/>
        </w:rPr>
        <w:t>LED</w:t>
      </w:r>
      <w:r>
        <w:rPr>
          <w:rFonts w:ascii="仿宋" w:eastAsia="仿宋" w:hAnsi="仿宋" w:cs="仿宋" w:hint="eastAsia"/>
          <w:sz w:val="28"/>
        </w:rPr>
        <w:t>产业行业可分为多个子领域，每个领域提供不同的产品和服务。</w:t>
      </w:r>
    </w:p>
    <w:p w:rsidR="005B1646" w14:paraId="1FA175E6"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5B1646" w14:paraId="1034BB78"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5B1646" w14:paraId="5208A5F0" w14:textId="77777777">
      <w:pPr>
        <w:ind w:firstLine="560" w:firstLineChars="200"/>
        <w:rPr>
          <w:rFonts w:ascii="仿宋" w:eastAsia="仿宋" w:hAnsi="仿宋" w:cs="仿宋"/>
          <w:sz w:val="28"/>
        </w:rPr>
      </w:pPr>
      <w:r>
        <w:rPr>
          <w:rFonts w:ascii="仿宋" w:eastAsia="仿宋" w:hAnsi="仿宋" w:cs="仿宋" w:hint="eastAsia"/>
          <w:sz w:val="28"/>
        </w:rPr>
        <w:t>LED</w:t>
      </w:r>
      <w:r>
        <w:rPr>
          <w:rFonts w:ascii="仿宋" w:eastAsia="仿宋" w:hAnsi="仿宋" w:cs="仿宋" w:hint="eastAsia"/>
          <w:sz w:val="28"/>
        </w:rPr>
        <w:t>产业行业的全球供应商包括国</w:t>
      </w:r>
      <w:r>
        <w:rPr>
          <w:rFonts w:ascii="仿宋" w:eastAsia="仿宋" w:hAnsi="仿宋" w:cs="仿宋" w:hint="eastAsia"/>
          <w:sz w:val="28"/>
        </w:rPr>
        <w:t>际公司和本土企业。</w:t>
      </w:r>
    </w:p>
    <w:p w:rsidR="005B1646" w14:paraId="30D2BCA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国际公司在全球市场具有强大地位，同时本土企业逐渐崭露头角，推动行业多元化和竞争。</w:t>
      </w:r>
    </w:p>
    <w:p w:rsidR="005B1646" w14:paraId="1F9B618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5B1646" w14:paraId="26F9473E" w14:textId="77777777">
      <w:pPr>
        <w:ind w:firstLine="560" w:firstLineChars="200"/>
        <w:rPr>
          <w:rFonts w:ascii="仿宋" w:eastAsia="仿宋" w:hAnsi="仿宋" w:cs="仿宋"/>
          <w:sz w:val="28"/>
        </w:rPr>
      </w:pPr>
      <w:r>
        <w:rPr>
          <w:rFonts w:ascii="仿宋" w:eastAsia="仿宋" w:hAnsi="仿宋" w:cs="仿宋" w:hint="eastAsia"/>
          <w:sz w:val="28"/>
        </w:rPr>
        <w:t>LED</w:t>
      </w:r>
      <w:r>
        <w:rPr>
          <w:rFonts w:ascii="仿宋" w:eastAsia="仿宋" w:hAnsi="仿宋" w:cs="仿宋" w:hint="eastAsia"/>
          <w:sz w:val="28"/>
        </w:rPr>
        <w:t>产业行业的产品和服务广泛应用于下游行业，包括制造业、医疗保健、食品和饮料、交通、能源等多个领域。</w:t>
      </w:r>
    </w:p>
    <w:p w:rsidR="005B1646" w14:paraId="442EEF2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5B1646" w14:paraId="5798F4D8"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5B1646" w14:paraId="21F5E839" w14:textId="77777777">
      <w:pPr>
        <w:ind w:firstLine="560" w:firstLineChars="200"/>
        <w:rPr>
          <w:rFonts w:ascii="仿宋" w:eastAsia="仿宋" w:hAnsi="仿宋" w:cs="仿宋"/>
          <w:sz w:val="28"/>
        </w:rPr>
      </w:pPr>
      <w:r>
        <w:rPr>
          <w:rFonts w:ascii="仿宋" w:eastAsia="仿宋" w:hAnsi="仿宋" w:cs="仿宋" w:hint="eastAsia"/>
          <w:sz w:val="28"/>
        </w:rPr>
        <w:t>LED</w:t>
      </w:r>
      <w:r>
        <w:rPr>
          <w:rFonts w:ascii="仿宋" w:eastAsia="仿宋" w:hAnsi="仿宋" w:cs="仿宋" w:hint="eastAsia"/>
          <w:sz w:val="28"/>
        </w:rPr>
        <w:t>产业行业具有全球性影响，因为它为多个国家和地区的经济和产业提供了关键支持。</w:t>
      </w:r>
    </w:p>
    <w:p w:rsidR="005B1646" w14:paraId="71DA9FCE"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5B1646" w14:paraId="6B319E84" w14:textId="77777777">
      <w:pPr>
        <w:ind w:firstLine="560" w:firstLineChars="200"/>
        <w:rPr>
          <w:rFonts w:ascii="仿宋" w:eastAsia="仿宋" w:hAnsi="仿宋" w:cs="仿宋"/>
          <w:sz w:val="28"/>
        </w:rPr>
      </w:pPr>
    </w:p>
    <w:p w:rsidR="005B1646" w14:paraId="699B1161" w14:textId="77777777">
      <w:pPr>
        <w:pStyle w:val="Heading1"/>
        <w:ind w:firstLine="560" w:firstLineChars="200"/>
        <w:rPr>
          <w:rFonts w:ascii="仿宋" w:eastAsia="仿宋" w:hAnsi="仿宋" w:cs="仿宋"/>
          <w:sz w:val="28"/>
        </w:rPr>
      </w:pPr>
      <w:bookmarkStart w:id="11" w:name="_Toc17818"/>
      <w:r>
        <w:rPr>
          <w:rFonts w:ascii="仿宋" w:eastAsia="仿宋" w:hAnsi="仿宋" w:cs="仿宋" w:hint="eastAsia"/>
          <w:sz w:val="28"/>
        </w:rPr>
        <w:t>四、建筑工程方案</w:t>
      </w:r>
      <w:bookmarkEnd w:id="11"/>
    </w:p>
    <w:p w:rsidR="005B1646" w14:paraId="7CF6B7F0" w14:textId="77777777">
      <w:pPr>
        <w:pStyle w:val="Heading2"/>
        <w:rPr>
          <w:rFonts w:ascii="仿宋" w:eastAsia="仿宋" w:hAnsi="仿宋" w:cs="仿宋"/>
        </w:rPr>
      </w:pPr>
      <w:bookmarkStart w:id="12" w:name="_Toc2136"/>
      <w:r>
        <w:rPr>
          <w:rFonts w:ascii="仿宋" w:eastAsia="仿宋" w:hAnsi="仿宋" w:cs="仿宋" w:hint="eastAsia"/>
        </w:rPr>
        <w:t>（一）</w:t>
      </w:r>
      <w:r>
        <w:rPr>
          <w:rFonts w:ascii="仿宋" w:eastAsia="仿宋" w:hAnsi="仿宋" w:cs="仿宋" w:hint="eastAsia"/>
        </w:rPr>
        <w:t>LED</w:t>
      </w:r>
      <w:r>
        <w:rPr>
          <w:rFonts w:ascii="仿宋" w:eastAsia="仿宋" w:hAnsi="仿宋" w:cs="仿宋" w:hint="eastAsia"/>
        </w:rPr>
        <w:t>产业项目工程设计总体要求</w:t>
      </w:r>
      <w:bookmarkEnd w:id="12"/>
    </w:p>
    <w:p w:rsidR="005B1646" w14:paraId="1FFB5C23" w14:textId="46EE0BF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5B1646" w14:paraId="090A7E90" w14:textId="23063C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w:t>
      </w:r>
      <w:r>
        <w:rPr>
          <w:rFonts w:ascii="仿宋" w:eastAsia="仿宋" w:hAnsi="仿宋" w:cs="仿宋" w:hint="eastAsia"/>
          <w:sz w:val="28"/>
        </w:rPr>
        <w:t>LED</w:t>
      </w:r>
      <w:r>
        <w:rPr>
          <w:rFonts w:ascii="仿宋" w:eastAsia="仿宋" w:hAnsi="仿宋" w:cs="仿宋" w:hint="eastAsia"/>
          <w:sz w:val="28"/>
        </w:rPr>
        <w:t>产业项目的持续稳定运行。</w:t>
      </w:r>
    </w:p>
    <w:p w:rsidR="005B1646" w14:paraId="72A6179A" w14:textId="6A5263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5B1646" w14:paraId="68E45F1C" w14:textId="4BE8E24D">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w:t>
      </w:r>
      <w:r>
        <w:rPr>
          <w:rFonts w:ascii="仿宋" w:eastAsia="仿宋" w:hAnsi="仿宋" w:cs="仿宋" w:hint="eastAsia"/>
          <w:sz w:val="28"/>
        </w:rPr>
        <w:t>最优化：</w:t>
      </w:r>
    </w:p>
    <w:p w:rsidR="005B1646" w14:textId="4BE8E24D">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5B1646" w14:paraId="1C21B23B" w14:textId="36CF78D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5B1646" w14:paraId="53BF3AFA" w14:textId="0133137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5B1646" w14:paraId="6A4675D7" w14:textId="55758C0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w:t>
      </w:r>
      <w:r>
        <w:rPr>
          <w:rFonts w:ascii="仿宋" w:eastAsia="仿宋" w:hAnsi="仿宋" w:cs="仿宋" w:hint="eastAsia"/>
          <w:sz w:val="28"/>
        </w:rPr>
        <w:t>LED</w:t>
      </w:r>
      <w:r>
        <w:rPr>
          <w:rFonts w:ascii="仿宋" w:eastAsia="仿宋" w:hAnsi="仿宋" w:cs="仿宋" w:hint="eastAsia"/>
          <w:sz w:val="28"/>
        </w:rPr>
        <w:t>产业项目不会引发不必要的争议和抵制。</w:t>
      </w:r>
    </w:p>
    <w:p w:rsidR="005B1646" w14:paraId="2C239DF6" w14:textId="198A46D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w:t>
      </w:r>
      <w:r>
        <w:rPr>
          <w:rFonts w:ascii="仿宋" w:eastAsia="仿宋" w:hAnsi="仿宋" w:cs="仿宋" w:hint="eastAsia"/>
          <w:sz w:val="28"/>
        </w:rPr>
        <w:t>和文化价值：</w:t>
      </w:r>
      <w:r>
        <w:rPr>
          <w:rFonts w:ascii="仿宋" w:eastAsia="仿宋" w:hAnsi="仿宋" w:cs="仿宋" w:hint="eastAsia"/>
          <w:sz w:val="28"/>
        </w:rPr>
        <w:t>总图布置应尊重当地的文化和历史遗产，确保</w:t>
      </w:r>
      <w:r>
        <w:rPr>
          <w:rFonts w:ascii="仿宋" w:eastAsia="仿宋" w:hAnsi="仿宋" w:cs="仿宋" w:hint="eastAsia"/>
          <w:sz w:val="28"/>
        </w:rPr>
        <w:t>LED</w:t>
      </w:r>
      <w:r>
        <w:rPr>
          <w:rFonts w:ascii="仿宋" w:eastAsia="仿宋" w:hAnsi="仿宋" w:cs="仿宋" w:hint="eastAsia"/>
          <w:sz w:val="28"/>
        </w:rPr>
        <w:t>产业项目与周围环境和社区相协调。这有助于提高</w:t>
      </w:r>
      <w:r>
        <w:rPr>
          <w:rFonts w:ascii="仿宋" w:eastAsia="仿宋" w:hAnsi="仿宋" w:cs="仿宋" w:hint="eastAsia"/>
          <w:sz w:val="28"/>
        </w:rPr>
        <w:t>LED</w:t>
      </w:r>
      <w:r>
        <w:rPr>
          <w:rFonts w:ascii="仿宋" w:eastAsia="仿宋" w:hAnsi="仿宋" w:cs="仿宋" w:hint="eastAsia"/>
          <w:sz w:val="28"/>
        </w:rPr>
        <w:t>产业项目的社会接受度。</w:t>
      </w:r>
    </w:p>
    <w:p w:rsidR="005B1646" w14:paraId="6D6FAC93" w14:textId="68CBA6B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5B1646" w14:paraId="703C64CE" w14:textId="01078AD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w:t>
      </w:r>
      <w:r>
        <w:rPr>
          <w:rFonts w:ascii="仿宋" w:eastAsia="仿宋" w:hAnsi="仿宋" w:cs="仿宋" w:hint="eastAsia"/>
          <w:sz w:val="28"/>
        </w:rPr>
        <w:t>LED</w:t>
      </w:r>
      <w:r>
        <w:rPr>
          <w:rFonts w:ascii="仿宋" w:eastAsia="仿宋" w:hAnsi="仿宋" w:cs="仿宋" w:hint="eastAsia"/>
          <w:sz w:val="28"/>
        </w:rPr>
        <w:t>产业项目的各个方面，包括土地利用、基础设施、建筑布局、生态保护、资源利用、社会影响等多个层面，确保规划是全面的。</w:t>
      </w:r>
    </w:p>
    <w:p w:rsidR="005B1646" w14:paraId="57F43822" w14:textId="0E9C3E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w:t>
      </w:r>
      <w:r>
        <w:rPr>
          <w:rFonts w:ascii="仿宋" w:eastAsia="仿宋" w:hAnsi="仿宋" w:cs="仿宋" w:hint="eastAsia"/>
          <w:sz w:val="28"/>
        </w:rPr>
        <w:t>LED</w:t>
      </w:r>
      <w:r>
        <w:rPr>
          <w:rFonts w:ascii="仿宋" w:eastAsia="仿宋" w:hAnsi="仿宋" w:cs="仿宋" w:hint="eastAsia"/>
          <w:sz w:val="28"/>
        </w:rPr>
        <w:t>产业项目在经济、社会和环境方面都具有长期可持续性。这包括资源的合理利用、环境的保护和社会的和谐发展。</w:t>
      </w:r>
    </w:p>
    <w:p w:rsidR="005B1646" w14:paraId="4F1A4F96" w14:textId="1637634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w:t>
      </w:r>
      <w:r>
        <w:rPr>
          <w:rFonts w:ascii="仿宋" w:eastAsia="仿宋" w:hAnsi="仿宋" w:cs="仿宋" w:hint="eastAsia"/>
          <w:sz w:val="28"/>
        </w:rPr>
        <w:t>LED</w:t>
      </w:r>
      <w:r>
        <w:rPr>
          <w:rFonts w:ascii="仿宋" w:eastAsia="仿宋" w:hAnsi="仿宋" w:cs="仿宋" w:hint="eastAsia"/>
          <w:sz w:val="28"/>
        </w:rPr>
        <w:t>产业项目的目标。这包括建筑与基础设施、生态保护与资源利用等方面的协调。</w:t>
      </w:r>
    </w:p>
    <w:p w:rsidR="005B1646" w14:paraId="3F6C0229" w14:textId="02013AD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5B1646" w14:paraId="2D9BC27A" w14:textId="6A7D3C7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w:t>
      </w:r>
      <w:r>
        <w:rPr>
          <w:rFonts w:ascii="仿宋" w:eastAsia="仿宋" w:hAnsi="仿宋" w:cs="仿宋" w:hint="eastAsia"/>
          <w:sz w:val="28"/>
        </w:rPr>
        <w:t>LED</w:t>
      </w:r>
      <w:r>
        <w:rPr>
          <w:rFonts w:ascii="仿宋" w:eastAsia="仿宋" w:hAnsi="仿宋" w:cs="仿宋" w:hint="eastAsia"/>
          <w:sz w:val="28"/>
        </w:rPr>
        <w:t>产业项目的效率和可持续性。</w:t>
      </w:r>
    </w:p>
    <w:p w:rsidR="005B1646" w14:paraId="4B808528" w14:textId="05A792A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w:t>
      </w:r>
      <w:r>
        <w:rPr>
          <w:rFonts w:ascii="仿宋" w:eastAsia="仿宋" w:hAnsi="仿宋" w:cs="仿宋" w:hint="eastAsia"/>
          <w:sz w:val="28"/>
        </w:rPr>
        <w:t>LED</w:t>
      </w:r>
      <w:r>
        <w:rPr>
          <w:rFonts w:ascii="仿宋" w:eastAsia="仿宋" w:hAnsi="仿宋" w:cs="仿宋" w:hint="eastAsia"/>
          <w:sz w:val="28"/>
        </w:rPr>
        <w:t>产业项</w:t>
      </w:r>
      <w:r>
        <w:rPr>
          <w:rFonts w:ascii="仿宋" w:eastAsia="仿宋" w:hAnsi="仿宋" w:cs="仿宋" w:hint="eastAsia"/>
          <w:sz w:val="28"/>
        </w:rPr>
        <w:t>目的社会接受度和可持续性。</w:t>
      </w:r>
    </w:p>
    <w:p w:rsidR="005B1646" w14:paraId="1C812A46" w14:textId="489C0B1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w:t>
      </w:r>
      <w:r>
        <w:rPr>
          <w:rFonts w:ascii="仿宋" w:eastAsia="仿宋" w:hAnsi="仿宋" w:cs="仿宋" w:hint="eastAsia"/>
          <w:sz w:val="28"/>
        </w:rPr>
        <w:t>LED</w:t>
      </w:r>
      <w:r>
        <w:rPr>
          <w:rFonts w:ascii="仿宋" w:eastAsia="仿宋" w:hAnsi="仿宋" w:cs="仿宋" w:hint="eastAsia"/>
          <w:sz w:val="28"/>
        </w:rPr>
        <w:t>产业项目的合法性。规划应与法规保持一致，以避免潜在的法律问题。</w:t>
      </w:r>
    </w:p>
    <w:p w:rsidR="005B1646" w14:paraId="223F71A2" w14:textId="2561652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w:t>
      </w:r>
      <w:r>
        <w:rPr>
          <w:rFonts w:ascii="仿宋" w:eastAsia="仿宋" w:hAnsi="仿宋" w:cs="仿宋" w:hint="eastAsia"/>
          <w:sz w:val="28"/>
        </w:rPr>
        <w:t>LED</w:t>
      </w:r>
      <w:r>
        <w:rPr>
          <w:rFonts w:ascii="仿宋" w:eastAsia="仿宋" w:hAnsi="仿宋" w:cs="仿宋" w:hint="eastAsia"/>
          <w:sz w:val="28"/>
        </w:rPr>
        <w:t>产业项目效益的最大化，包括经济效益、社会效益和环境效益。这需要在资源配置和投资决策上进行权衡。</w:t>
      </w:r>
    </w:p>
    <w:p w:rsidR="005B1646" w14:paraId="76F72226" w14:textId="2472DBD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5B1646" w14:paraId="01E604E5" w14:textId="77777777">
      <w:pPr>
        <w:ind w:firstLine="560" w:firstLineChars="200"/>
        <w:rPr>
          <w:rFonts w:ascii="仿宋" w:eastAsia="仿宋" w:hAnsi="仿宋" w:cs="仿宋"/>
          <w:sz w:val="28"/>
        </w:rPr>
      </w:pPr>
      <w:r>
        <w:rPr>
          <w:rFonts w:ascii="仿宋" w:eastAsia="仿宋" w:hAnsi="仿宋" w:cs="仿宋" w:hint="eastAsia"/>
          <w:sz w:val="28"/>
        </w:rPr>
        <w:t>在</w:t>
      </w:r>
      <w:r>
        <w:rPr>
          <w:rFonts w:ascii="仿宋" w:eastAsia="仿宋" w:hAnsi="仿宋" w:cs="仿宋" w:hint="eastAsia"/>
          <w:sz w:val="28"/>
        </w:rPr>
        <w:t>LED</w:t>
      </w:r>
      <w:r>
        <w:rPr>
          <w:rFonts w:ascii="仿宋" w:eastAsia="仿宋" w:hAnsi="仿宋" w:cs="仿宋" w:hint="eastAsia"/>
          <w:sz w:val="28"/>
        </w:rPr>
        <w:t>产业项目工程设计中，需要高度关注环境与生态方面的考虑，确保设计是环保和可持续的。具体要求如下：</w:t>
      </w:r>
    </w:p>
    <w:p w:rsidR="005B1646" w14:paraId="705666AF" w14:textId="20E3F51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5B1646" w14:paraId="3DAE28D5" w14:textId="3C39EF8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5B1646" w14:paraId="5D615B74" w14:textId="35390C9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https://d.book118.com/366212104032010042</w:t>
        </w:r>
      </w:hyperlink>
    </w:p>
    <w:p w:rsidR="005B164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paraId="5AA23667"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646" w14:textId="77777777">
    <w:pPr>
      <w:pStyle w:val="Header"/>
      <w:jc w:val="center"/>
      <w:rPr>
        <w:rFonts w:ascii="仿宋" w:eastAsia="仿宋" w:hAnsi="仿宋" w:cs="仿宋"/>
      </w:rPr>
    </w:pPr>
    <w:r>
      <w:rPr>
        <w:rFonts w:ascii="仿宋" w:eastAsia="仿宋" w:hAnsi="仿宋" w:cs="仿宋" w:hint="eastAsia"/>
      </w:rPr>
      <w:t>LED</w:t>
    </w:r>
    <w:r>
      <w:rPr>
        <w:rFonts w:ascii="仿宋" w:eastAsia="仿宋" w:hAnsi="仿宋" w:cs="仿宋" w:hint="eastAsia"/>
      </w:rPr>
      <w:t>产业行业相关投资计划提议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4C4AA3"/>
    <w:rsid w:val="004738E2"/>
    <w:rsid w:val="005B1646"/>
    <w:rsid w:val="044C4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11015A4"/>
  <w15:docId w15:val="{D5EA5C25-E6EA-4123-86DF-F4EC10FA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6212104032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3481</Words>
  <Characters>19846</Characters>
  <Application>Microsoft Office Word</Application>
  <DocSecurity>0</DocSecurity>
  <Lines>165</Lines>
  <Paragraphs>46</Paragraphs>
  <ScaleCrop>false</ScaleCrop>
  <Company/>
  <LinksUpToDate>false</LinksUpToDate>
  <CharactersWithSpaces>23281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2023-11-25T11:57:00Z</dcterms:created>
  <dcterms:modified xsi:type="dcterms:W3CDTF">2023-12-22T10:49:00Z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2D4BF74611414DECA8A50E41F4CC44EC_11</vt:lpwstr>
  </property>
  <property fmtid="{D5CDD505-2E9C-101B-9397-08002B2CF9AE}" pid="3" name="KSOProductBuildVer">
    <vt:lpwstr>2052-12.1.0.15712</vt:lpwstr>
  </property>
</Properties>
</file>