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A6570" w14:paraId="4B9B64BF" w14:textId="77777777">
      <w:pPr>
        <w:rPr>
          <w:rFonts w:ascii="仿宋" w:eastAsia="仿宋" w:hAnsi="仿宋" w:cs="仿宋"/>
          <w:b/>
          <w:sz w:val="40"/>
        </w:rPr>
      </w:pPr>
    </w:p>
    <w:p w:rsidR="005A6570" w14:paraId="2374CBA8" w14:textId="77777777">
      <w:pPr>
        <w:rPr>
          <w:rFonts w:ascii="仿宋" w:eastAsia="仿宋" w:hAnsi="仿宋" w:cs="仿宋"/>
          <w:b/>
          <w:sz w:val="40"/>
        </w:rPr>
      </w:pPr>
    </w:p>
    <w:p w:rsidR="005A6570" w14:paraId="52B59E75" w14:textId="77777777">
      <w:pPr>
        <w:rPr>
          <w:rFonts w:ascii="仿宋" w:eastAsia="仿宋" w:hAnsi="仿宋" w:cs="仿宋"/>
          <w:b/>
          <w:sz w:val="40"/>
        </w:rPr>
      </w:pPr>
    </w:p>
    <w:p w:rsidR="005A6570" w14:paraId="1C8CD1B6"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载货电梯相关行业投资规划报告</w:t>
      </w:r>
    </w:p>
    <w:p w:rsidR="005A6570" w14:paraId="6155F979" w14:textId="77777777">
      <w:pPr>
        <w:jc w:val="center"/>
        <w:rPr>
          <w:rFonts w:ascii="仿宋" w:eastAsia="仿宋" w:hAnsi="仿宋" w:cs="仿宋"/>
          <w:b/>
          <w:sz w:val="40"/>
        </w:rPr>
      </w:pPr>
      <w:r>
        <w:rPr>
          <w:rFonts w:ascii="仿宋" w:eastAsia="仿宋" w:hAnsi="仿宋" w:cs="仿宋" w:hint="eastAsia"/>
          <w:b/>
          <w:sz w:val="40"/>
        </w:rPr>
        <w:t>目录</w:t>
      </w:r>
    </w:p>
    <w:p w:rsidR="005A6570" w14:paraId="3A50864D" w14:textId="77777777">
      <w:pPr>
        <w:pStyle w:val="TOC1"/>
        <w:tabs>
          <w:tab w:val="right" w:leader="dot" w:pos="8306"/>
        </w:tabs>
      </w:pPr>
      <w:r>
        <w:fldChar w:fldCharType="begin"/>
      </w:r>
      <w:r>
        <w:instrText>TOC \h \z</w:instrText>
      </w:r>
      <w:r>
        <w:fldChar w:fldCharType="separate"/>
      </w:r>
      <w:hyperlink w:anchor="_Toc2603" w:history="1">
        <w:r>
          <w:rPr>
            <w:rFonts w:ascii="仿宋" w:eastAsia="仿宋" w:hAnsi="仿宋" w:cs="仿宋" w:hint="eastAsia"/>
          </w:rPr>
          <w:t>概论</w:t>
        </w:r>
        <w:r>
          <w:tab/>
        </w:r>
        <w:r>
          <w:fldChar w:fldCharType="begin"/>
        </w:r>
        <w:r>
          <w:instrText xml:space="preserve"> PAGEREF _Toc2603 \h </w:instrText>
        </w:r>
        <w:r>
          <w:fldChar w:fldCharType="separate"/>
        </w:r>
        <w:r>
          <w:t>3</w:t>
        </w:r>
        <w:r>
          <w:fldChar w:fldCharType="end"/>
        </w:r>
      </w:hyperlink>
    </w:p>
    <w:p w:rsidR="005A6570" w14:paraId="3E3D0EAA" w14:textId="77777777">
      <w:pPr>
        <w:pStyle w:val="TOC1"/>
        <w:tabs>
          <w:tab w:val="right" w:leader="dot" w:pos="8306"/>
        </w:tabs>
      </w:pPr>
      <w:hyperlink w:anchor="_Toc32609" w:history="1">
        <w:r>
          <w:rPr>
            <w:rFonts w:ascii="仿宋" w:eastAsia="仿宋" w:hAnsi="仿宋" w:cs="仿宋" w:hint="eastAsia"/>
          </w:rPr>
          <w:t>一、载货电梯项目概论</w:t>
        </w:r>
        <w:r>
          <w:tab/>
        </w:r>
        <w:r>
          <w:fldChar w:fldCharType="begin"/>
        </w:r>
        <w:r>
          <w:instrText xml:space="preserve"> PAGEREF _Toc32609 \h </w:instrText>
        </w:r>
        <w:r>
          <w:fldChar w:fldCharType="separate"/>
        </w:r>
        <w:r>
          <w:t>3</w:t>
        </w:r>
        <w:r>
          <w:fldChar w:fldCharType="end"/>
        </w:r>
      </w:hyperlink>
    </w:p>
    <w:p w:rsidR="005A6570" w14:paraId="47686FAA" w14:textId="77777777">
      <w:pPr>
        <w:pStyle w:val="TOC2"/>
        <w:tabs>
          <w:tab w:val="right" w:leader="dot" w:pos="8306"/>
        </w:tabs>
      </w:pPr>
      <w:hyperlink w:anchor="_Toc10186" w:history="1">
        <w:r>
          <w:rPr>
            <w:rFonts w:ascii="仿宋" w:eastAsia="仿宋" w:hAnsi="仿宋" w:cs="仿宋" w:hint="eastAsia"/>
          </w:rPr>
          <w:t>（一）载货电梯项目名称</w:t>
        </w:r>
        <w:r>
          <w:tab/>
        </w:r>
        <w:r>
          <w:fldChar w:fldCharType="begin"/>
        </w:r>
        <w:r>
          <w:instrText xml:space="preserve"> PAGEREF _Toc10186 \h </w:instrText>
        </w:r>
        <w:r>
          <w:fldChar w:fldCharType="separate"/>
        </w:r>
        <w:r>
          <w:t>3</w:t>
        </w:r>
        <w:r>
          <w:fldChar w:fldCharType="end"/>
        </w:r>
      </w:hyperlink>
    </w:p>
    <w:p w:rsidR="005A6570" w14:paraId="0C90B9C8" w14:textId="77777777">
      <w:pPr>
        <w:pStyle w:val="TOC2"/>
        <w:tabs>
          <w:tab w:val="right" w:leader="dot" w:pos="8306"/>
        </w:tabs>
      </w:pPr>
      <w:hyperlink w:anchor="_Toc15972" w:history="1">
        <w:r>
          <w:rPr>
            <w:rFonts w:ascii="仿宋" w:eastAsia="仿宋" w:hAnsi="仿宋" w:cs="仿宋" w:hint="eastAsia"/>
          </w:rPr>
          <w:t>（二）载货电梯项目投资人</w:t>
        </w:r>
        <w:r>
          <w:tab/>
        </w:r>
        <w:r>
          <w:fldChar w:fldCharType="begin"/>
        </w:r>
        <w:r>
          <w:instrText xml:space="preserve"> PAGEREF _Toc15972 \h </w:instrText>
        </w:r>
        <w:r>
          <w:fldChar w:fldCharType="separate"/>
        </w:r>
        <w:r>
          <w:t>3</w:t>
        </w:r>
        <w:r>
          <w:fldChar w:fldCharType="end"/>
        </w:r>
      </w:hyperlink>
    </w:p>
    <w:p w:rsidR="005A6570" w14:paraId="2733EC26" w14:textId="77777777">
      <w:pPr>
        <w:pStyle w:val="TOC2"/>
        <w:tabs>
          <w:tab w:val="right" w:leader="dot" w:pos="8306"/>
        </w:tabs>
      </w:pPr>
      <w:hyperlink w:anchor="_Toc4935" w:history="1">
        <w:r>
          <w:rPr>
            <w:rFonts w:ascii="仿宋" w:eastAsia="仿宋" w:hAnsi="仿宋" w:cs="仿宋" w:hint="eastAsia"/>
          </w:rPr>
          <w:t>（三）建设地点</w:t>
        </w:r>
        <w:r>
          <w:tab/>
        </w:r>
        <w:r>
          <w:fldChar w:fldCharType="begin"/>
        </w:r>
        <w:r>
          <w:instrText xml:space="preserve"> PAGEREF _Toc4935 \h </w:instrText>
        </w:r>
        <w:r>
          <w:fldChar w:fldCharType="separate"/>
        </w:r>
        <w:r>
          <w:t>3</w:t>
        </w:r>
        <w:r>
          <w:fldChar w:fldCharType="end"/>
        </w:r>
      </w:hyperlink>
    </w:p>
    <w:p w:rsidR="005A6570" w14:paraId="0DF73404" w14:textId="77777777">
      <w:pPr>
        <w:pStyle w:val="TOC2"/>
        <w:tabs>
          <w:tab w:val="right" w:leader="dot" w:pos="8306"/>
        </w:tabs>
      </w:pPr>
      <w:hyperlink w:anchor="_Toc12791" w:history="1">
        <w:r>
          <w:rPr>
            <w:rFonts w:ascii="仿宋" w:eastAsia="仿宋" w:hAnsi="仿宋" w:cs="仿宋" w:hint="eastAsia"/>
          </w:rPr>
          <w:t>（四）编制原则</w:t>
        </w:r>
        <w:r>
          <w:tab/>
        </w:r>
        <w:r>
          <w:fldChar w:fldCharType="begin"/>
        </w:r>
        <w:r>
          <w:instrText xml:space="preserve"> PAGEREF _Toc12791 \h </w:instrText>
        </w:r>
        <w:r>
          <w:fldChar w:fldCharType="separate"/>
        </w:r>
        <w:r>
          <w:t>4</w:t>
        </w:r>
        <w:r>
          <w:fldChar w:fldCharType="end"/>
        </w:r>
      </w:hyperlink>
    </w:p>
    <w:p w:rsidR="005A6570" w14:paraId="5F93387F" w14:textId="77777777">
      <w:pPr>
        <w:pStyle w:val="TOC2"/>
        <w:tabs>
          <w:tab w:val="right" w:leader="dot" w:pos="8306"/>
        </w:tabs>
      </w:pPr>
      <w:hyperlink w:anchor="_Toc1938" w:history="1">
        <w:r>
          <w:rPr>
            <w:rFonts w:ascii="仿宋" w:eastAsia="仿宋" w:hAnsi="仿宋" w:cs="仿宋" w:hint="eastAsia"/>
          </w:rPr>
          <w:t>（五）编制依据</w:t>
        </w:r>
        <w:r>
          <w:tab/>
        </w:r>
        <w:r>
          <w:fldChar w:fldCharType="begin"/>
        </w:r>
        <w:r>
          <w:instrText xml:space="preserve"> PAGEREF _Toc1938 \h </w:instrText>
        </w:r>
        <w:r>
          <w:fldChar w:fldCharType="separate"/>
        </w:r>
        <w:r>
          <w:t>5</w:t>
        </w:r>
        <w:r>
          <w:fldChar w:fldCharType="end"/>
        </w:r>
      </w:hyperlink>
    </w:p>
    <w:p w:rsidR="005A6570" w14:paraId="2DEB3F13" w14:textId="77777777">
      <w:pPr>
        <w:pStyle w:val="TOC2"/>
        <w:tabs>
          <w:tab w:val="right" w:leader="dot" w:pos="8306"/>
        </w:tabs>
      </w:pPr>
      <w:hyperlink w:anchor="_Toc5292" w:history="1">
        <w:r>
          <w:rPr>
            <w:rFonts w:ascii="仿宋" w:eastAsia="仿宋" w:hAnsi="仿宋" w:cs="仿宋" w:hint="eastAsia"/>
          </w:rPr>
          <w:t>（六）编制范围及内容</w:t>
        </w:r>
        <w:r>
          <w:tab/>
        </w:r>
        <w:r>
          <w:fldChar w:fldCharType="begin"/>
        </w:r>
        <w:r>
          <w:instrText xml:space="preserve"> PAGEREF _Toc5292 \h </w:instrText>
        </w:r>
        <w:r>
          <w:fldChar w:fldCharType="separate"/>
        </w:r>
        <w:r>
          <w:t>6</w:t>
        </w:r>
        <w:r>
          <w:fldChar w:fldCharType="end"/>
        </w:r>
      </w:hyperlink>
    </w:p>
    <w:p w:rsidR="005A6570" w14:paraId="34DF74B3" w14:textId="77777777">
      <w:pPr>
        <w:pStyle w:val="TOC2"/>
        <w:tabs>
          <w:tab w:val="right" w:leader="dot" w:pos="8306"/>
        </w:tabs>
      </w:pPr>
      <w:hyperlink w:anchor="_Toc6860" w:history="1">
        <w:r>
          <w:rPr>
            <w:rFonts w:ascii="仿宋" w:eastAsia="仿宋" w:hAnsi="仿宋" w:cs="仿宋" w:hint="eastAsia"/>
          </w:rPr>
          <w:t>（七）载货电梯项目建设背景</w:t>
        </w:r>
        <w:r>
          <w:tab/>
        </w:r>
        <w:r>
          <w:fldChar w:fldCharType="begin"/>
        </w:r>
        <w:r>
          <w:instrText xml:space="preserve"> PAGEREF _Toc6860 \h </w:instrText>
        </w:r>
        <w:r>
          <w:fldChar w:fldCharType="separate"/>
        </w:r>
        <w:r>
          <w:t>7</w:t>
        </w:r>
        <w:r>
          <w:fldChar w:fldCharType="end"/>
        </w:r>
      </w:hyperlink>
    </w:p>
    <w:p w:rsidR="005A6570" w14:paraId="7B8CC4BA" w14:textId="77777777">
      <w:pPr>
        <w:pStyle w:val="TOC2"/>
        <w:tabs>
          <w:tab w:val="right" w:leader="dot" w:pos="8306"/>
        </w:tabs>
      </w:pPr>
      <w:hyperlink w:anchor="_Toc15000" w:history="1">
        <w:r>
          <w:rPr>
            <w:rFonts w:ascii="仿宋" w:eastAsia="仿宋" w:hAnsi="仿宋" w:cs="仿宋" w:hint="eastAsia"/>
          </w:rPr>
          <w:t>（八）结论分析</w:t>
        </w:r>
        <w:r>
          <w:tab/>
        </w:r>
        <w:r>
          <w:fldChar w:fldCharType="begin"/>
        </w:r>
        <w:r>
          <w:instrText xml:space="preserve"> PA</w:instrText>
        </w:r>
        <w:r>
          <w:instrText xml:space="preserve">GEREF _Toc15000 \h </w:instrText>
        </w:r>
        <w:r>
          <w:fldChar w:fldCharType="separate"/>
        </w:r>
        <w:r>
          <w:t>8</w:t>
        </w:r>
        <w:r>
          <w:fldChar w:fldCharType="end"/>
        </w:r>
      </w:hyperlink>
    </w:p>
    <w:p w:rsidR="005A6570" w14:paraId="6263FB45" w14:textId="77777777">
      <w:pPr>
        <w:pStyle w:val="TOC1"/>
        <w:tabs>
          <w:tab w:val="right" w:leader="dot" w:pos="8306"/>
        </w:tabs>
      </w:pPr>
      <w:hyperlink w:anchor="_Toc21853" w:history="1">
        <w:r>
          <w:rPr>
            <w:rFonts w:ascii="仿宋" w:eastAsia="仿宋" w:hAnsi="仿宋" w:cs="仿宋" w:hint="eastAsia"/>
          </w:rPr>
          <w:t>二、载货电梯项目选址方案</w:t>
        </w:r>
        <w:r>
          <w:tab/>
        </w:r>
        <w:r>
          <w:fldChar w:fldCharType="begin"/>
        </w:r>
        <w:r>
          <w:instrText xml:space="preserve"> PAGEREF _Toc21853 \h </w:instrText>
        </w:r>
        <w:r>
          <w:fldChar w:fldCharType="separate"/>
        </w:r>
        <w:r>
          <w:t>10</w:t>
        </w:r>
        <w:r>
          <w:fldChar w:fldCharType="end"/>
        </w:r>
      </w:hyperlink>
    </w:p>
    <w:p w:rsidR="005A6570" w14:paraId="30AB6EE4" w14:textId="77777777">
      <w:pPr>
        <w:pStyle w:val="TOC2"/>
        <w:tabs>
          <w:tab w:val="right" w:leader="dot" w:pos="8306"/>
        </w:tabs>
      </w:pPr>
      <w:hyperlink w:anchor="_Toc9343" w:history="1">
        <w:r>
          <w:rPr>
            <w:rFonts w:ascii="仿宋" w:eastAsia="仿宋" w:hAnsi="仿宋" w:cs="仿宋" w:hint="eastAsia"/>
          </w:rPr>
          <w:t>（一）载货电梯项目选址原则</w:t>
        </w:r>
        <w:r>
          <w:tab/>
        </w:r>
        <w:r>
          <w:fldChar w:fldCharType="begin"/>
        </w:r>
        <w:r>
          <w:instrText xml:space="preserve"> PAGEREF _Toc9343 \h </w:instrText>
        </w:r>
        <w:r>
          <w:fldChar w:fldCharType="separate"/>
        </w:r>
        <w:r>
          <w:t>10</w:t>
        </w:r>
        <w:r>
          <w:fldChar w:fldCharType="end"/>
        </w:r>
      </w:hyperlink>
    </w:p>
    <w:p w:rsidR="005A6570" w14:paraId="3BC9FF17" w14:textId="77777777">
      <w:pPr>
        <w:pStyle w:val="TOC2"/>
        <w:tabs>
          <w:tab w:val="right" w:leader="dot" w:pos="8306"/>
        </w:tabs>
      </w:pPr>
      <w:hyperlink w:anchor="_Toc28410" w:history="1">
        <w:r>
          <w:rPr>
            <w:rFonts w:ascii="仿宋" w:eastAsia="仿宋" w:hAnsi="仿宋" w:cs="仿宋" w:hint="eastAsia"/>
          </w:rPr>
          <w:t>（二）建设区基本情况</w:t>
        </w:r>
        <w:r>
          <w:tab/>
        </w:r>
        <w:r>
          <w:fldChar w:fldCharType="begin"/>
        </w:r>
        <w:r>
          <w:instrText xml:space="preserve"> PAGEREF _Toc28410 \h </w:instrText>
        </w:r>
        <w:r>
          <w:fldChar w:fldCharType="separate"/>
        </w:r>
        <w:r>
          <w:t>10</w:t>
        </w:r>
        <w:r>
          <w:fldChar w:fldCharType="end"/>
        </w:r>
      </w:hyperlink>
    </w:p>
    <w:p w:rsidR="005A6570" w14:paraId="4F4BDC29" w14:textId="77777777">
      <w:pPr>
        <w:pStyle w:val="TOC2"/>
        <w:tabs>
          <w:tab w:val="right" w:leader="dot" w:pos="8306"/>
        </w:tabs>
      </w:pPr>
      <w:hyperlink w:anchor="_Toc25943" w:history="1">
        <w:r>
          <w:rPr>
            <w:rFonts w:ascii="仿宋" w:eastAsia="仿宋" w:hAnsi="仿宋" w:cs="仿宋" w:hint="eastAsia"/>
          </w:rPr>
          <w:t>（三）产业发展方向</w:t>
        </w:r>
        <w:r>
          <w:tab/>
        </w:r>
        <w:r>
          <w:fldChar w:fldCharType="begin"/>
        </w:r>
        <w:r>
          <w:instrText xml:space="preserve"> PAGEREF _Toc25943 \h </w:instrText>
        </w:r>
        <w:r>
          <w:fldChar w:fldCharType="separate"/>
        </w:r>
        <w:r>
          <w:t>11</w:t>
        </w:r>
        <w:r>
          <w:fldChar w:fldCharType="end"/>
        </w:r>
      </w:hyperlink>
    </w:p>
    <w:p w:rsidR="005A6570" w14:paraId="2C4A03B0" w14:textId="77777777">
      <w:pPr>
        <w:pStyle w:val="TOC2"/>
        <w:tabs>
          <w:tab w:val="right" w:leader="dot" w:pos="8306"/>
        </w:tabs>
      </w:pPr>
      <w:hyperlink w:anchor="_Toc18564" w:history="1">
        <w:r>
          <w:rPr>
            <w:rFonts w:ascii="仿宋" w:eastAsia="仿宋" w:hAnsi="仿宋" w:cs="仿宋" w:hint="eastAsia"/>
          </w:rPr>
          <w:t>（四）载货电梯项目选址综合评价</w:t>
        </w:r>
        <w:r>
          <w:tab/>
        </w:r>
        <w:r>
          <w:fldChar w:fldCharType="begin"/>
        </w:r>
        <w:r>
          <w:instrText xml:space="preserve"> PAGEREF _Toc18564 \h </w:instrText>
        </w:r>
        <w:r>
          <w:fldChar w:fldCharType="separate"/>
        </w:r>
        <w:r>
          <w:t>13</w:t>
        </w:r>
        <w:r>
          <w:fldChar w:fldCharType="end"/>
        </w:r>
      </w:hyperlink>
    </w:p>
    <w:p w:rsidR="005A6570" w14:paraId="2E7C34E8" w14:textId="77777777">
      <w:pPr>
        <w:pStyle w:val="TOC1"/>
        <w:tabs>
          <w:tab w:val="right" w:leader="dot" w:pos="8306"/>
        </w:tabs>
      </w:pPr>
      <w:hyperlink w:anchor="_Toc13597" w:history="1">
        <w:r>
          <w:rPr>
            <w:rFonts w:ascii="仿宋" w:eastAsia="仿宋" w:hAnsi="仿宋" w:cs="仿宋" w:hint="eastAsia"/>
          </w:rPr>
          <w:t>三、技术方案</w:t>
        </w:r>
        <w:r>
          <w:tab/>
        </w:r>
        <w:r>
          <w:fldChar w:fldCharType="begin"/>
        </w:r>
        <w:r>
          <w:instrText xml:space="preserve"> PAGEREF _Toc13597 \h </w:instrText>
        </w:r>
        <w:r>
          <w:fldChar w:fldCharType="separate"/>
        </w:r>
        <w:r>
          <w:t>13</w:t>
        </w:r>
        <w:r>
          <w:fldChar w:fldCharType="end"/>
        </w:r>
      </w:hyperlink>
    </w:p>
    <w:p w:rsidR="005A6570" w14:paraId="6E066412" w14:textId="77777777">
      <w:pPr>
        <w:pStyle w:val="TOC2"/>
        <w:tabs>
          <w:tab w:val="right" w:leader="dot" w:pos="8306"/>
        </w:tabs>
      </w:pPr>
      <w:hyperlink w:anchor="_Toc12837" w:history="1">
        <w:r>
          <w:rPr>
            <w:rFonts w:ascii="仿宋" w:eastAsia="仿宋" w:hAnsi="仿宋" w:cs="仿宋" w:hint="eastAsia"/>
          </w:rPr>
          <w:t>（一）企业技术研发分析</w:t>
        </w:r>
        <w:r>
          <w:tab/>
        </w:r>
        <w:r>
          <w:fldChar w:fldCharType="begin"/>
        </w:r>
        <w:r>
          <w:instrText xml:space="preserve"> PAGEREF _Toc12837 \h </w:instrText>
        </w:r>
        <w:r>
          <w:fldChar w:fldCharType="separate"/>
        </w:r>
        <w:r>
          <w:t>13</w:t>
        </w:r>
        <w:r>
          <w:fldChar w:fldCharType="end"/>
        </w:r>
      </w:hyperlink>
    </w:p>
    <w:p w:rsidR="005A6570" w14:paraId="063A04CC" w14:textId="77777777">
      <w:pPr>
        <w:pStyle w:val="TOC2"/>
        <w:tabs>
          <w:tab w:val="right" w:leader="dot" w:pos="8306"/>
        </w:tabs>
      </w:pPr>
      <w:hyperlink w:anchor="_Toc8968" w:history="1">
        <w:r>
          <w:rPr>
            <w:rFonts w:ascii="仿宋" w:eastAsia="仿宋" w:hAnsi="仿宋" w:cs="仿宋" w:hint="eastAsia"/>
          </w:rPr>
          <w:t>（二）载货电梯项目技术工艺分析</w:t>
        </w:r>
        <w:r>
          <w:tab/>
        </w:r>
        <w:r>
          <w:fldChar w:fldCharType="begin"/>
        </w:r>
        <w:r>
          <w:instrText xml:space="preserve"> PAGEREF _Toc8968 \h </w:instrText>
        </w:r>
        <w:r>
          <w:fldChar w:fldCharType="separate"/>
        </w:r>
        <w:r>
          <w:t>15</w:t>
        </w:r>
        <w:r>
          <w:fldChar w:fldCharType="end"/>
        </w:r>
      </w:hyperlink>
    </w:p>
    <w:p w:rsidR="005A6570" w14:paraId="7AD6BC21" w14:textId="77777777">
      <w:pPr>
        <w:pStyle w:val="TOC2"/>
        <w:tabs>
          <w:tab w:val="right" w:leader="dot" w:pos="8306"/>
        </w:tabs>
      </w:pPr>
      <w:hyperlink w:anchor="_Toc18202" w:history="1">
        <w:r>
          <w:rPr>
            <w:rFonts w:ascii="仿宋" w:eastAsia="仿宋" w:hAnsi="仿宋" w:cs="仿宋" w:hint="eastAsia"/>
          </w:rPr>
          <w:t>（三）载货电梯项目技术流程</w:t>
        </w:r>
        <w:r>
          <w:tab/>
        </w:r>
        <w:r>
          <w:fldChar w:fldCharType="begin"/>
        </w:r>
        <w:r>
          <w:instrText xml:space="preserve"> PAGEREF _Toc18202 \h </w:instrText>
        </w:r>
        <w:r>
          <w:fldChar w:fldCharType="separate"/>
        </w:r>
        <w:r>
          <w:t>16</w:t>
        </w:r>
        <w:r>
          <w:fldChar w:fldCharType="end"/>
        </w:r>
      </w:hyperlink>
    </w:p>
    <w:p w:rsidR="005A6570" w14:paraId="1AFC3CC5" w14:textId="77777777">
      <w:pPr>
        <w:pStyle w:val="TOC2"/>
        <w:tabs>
          <w:tab w:val="right" w:leader="dot" w:pos="8306"/>
        </w:tabs>
      </w:pPr>
      <w:hyperlink w:anchor="_Toc10913" w:history="1">
        <w:r>
          <w:rPr>
            <w:rFonts w:ascii="仿宋" w:eastAsia="仿宋" w:hAnsi="仿宋" w:cs="仿宋" w:hint="eastAsia"/>
          </w:rPr>
          <w:t>（四）设备选型方案</w:t>
        </w:r>
        <w:r>
          <w:tab/>
        </w:r>
        <w:r>
          <w:fldChar w:fldCharType="begin"/>
        </w:r>
        <w:r>
          <w:instrText xml:space="preserve"> PAGEREF _Toc10913 \h </w:instrText>
        </w:r>
        <w:r>
          <w:fldChar w:fldCharType="separate"/>
        </w:r>
        <w:r>
          <w:t>18</w:t>
        </w:r>
        <w:r>
          <w:fldChar w:fldCharType="end"/>
        </w:r>
      </w:hyperlink>
    </w:p>
    <w:p w:rsidR="005A6570" w14:paraId="59B411EE" w14:textId="77777777">
      <w:pPr>
        <w:pStyle w:val="TOC1"/>
        <w:tabs>
          <w:tab w:val="right" w:leader="dot" w:pos="8306"/>
        </w:tabs>
      </w:pPr>
      <w:hyperlink w:anchor="_Toc13577" w:history="1">
        <w:r>
          <w:rPr>
            <w:rFonts w:ascii="仿宋" w:eastAsia="仿宋" w:hAnsi="仿宋" w:cs="仿宋" w:hint="eastAsia"/>
          </w:rPr>
          <w:t>四、原材料及成品管理</w:t>
        </w:r>
        <w:r>
          <w:tab/>
        </w:r>
        <w:r>
          <w:fldChar w:fldCharType="begin"/>
        </w:r>
        <w:r>
          <w:instrText xml:space="preserve"> PAGEREF _Toc13577 \h </w:instrText>
        </w:r>
        <w:r>
          <w:fldChar w:fldCharType="separate"/>
        </w:r>
        <w:r>
          <w:t>19</w:t>
        </w:r>
        <w:r>
          <w:fldChar w:fldCharType="end"/>
        </w:r>
      </w:hyperlink>
    </w:p>
    <w:p w:rsidR="005A6570" w14:paraId="6C20B26C" w14:textId="77777777">
      <w:pPr>
        <w:pStyle w:val="TOC2"/>
        <w:tabs>
          <w:tab w:val="right" w:leader="dot" w:pos="8306"/>
        </w:tabs>
      </w:pPr>
      <w:hyperlink w:anchor="_Toc19016" w:history="1">
        <w:r>
          <w:rPr>
            <w:rFonts w:ascii="仿宋" w:eastAsia="仿宋" w:hAnsi="仿宋" w:cs="仿宋" w:hint="eastAsia"/>
          </w:rPr>
          <w:t>（一）载货电梯项目建设期原辅材料供应情况</w:t>
        </w:r>
        <w:r>
          <w:tab/>
        </w:r>
        <w:r>
          <w:fldChar w:fldCharType="begin"/>
        </w:r>
        <w:r>
          <w:instrText xml:space="preserve"> PAGEREF _Toc19016 \h </w:instrText>
        </w:r>
        <w:r>
          <w:fldChar w:fldCharType="separate"/>
        </w:r>
        <w:r>
          <w:t>19</w:t>
        </w:r>
        <w:r>
          <w:fldChar w:fldCharType="end"/>
        </w:r>
      </w:hyperlink>
    </w:p>
    <w:p w:rsidR="005A6570" w14:paraId="3D69C6B5" w14:textId="77777777">
      <w:pPr>
        <w:pStyle w:val="TOC2"/>
        <w:tabs>
          <w:tab w:val="right" w:leader="dot" w:pos="8306"/>
        </w:tabs>
      </w:pPr>
      <w:hyperlink w:anchor="_Toc13017" w:history="1">
        <w:r>
          <w:rPr>
            <w:rFonts w:ascii="仿宋" w:eastAsia="仿宋" w:hAnsi="仿宋" w:cs="仿宋" w:hint="eastAsia"/>
          </w:rPr>
          <w:t>（二）载货电梯项目运营期原辅材料供应及质量管理</w:t>
        </w:r>
        <w:r>
          <w:tab/>
        </w:r>
        <w:r>
          <w:fldChar w:fldCharType="begin"/>
        </w:r>
        <w:r>
          <w:instrText xml:space="preserve"> PAGEREF _Toc13017 \h </w:instrText>
        </w:r>
        <w:r>
          <w:fldChar w:fldCharType="separate"/>
        </w:r>
        <w:r>
          <w:t>19</w:t>
        </w:r>
        <w:r>
          <w:fldChar w:fldCharType="end"/>
        </w:r>
      </w:hyperlink>
    </w:p>
    <w:p w:rsidR="005A6570" w14:paraId="1DF8CFC5" w14:textId="77777777">
      <w:pPr>
        <w:pStyle w:val="TOC1"/>
        <w:tabs>
          <w:tab w:val="right" w:leader="dot" w:pos="8306"/>
        </w:tabs>
      </w:pPr>
      <w:hyperlink w:anchor="_Toc28458" w:history="1">
        <w:r>
          <w:rPr>
            <w:rFonts w:ascii="仿宋" w:eastAsia="仿宋" w:hAnsi="仿宋" w:cs="仿宋" w:hint="eastAsia"/>
          </w:rPr>
          <w:t>五、产品方案与建设规划</w:t>
        </w:r>
        <w:r>
          <w:tab/>
        </w:r>
        <w:r>
          <w:fldChar w:fldCharType="begin"/>
        </w:r>
        <w:r>
          <w:instrText xml:space="preserve"> PAGEREF _Toc28458 \h </w:instrText>
        </w:r>
        <w:r>
          <w:fldChar w:fldCharType="separate"/>
        </w:r>
        <w:r>
          <w:t>21</w:t>
        </w:r>
        <w:r>
          <w:fldChar w:fldCharType="end"/>
        </w:r>
      </w:hyperlink>
    </w:p>
    <w:p w:rsidR="005A6570" w14:paraId="6D476D04" w14:textId="77777777">
      <w:pPr>
        <w:pStyle w:val="TOC2"/>
        <w:tabs>
          <w:tab w:val="right" w:leader="dot" w:pos="8306"/>
        </w:tabs>
      </w:pPr>
      <w:hyperlink w:anchor="_Toc19294" w:history="1">
        <w:r>
          <w:rPr>
            <w:rFonts w:ascii="仿宋" w:eastAsia="仿宋" w:hAnsi="仿宋" w:cs="仿宋" w:hint="eastAsia"/>
          </w:rPr>
          <w:t>（一）载货电梯项目场地规模</w:t>
        </w:r>
        <w:r>
          <w:tab/>
        </w:r>
        <w:r>
          <w:fldChar w:fldCharType="begin"/>
        </w:r>
        <w:r>
          <w:instrText xml:space="preserve"> PAGEREF _Toc19294 \h </w:instrText>
        </w:r>
        <w:r>
          <w:fldChar w:fldCharType="separate"/>
        </w:r>
        <w:r>
          <w:t>21</w:t>
        </w:r>
        <w:r>
          <w:fldChar w:fldCharType="end"/>
        </w:r>
      </w:hyperlink>
    </w:p>
    <w:p w:rsidR="005A6570" w14:paraId="682E11FC" w14:textId="77777777">
      <w:pPr>
        <w:pStyle w:val="TOC2"/>
        <w:tabs>
          <w:tab w:val="right" w:leader="dot" w:pos="8306"/>
        </w:tabs>
      </w:pPr>
      <w:hyperlink w:anchor="_Toc27070" w:history="1">
        <w:r>
          <w:rPr>
            <w:rFonts w:ascii="仿宋" w:eastAsia="仿宋" w:hAnsi="仿宋" w:cs="仿宋" w:hint="eastAsia"/>
          </w:rPr>
          <w:t>（二）产能规模</w:t>
        </w:r>
        <w:r>
          <w:tab/>
        </w:r>
        <w:r>
          <w:fldChar w:fldCharType="begin"/>
        </w:r>
        <w:r>
          <w:instrText xml:space="preserve"> PAGEREF _Toc27070 \h </w:instrText>
        </w:r>
        <w:r>
          <w:fldChar w:fldCharType="separate"/>
        </w:r>
        <w:r>
          <w:t>21</w:t>
        </w:r>
        <w:r>
          <w:fldChar w:fldCharType="end"/>
        </w:r>
      </w:hyperlink>
    </w:p>
    <w:p w:rsidR="005A6570" w14:paraId="4A74E12A" w14:textId="77777777">
      <w:pPr>
        <w:pStyle w:val="TOC2"/>
        <w:tabs>
          <w:tab w:val="right" w:leader="dot" w:pos="8306"/>
        </w:tabs>
      </w:pPr>
      <w:hyperlink w:anchor="_Toc603" w:history="1">
        <w:r>
          <w:rPr>
            <w:rFonts w:ascii="仿宋" w:eastAsia="仿宋" w:hAnsi="仿宋" w:cs="仿宋" w:hint="eastAsia"/>
          </w:rPr>
          <w:t>（三）产品规划方案及生产纲领</w:t>
        </w:r>
        <w:r>
          <w:tab/>
        </w:r>
        <w:r>
          <w:fldChar w:fldCharType="begin"/>
        </w:r>
        <w:r>
          <w:instrText xml:space="preserve"> PAGEREF _Toc603 \h </w:instrText>
        </w:r>
        <w:r>
          <w:fldChar w:fldCharType="separate"/>
        </w:r>
        <w:r>
          <w:t>22</w:t>
        </w:r>
        <w:r>
          <w:fldChar w:fldCharType="end"/>
        </w:r>
      </w:hyperlink>
    </w:p>
    <w:p w:rsidR="005A6570" w14:paraId="00EEE253" w14:textId="77777777">
      <w:pPr>
        <w:pStyle w:val="TOC1"/>
        <w:tabs>
          <w:tab w:val="right" w:leader="dot" w:pos="8306"/>
        </w:tabs>
      </w:pPr>
      <w:hyperlink w:anchor="_Toc30521" w:history="1">
        <w:r>
          <w:rPr>
            <w:rFonts w:ascii="仿宋" w:eastAsia="仿宋" w:hAnsi="仿宋" w:cs="仿宋" w:hint="eastAsia"/>
          </w:rPr>
          <w:t>六</w:t>
        </w:r>
        <w:r>
          <w:rPr>
            <w:rFonts w:ascii="仿宋" w:eastAsia="仿宋" w:hAnsi="仿宋" w:cs="仿宋" w:hint="eastAsia"/>
          </w:rPr>
          <w:t>、载货电梯项目规划进度</w:t>
        </w:r>
        <w:r>
          <w:tab/>
        </w:r>
        <w:r>
          <w:fldChar w:fldCharType="begin"/>
        </w:r>
        <w:r>
          <w:instrText xml:space="preserve"> PAGEREF _Toc30521 \h </w:instrText>
        </w:r>
        <w:r>
          <w:fldChar w:fldCharType="separate"/>
        </w:r>
        <w:r>
          <w:t>22</w:t>
        </w:r>
        <w:r>
          <w:fldChar w:fldCharType="end"/>
        </w:r>
      </w:hyperlink>
    </w:p>
    <w:p w:rsidR="005A6570" w14:paraId="676D4A5D" w14:textId="77777777">
      <w:pPr>
        <w:pStyle w:val="TOC2"/>
        <w:tabs>
          <w:tab w:val="right" w:leader="dot" w:pos="8306"/>
        </w:tabs>
      </w:pPr>
      <w:hyperlink w:anchor="_Toc20140" w:history="1">
        <w:r>
          <w:rPr>
            <w:rFonts w:ascii="仿宋" w:eastAsia="仿宋" w:hAnsi="仿宋" w:cs="仿宋" w:hint="eastAsia"/>
          </w:rPr>
          <w:t>（一）载货电梯项目进度安排</w:t>
        </w:r>
        <w:r>
          <w:tab/>
        </w:r>
        <w:r>
          <w:fldChar w:fldCharType="begin"/>
        </w:r>
        <w:r>
          <w:instrText xml:space="preserve"> PAGEREF _Toc20140 \h </w:instrText>
        </w:r>
        <w:r>
          <w:fldChar w:fldCharType="separate"/>
        </w:r>
        <w:r>
          <w:t>22</w:t>
        </w:r>
        <w:r>
          <w:fldChar w:fldCharType="end"/>
        </w:r>
      </w:hyperlink>
    </w:p>
    <w:p w:rsidR="005A6570" w14:paraId="66CAC52D" w14:textId="77777777">
      <w:pPr>
        <w:pStyle w:val="TOC2"/>
        <w:tabs>
          <w:tab w:val="right" w:leader="dot" w:pos="8306"/>
        </w:tabs>
      </w:pPr>
      <w:hyperlink w:anchor="_Toc4000" w:history="1">
        <w:r>
          <w:rPr>
            <w:rFonts w:ascii="仿宋" w:eastAsia="仿宋" w:hAnsi="仿宋" w:cs="仿宋" w:hint="eastAsia"/>
          </w:rPr>
          <w:t>（二）载货电梯项目实施保障措施</w:t>
        </w:r>
        <w:r>
          <w:tab/>
        </w:r>
        <w:r>
          <w:fldChar w:fldCharType="begin"/>
        </w:r>
        <w:r>
          <w:instrText xml:space="preserve"> PAGEREF _Toc4000 \h </w:instrText>
        </w:r>
        <w:r>
          <w:fldChar w:fldCharType="separate"/>
        </w:r>
        <w:r>
          <w:t>23</w:t>
        </w:r>
        <w:r>
          <w:fldChar w:fldCharType="end"/>
        </w:r>
      </w:hyperlink>
    </w:p>
    <w:p w:rsidR="005A6570" w14:paraId="0BFB2A2A" w14:textId="77777777">
      <w:pPr>
        <w:pStyle w:val="TOC1"/>
        <w:tabs>
          <w:tab w:val="right" w:leader="dot" w:pos="8306"/>
        </w:tabs>
      </w:pPr>
      <w:hyperlink w:anchor="_Toc31374" w:history="1">
        <w:r>
          <w:rPr>
            <w:rFonts w:ascii="仿宋" w:eastAsia="仿宋" w:hAnsi="仿宋" w:cs="仿宋" w:hint="eastAsia"/>
          </w:rPr>
          <w:t>七、组织架构分析</w:t>
        </w:r>
        <w:r>
          <w:tab/>
        </w:r>
        <w:r>
          <w:fldChar w:fldCharType="begin"/>
        </w:r>
        <w:r>
          <w:instrText xml:space="preserve"> PAGEREF _Toc31374 \h </w:instrText>
        </w:r>
        <w:r>
          <w:fldChar w:fldCharType="separate"/>
        </w:r>
        <w:r>
          <w:t>23</w:t>
        </w:r>
        <w:r>
          <w:fldChar w:fldCharType="end"/>
        </w:r>
      </w:hyperlink>
    </w:p>
    <w:p w:rsidR="005A6570" w14:paraId="3D8D466E" w14:textId="77777777">
      <w:pPr>
        <w:pStyle w:val="TOC2"/>
        <w:tabs>
          <w:tab w:val="right" w:leader="dot" w:pos="8306"/>
        </w:tabs>
      </w:pPr>
      <w:hyperlink w:anchor="_Toc25946" w:history="1">
        <w:r>
          <w:rPr>
            <w:rFonts w:ascii="仿宋" w:eastAsia="仿宋" w:hAnsi="仿宋" w:cs="仿宋" w:hint="eastAsia"/>
          </w:rPr>
          <w:t>（一）人力资源配置</w:t>
        </w:r>
        <w:r>
          <w:tab/>
        </w:r>
        <w:r>
          <w:fldChar w:fldCharType="begin"/>
        </w:r>
        <w:r>
          <w:instrText xml:space="preserve"> PAGEREF _Toc25946 \h </w:instrText>
        </w:r>
        <w:r>
          <w:fldChar w:fldCharType="separate"/>
        </w:r>
        <w:r>
          <w:t>23</w:t>
        </w:r>
        <w:r>
          <w:fldChar w:fldCharType="end"/>
        </w:r>
      </w:hyperlink>
    </w:p>
    <w:p w:rsidR="005A6570" w14:paraId="6FD3B423" w14:textId="77777777">
      <w:pPr>
        <w:pStyle w:val="TOC2"/>
        <w:tabs>
          <w:tab w:val="right" w:leader="dot" w:pos="8306"/>
        </w:tabs>
      </w:pPr>
      <w:hyperlink w:anchor="_Toc17249" w:history="1">
        <w:r>
          <w:rPr>
            <w:rFonts w:ascii="仿宋" w:eastAsia="仿宋" w:hAnsi="仿宋" w:cs="仿宋" w:hint="eastAsia"/>
          </w:rPr>
          <w:t>（二）员工技能培训</w:t>
        </w:r>
        <w:r>
          <w:tab/>
        </w:r>
        <w:r>
          <w:fldChar w:fldCharType="begin"/>
        </w:r>
        <w:r>
          <w:instrText xml:space="preserve"> PAGEREF _Toc17249 \h </w:instrText>
        </w:r>
        <w:r>
          <w:fldChar w:fldCharType="separate"/>
        </w:r>
        <w:r>
          <w:t>24</w:t>
        </w:r>
        <w:r>
          <w:fldChar w:fldCharType="end"/>
        </w:r>
      </w:hyperlink>
    </w:p>
    <w:p w:rsidR="005A6570" w14:paraId="27B29C2D" w14:textId="77777777">
      <w:pPr>
        <w:pStyle w:val="TOC1"/>
        <w:tabs>
          <w:tab w:val="right" w:leader="dot" w:pos="8306"/>
        </w:tabs>
      </w:pPr>
      <w:hyperlink w:anchor="_Toc10872" w:history="1">
        <w:r>
          <w:rPr>
            <w:rFonts w:ascii="仿宋" w:eastAsia="仿宋" w:hAnsi="仿宋" w:cs="仿宋" w:hint="eastAsia"/>
          </w:rPr>
          <w:t>八</w:t>
        </w:r>
        <w:r>
          <w:rPr>
            <w:rFonts w:ascii="仿宋" w:eastAsia="仿宋" w:hAnsi="仿宋" w:cs="仿宋" w:hint="eastAsia"/>
          </w:rPr>
          <w:t>、环境保护分析</w:t>
        </w:r>
        <w:r>
          <w:tab/>
        </w:r>
        <w:r>
          <w:fldChar w:fldCharType="begin"/>
        </w:r>
        <w:r>
          <w:instrText xml:space="preserve"> PAGEREF _Toc10872 \h </w:instrText>
        </w:r>
        <w:r>
          <w:fldChar w:fldCharType="separate"/>
        </w:r>
        <w:r>
          <w:t>26</w:t>
        </w:r>
        <w:r>
          <w:fldChar w:fldCharType="end"/>
        </w:r>
      </w:hyperlink>
    </w:p>
    <w:p w:rsidR="005A6570" w14:paraId="0A1E2EC3" w14:textId="77777777">
      <w:pPr>
        <w:pStyle w:val="TOC2"/>
        <w:tabs>
          <w:tab w:val="right" w:leader="dot" w:pos="8306"/>
        </w:tabs>
      </w:pPr>
      <w:hyperlink w:anchor="_Toc7266" w:history="1">
        <w:r>
          <w:rPr>
            <w:rFonts w:ascii="仿宋" w:eastAsia="仿宋" w:hAnsi="仿宋" w:cs="仿宋" w:hint="eastAsia"/>
          </w:rPr>
          <w:t>（一）环境保护综述</w:t>
        </w:r>
        <w:r>
          <w:tab/>
        </w:r>
        <w:r>
          <w:fldChar w:fldCharType="begin"/>
        </w:r>
        <w:r>
          <w:instrText xml:space="preserve"> PAGEREF _Toc7266 \h </w:instrText>
        </w:r>
        <w:r>
          <w:fldChar w:fldCharType="separate"/>
        </w:r>
        <w:r>
          <w:t>26</w:t>
        </w:r>
        <w:r>
          <w:fldChar w:fldCharType="end"/>
        </w:r>
      </w:hyperlink>
    </w:p>
    <w:p w:rsidR="005A6570" w14:paraId="42F49C19" w14:textId="77777777">
      <w:pPr>
        <w:pStyle w:val="TOC2"/>
        <w:tabs>
          <w:tab w:val="right" w:leader="dot" w:pos="8306"/>
        </w:tabs>
      </w:pPr>
      <w:hyperlink w:anchor="_Toc4359" w:history="1">
        <w:r>
          <w:rPr>
            <w:rFonts w:ascii="仿宋" w:eastAsia="仿宋" w:hAnsi="仿宋" w:cs="仿宋" w:hint="eastAsia"/>
          </w:rPr>
          <w:t>（二）施工期环境影响分析</w:t>
        </w:r>
        <w:r>
          <w:tab/>
        </w:r>
        <w:r>
          <w:fldChar w:fldCharType="begin"/>
        </w:r>
        <w:r>
          <w:instrText xml:space="preserve"> PAGEREF _Toc4359 \h </w:instrText>
        </w:r>
        <w:r>
          <w:fldChar w:fldCharType="separate"/>
        </w:r>
        <w:r>
          <w:t>27</w:t>
        </w:r>
        <w:r>
          <w:fldChar w:fldCharType="end"/>
        </w:r>
      </w:hyperlink>
    </w:p>
    <w:p w:rsidR="005A6570" w14:paraId="3D1539D5" w14:textId="77777777">
      <w:pPr>
        <w:pStyle w:val="TOC2"/>
        <w:tabs>
          <w:tab w:val="right" w:leader="dot" w:pos="8306"/>
        </w:tabs>
      </w:pPr>
      <w:hyperlink w:anchor="_Toc21537" w:history="1">
        <w:r>
          <w:rPr>
            <w:rFonts w:ascii="仿宋" w:eastAsia="仿宋" w:hAnsi="仿宋" w:cs="仿宋" w:hint="eastAsia"/>
          </w:rPr>
          <w:t>（三）营运期环境影响分析</w:t>
        </w:r>
        <w:r>
          <w:tab/>
        </w:r>
        <w:r>
          <w:fldChar w:fldCharType="begin"/>
        </w:r>
        <w:r>
          <w:instrText xml:space="preserve"> PAGEREF _Toc21537 \h </w:instrText>
        </w:r>
        <w:r>
          <w:fldChar w:fldCharType="separate"/>
        </w:r>
        <w:r>
          <w:t>29</w:t>
        </w:r>
        <w:r>
          <w:fldChar w:fldCharType="end"/>
        </w:r>
      </w:hyperlink>
    </w:p>
    <w:p w:rsidR="005A6570" w14:paraId="7258768B" w14:textId="77777777">
      <w:pPr>
        <w:pStyle w:val="TOC2"/>
        <w:tabs>
          <w:tab w:val="right" w:leader="dot" w:pos="8306"/>
        </w:tabs>
      </w:pPr>
      <w:hyperlink w:anchor="_Toc26408" w:history="1">
        <w:r>
          <w:rPr>
            <w:rFonts w:ascii="仿宋" w:eastAsia="仿宋" w:hAnsi="仿宋" w:cs="仿宋" w:hint="eastAsia"/>
          </w:rPr>
          <w:t>（四）综合评价</w:t>
        </w:r>
        <w:r>
          <w:tab/>
        </w:r>
        <w:r>
          <w:fldChar w:fldCharType="begin"/>
        </w:r>
        <w:r>
          <w:instrText xml:space="preserve"> PAGEREF _Toc26408 \h </w:instrText>
        </w:r>
        <w:r>
          <w:fldChar w:fldCharType="separate"/>
        </w:r>
        <w:r>
          <w:t>30</w:t>
        </w:r>
        <w:r>
          <w:fldChar w:fldCharType="end"/>
        </w:r>
      </w:hyperlink>
    </w:p>
    <w:p w:rsidR="005A6570" w14:paraId="46C8AE5A" w14:textId="77777777">
      <w:pPr>
        <w:pStyle w:val="TOC1"/>
        <w:tabs>
          <w:tab w:val="right" w:leader="dot" w:pos="8306"/>
        </w:tabs>
      </w:pPr>
      <w:hyperlink w:anchor="_Toc6852" w:history="1">
        <w:r>
          <w:rPr>
            <w:rFonts w:ascii="仿宋" w:eastAsia="仿宋" w:hAnsi="仿宋" w:cs="仿宋" w:hint="eastAsia"/>
          </w:rPr>
          <w:t>九、投资估算</w:t>
        </w:r>
        <w:r>
          <w:tab/>
        </w:r>
        <w:r>
          <w:fldChar w:fldCharType="begin"/>
        </w:r>
        <w:r>
          <w:instrText xml:space="preserve"> PAGEREF _Toc6852 \h </w:instrText>
        </w:r>
        <w:r>
          <w:fldChar w:fldCharType="separate"/>
        </w:r>
        <w:r>
          <w:t>31</w:t>
        </w:r>
        <w:r>
          <w:fldChar w:fldCharType="end"/>
        </w:r>
      </w:hyperlink>
    </w:p>
    <w:p w:rsidR="005A6570" w14:paraId="1BD59647" w14:textId="77777777">
      <w:pPr>
        <w:pStyle w:val="TOC2"/>
        <w:tabs>
          <w:tab w:val="right" w:leader="dot" w:pos="8306"/>
        </w:tabs>
      </w:pPr>
      <w:hyperlink w:anchor="_Toc29897" w:history="1">
        <w:r>
          <w:rPr>
            <w:rFonts w:ascii="仿宋" w:eastAsia="仿宋" w:hAnsi="仿宋" w:cs="仿宋" w:hint="eastAsia"/>
          </w:rPr>
          <w:t>（一）投资</w:t>
        </w:r>
        <w:r>
          <w:rPr>
            <w:rFonts w:ascii="仿宋" w:eastAsia="仿宋" w:hAnsi="仿宋" w:cs="仿宋" w:hint="eastAsia"/>
          </w:rPr>
          <w:t>估算的编制说明</w:t>
        </w:r>
        <w:r>
          <w:tab/>
        </w:r>
        <w:r>
          <w:fldChar w:fldCharType="begin"/>
        </w:r>
        <w:r>
          <w:instrText xml:space="preserve"> PAGEREF _Toc29897 \h </w:instrText>
        </w:r>
        <w:r>
          <w:fldChar w:fldCharType="separate"/>
        </w:r>
        <w:r>
          <w:t>31</w:t>
        </w:r>
        <w:r>
          <w:fldChar w:fldCharType="end"/>
        </w:r>
      </w:hyperlink>
    </w:p>
    <w:p w:rsidR="005A6570" w14:paraId="6BF2E4A0" w14:textId="77777777">
      <w:pPr>
        <w:pStyle w:val="TOC2"/>
        <w:tabs>
          <w:tab w:val="right" w:leader="dot" w:pos="8306"/>
        </w:tabs>
      </w:pPr>
      <w:hyperlink w:anchor="_Toc5981" w:history="1">
        <w:r>
          <w:rPr>
            <w:rFonts w:ascii="仿宋" w:eastAsia="仿宋" w:hAnsi="仿宋" w:cs="仿宋" w:hint="eastAsia"/>
          </w:rPr>
          <w:t>（二）建设投资估算</w:t>
        </w:r>
        <w:r>
          <w:tab/>
        </w:r>
        <w:r>
          <w:fldChar w:fldCharType="begin"/>
        </w:r>
        <w:r>
          <w:instrText xml:space="preserve"> PAGEREF _Toc5981 \h </w:instrText>
        </w:r>
        <w:r>
          <w:fldChar w:fldCharType="separate"/>
        </w:r>
        <w:r>
          <w:t>33</w:t>
        </w:r>
        <w:r>
          <w:fldChar w:fldCharType="end"/>
        </w:r>
      </w:hyperlink>
    </w:p>
    <w:p w:rsidR="005A6570" w14:paraId="6039CF3A"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2331" w:history="1">
        <w:r>
          <w:rPr>
            <w:rFonts w:ascii="仿宋" w:eastAsia="仿宋" w:hAnsi="仿宋" w:cs="仿宋" w:hint="eastAsia"/>
          </w:rPr>
          <w:t>（三）建设期利息</w:t>
        </w:r>
        <w:r>
          <w:tab/>
        </w:r>
        <w:r>
          <w:fldChar w:fldCharType="begin"/>
        </w:r>
        <w:r>
          <w:instrText xml:space="preserve"> PAGEREF _Toc12331 \h </w:instrText>
        </w:r>
        <w:r>
          <w:fldChar w:fldCharType="separate"/>
        </w:r>
        <w:r>
          <w:t>33</w:t>
        </w:r>
        <w:r>
          <w:fldChar w:fldCharType="end"/>
        </w:r>
      </w:hyperlink>
    </w:p>
    <w:p w:rsidR="005A6570" w14:paraId="24CFBCB6" w14:textId="77777777">
      <w:pPr>
        <w:pStyle w:val="TOC2"/>
        <w:tabs>
          <w:tab w:val="right" w:leader="dot" w:pos="8306"/>
        </w:tabs>
      </w:pPr>
      <w:hyperlink w:anchor="_Toc27856" w:history="1">
        <w:r>
          <w:rPr>
            <w:rFonts w:ascii="仿宋" w:eastAsia="仿宋" w:hAnsi="仿宋" w:cs="仿宋" w:hint="eastAsia"/>
          </w:rPr>
          <w:t>（四）流动资金</w:t>
        </w:r>
        <w:r>
          <w:tab/>
        </w:r>
        <w:r>
          <w:fldChar w:fldCharType="begin"/>
        </w:r>
        <w:r>
          <w:instrText xml:space="preserve"> PAGEREF _Toc27856 \h </w:instrText>
        </w:r>
        <w:r>
          <w:fldChar w:fldCharType="separate"/>
        </w:r>
        <w:r>
          <w:t>34</w:t>
        </w:r>
        <w:r>
          <w:fldChar w:fldCharType="end"/>
        </w:r>
      </w:hyperlink>
    </w:p>
    <w:p w:rsidR="005A6570" w14:paraId="50876763" w14:textId="77777777">
      <w:pPr>
        <w:pStyle w:val="TOC2"/>
        <w:tabs>
          <w:tab w:val="right" w:leader="dot" w:pos="8306"/>
        </w:tabs>
      </w:pPr>
      <w:hyperlink w:anchor="_Toc18336" w:history="1">
        <w:r>
          <w:rPr>
            <w:rFonts w:ascii="仿宋" w:eastAsia="仿宋" w:hAnsi="仿宋" w:cs="仿宋" w:hint="eastAsia"/>
          </w:rPr>
          <w:t>（五）载货电梯项目总投资</w:t>
        </w:r>
        <w:r>
          <w:tab/>
        </w:r>
        <w:r>
          <w:fldChar w:fldCharType="begin"/>
        </w:r>
        <w:r>
          <w:instrText xml:space="preserve"> PAGEREF _Toc18336 \h </w:instrText>
        </w:r>
        <w:r>
          <w:fldChar w:fldCharType="separate"/>
        </w:r>
        <w:r>
          <w:t>35</w:t>
        </w:r>
        <w:r>
          <w:fldChar w:fldCharType="end"/>
        </w:r>
      </w:hyperlink>
    </w:p>
    <w:p w:rsidR="005A6570" w14:paraId="75960F90" w14:textId="77777777">
      <w:pPr>
        <w:pStyle w:val="TOC2"/>
        <w:tabs>
          <w:tab w:val="right" w:leader="dot" w:pos="8306"/>
        </w:tabs>
      </w:pPr>
      <w:hyperlink w:anchor="_Toc21287" w:history="1">
        <w:r>
          <w:rPr>
            <w:rFonts w:ascii="仿宋" w:eastAsia="仿宋" w:hAnsi="仿宋" w:cs="仿宋" w:hint="eastAsia"/>
          </w:rPr>
          <w:t>（六）资金筹措与投资计划</w:t>
        </w:r>
        <w:r>
          <w:tab/>
        </w:r>
        <w:r>
          <w:fldChar w:fldCharType="begin"/>
        </w:r>
        <w:r>
          <w:instrText xml:space="preserve"> PAGEREF _Toc21287 \h </w:instrText>
        </w:r>
        <w:r>
          <w:fldChar w:fldCharType="separate"/>
        </w:r>
        <w:r>
          <w:t>36</w:t>
        </w:r>
        <w:r>
          <w:fldChar w:fldCharType="end"/>
        </w:r>
      </w:hyperlink>
    </w:p>
    <w:p w:rsidR="005A6570" w14:paraId="18DFF5E9" w14:textId="77777777">
      <w:pPr>
        <w:pStyle w:val="TOC1"/>
        <w:tabs>
          <w:tab w:val="right" w:leader="dot" w:pos="8306"/>
        </w:tabs>
      </w:pPr>
      <w:hyperlink w:anchor="_Toc12831" w:history="1">
        <w:r>
          <w:rPr>
            <w:rFonts w:ascii="仿宋" w:eastAsia="仿宋" w:hAnsi="仿宋" w:cs="仿宋" w:hint="eastAsia"/>
          </w:rPr>
          <w:t>十、节能方案</w:t>
        </w:r>
        <w:r>
          <w:tab/>
        </w:r>
        <w:r>
          <w:fldChar w:fldCharType="begin"/>
        </w:r>
        <w:r>
          <w:instrText xml:space="preserve"> PAGEREF _Toc12831 \h </w:instrText>
        </w:r>
        <w:r>
          <w:fldChar w:fldCharType="separate"/>
        </w:r>
        <w:r>
          <w:t>36</w:t>
        </w:r>
        <w:r>
          <w:fldChar w:fldCharType="end"/>
        </w:r>
      </w:hyperlink>
    </w:p>
    <w:p w:rsidR="005A6570" w14:paraId="62E9A304" w14:textId="77777777">
      <w:pPr>
        <w:pStyle w:val="TOC2"/>
        <w:tabs>
          <w:tab w:val="right" w:leader="dot" w:pos="8306"/>
        </w:tabs>
      </w:pPr>
      <w:hyperlink w:anchor="_Toc20546" w:history="1">
        <w:r>
          <w:rPr>
            <w:rFonts w:ascii="仿宋" w:eastAsia="仿宋" w:hAnsi="仿宋" w:cs="仿宋" w:hint="eastAsia"/>
          </w:rPr>
          <w:t>（一）载货电梯项目节能概述</w:t>
        </w:r>
        <w:r>
          <w:tab/>
        </w:r>
        <w:r>
          <w:fldChar w:fldCharType="begin"/>
        </w:r>
        <w:r>
          <w:instrText xml:space="preserve"> PAGEREF _Toc20546 \h </w:instrText>
        </w:r>
        <w:r>
          <w:fldChar w:fldCharType="separate"/>
        </w:r>
        <w:r>
          <w:t>36</w:t>
        </w:r>
        <w:r>
          <w:fldChar w:fldCharType="end"/>
        </w:r>
      </w:hyperlink>
    </w:p>
    <w:p w:rsidR="005A6570" w14:paraId="381FB336" w14:textId="77777777">
      <w:pPr>
        <w:pStyle w:val="TOC2"/>
        <w:tabs>
          <w:tab w:val="right" w:leader="dot" w:pos="8306"/>
        </w:tabs>
      </w:pPr>
      <w:hyperlink w:anchor="_Toc17829" w:history="1">
        <w:r>
          <w:rPr>
            <w:rFonts w:ascii="仿宋" w:eastAsia="仿宋" w:hAnsi="仿宋" w:cs="仿宋" w:hint="eastAsia"/>
          </w:rPr>
          <w:t>（二）能源消费种类和数量分析</w:t>
        </w:r>
        <w:r>
          <w:tab/>
        </w:r>
        <w:r>
          <w:fldChar w:fldCharType="begin"/>
        </w:r>
        <w:r>
          <w:instrText xml:space="preserve"> PAGEREF _Toc17829 \h </w:instrText>
        </w:r>
        <w:r>
          <w:fldChar w:fldCharType="separate"/>
        </w:r>
        <w:r>
          <w:t>37</w:t>
        </w:r>
        <w:r>
          <w:fldChar w:fldCharType="end"/>
        </w:r>
      </w:hyperlink>
    </w:p>
    <w:p w:rsidR="005A6570" w14:paraId="332AE187" w14:textId="77777777">
      <w:pPr>
        <w:pStyle w:val="TOC2"/>
        <w:tabs>
          <w:tab w:val="right" w:leader="dot" w:pos="8306"/>
        </w:tabs>
      </w:pPr>
      <w:hyperlink w:anchor="_Toc13124" w:history="1">
        <w:r>
          <w:rPr>
            <w:rFonts w:ascii="仿宋" w:eastAsia="仿宋" w:hAnsi="仿宋" w:cs="仿宋" w:hint="eastAsia"/>
          </w:rPr>
          <w:t>（三）载货电梯项目节能措施</w:t>
        </w:r>
        <w:r>
          <w:tab/>
        </w:r>
        <w:r>
          <w:fldChar w:fldCharType="begin"/>
        </w:r>
        <w:r>
          <w:instrText xml:space="preserve"> PAGEREF _Toc13124 \h </w:instrText>
        </w:r>
        <w:r>
          <w:fldChar w:fldCharType="separate"/>
        </w:r>
        <w:r>
          <w:t>39</w:t>
        </w:r>
        <w:r>
          <w:fldChar w:fldCharType="end"/>
        </w:r>
      </w:hyperlink>
    </w:p>
    <w:p w:rsidR="005A6570" w14:paraId="0F1AD9C1" w14:textId="77777777">
      <w:pPr>
        <w:pStyle w:val="TOC2"/>
        <w:tabs>
          <w:tab w:val="right" w:leader="dot" w:pos="8306"/>
        </w:tabs>
      </w:pPr>
      <w:hyperlink w:anchor="_Toc2432" w:history="1">
        <w:r>
          <w:rPr>
            <w:rFonts w:ascii="仿宋" w:eastAsia="仿宋" w:hAnsi="仿宋" w:cs="仿宋" w:hint="eastAsia"/>
          </w:rPr>
          <w:t>（四）节能综合评价</w:t>
        </w:r>
        <w:r>
          <w:tab/>
        </w:r>
        <w:r>
          <w:fldChar w:fldCharType="begin"/>
        </w:r>
        <w:r>
          <w:instrText xml:space="preserve"> PAGEREF _Toc2432 \h </w:instrText>
        </w:r>
        <w:r>
          <w:fldChar w:fldCharType="separate"/>
        </w:r>
        <w:r>
          <w:t>41</w:t>
        </w:r>
        <w:r>
          <w:fldChar w:fldCharType="end"/>
        </w:r>
      </w:hyperlink>
    </w:p>
    <w:p w:rsidR="005A6570" w14:paraId="14206F32" w14:textId="77777777">
      <w:pPr>
        <w:pStyle w:val="TOC1"/>
        <w:tabs>
          <w:tab w:val="right" w:leader="dot" w:pos="8306"/>
        </w:tabs>
      </w:pPr>
      <w:hyperlink w:anchor="_Toc20526" w:history="1">
        <w:r>
          <w:rPr>
            <w:rFonts w:ascii="仿宋" w:eastAsia="仿宋" w:hAnsi="仿宋" w:cs="仿宋" w:hint="eastAsia"/>
          </w:rPr>
          <w:t>十一、市场分析、调研</w:t>
        </w:r>
        <w:r>
          <w:tab/>
        </w:r>
        <w:r>
          <w:fldChar w:fldCharType="begin"/>
        </w:r>
        <w:r>
          <w:instrText xml:space="preserve"> PAGEREF _Toc20526 \h </w:instrText>
        </w:r>
        <w:r>
          <w:fldChar w:fldCharType="separate"/>
        </w:r>
        <w:r>
          <w:t>42</w:t>
        </w:r>
        <w:r>
          <w:fldChar w:fldCharType="end"/>
        </w:r>
      </w:hyperlink>
    </w:p>
    <w:p w:rsidR="005A6570" w14:paraId="3B569FD7" w14:textId="77777777">
      <w:pPr>
        <w:pStyle w:val="TOC2"/>
        <w:tabs>
          <w:tab w:val="right" w:leader="dot" w:pos="8306"/>
        </w:tabs>
      </w:pPr>
      <w:hyperlink w:anchor="_Toc27630" w:history="1">
        <w:r>
          <w:rPr>
            <w:rFonts w:ascii="仿宋" w:eastAsia="仿宋" w:hAnsi="仿宋" w:cs="仿宋" w:hint="eastAsia"/>
          </w:rPr>
          <w:t>（一）载货电梯行业分析</w:t>
        </w:r>
        <w:r>
          <w:tab/>
        </w:r>
        <w:r>
          <w:fldChar w:fldCharType="begin"/>
        </w:r>
        <w:r>
          <w:instrText xml:space="preserve"> PAGEREF _Toc27630 \h </w:instrText>
        </w:r>
        <w:r>
          <w:fldChar w:fldCharType="separate"/>
        </w:r>
        <w:r>
          <w:t>42</w:t>
        </w:r>
        <w:r>
          <w:fldChar w:fldCharType="end"/>
        </w:r>
      </w:hyperlink>
    </w:p>
    <w:p w:rsidR="005A6570" w14:paraId="053ECA4F" w14:textId="77777777">
      <w:pPr>
        <w:pStyle w:val="TOC2"/>
        <w:tabs>
          <w:tab w:val="right" w:leader="dot" w:pos="8306"/>
        </w:tabs>
      </w:pPr>
      <w:hyperlink w:anchor="_Toc9603" w:history="1">
        <w:r>
          <w:rPr>
            <w:rFonts w:ascii="仿宋" w:eastAsia="仿宋" w:hAnsi="仿宋" w:cs="仿宋" w:hint="eastAsia"/>
          </w:rPr>
          <w:t>（二）载货电梯市场分析预测</w:t>
        </w:r>
        <w:r>
          <w:tab/>
        </w:r>
        <w:r>
          <w:fldChar w:fldCharType="begin"/>
        </w:r>
        <w:r>
          <w:instrText xml:space="preserve"> PAGEREF _Toc9603 \h </w:instrText>
        </w:r>
        <w:r>
          <w:fldChar w:fldCharType="separate"/>
        </w:r>
        <w:r>
          <w:t>43</w:t>
        </w:r>
        <w:r>
          <w:fldChar w:fldCharType="end"/>
        </w:r>
      </w:hyperlink>
    </w:p>
    <w:p w:rsidR="005A6570" w14:paraId="54E3EBF3"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5A6570" w14:paraId="0DE5F78A" w14:textId="77777777">
      <w:pPr>
        <w:pStyle w:val="Heading1"/>
        <w:jc w:val="center"/>
        <w:rPr>
          <w:rFonts w:ascii="仿宋" w:eastAsia="仿宋" w:hAnsi="仿宋" w:cs="仿宋"/>
        </w:rPr>
      </w:pPr>
      <w:bookmarkStart w:id="0" w:name="_Toc2603"/>
      <w:r>
        <w:rPr>
          <w:rFonts w:ascii="仿宋" w:eastAsia="仿宋" w:hAnsi="仿宋" w:cs="仿宋" w:hint="eastAsia"/>
        </w:rPr>
        <w:t>概论</w:t>
      </w:r>
      <w:bookmarkEnd w:id="0"/>
    </w:p>
    <w:p w:rsidR="005A6570" w14:paraId="4A560FDF"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5A6570" w14:paraId="62ABB454"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w:t>
      </w:r>
      <w:r>
        <w:rPr>
          <w:rFonts w:ascii="仿宋" w:eastAsia="仿宋" w:hAnsi="仿宋" w:cs="仿宋" w:hint="eastAsia"/>
          <w:sz w:val="28"/>
        </w:rPr>
        <w:t>深入的市场研究和精确的风险管理来寻求稳健的长期收益。同时，为了确保投资者的权益，我们将遵守相关法律法规，并严格按照合规要求进行投资活动。</w:t>
      </w:r>
    </w:p>
    <w:p w:rsidR="005A6570" w14:paraId="7031DDF1" w14:textId="77777777">
      <w:pPr>
        <w:pStyle w:val="Heading1"/>
        <w:ind w:firstLine="560" w:firstLineChars="200"/>
        <w:rPr>
          <w:rFonts w:ascii="仿宋" w:eastAsia="仿宋" w:hAnsi="仿宋" w:cs="仿宋"/>
          <w:sz w:val="28"/>
        </w:rPr>
      </w:pPr>
      <w:bookmarkStart w:id="1" w:name="_Toc32609"/>
      <w:r>
        <w:rPr>
          <w:rFonts w:ascii="仿宋" w:eastAsia="仿宋" w:hAnsi="仿宋" w:cs="仿宋" w:hint="eastAsia"/>
          <w:sz w:val="28"/>
        </w:rPr>
        <w:t>一、载货电梯项目概论</w:t>
      </w:r>
      <w:bookmarkEnd w:id="1"/>
    </w:p>
    <w:p w:rsidR="005A6570" w14:paraId="441C682D" w14:textId="77777777">
      <w:pPr>
        <w:pStyle w:val="Heading2"/>
        <w:rPr>
          <w:rFonts w:ascii="仿宋" w:eastAsia="仿宋" w:hAnsi="仿宋" w:cs="仿宋"/>
        </w:rPr>
      </w:pPr>
      <w:bookmarkStart w:id="2" w:name="_Toc10186"/>
      <w:r>
        <w:rPr>
          <w:rFonts w:ascii="仿宋" w:eastAsia="仿宋" w:hAnsi="仿宋" w:cs="仿宋" w:hint="eastAsia"/>
        </w:rPr>
        <w:t>（一）载货电梯项目名称</w:t>
      </w:r>
      <w:bookmarkEnd w:id="2"/>
    </w:p>
    <w:p w:rsidR="005A6570" w14:paraId="10D5697B"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载货电梯项目</w:t>
      </w:r>
    </w:p>
    <w:p w:rsidR="005A6570" w14:paraId="663C5312" w14:textId="77777777">
      <w:pPr>
        <w:pStyle w:val="Heading2"/>
        <w:ind w:firstLine="560" w:firstLineChars="200"/>
        <w:rPr>
          <w:rFonts w:ascii="仿宋" w:eastAsia="仿宋" w:hAnsi="仿宋" w:cs="仿宋"/>
          <w:sz w:val="28"/>
        </w:rPr>
      </w:pPr>
      <w:bookmarkStart w:id="3" w:name="_Toc15972"/>
      <w:r>
        <w:rPr>
          <w:rFonts w:ascii="仿宋" w:eastAsia="仿宋" w:hAnsi="仿宋" w:cs="仿宋" w:hint="eastAsia"/>
          <w:sz w:val="28"/>
        </w:rPr>
        <w:t>（二）载货电梯项目投资人</w:t>
      </w:r>
      <w:bookmarkEnd w:id="3"/>
    </w:p>
    <w:p w:rsidR="005A6570" w14:paraId="334BCD01" w14:textId="3F2AB3BC">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5A6570" w14:paraId="7E0475AD" w14:textId="77777777">
      <w:pPr>
        <w:pStyle w:val="Heading2"/>
        <w:ind w:firstLine="560" w:firstLineChars="200"/>
        <w:rPr>
          <w:rFonts w:ascii="仿宋" w:eastAsia="仿宋" w:hAnsi="仿宋" w:cs="仿宋"/>
          <w:sz w:val="28"/>
        </w:rPr>
      </w:pPr>
      <w:bookmarkStart w:id="4" w:name="_Toc4935"/>
      <w:r>
        <w:rPr>
          <w:rFonts w:ascii="仿宋" w:eastAsia="仿宋" w:hAnsi="仿宋" w:cs="仿宋" w:hint="eastAsia"/>
          <w:sz w:val="28"/>
        </w:rPr>
        <w:t>（三）建设地点</w:t>
      </w:r>
      <w:bookmarkEnd w:id="4"/>
    </w:p>
    <w:p w:rsidR="005A6570" w14:paraId="0C2377A5" w14:textId="643E07F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我们的载货电梯项目选址位于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，这个地点被精心挑选，有着多重战略优势，以确保载货电梯项目的成功和可持续发展。</w:t>
      </w:r>
    </w:p>
    <w:p w:rsidR="005A6570" w14:paraId="47B1A9EA" w14:textId="77777777">
      <w:pPr>
        <w:pStyle w:val="Heading2"/>
        <w:ind w:firstLine="560" w:firstLineChars="200"/>
        <w:rPr>
          <w:rFonts w:ascii="仿宋" w:eastAsia="仿宋" w:hAnsi="仿宋" w:cs="仿宋"/>
          <w:sz w:val="28"/>
        </w:rPr>
      </w:pPr>
      <w:bookmarkStart w:id="5" w:name="_Toc12791"/>
      <w:r>
        <w:rPr>
          <w:rFonts w:ascii="仿宋" w:eastAsia="仿宋" w:hAnsi="仿宋" w:cs="仿宋" w:hint="eastAsia"/>
          <w:sz w:val="28"/>
        </w:rPr>
        <w:t>（四）编制原则</w:t>
      </w:r>
      <w:bookmarkEnd w:id="5"/>
    </w:p>
    <w:p w:rsidR="005A6570" w14:paraId="05D05FF6" w14:textId="1D6229E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w:t>
      </w:r>
      <w:r>
        <w:rPr>
          <w:rFonts w:ascii="仿宋" w:eastAsia="仿宋" w:hAnsi="仿宋" w:cs="仿宋" w:hint="eastAsia"/>
          <w:sz w:val="28"/>
        </w:rPr>
        <w:t>于环保法律、劳动安全法律和建设法规。我们将确保载货电梯项目在法律框架内运行，以维护企业的声誉和遵守社会责任。</w:t>
      </w:r>
    </w:p>
    <w:p w:rsidR="005A6570" w14:paraId="25FE0DB3" w14:textId="22CC10D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我们将采用成熟、可靠的技术路线，并关注前瞻性的技术趋势。通过不断改进和采用最新的工艺技术，我们将提高载货电梯项目的竞争力和市场适应性，以满足客户需求。</w:t>
      </w:r>
    </w:p>
    <w:p w:rsidR="005A6570" w14:paraId="1E6061BF" w14:textId="6B25F60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设备和工程的布置将充分考虑现场实际情况，以合理使用土地资源。我们将尽量减少浪费，提高土地资源的有效利用，以降低载货电梯项目成本。</w:t>
      </w:r>
    </w:p>
    <w:p w:rsidR="005A6570" w14:paraId="7292AE6E" w14:textId="11479F7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我们将严格执行“三同时”原则，确保载货电梯项目的安全、文明和</w:t>
      </w:r>
      <w:r>
        <w:rPr>
          <w:rFonts w:ascii="仿宋" w:eastAsia="仿宋" w:hAnsi="仿宋" w:cs="仿宋" w:hint="eastAsia"/>
          <w:sz w:val="28"/>
        </w:rPr>
        <w:t>清洁生产。这包括环境保护、劳动安全卫生和消防设施的同步规划、同步实施和同步运行。我们将关注可持续发展的要求，具备适应市场变化的可操作弹性。</w:t>
      </w:r>
    </w:p>
    <w:p w:rsidR="005A6570" w14:paraId="003AAE32" w14:textId="0FC653A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5A6570" w14:paraId="66396DEF" w14:textId="5BC0491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我们将充分满足载货电梯项目业主对载货电梯项目功能、盈利性等投资方面的要求。载货电梯项目的设计和实施将以业主的期望和目标为中心，确保载货电梯项目能够达到商业目标。</w:t>
      </w:r>
    </w:p>
    <w:p w:rsidR="005A6570" w14:paraId="443B4563" w14:textId="2F3D6EE9">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w:t>
      </w:r>
    </w:p>
    <w:p w:rsidR="005A6570" w14:textId="2F3D6EE9">
      <w:pPr>
        <w:ind w:firstLine="560" w:firstLineChars="200"/>
        <w:rPr>
          <w:rFonts w:ascii="仿宋" w:eastAsia="仿宋" w:hAnsi="仿宋" w:cs="仿宋"/>
          <w:sz w:val="28"/>
        </w:rPr>
      </w:pPr>
      <w:r>
        <w:rPr>
          <w:rFonts w:ascii="仿宋" w:eastAsia="仿宋" w:hAnsi="仿宋" w:cs="仿宋" w:hint="eastAsia"/>
          <w:sz w:val="28"/>
        </w:rPr>
        <w:t>评估，并采取规避措施，以确保载货电梯项目的可靠性。这包括但不限于财务风险、技术风险和市场风险的识别和管理。</w:t>
      </w:r>
    </w:p>
    <w:p w:rsidR="005A6570" w14:paraId="30E1CDD8"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通过以上原则和操作措施，我们将确保载货电梯项目在合规、可持续和安全的基础上取得成功，以实现长期的业务增长和社会责任。</w:t>
      </w:r>
    </w:p>
    <w:p w:rsidR="005A6570" w14:paraId="61A29A01" w14:textId="77777777">
      <w:pPr>
        <w:pStyle w:val="Heading2"/>
        <w:ind w:firstLine="560" w:firstLineChars="200"/>
        <w:rPr>
          <w:rFonts w:ascii="仿宋" w:eastAsia="仿宋" w:hAnsi="仿宋" w:cs="仿宋"/>
          <w:sz w:val="28"/>
        </w:rPr>
      </w:pPr>
      <w:bookmarkStart w:id="6" w:name="_Toc1938"/>
      <w:r>
        <w:rPr>
          <w:rFonts w:ascii="仿宋" w:eastAsia="仿宋" w:hAnsi="仿宋" w:cs="仿宋" w:hint="eastAsia"/>
          <w:sz w:val="28"/>
        </w:rPr>
        <w:t>（五）编制依据</w:t>
      </w:r>
      <w:bookmarkEnd w:id="6"/>
    </w:p>
    <w:p w:rsidR="005A6570" w14:paraId="35FAFD98" w14:textId="77777777">
      <w:pPr>
        <w:ind w:firstLine="560" w:firstLineChars="200"/>
        <w:rPr>
          <w:rFonts w:ascii="仿宋" w:eastAsia="仿宋" w:hAnsi="仿宋" w:cs="仿宋"/>
          <w:sz w:val="28"/>
        </w:rPr>
      </w:pPr>
      <w:r>
        <w:rPr>
          <w:rFonts w:ascii="仿宋" w:eastAsia="仿宋" w:hAnsi="仿宋" w:cs="仿宋" w:hint="eastAsia"/>
          <w:sz w:val="28"/>
        </w:rPr>
        <w:t>在载货电梯项目可行性研究和评估的过程中，需要综合考虑以下政策和资料，以确保载货电梯项目的合规性和可行性：</w:t>
      </w:r>
    </w:p>
    <w:p w:rsidR="005A6570" w14:paraId="78DF72E7" w14:textId="62D4B92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5A6570" w14:paraId="2F47FB16" w14:textId="15CF3B0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地方性规划和政策：研究载货电梯项目所在地的地方性规划和政策文件，确保载货电梯项目不仅符合国家政策，还符合当地政府的发展方向和规划。</w:t>
      </w:r>
    </w:p>
    <w:p w:rsidR="005A6570" w14:paraId="77783582" w14:textId="4A19123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相关财务制度、会计制度：深入了解并遵守最新的国家和地方财务和会计制度，以确保载货电梯项目的财务管理合规。</w:t>
      </w:r>
    </w:p>
    <w:p w:rsidR="005A6570" w14:paraId="59A9B71C" w14:textId="3EDC1C5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专业指南和标准：参考行业相关的专业指南和标准，如环境保护、安全生产等，以确保载货电梯项目在关键领域的合规性。</w:t>
      </w:r>
    </w:p>
    <w:p w:rsidR="005A6570" w14:paraId="5EE282D0" w14:textId="1D394D4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可行性研究初期成果：对已经完成的可行性研究初期成果进行综合分析，以了解载货电梯项目的潜在问题和机会。</w:t>
      </w:r>
    </w:p>
    <w:p w:rsidR="005A6570" w14:paraId="32C15701" w14:textId="3A56F57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设计基础资料：根据载货电梯项目性质，及</w:t>
      </w:r>
      <w:r>
        <w:rPr>
          <w:rFonts w:ascii="仿宋" w:eastAsia="仿宋" w:hAnsi="仿宋" w:cs="仿宋" w:hint="eastAsia"/>
          <w:sz w:val="28"/>
        </w:rPr>
        <w:t>时调查和收集相关设计基础资料，以支持可行性研究的全面性和深入分析。</w:t>
      </w:r>
    </w:p>
    <w:p w:rsidR="005A6570" w14:paraId="3E339B5A" w14:textId="35147B93">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7.</w:t>
      </w:r>
    </w:p>
    <w:p w:rsidR="005A6570" w14:textId="35147B93">
      <w:pPr>
        <w:ind w:firstLine="560" w:firstLineChars="200"/>
        <w:rPr>
          <w:rFonts w:ascii="仿宋" w:eastAsia="仿宋" w:hAnsi="仿宋" w:cs="仿宋"/>
          <w:sz w:val="28"/>
        </w:rPr>
      </w:pPr>
      <w:r>
        <w:rPr>
          <w:rFonts w:ascii="仿宋" w:eastAsia="仿宋" w:hAnsi="仿宋" w:cs="仿宋" w:hint="eastAsia"/>
          <w:sz w:val="28"/>
        </w:rPr>
        <w:t>载货电梯项目评估方法和参数：参考最新的载货电梯项目评估方法和参数，确保载货电梯项目的经济效益评估和风险评估符合国家和行业标准。</w:t>
      </w:r>
    </w:p>
    <w:p w:rsidR="005A6570" w14:paraId="5CDBAB4D" w14:textId="6DD594F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技术资料和载货电梯项目方案：载货电梯项目建设单位提供的技术资料、载货电梯项目方案和基础材料将为可行性研究提供重要信息，需要充分考虑。</w:t>
      </w:r>
    </w:p>
    <w:p w:rsidR="005A6570" w14:paraId="7247A07B" w14:textId="77777777">
      <w:pPr>
        <w:ind w:firstLine="560" w:firstLineChars="200"/>
        <w:rPr>
          <w:rFonts w:ascii="仿宋" w:eastAsia="仿宋" w:hAnsi="仿宋" w:cs="仿宋"/>
          <w:sz w:val="28"/>
        </w:rPr>
      </w:pPr>
      <w:r>
        <w:rPr>
          <w:rFonts w:ascii="仿宋" w:eastAsia="仿宋" w:hAnsi="仿宋" w:cs="仿宋" w:hint="eastAsia"/>
          <w:sz w:val="28"/>
        </w:rPr>
        <w:t>以上政策和资料将在载货电梯项目的可行性研究和评估中被广泛引用和参考，以确保载货电梯项目的全面性、合规性和可行性。</w:t>
      </w:r>
    </w:p>
    <w:p w:rsidR="005A6570" w14:paraId="40E48406" w14:textId="77777777">
      <w:pPr>
        <w:pStyle w:val="Heading2"/>
        <w:ind w:firstLine="560" w:firstLineChars="200"/>
        <w:rPr>
          <w:rFonts w:ascii="仿宋" w:eastAsia="仿宋" w:hAnsi="仿宋" w:cs="仿宋"/>
          <w:sz w:val="28"/>
        </w:rPr>
      </w:pPr>
      <w:bookmarkStart w:id="7" w:name="_Toc5292"/>
      <w:r>
        <w:rPr>
          <w:rFonts w:ascii="仿宋" w:eastAsia="仿宋" w:hAnsi="仿宋" w:cs="仿宋" w:hint="eastAsia"/>
          <w:sz w:val="28"/>
        </w:rPr>
        <w:t>（六）编制范围及内容</w:t>
      </w:r>
      <w:bookmarkEnd w:id="7"/>
    </w:p>
    <w:p w:rsidR="005A6570" w14:paraId="19A99F0B" w14:textId="35C0840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载货电梯项目单位和载货电梯项目背景：</w:t>
      </w:r>
    </w:p>
    <w:p w:rsidR="005A6570" w14:paraId="1B4719B4" w14:textId="3F536D74">
      <w:pPr>
        <w:ind w:firstLine="560" w:firstLineChars="200"/>
        <w:rPr>
          <w:rFonts w:ascii="仿宋" w:eastAsia="仿宋" w:hAnsi="仿宋" w:cs="仿宋"/>
          <w:sz w:val="28"/>
        </w:rPr>
      </w:pPr>
      <w:r>
        <w:rPr>
          <w:rFonts w:ascii="仿宋" w:eastAsia="仿宋" w:hAnsi="仿宋" w:cs="仿宋" w:hint="eastAsia"/>
          <w:sz w:val="28"/>
        </w:rPr>
        <w:t>介绍载货电梯项目的负责单位以及载货电梯项目的基本情况，包括载货电梯项目的名称、规模、定位等。</w:t>
      </w:r>
    </w:p>
    <w:p w:rsidR="005A6570" w14:paraId="11B1C46B" w14:textId="7E9ACDC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5A6570" w14:paraId="6BC8EEEC" w14:textId="57E028C7">
      <w:pPr>
        <w:ind w:firstLine="560" w:firstLineChars="200"/>
        <w:rPr>
          <w:rFonts w:ascii="仿宋" w:eastAsia="仿宋" w:hAnsi="仿宋" w:cs="仿宋"/>
          <w:sz w:val="28"/>
        </w:rPr>
      </w:pPr>
      <w:r>
        <w:rPr>
          <w:rFonts w:ascii="仿宋" w:eastAsia="仿宋" w:hAnsi="仿宋" w:cs="仿宋" w:hint="eastAsia"/>
          <w:sz w:val="28"/>
        </w:rPr>
        <w:t>分析载货电梯项目所属的产业规划，以确定载货电梯项目是否与国家或地区的产业规划一致。</w:t>
      </w:r>
    </w:p>
    <w:p w:rsidR="005A6570" w14:paraId="1682BA77" w14:textId="679630E1">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探讨相关的产业政策，包括政府的支持政策和激励政策，以确定载货电梯项目在政策环境下的优势和契合度。</w:t>
      </w:r>
    </w:p>
    <w:p w:rsidR="005A6570" w14:paraId="30381BE8" w14:textId="07DE117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w:t>
      </w:r>
      <w:r>
        <w:rPr>
          <w:rFonts w:ascii="仿宋" w:eastAsia="仿宋" w:hAnsi="仿宋" w:cs="仿宋" w:hint="eastAsia"/>
          <w:sz w:val="28"/>
        </w:rPr>
        <w:t>综合利用情况：</w:t>
      </w:r>
    </w:p>
    <w:p w:rsidR="005A6570" w14:paraId="7393615B" w14:textId="66ED4E8D">
      <w:pPr>
        <w:ind w:firstLine="560" w:firstLineChars="200"/>
        <w:rPr>
          <w:rFonts w:ascii="仿宋" w:eastAsia="仿宋" w:hAnsi="仿宋" w:cs="仿宋"/>
          <w:sz w:val="28"/>
        </w:rPr>
      </w:pPr>
      <w:r>
        <w:rPr>
          <w:rFonts w:ascii="仿宋" w:eastAsia="仿宋" w:hAnsi="仿宋" w:cs="仿宋" w:hint="eastAsia"/>
          <w:sz w:val="28"/>
        </w:rPr>
        <w:t>评估载货电梯项目所需的各类资源，如原材料、能源、人力资源等，以确定载货电梯项目在资源供应方面的可行性。</w:t>
      </w:r>
    </w:p>
    <w:p w:rsidR="005A6570" w14:paraId="780AC43C" w14:textId="0428E0A6">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考察载货电梯项目所在地的资源丰富度、资源的可持续性，以评估资源综合利用条件。</w:t>
      </w:r>
    </w:p>
    <w:p w:rsidR="005A6570" w14:paraId="50172C74" w14:textId="2F3F059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5A6570" w14:paraId="24114552" w14:textId="4FA6CEC4">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研究用地选址方案，包括土地政策和土地利用规划，以确定载货电梯项目的用地规划的可行性。</w:t>
      </w:r>
    </w:p>
    <w:p w:rsidR="005A6570" w14:paraId="459D12D6" w14:textId="633DFB89">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分析场地选址的因素，包括交通便捷性、环境影响等，以确定载货电梯项目场地的选址方案。</w:t>
      </w:r>
    </w:p>
    <w:p w:rsidR="005A6570" w14:paraId="35E8707D" w14:textId="5BE7A88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5A6570" w14:paraId="31302F99" w14:textId="2758DF55">
      <w:pPr>
        <w:ind w:firstLine="560" w:firstLineChars="200"/>
        <w:rPr>
          <w:rFonts w:ascii="仿宋" w:eastAsia="仿宋" w:hAnsi="仿宋" w:cs="仿宋"/>
          <w:sz w:val="28"/>
        </w:rPr>
      </w:pPr>
      <w:r>
        <w:rPr>
          <w:rFonts w:ascii="仿宋" w:eastAsia="仿宋" w:hAnsi="仿宋" w:cs="仿宋" w:hint="eastAsia"/>
          <w:sz w:val="28"/>
        </w:rPr>
        <w:t>进行载货电梯项目对环境和生态系统的影响评估，包括大气、水质</w:t>
      </w:r>
      <w:r>
        <w:rPr>
          <w:rFonts w:ascii="仿宋" w:eastAsia="仿宋" w:hAnsi="仿宋" w:cs="仿宋" w:hint="eastAsia"/>
          <w:sz w:val="28"/>
        </w:rPr>
        <w:t>、土壤、野生动植物等，以确保载货电梯项目符合最新的环保法规和生态保护要求。</w:t>
      </w:r>
    </w:p>
    <w:p w:rsidR="005A6570" w14:paraId="209EBF4D" w14:textId="177C80C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5A6570" w14:paraId="051DA1BA" w14:textId="2C17A8AD">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5A6570" w14:paraId="5CD20B40" w14:textId="167D97C8">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5A6570" w14:paraId="01067650" w14:textId="6B34A21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5A6570" w14:paraId="6FF5894A" w14:textId="1422F801">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进行经济效益分析，包括投资回收期、内部收益率、净现值等，以确定载货电梯项目的经济可行性。</w:t>
      </w:r>
    </w:p>
    <w:p w:rsidR="005A6570" w14:paraId="39A0DEDC" w14:textId="40D9C0E9">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分析社会效益，包括就业创造、社会贡献等，以确定载货电梯项目的社会可行性。</w:t>
      </w:r>
    </w:p>
    <w:p w:rsidR="005A6570" w14:paraId="6B92706A" w14:textId="77777777">
      <w:pPr>
        <w:pStyle w:val="Heading2"/>
        <w:ind w:firstLine="560" w:firstLineChars="200"/>
        <w:rPr>
          <w:rFonts w:ascii="仿宋" w:eastAsia="仿宋" w:hAnsi="仿宋" w:cs="仿宋"/>
          <w:sz w:val="28"/>
        </w:rPr>
      </w:pPr>
      <w:bookmarkStart w:id="8" w:name="_Toc6860"/>
      <w:r>
        <w:rPr>
          <w:rFonts w:ascii="仿宋" w:eastAsia="仿宋" w:hAnsi="仿宋" w:cs="仿宋" w:hint="eastAsia"/>
          <w:sz w:val="28"/>
        </w:rPr>
        <w:t>（七）载货电梯项目建设背景</w:t>
      </w:r>
      <w:bookmarkEnd w:id="8"/>
    </w:p>
    <w:p w:rsidR="005A6570" w14:paraId="6BEF922F"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5A6570"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载货电梯项目的建设被视为提升数据处理和分析能力的重要举措。</w:t>
      </w:r>
    </w:p>
    <w:p w:rsidR="005A6570" w14:paraId="60C802B1" w14:textId="77777777">
      <w:pPr>
        <w:ind w:firstLine="560" w:firstLineChars="200"/>
        <w:rPr>
          <w:rFonts w:ascii="仿宋" w:eastAsia="仿宋" w:hAnsi="仿宋" w:cs="仿宋"/>
          <w:sz w:val="28"/>
        </w:rPr>
      </w:pPr>
      <w:r>
        <w:rPr>
          <w:rFonts w:ascii="仿宋" w:eastAsia="仿宋" w:hAnsi="仿宋" w:cs="仿宋" w:hint="eastAsia"/>
          <w:sz w:val="28"/>
        </w:rPr>
        <w:t>载货电梯项目发起于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载货电梯项目的实施；产业界积极参与载货电梯项目的规划和建设，提供实践经验和资源；学术界则通过研究创新，</w:t>
      </w:r>
      <w:r>
        <w:rPr>
          <w:rFonts w:ascii="仿宋" w:eastAsia="仿宋" w:hAnsi="仿宋" w:cs="仿宋" w:hint="eastAsia"/>
          <w:sz w:val="28"/>
        </w:rPr>
        <w:t>为载货电梯项目的理论支撑和技术实现提供有力支持。</w:t>
      </w:r>
    </w:p>
    <w:p w:rsidR="005A6570" w14:paraId="741C369C" w14:textId="77777777">
      <w:pPr>
        <w:pStyle w:val="Heading2"/>
        <w:ind w:firstLine="560" w:firstLineChars="200"/>
        <w:rPr>
          <w:rFonts w:ascii="仿宋" w:eastAsia="仿宋" w:hAnsi="仿宋" w:cs="仿宋"/>
          <w:sz w:val="28"/>
        </w:rPr>
      </w:pPr>
      <w:bookmarkStart w:id="9" w:name="_Toc15000"/>
      <w:r>
        <w:rPr>
          <w:rFonts w:ascii="仿宋" w:eastAsia="仿宋" w:hAnsi="仿宋" w:cs="仿宋" w:hint="eastAsia"/>
          <w:sz w:val="28"/>
        </w:rPr>
        <w:t>（八）结论分析</w:t>
      </w:r>
      <w:bookmarkEnd w:id="9"/>
    </w:p>
    <w:p w:rsidR="005A6570" w14:paraId="7967F79A" w14:textId="7CCA735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载货电梯项目选址</w:t>
      </w:r>
    </w:p>
    <w:p w:rsidR="005A6570" w14:paraId="2492D5BE" w14:textId="77777777">
      <w:pPr>
        <w:ind w:firstLine="560" w:firstLineChars="200"/>
        <w:rPr>
          <w:rFonts w:ascii="仿宋" w:eastAsia="仿宋" w:hAnsi="仿宋" w:cs="仿宋"/>
          <w:sz w:val="28"/>
        </w:rPr>
      </w:pPr>
      <w:r>
        <w:rPr>
          <w:rFonts w:ascii="仿宋" w:eastAsia="仿宋" w:hAnsi="仿宋" w:cs="仿宋" w:hint="eastAsia"/>
          <w:sz w:val="28"/>
        </w:rPr>
        <w:t>本期载货电梯项目将选址于待定地点，占地面积约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亩。这一区域具有得天独厚的地理位置，交通便捷，拥有完善的电力、供水、排水和通讯等基础设施，为本载货电梯项目的建设提供了理想的条件。</w:t>
      </w:r>
    </w:p>
    <w:p w:rsidR="005A6570" w14:paraId="301EAB2C" w14:textId="7DB72F55">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5A6570" w14:paraId="239985F6" w14:textId="77777777">
      <w:pPr>
        <w:ind w:firstLine="560" w:firstLineChars="200"/>
        <w:rPr>
          <w:rFonts w:ascii="仿宋" w:eastAsia="仿宋" w:hAnsi="仿宋" w:cs="仿宋"/>
          <w:sz w:val="28"/>
        </w:rPr>
      </w:pPr>
      <w:r>
        <w:rPr>
          <w:rFonts w:ascii="仿宋" w:eastAsia="仿宋" w:hAnsi="仿宋" w:cs="仿宋" w:hint="eastAsia"/>
          <w:sz w:val="28"/>
        </w:rPr>
        <w:t>一旦载货电梯项目建成，将拥有年产</w:t>
      </w:r>
      <w:r>
        <w:rPr>
          <w:rFonts w:ascii="仿宋" w:eastAsia="仿宋" w:hAnsi="仿宋" w:cs="仿宋" w:hint="eastAsia"/>
          <w:sz w:val="28"/>
        </w:rPr>
        <w:t>XX</w:t>
      </w:r>
      <w:r>
        <w:rPr>
          <w:rFonts w:ascii="仿宋" w:eastAsia="仿宋" w:hAnsi="仿宋" w:cs="仿宋" w:hint="eastAsia"/>
          <w:sz w:val="28"/>
        </w:rPr>
        <w:t>的生产能力。</w:t>
      </w:r>
    </w:p>
    <w:p w:rsidR="005A6570" w14:paraId="53B4F313" w14:textId="779FDD91">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载货电梯项目实施进度</w:t>
      </w:r>
    </w:p>
    <w:p w:rsidR="005A6570" w14:paraId="5FDE0F65" w14:textId="77777777">
      <w:pPr>
        <w:ind w:firstLine="560" w:firstLineChars="200"/>
        <w:rPr>
          <w:rFonts w:ascii="仿宋" w:eastAsia="仿宋" w:hAnsi="仿宋" w:cs="仿宋"/>
          <w:sz w:val="28"/>
        </w:rPr>
      </w:pPr>
      <w:r>
        <w:rPr>
          <w:rFonts w:ascii="仿宋" w:eastAsia="仿宋" w:hAnsi="仿宋" w:cs="仿宋" w:hint="eastAsia"/>
          <w:sz w:val="28"/>
        </w:rPr>
        <w:t>本期载货电梯项目将按照国家基本建设程序的法规和相关实施指南要求进行建设，规划的建设期限为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5A6570" w14:paraId="65017A51" w14:textId="4B03F019">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5A6570" w14:paraId="04BE7376" w14:textId="441D6245">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载货电梯项目的</w:t>
      </w:r>
      <w:r>
        <w:rPr>
          <w:rFonts w:ascii="仿宋" w:eastAsia="仿宋" w:hAnsi="仿宋" w:cs="仿宋" w:hint="eastAsia"/>
          <w:sz w:val="28"/>
        </w:rPr>
        <w:t>总投资包括建设投资、建设期利息和流动资金。通过慎重的财务估算，载货电梯项目的总投资为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p>
    <w:p w:rsidR="005A6570" w14:textId="441D6245">
      <w:pPr>
        <w:ind w:firstLine="560" w:firstLineChars="200"/>
        <w:rPr>
          <w:rFonts w:ascii="仿宋" w:eastAsia="仿宋" w:hAnsi="仿宋" w:cs="仿宋"/>
          <w:sz w:val="28"/>
        </w:rPr>
      </w:pP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5A6570" w14:paraId="196016EA" w14:textId="364FCB81">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5A6570" w14:paraId="165BC675" w14:textId="77777777">
      <w:pPr>
        <w:ind w:firstLine="560" w:firstLineChars="200"/>
        <w:rPr>
          <w:rFonts w:ascii="仿宋" w:eastAsia="仿宋" w:hAnsi="仿宋" w:cs="仿宋"/>
          <w:sz w:val="28"/>
        </w:rPr>
      </w:pPr>
      <w:r>
        <w:rPr>
          <w:rFonts w:ascii="仿宋" w:eastAsia="仿宋" w:hAnsi="仿宋" w:cs="仿宋" w:hint="eastAsia"/>
          <w:sz w:val="28"/>
        </w:rPr>
        <w:t>载货电梯项目的总投资为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万元。根据慎重的财务测算，本期工程载货电梯项目将申请银行借款总额</w:t>
      </w:r>
      <w:r>
        <w:rPr>
          <w:rFonts w:ascii="仿宋" w:eastAsia="仿宋" w:hAnsi="仿宋" w:cs="仿宋" w:hint="eastAsia"/>
          <w:sz w:val="28"/>
        </w:rPr>
        <w:t>XXXX</w:t>
      </w:r>
      <w:r>
        <w:rPr>
          <w:rFonts w:ascii="仿宋" w:eastAsia="仿宋" w:hAnsi="仿宋" w:cs="仿宋" w:hint="eastAsia"/>
          <w:sz w:val="28"/>
        </w:rPr>
        <w:t>万元。</w:t>
      </w:r>
    </w:p>
    <w:p w:rsidR="005A6570" w14:paraId="59D939DD" w14:textId="2E3EF6EB">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5A6570" w14:paraId="7D8DB86F" w14:textId="4093742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载货电梯项目达产年的预期营业收入（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5A6570" w14:paraId="40E982C5" w14:textId="73DBF3C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w:t>
      </w:r>
      <w:r>
        <w:rPr>
          <w:rFonts w:ascii="仿宋" w:eastAsia="仿宋" w:hAnsi="仿宋" w:cs="仿宋" w:hint="eastAsia"/>
          <w:sz w:val="28"/>
        </w:rPr>
        <w:t>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5A6570" w14:paraId="594A9090" w14:textId="5823090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载货电梯项目达产年净利润（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5A6570" w14:paraId="1C98CBB7" w14:textId="531F451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5A6570" w14:paraId="2CCBF86F" w14:textId="71AB3A0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5A6570" w14:paraId="280682B5" w14:textId="50DD3BB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5A6570" w14:paraId="1CD11F11" w14:textId="52489EFD">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5A6570" w14:paraId="1DA18354"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该载货电梯项目实施后，将满足国内市场需求，增加国家和地方财政收入，推动产业升级和发展，创造更多的就业机会。此外，由于载货电梯项目采用先进的环保措施，不会对周边环境产生不利影响。因此，本载货电梯项目建设将带来显著的社会效益。</w:t>
      </w:r>
    </w:p>
    <w:p w:rsidR="005A6570" w14:paraId="5837F12D" w14:textId="77777777">
      <w:pPr>
        <w:pStyle w:val="Heading1"/>
        <w:ind w:firstLine="560" w:firstLineChars="200"/>
        <w:rPr>
          <w:rFonts w:ascii="仿宋" w:eastAsia="仿宋" w:hAnsi="仿宋" w:cs="仿宋"/>
          <w:sz w:val="28"/>
        </w:rPr>
      </w:pPr>
      <w:bookmarkStart w:id="10" w:name="_Toc21853"/>
      <w:r>
        <w:rPr>
          <w:rFonts w:ascii="仿宋" w:eastAsia="仿宋" w:hAnsi="仿宋" w:cs="仿宋" w:hint="eastAsia"/>
          <w:sz w:val="28"/>
        </w:rPr>
        <w:t>二、载货电梯项目选址方案</w:t>
      </w:r>
      <w:bookmarkEnd w:id="10"/>
    </w:p>
    <w:p w:rsidR="005A6570" w14:paraId="752C2602" w14:textId="77777777">
      <w:pPr>
        <w:pStyle w:val="Heading2"/>
        <w:rPr>
          <w:rFonts w:ascii="仿宋" w:eastAsia="仿宋" w:hAnsi="仿宋" w:cs="仿宋"/>
        </w:rPr>
      </w:pPr>
      <w:bookmarkStart w:id="11" w:name="_Toc9343"/>
      <w:r>
        <w:rPr>
          <w:rFonts w:ascii="仿宋" w:eastAsia="仿宋" w:hAnsi="仿宋" w:cs="仿宋" w:hint="eastAsia"/>
        </w:rPr>
        <w:t>（一）载货电梯项目选址原则</w:t>
      </w:r>
      <w:bookmarkEnd w:id="11"/>
    </w:p>
    <w:p w:rsidR="005A6570" w14:paraId="39BB12B0" w14:textId="77777777">
      <w:pPr>
        <w:ind w:firstLine="560" w:firstLineChars="200"/>
        <w:rPr>
          <w:rFonts w:ascii="仿宋" w:eastAsia="仿宋" w:hAnsi="仿宋" w:cs="仿宋"/>
          <w:sz w:val="28"/>
        </w:rPr>
      </w:pPr>
      <w:r>
        <w:rPr>
          <w:rFonts w:ascii="仿宋" w:eastAsia="仿宋" w:hAnsi="仿宋" w:cs="仿宋" w:hint="eastAsia"/>
          <w:sz w:val="28"/>
        </w:rPr>
        <w:t>载货电梯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载货电梯项目的建设与运营过程中不仅实现了经济效益的提升，还顾及社会效益和环境效益，以实现这三者的统一。最终选址将以土地利用最优化为目标，以确保载货电梯项目的可行性和可持续性。</w:t>
      </w:r>
    </w:p>
    <w:p w:rsidR="005A6570" w14:paraId="58C8BC6F" w14:textId="77777777">
      <w:pPr>
        <w:pStyle w:val="Heading2"/>
        <w:ind w:firstLine="560" w:firstLineChars="200"/>
        <w:rPr>
          <w:rFonts w:ascii="仿宋" w:eastAsia="仿宋" w:hAnsi="仿宋" w:cs="仿宋"/>
          <w:sz w:val="28"/>
        </w:rPr>
      </w:pPr>
      <w:bookmarkStart w:id="12" w:name="_Toc28410"/>
      <w:r>
        <w:rPr>
          <w:rFonts w:ascii="仿宋" w:eastAsia="仿宋" w:hAnsi="仿宋" w:cs="仿宋" w:hint="eastAsia"/>
          <w:sz w:val="28"/>
        </w:rPr>
        <w:t>（二）建设区基本情况</w:t>
      </w:r>
      <w:bookmarkEnd w:id="12"/>
    </w:p>
    <w:p w:rsidR="005A6570" w14:paraId="27F1C7A4"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w:t>
      </w:r>
      <w:r>
        <w:rPr>
          <w:rFonts w:ascii="仿宋" w:eastAsia="仿宋" w:hAnsi="仿宋" w:cs="仿宋" w:hint="eastAsia"/>
          <w:sz w:val="28"/>
        </w:rPr>
        <w:t>属于（气候类型），具备（特定的气候特征）。</w:t>
      </w:r>
    </w:p>
    <w:p w:rsidR="005A6570" w14:paraId="0184A5D7"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5A6570" w14:paraId="58DAD29D"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5A6570" w14:paraId="5DCEC300"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w:t>
      </w:r>
      <w:r>
        <w:rPr>
          <w:rFonts w:ascii="仿宋" w:eastAsia="仿宋" w:hAnsi="仿宋" w:cs="仿宋" w:hint="eastAsia"/>
          <w:sz w:val="28"/>
        </w:rPr>
        <w:t>和运营环境。</w:t>
      </w:r>
    </w:p>
    <w:p w:rsidR="005A6570" w14:paraId="601BC6DE"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5A6570" w14:paraId="24A913C2"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建设区还承载了多个重要的产业园区或工业集聚区，如（列举已存在的重要产业园区）。这些区域已经孵化了众多知名企业，为新投资载货电梯项目提供了合作和资源整合的机会。</w:t>
      </w:r>
    </w:p>
    <w:p w:rsidR="005A6570" w14:paraId="0567BC8B"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5A6570" w14:paraId="77B8C369" w14:textId="77777777">
      <w:pPr>
        <w:pStyle w:val="Heading2"/>
        <w:ind w:firstLine="560" w:firstLineChars="200"/>
        <w:rPr>
          <w:rFonts w:ascii="仿宋" w:eastAsia="仿宋" w:hAnsi="仿宋" w:cs="仿宋"/>
          <w:sz w:val="28"/>
        </w:rPr>
      </w:pPr>
      <w:bookmarkStart w:id="13" w:name="_Toc25943"/>
      <w:r>
        <w:rPr>
          <w:rFonts w:ascii="仿宋" w:eastAsia="仿宋" w:hAnsi="仿宋" w:cs="仿宋" w:hint="eastAsia"/>
          <w:sz w:val="28"/>
        </w:rPr>
        <w:t>（三）产业发展方向</w:t>
      </w:r>
      <w:bookmarkEnd w:id="13"/>
    </w:p>
    <w:p w:rsidR="005A6570" w14:paraId="062D85B7"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w:t>
      </w:r>
      <w:r>
        <w:rPr>
          <w:rFonts w:ascii="仿宋" w:eastAsia="仿宋" w:hAnsi="仿宋" w:cs="仿宋" w:hint="eastAsia"/>
          <w:sz w:val="28"/>
        </w:rPr>
        <w:t>的，以推动地方经济的健康增长和社会可持续发展。以下是该建设区的产业发展方向：</w:t>
      </w:r>
    </w:p>
    <w:p w:rsidR="005A6570" w14:paraId="1B6F669E" w14:textId="4708430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5A6570" w14:paraId="1BC08A86" w14:textId="22FF30D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https://d.book118.com/366230010025010040</w:t>
        </w:r>
      </w:hyperlink>
    </w:p>
    <w:p w:rsidR="005A6570">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6570" w14:paraId="4E78EFE6" w14:textId="77777777">
    <w:pPr>
      <w:pStyle w:val="Header"/>
      <w:jc w:val="center"/>
      <w:rPr>
        <w:rFonts w:ascii="仿宋" w:eastAsia="仿宋" w:hAnsi="仿宋" w:cs="仿宋"/>
      </w:rPr>
    </w:pPr>
    <w:r>
      <w:rPr>
        <w:rFonts w:ascii="仿宋" w:eastAsia="仿宋" w:hAnsi="仿宋" w:cs="仿宋" w:hint="eastAsia"/>
      </w:rPr>
      <w:t>载货电梯相关行业投资规划报告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6570" w14:textId="77777777">
    <w:pPr>
      <w:pStyle w:val="Header"/>
      <w:jc w:val="center"/>
      <w:rPr>
        <w:rFonts w:ascii="仿宋" w:eastAsia="仿宋" w:hAnsi="仿宋" w:cs="仿宋"/>
      </w:rPr>
    </w:pPr>
    <w:r>
      <w:rPr>
        <w:rFonts w:ascii="仿宋" w:eastAsia="仿宋" w:hAnsi="仿宋" w:cs="仿宋" w:hint="eastAsia"/>
      </w:rPr>
      <w:t>载货电梯相关行业投资规划报告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6570" w14:textId="77777777">
    <w:pPr>
      <w:pStyle w:val="Header"/>
      <w:jc w:val="center"/>
      <w:rPr>
        <w:rFonts w:ascii="仿宋" w:eastAsia="仿宋" w:hAnsi="仿宋" w:cs="仿宋"/>
      </w:rPr>
    </w:pPr>
    <w:r>
      <w:rPr>
        <w:rFonts w:ascii="仿宋" w:eastAsia="仿宋" w:hAnsi="仿宋" w:cs="仿宋" w:hint="eastAsia"/>
      </w:rPr>
      <w:t>载货电梯相关行业投资规划报告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6570" w14:textId="77777777">
    <w:pPr>
      <w:pStyle w:val="Header"/>
      <w:jc w:val="center"/>
      <w:rPr>
        <w:rFonts w:ascii="仿宋" w:eastAsia="仿宋" w:hAnsi="仿宋" w:cs="仿宋"/>
      </w:rPr>
    </w:pPr>
    <w:r>
      <w:rPr>
        <w:rFonts w:ascii="仿宋" w:eastAsia="仿宋" w:hAnsi="仿宋" w:cs="仿宋" w:hint="eastAsia"/>
      </w:rPr>
      <w:t>载货电梯相关行业投资规划报告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6570" w14:textId="77777777">
    <w:pPr>
      <w:pStyle w:val="Header"/>
      <w:jc w:val="center"/>
      <w:rPr>
        <w:rFonts w:ascii="仿宋" w:eastAsia="仿宋" w:hAnsi="仿宋" w:cs="仿宋"/>
      </w:rPr>
    </w:pPr>
    <w:r>
      <w:rPr>
        <w:rFonts w:ascii="仿宋" w:eastAsia="仿宋" w:hAnsi="仿宋" w:cs="仿宋" w:hint="eastAsia"/>
      </w:rPr>
      <w:t>载货电梯相关行业投资规划报告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6570" w14:textId="77777777">
    <w:pPr>
      <w:pStyle w:val="Header"/>
      <w:jc w:val="center"/>
      <w:rPr>
        <w:rFonts w:ascii="仿宋" w:eastAsia="仿宋" w:hAnsi="仿宋" w:cs="仿宋"/>
      </w:rPr>
    </w:pPr>
    <w:r>
      <w:rPr>
        <w:rFonts w:ascii="仿宋" w:eastAsia="仿宋" w:hAnsi="仿宋" w:cs="仿宋" w:hint="eastAsia"/>
      </w:rPr>
      <w:t>载货电梯相关行业投资规划报告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6570" w14:textId="77777777">
    <w:pPr>
      <w:pStyle w:val="Header"/>
      <w:jc w:val="center"/>
      <w:rPr>
        <w:rFonts w:ascii="仿宋" w:eastAsia="仿宋" w:hAnsi="仿宋" w:cs="仿宋"/>
      </w:rPr>
    </w:pPr>
    <w:r>
      <w:rPr>
        <w:rFonts w:ascii="仿宋" w:eastAsia="仿宋" w:hAnsi="仿宋" w:cs="仿宋" w:hint="eastAsia"/>
      </w:rPr>
      <w:t>载货电梯相关行业投资规划报告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6570" w14:textId="77777777">
    <w:pPr>
      <w:pStyle w:val="Header"/>
      <w:jc w:val="center"/>
      <w:rPr>
        <w:rFonts w:ascii="仿宋" w:eastAsia="仿宋" w:hAnsi="仿宋" w:cs="仿宋"/>
      </w:rPr>
    </w:pPr>
    <w:r>
      <w:rPr>
        <w:rFonts w:ascii="仿宋" w:eastAsia="仿宋" w:hAnsi="仿宋" w:cs="仿宋" w:hint="eastAsia"/>
      </w:rPr>
      <w:t>载货电梯相关行业投资规划报告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6570" w14:textId="77777777">
    <w:pPr>
      <w:pStyle w:val="Header"/>
      <w:jc w:val="center"/>
      <w:rPr>
        <w:rFonts w:ascii="仿宋" w:eastAsia="仿宋" w:hAnsi="仿宋" w:cs="仿宋"/>
      </w:rPr>
    </w:pPr>
    <w:r>
      <w:rPr>
        <w:rFonts w:ascii="仿宋" w:eastAsia="仿宋" w:hAnsi="仿宋" w:cs="仿宋" w:hint="eastAsia"/>
      </w:rPr>
      <w:t>载货电梯相关行业投资规划报告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6570" w14:textId="77777777">
    <w:pPr>
      <w:pStyle w:val="Header"/>
      <w:jc w:val="center"/>
      <w:rPr>
        <w:rFonts w:ascii="仿宋" w:eastAsia="仿宋" w:hAnsi="仿宋" w:cs="仿宋"/>
      </w:rPr>
    </w:pPr>
    <w:r>
      <w:rPr>
        <w:rFonts w:ascii="仿宋" w:eastAsia="仿宋" w:hAnsi="仿宋" w:cs="仿宋" w:hint="eastAsia"/>
      </w:rPr>
      <w:t>载货电梯相关行业投资规划报告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6570" w14:textId="77777777">
    <w:pPr>
      <w:pStyle w:val="Header"/>
      <w:jc w:val="center"/>
      <w:rPr>
        <w:rFonts w:ascii="仿宋" w:eastAsia="仿宋" w:hAnsi="仿宋" w:cs="仿宋"/>
      </w:rPr>
    </w:pPr>
    <w:r>
      <w:rPr>
        <w:rFonts w:ascii="仿宋" w:eastAsia="仿宋" w:hAnsi="仿宋" w:cs="仿宋" w:hint="eastAsia"/>
      </w:rPr>
      <w:t>载货电梯相关行业投资规划报告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6570" w14:textId="77777777">
    <w:pPr>
      <w:pStyle w:val="Header"/>
      <w:jc w:val="center"/>
      <w:rPr>
        <w:rFonts w:ascii="仿宋" w:eastAsia="仿宋" w:hAnsi="仿宋" w:cs="仿宋"/>
      </w:rPr>
    </w:pPr>
    <w:r>
      <w:rPr>
        <w:rFonts w:ascii="仿宋" w:eastAsia="仿宋" w:hAnsi="仿宋" w:cs="仿宋" w:hint="eastAsia"/>
      </w:rPr>
      <w:t>载货电梯相关行业投资规划报告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543465"/>
    <w:rsid w:val="005A6570"/>
    <w:rsid w:val="00BF6AA7"/>
    <w:rsid w:val="225434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5468477"/>
  <w15:docId w15:val="{CD122F6C-D885-4A95-9EBC-02FF288BC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6623001002501004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3582</Words>
  <Characters>20418</Characters>
  <Application>Microsoft Office Word</Application>
  <DocSecurity>0</DocSecurity>
  <Lines>170</Lines>
  <Paragraphs>47</Paragraphs>
  <ScaleCrop>false</ScaleCrop>
  <Company/>
  <LinksUpToDate>false</LinksUpToDate>
  <CharactersWithSpaces>23953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2023-11-27T06:15:00Z</dcterms:created>
  <dcterms:modified xsi:type="dcterms:W3CDTF">2024-01-02T12:24:00Z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850ABED0972F400188F874A5A333EF39_11</vt:lpwstr>
  </property>
  <property fmtid="{D5CDD505-2E9C-101B-9397-08002B2CF9AE}" pid="3" name="KSOProductBuildVer">
    <vt:lpwstr>2052-12.1.0.15712</vt:lpwstr>
  </property>
</Properties>
</file>