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拖拉机及农林牧渔用挂车项目安全调研评估报告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716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_Toc25716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25" w:history="1">
        <w:r>
          <w:rPr>
            <w:rFonts w:ascii="仿宋" w:eastAsia="仿宋" w:hAnsi="仿宋" w:cs="仿宋" w:hint="eastAsia"/>
            <w:lang w:val="en-US"/>
          </w:rPr>
          <w:t>一、拖拉机及农林牧渔用挂车知识产权管理</w:t>
        </w:r>
        <w:r>
          <w:tab/>
        </w:r>
        <w:r>
          <w:fldChar w:fldCharType="begin"/>
        </w:r>
        <w:r>
          <w:instrText xml:space="preserve"> PAGEREF _Toc26825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9" w:history="1">
        <w:r>
          <w:rPr>
            <w:rFonts w:ascii="仿宋" w:eastAsia="仿宋" w:hAnsi="仿宋" w:cs="仿宋" w:hint="eastAsia"/>
            <w:lang w:val="en-US"/>
          </w:rPr>
          <w:t>(一)、知识产权管理</w:t>
        </w:r>
        <w:r>
          <w:tab/>
        </w:r>
        <w:r>
          <w:fldChar w:fldCharType="begin"/>
        </w:r>
        <w:r>
          <w:instrText xml:space="preserve"> PAGEREF _Toc10109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8" w:history="1">
        <w:r>
          <w:rPr>
            <w:rFonts w:ascii="仿宋" w:eastAsia="仿宋" w:hAnsi="仿宋" w:cs="仿宋" w:hint="eastAsia"/>
            <w:lang w:val="en-US"/>
          </w:rPr>
          <w:t>二、拖拉机及农林牧渔用挂车项目建设背景</w:t>
        </w:r>
        <w:r>
          <w:tab/>
        </w:r>
        <w:r>
          <w:fldChar w:fldCharType="begin"/>
        </w:r>
        <w:r>
          <w:instrText xml:space="preserve"> PAGEREF _Toc23928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4" w:history="1">
        <w:r>
          <w:rPr>
            <w:rFonts w:ascii="仿宋" w:eastAsia="仿宋" w:hAnsi="仿宋" w:cs="仿宋" w:hint="eastAsia"/>
            <w:lang w:val="en-US"/>
          </w:rPr>
          <w:t>(一)、拖拉机及农林牧渔用挂车项目提出背景</w:t>
        </w:r>
        <w:r>
          <w:tab/>
        </w:r>
        <w:r>
          <w:fldChar w:fldCharType="begin"/>
        </w:r>
        <w:r>
          <w:instrText xml:space="preserve"> PAGEREF _Toc9654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5" w:history="1">
        <w:r>
          <w:rPr>
            <w:rFonts w:ascii="仿宋" w:eastAsia="仿宋" w:hAnsi="仿宋" w:cs="仿宋" w:hint="eastAsia"/>
            <w:lang w:val="en-US"/>
          </w:rPr>
          <w:t>(二)、拖拉机及农林牧渔用挂车项目建设的必要性</w:t>
        </w:r>
        <w:r>
          <w:tab/>
        </w:r>
        <w:r>
          <w:fldChar w:fldCharType="begin"/>
        </w:r>
        <w:r>
          <w:instrText xml:space="preserve"> PAGEREF _Toc3355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5" w:history="1">
        <w:r>
          <w:rPr>
            <w:rFonts w:ascii="仿宋" w:eastAsia="仿宋" w:hAnsi="仿宋" w:cs="仿宋" w:hint="eastAsia"/>
            <w:lang w:val="en-US"/>
          </w:rPr>
          <w:t>(三)、拖拉机及农林牧渔用挂车项目建设的可行性</w:t>
        </w:r>
        <w:r>
          <w:tab/>
        </w:r>
        <w:r>
          <w:fldChar w:fldCharType="begin"/>
        </w:r>
        <w:r>
          <w:instrText xml:space="preserve"> PAGEREF _Toc23165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11" w:history="1">
        <w:r>
          <w:rPr>
            <w:rFonts w:ascii="仿宋" w:eastAsia="仿宋" w:hAnsi="仿宋" w:cs="仿宋" w:hint="eastAsia"/>
            <w:lang w:val="en-US"/>
          </w:rPr>
          <w:t>三、建设单位基本情况</w:t>
        </w:r>
        <w:r>
          <w:tab/>
        </w:r>
        <w:r>
          <w:fldChar w:fldCharType="begin"/>
        </w:r>
        <w:r>
          <w:instrText xml:space="preserve"> PAGEREF _Toc23511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6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_Toc32436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5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_Toc14095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3" w:history="1">
        <w:r>
          <w:rPr>
            <w:rFonts w:ascii="仿宋" w:eastAsia="仿宋" w:hAnsi="仿宋" w:cs="仿宋" w:hint="eastAsia"/>
            <w:lang w:val="en-US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_Toc10773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7" w:history="1">
        <w:r>
          <w:rPr>
            <w:rFonts w:ascii="仿宋" w:eastAsia="仿宋" w:hAnsi="仿宋" w:cs="仿宋" w:hint="eastAsia"/>
            <w:lang w:val="en-US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_Toc16367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7" w:history="1">
        <w:r>
          <w:rPr>
            <w:rFonts w:ascii="仿宋" w:eastAsia="仿宋" w:hAnsi="仿宋" w:cs="仿宋" w:hint="eastAsia"/>
            <w:lang w:val="en-US"/>
          </w:rPr>
          <w:t>(五)、核心人员介绍</w:t>
        </w:r>
        <w:r>
          <w:tab/>
        </w:r>
        <w:r>
          <w:fldChar w:fldCharType="begin"/>
        </w:r>
        <w:r>
          <w:instrText xml:space="preserve"> PAGEREF _Toc10257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1" w:history="1">
        <w:r>
          <w:rPr>
            <w:rFonts w:ascii="仿宋" w:eastAsia="仿宋" w:hAnsi="仿宋" w:cs="仿宋" w:hint="eastAsia"/>
            <w:lang w:val="en-US"/>
          </w:rPr>
          <w:t>(六)、经营宗旨</w:t>
        </w:r>
        <w:r>
          <w:tab/>
        </w:r>
        <w:r>
          <w:fldChar w:fldCharType="begin"/>
        </w:r>
        <w:r>
          <w:instrText xml:space="preserve"> PAGEREF _Toc20301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2" w:history="1">
        <w:r>
          <w:rPr>
            <w:rFonts w:ascii="仿宋" w:eastAsia="仿宋" w:hAnsi="仿宋" w:cs="仿宋" w:hint="eastAsia"/>
            <w:lang w:val="en-US"/>
          </w:rPr>
          <w:t>(七)、公司发展规划</w:t>
        </w:r>
        <w:r>
          <w:tab/>
        </w:r>
        <w:r>
          <w:fldChar w:fldCharType="begin"/>
        </w:r>
        <w:r>
          <w:instrText xml:space="preserve"> PAGEREF _Toc25762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4" w:history="1">
        <w:r>
          <w:rPr>
            <w:rFonts w:ascii="仿宋" w:eastAsia="仿宋" w:hAnsi="仿宋" w:cs="仿宋" w:hint="eastAsia"/>
            <w:lang w:val="en-US"/>
          </w:rPr>
          <w:t>四、背景和必要性研究</w:t>
        </w:r>
        <w:r>
          <w:tab/>
        </w:r>
        <w:r>
          <w:fldChar w:fldCharType="begin"/>
        </w:r>
        <w:r>
          <w:instrText xml:space="preserve"> PAGEREF _Toc17844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6" w:history="1">
        <w:r>
          <w:rPr>
            <w:rFonts w:ascii="仿宋" w:eastAsia="仿宋" w:hAnsi="仿宋" w:cs="仿宋" w:hint="eastAsia"/>
            <w:lang w:val="en-US"/>
          </w:rPr>
          <w:t>(一)、拖拉机及农林牧渔用挂车项目承办单位背景分析</w:t>
        </w:r>
        <w:r>
          <w:tab/>
        </w:r>
        <w:r>
          <w:fldChar w:fldCharType="begin"/>
        </w:r>
        <w:r>
          <w:instrText xml:space="preserve"> PAGEREF _Toc14526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3" w:history="1">
        <w:r>
          <w:rPr>
            <w:rFonts w:ascii="仿宋" w:eastAsia="仿宋" w:hAnsi="仿宋" w:cs="仿宋" w:hint="eastAsia"/>
            <w:lang w:val="en-US"/>
          </w:rPr>
          <w:t>(二)、拖拉机及农林牧渔用挂车项目背景分析</w:t>
        </w:r>
        <w:r>
          <w:tab/>
        </w:r>
        <w:r>
          <w:fldChar w:fldCharType="begin"/>
        </w:r>
        <w:r>
          <w:instrText xml:space="preserve"> PAGEREF _Toc28813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2" w:history="1">
        <w:r>
          <w:rPr>
            <w:rFonts w:ascii="仿宋" w:eastAsia="仿宋" w:hAnsi="仿宋" w:cs="仿宋" w:hint="eastAsia"/>
            <w:lang w:val="en-US"/>
          </w:rPr>
          <w:t>五、拖拉机及农林牧渔用挂车行业行业发展现状</w:t>
        </w:r>
        <w:r>
          <w:tab/>
        </w:r>
        <w:r>
          <w:fldChar w:fldCharType="begin"/>
        </w:r>
        <w:r>
          <w:instrText xml:space="preserve"> PAGEREF _Toc23372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1" w:history="1">
        <w:r>
          <w:rPr>
            <w:rFonts w:ascii="仿宋" w:eastAsia="仿宋" w:hAnsi="仿宋" w:cs="仿宋" w:hint="eastAsia"/>
            <w:lang w:val="en-US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_Toc21951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9" w:history="1">
        <w:r>
          <w:rPr>
            <w:rFonts w:ascii="仿宋" w:eastAsia="仿宋" w:hAnsi="仿宋" w:cs="仿宋" w:hint="eastAsia"/>
            <w:lang w:val="en-US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_Toc8899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" w:history="1">
        <w:r>
          <w:rPr>
            <w:rFonts w:ascii="仿宋" w:eastAsia="仿宋" w:hAnsi="仿宋" w:cs="仿宋" w:hint="eastAsia"/>
            <w:lang w:val="en-US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_Toc332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1" w:history="1">
        <w:r>
          <w:rPr>
            <w:rFonts w:ascii="仿宋" w:eastAsia="仿宋" w:hAnsi="仿宋" w:cs="仿宋" w:hint="eastAsia"/>
            <w:lang w:val="en-US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_Toc25831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" w:history="1">
        <w:r>
          <w:rPr>
            <w:rFonts w:ascii="仿宋" w:eastAsia="仿宋" w:hAnsi="仿宋" w:cs="仿宋" w:hint="eastAsia"/>
            <w:lang w:val="en-US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_Toc3234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4" w:history="1">
        <w:r>
          <w:rPr>
            <w:rFonts w:ascii="仿宋" w:eastAsia="仿宋" w:hAnsi="仿宋" w:cs="仿宋" w:hint="eastAsia"/>
            <w:lang w:val="en-US"/>
          </w:rPr>
          <w:t>六、组织架构与人力资源配置</w:t>
        </w:r>
        <w:r>
          <w:tab/>
        </w:r>
        <w:r>
          <w:fldChar w:fldCharType="begin"/>
        </w:r>
        <w:r>
          <w:instrText xml:space="preserve"> PAGEREF _Toc27964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571" w:history="1">
        <w:r>
          <w:rPr>
            <w:rFonts w:ascii="仿宋" w:eastAsia="仿宋" w:hAnsi="仿宋" w:cs="仿宋" w:hint="eastAsia"/>
            <w:lang w:val="en-US"/>
          </w:rPr>
          <w:t>(一)、人员资源需求</w:t>
        </w:r>
        <w:r>
          <w:tab/>
        </w:r>
        <w:r>
          <w:fldChar w:fldCharType="begin"/>
        </w:r>
        <w:r>
          <w:instrText xml:space="preserve"> PAGEREF _Toc5571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" w:history="1">
        <w:r>
          <w:rPr>
            <w:rFonts w:ascii="仿宋" w:eastAsia="仿宋" w:hAnsi="仿宋" w:cs="仿宋" w:hint="eastAsia"/>
            <w:lang w:val="en-US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_Toc2075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6" w:history="1">
        <w:r>
          <w:rPr>
            <w:rFonts w:ascii="仿宋" w:eastAsia="仿宋" w:hAnsi="仿宋" w:cs="仿宋" w:hint="eastAsia"/>
            <w:lang w:val="en-US"/>
          </w:rPr>
          <w:t>七、拖拉机及农林牧渔用挂车技术创新的分类</w:t>
        </w:r>
        <w:r>
          <w:tab/>
        </w:r>
        <w:r>
          <w:fldChar w:fldCharType="begin"/>
        </w:r>
        <w:r>
          <w:instrText xml:space="preserve"> PAGEREF _Toc19576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5" w:history="1">
        <w:r>
          <w:rPr>
            <w:rFonts w:ascii="仿宋" w:eastAsia="仿宋" w:hAnsi="仿宋" w:cs="仿宋" w:hint="eastAsia"/>
            <w:lang w:val="en-US"/>
          </w:rPr>
          <w:t>(一)、拖拉机及农林牧渔用挂车技术创新的分类</w:t>
        </w:r>
        <w:r>
          <w:tab/>
        </w:r>
        <w:r>
          <w:fldChar w:fldCharType="begin"/>
        </w:r>
        <w:r>
          <w:instrText xml:space="preserve"> PAGEREF _Toc20385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01" w:history="1">
        <w:r>
          <w:rPr>
            <w:rFonts w:ascii="仿宋" w:eastAsia="仿宋" w:hAnsi="仿宋" w:cs="仿宋" w:hint="eastAsia"/>
            <w:lang w:val="en-US"/>
          </w:rPr>
          <w:t>八、风险因素</w:t>
        </w:r>
        <w:r>
          <w:tab/>
        </w:r>
        <w:r>
          <w:fldChar w:fldCharType="begin"/>
        </w:r>
        <w:r>
          <w:instrText xml:space="preserve"> PAGEREF _Toc11801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1" w:history="1">
        <w:r>
          <w:rPr>
            <w:rFonts w:ascii="仿宋" w:eastAsia="仿宋" w:hAnsi="仿宋" w:cs="仿宋" w:hint="eastAsia"/>
            <w:lang w:val="en-US"/>
          </w:rPr>
          <w:t>(一)、市场风险</w:t>
        </w:r>
        <w:r>
          <w:tab/>
        </w:r>
        <w:r>
          <w:fldChar w:fldCharType="begin"/>
        </w:r>
        <w:r>
          <w:instrText xml:space="preserve"> PAGEREF _Toc4291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" w:history="1">
        <w:r>
          <w:rPr>
            <w:rFonts w:ascii="仿宋" w:eastAsia="仿宋" w:hAnsi="仿宋" w:cs="仿宋" w:hint="eastAsia"/>
            <w:lang w:val="en-US"/>
          </w:rPr>
          <w:t>(二)、价格风险</w:t>
        </w:r>
        <w:r>
          <w:tab/>
        </w:r>
        <w:r>
          <w:fldChar w:fldCharType="begin"/>
        </w:r>
        <w:r>
          <w:instrText xml:space="preserve"> PAGEREF _Toc3264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3" w:history="1">
        <w:r>
          <w:rPr>
            <w:rFonts w:ascii="仿宋" w:eastAsia="仿宋" w:hAnsi="仿宋" w:cs="仿宋" w:hint="eastAsia"/>
            <w:lang w:val="en-US"/>
          </w:rPr>
          <w:t>(三)、人才风险</w:t>
        </w:r>
        <w:r>
          <w:tab/>
        </w:r>
        <w:r>
          <w:fldChar w:fldCharType="begin"/>
        </w:r>
        <w:r>
          <w:instrText xml:space="preserve"> PAGEREF _Toc4683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2" w:history="1">
        <w:r>
          <w:rPr>
            <w:rFonts w:ascii="仿宋" w:eastAsia="仿宋" w:hAnsi="仿宋" w:cs="仿宋" w:hint="eastAsia"/>
            <w:lang w:val="en-US"/>
          </w:rPr>
          <w:t>(四)、服务风险</w:t>
        </w:r>
        <w:r>
          <w:tab/>
        </w:r>
        <w:r>
          <w:fldChar w:fldCharType="begin"/>
        </w:r>
        <w:r>
          <w:instrText xml:space="preserve"> PAGEREF _Toc9432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8" w:history="1">
        <w:r>
          <w:rPr>
            <w:rFonts w:ascii="仿宋" w:eastAsia="仿宋" w:hAnsi="仿宋" w:cs="仿宋" w:hint="eastAsia"/>
            <w:lang w:val="en-US"/>
          </w:rPr>
          <w:t>(五)、投资风险</w:t>
        </w:r>
        <w:r>
          <w:tab/>
        </w:r>
        <w:r>
          <w:fldChar w:fldCharType="begin"/>
        </w:r>
        <w:r>
          <w:instrText xml:space="preserve"> PAGEREF _Toc5268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9" w:history="1">
        <w:r>
          <w:rPr>
            <w:rFonts w:ascii="仿宋" w:eastAsia="仿宋" w:hAnsi="仿宋" w:cs="仿宋" w:hint="eastAsia"/>
            <w:lang w:val="en-US"/>
          </w:rPr>
          <w:t>(六)、自然灾害风险</w:t>
        </w:r>
        <w:r>
          <w:tab/>
        </w:r>
        <w:r>
          <w:fldChar w:fldCharType="begin"/>
        </w:r>
        <w:r>
          <w:instrText xml:space="preserve"> PAGEREF _Toc23659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0" w:history="1">
        <w:r>
          <w:rPr>
            <w:rFonts w:ascii="仿宋" w:eastAsia="仿宋" w:hAnsi="仿宋" w:cs="仿宋" w:hint="eastAsia"/>
            <w:lang w:val="en-US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_Toc22580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0" w:history="1">
        <w:r>
          <w:rPr>
            <w:rFonts w:ascii="仿宋" w:eastAsia="仿宋" w:hAnsi="仿宋" w:cs="仿宋" w:hint="eastAsia"/>
            <w:lang w:val="en-US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_Toc24990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7" w:history="1">
        <w:r>
          <w:rPr>
            <w:rFonts w:ascii="仿宋" w:eastAsia="仿宋" w:hAnsi="仿宋" w:cs="仿宋" w:hint="eastAsia"/>
            <w:lang w:val="en-US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_Toc11007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5" w:history="1">
        <w:r>
          <w:rPr>
            <w:rFonts w:ascii="仿宋" w:eastAsia="仿宋" w:hAnsi="仿宋" w:cs="仿宋" w:hint="eastAsia"/>
            <w:lang w:val="en-US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_Toc18995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3" w:history="1">
        <w:r>
          <w:rPr>
            <w:rFonts w:ascii="仿宋" w:eastAsia="仿宋" w:hAnsi="仿宋" w:cs="仿宋" w:hint="eastAsia"/>
            <w:lang w:val="en-US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_Toc13823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7" w:history="1">
        <w:r>
          <w:rPr>
            <w:rFonts w:ascii="仿宋" w:eastAsia="仿宋" w:hAnsi="仿宋" w:cs="仿宋" w:hint="eastAsia"/>
            <w:lang w:val="en-US"/>
          </w:rPr>
          <w:t>九、市场营销策略</w:t>
        </w:r>
        <w:r>
          <w:tab/>
        </w:r>
        <w:r>
          <w:fldChar w:fldCharType="begin"/>
        </w:r>
        <w:r>
          <w:instrText xml:space="preserve"> PAGEREF _Toc9237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0" w:history="1">
        <w:r>
          <w:rPr>
            <w:rFonts w:ascii="仿宋" w:eastAsia="仿宋" w:hAnsi="仿宋" w:cs="仿宋" w:hint="eastAsia"/>
            <w:lang w:val="en-US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_Toc23640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1" w:history="1">
        <w:r>
          <w:rPr>
            <w:rFonts w:ascii="仿宋" w:eastAsia="仿宋" w:hAnsi="仿宋" w:cs="仿宋" w:hint="eastAsia"/>
            <w:lang w:val="en-US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_Toc10031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4" w:history="1">
        <w:r>
          <w:rPr>
            <w:rFonts w:ascii="仿宋" w:eastAsia="仿宋" w:hAnsi="仿宋" w:cs="仿宋" w:hint="eastAsia"/>
            <w:lang w:val="en-US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_Toc14904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4" w:history="1">
        <w:r>
          <w:rPr>
            <w:rFonts w:ascii="仿宋" w:eastAsia="仿宋" w:hAnsi="仿宋" w:cs="仿宋" w:hint="eastAsia"/>
            <w:lang w:val="en-US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_Toc31524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7" w:history="1">
        <w:r>
          <w:rPr>
            <w:rFonts w:ascii="仿宋" w:eastAsia="仿宋" w:hAnsi="仿宋" w:cs="仿宋" w:hint="eastAsia"/>
            <w:lang w:val="en-US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_Toc3127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6" w:history="1">
        <w:r>
          <w:rPr>
            <w:rFonts w:ascii="仿宋" w:eastAsia="仿宋" w:hAnsi="仿宋" w:cs="仿宋" w:hint="eastAsia"/>
            <w:lang w:val="en-US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_Toc22436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4" w:history="1">
        <w:r>
          <w:rPr>
            <w:rFonts w:ascii="仿宋" w:eastAsia="仿宋" w:hAnsi="仿宋" w:cs="仿宋" w:hint="eastAsia"/>
            <w:lang w:val="en-US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_Toc19164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3" w:history="1">
        <w:r>
          <w:rPr>
            <w:rFonts w:ascii="仿宋" w:eastAsia="仿宋" w:hAnsi="仿宋" w:cs="仿宋" w:hint="eastAsia"/>
            <w:lang w:val="en-US"/>
          </w:rPr>
          <w:t>十一、供应链管理</w:t>
        </w:r>
        <w:r>
          <w:tab/>
        </w:r>
        <w:r>
          <w:fldChar w:fldCharType="begin"/>
        </w:r>
        <w:r>
          <w:instrText xml:space="preserve"> PAGEREF _Toc15463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5" w:history="1">
        <w:r>
          <w:rPr>
            <w:rFonts w:ascii="仿宋" w:eastAsia="仿宋" w:hAnsi="仿宋" w:cs="仿宋" w:hint="eastAsia"/>
            <w:lang w:val="en-US"/>
          </w:rPr>
          <w:t>(一)、供应链概述</w:t>
        </w:r>
        <w:r>
          <w:tab/>
        </w:r>
        <w:r>
          <w:fldChar w:fldCharType="begin"/>
        </w:r>
        <w:r>
          <w:instrText xml:space="preserve"> PAGEREF _Toc25375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9" w:history="1">
        <w:r>
          <w:rPr>
            <w:rFonts w:ascii="仿宋" w:eastAsia="仿宋" w:hAnsi="仿宋" w:cs="仿宋" w:hint="eastAsia"/>
            <w:lang w:val="en-US"/>
          </w:rPr>
          <w:t>(二)、供应商选择与关系管理</w:t>
        </w:r>
        <w:r>
          <w:tab/>
        </w:r>
        <w:r>
          <w:fldChar w:fldCharType="begin"/>
        </w:r>
        <w:r>
          <w:instrText xml:space="preserve"> PAGEREF _Toc9759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2" w:history="1">
        <w:r>
          <w:rPr>
            <w:rFonts w:ascii="仿宋" w:eastAsia="仿宋" w:hAnsi="仿宋" w:cs="仿宋" w:hint="eastAsia"/>
            <w:lang w:val="en-US"/>
          </w:rPr>
          <w:t>(三)、库存管理</w:t>
        </w:r>
        <w:r>
          <w:tab/>
        </w:r>
        <w:r>
          <w:fldChar w:fldCharType="begin"/>
        </w:r>
        <w:r>
          <w:instrText xml:space="preserve"> PAGEREF _Toc31772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061" w:history="1">
        <w:r>
          <w:rPr>
            <w:rFonts w:ascii="仿宋" w:eastAsia="仿宋" w:hAnsi="仿宋" w:cs="仿宋" w:hint="eastAsia"/>
            <w:lang w:val="en-US"/>
          </w:rPr>
          <w:t>(四)、物流与运输策略</w:t>
        </w:r>
        <w:r>
          <w:tab/>
        </w:r>
        <w:r>
          <w:fldChar w:fldCharType="begin"/>
        </w:r>
        <w:r>
          <w:instrText xml:space="preserve"> PAGEREF _Toc4061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1" w:history="1">
        <w:r>
          <w:rPr>
            <w:rFonts w:ascii="仿宋" w:eastAsia="仿宋" w:hAnsi="仿宋" w:cs="仿宋" w:hint="eastAsia"/>
            <w:lang w:val="en-US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_Toc31581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8" w:history="1">
        <w:r>
          <w:rPr>
            <w:rFonts w:ascii="仿宋" w:eastAsia="仿宋" w:hAnsi="仿宋" w:cs="仿宋" w:hint="eastAsia"/>
            <w:lang w:val="en-US"/>
          </w:rPr>
          <w:t>十二、财务计划与预算</w:t>
        </w:r>
        <w:r>
          <w:tab/>
        </w:r>
        <w:r>
          <w:fldChar w:fldCharType="begin"/>
        </w:r>
        <w:r>
          <w:instrText xml:space="preserve"> PAGEREF _Toc19648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2" w:history="1">
        <w:r>
          <w:rPr>
            <w:rFonts w:ascii="仿宋" w:eastAsia="仿宋" w:hAnsi="仿宋" w:cs="仿宋" w:hint="eastAsia"/>
            <w:lang w:val="en-US"/>
          </w:rPr>
          <w:t>(一)、财务计划目标</w:t>
        </w:r>
        <w:r>
          <w:tab/>
        </w:r>
        <w:r>
          <w:fldChar w:fldCharType="begin"/>
        </w:r>
        <w:r>
          <w:instrText xml:space="preserve"> PAGEREF _Toc17502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9" w:history="1">
        <w:r>
          <w:rPr>
            <w:rFonts w:ascii="仿宋" w:eastAsia="仿宋" w:hAnsi="仿宋" w:cs="仿宋" w:hint="eastAsia"/>
            <w:lang w:val="en-US"/>
          </w:rPr>
          <w:t>(二)、资本预算</w:t>
        </w:r>
        <w:r>
          <w:tab/>
        </w:r>
        <w:r>
          <w:fldChar w:fldCharType="begin"/>
        </w:r>
        <w:r>
          <w:instrText xml:space="preserve"> PAGEREF _Toc25569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1" w:history="1">
        <w:r>
          <w:rPr>
            <w:rFonts w:ascii="仿宋" w:eastAsia="仿宋" w:hAnsi="仿宋" w:cs="仿宋" w:hint="eastAsia"/>
            <w:lang w:val="en-US"/>
          </w:rPr>
          <w:t>(三)、资金筹集计划</w:t>
        </w:r>
        <w:r>
          <w:tab/>
        </w:r>
        <w:r>
          <w:fldChar w:fldCharType="begin"/>
        </w:r>
        <w:r>
          <w:instrText xml:space="preserve"> PAGEREF _Toc21811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7" w:history="1">
        <w:r>
          <w:rPr>
            <w:rFonts w:ascii="仿宋" w:eastAsia="仿宋" w:hAnsi="仿宋" w:cs="仿宋" w:hint="eastAsia"/>
            <w:lang w:val="en-US"/>
          </w:rPr>
          <w:t>(四)、财务预算</w:t>
        </w:r>
        <w:r>
          <w:tab/>
        </w:r>
        <w:r>
          <w:fldChar w:fldCharType="begin"/>
        </w:r>
        <w:r>
          <w:instrText xml:space="preserve"> PAGEREF _Toc10457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7" w:history="1">
        <w:r>
          <w:rPr>
            <w:rFonts w:ascii="仿宋" w:eastAsia="仿宋" w:hAnsi="仿宋" w:cs="仿宋" w:hint="eastAsia"/>
            <w:lang w:val="en-US"/>
          </w:rPr>
          <w:t>(五)、资金流量分析</w:t>
        </w:r>
        <w:r>
          <w:tab/>
        </w:r>
        <w:r>
          <w:fldChar w:fldCharType="begin"/>
        </w:r>
        <w:r>
          <w:instrText xml:space="preserve"> PAGEREF _Toc12677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0" w:history="1">
        <w:r>
          <w:rPr>
            <w:rFonts w:ascii="仿宋" w:eastAsia="仿宋" w:hAnsi="仿宋" w:cs="仿宋" w:hint="eastAsia"/>
            <w:lang w:val="en-US"/>
          </w:rPr>
          <w:t>(六)、财务风险管理</w:t>
        </w:r>
        <w:r>
          <w:tab/>
        </w:r>
        <w:r>
          <w:fldChar w:fldCharType="begin"/>
        </w:r>
        <w:r>
          <w:instrText xml:space="preserve"> PAGEREF _Toc23900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0" w:history="1">
        <w:r>
          <w:rPr>
            <w:rFonts w:ascii="仿宋" w:eastAsia="仿宋" w:hAnsi="仿宋" w:cs="仿宋" w:hint="eastAsia"/>
            <w:lang w:val="en-US"/>
          </w:rPr>
          <w:t>十三、建设期限和进度安排</w:t>
        </w:r>
        <w:r>
          <w:tab/>
        </w:r>
        <w:r>
          <w:fldChar w:fldCharType="begin"/>
        </w:r>
        <w:r>
          <w:instrText xml:space="preserve"> PAGEREF _Toc22070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0" w:history="1">
        <w:r>
          <w:rPr>
            <w:rFonts w:ascii="仿宋" w:eastAsia="仿宋" w:hAnsi="仿宋" w:cs="仿宋" w:hint="eastAsia"/>
            <w:lang w:val="en-US"/>
          </w:rPr>
          <w:t>(一)、拖拉机及农林牧渔用挂车项目实施预备阶段</w:t>
        </w:r>
        <w:r>
          <w:tab/>
        </w:r>
        <w:r>
          <w:fldChar w:fldCharType="begin"/>
        </w:r>
        <w:r>
          <w:instrText xml:space="preserve"> PAGEREF _Toc19640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" w:history="1">
        <w:r>
          <w:rPr>
            <w:rFonts w:ascii="仿宋" w:eastAsia="仿宋" w:hAnsi="仿宋" w:cs="仿宋" w:hint="eastAsia"/>
            <w:lang w:val="en-US"/>
          </w:rPr>
          <w:t>(二)、拖拉机及农林牧渔用挂车项目实施进度安排</w:t>
        </w:r>
        <w:r>
          <w:tab/>
        </w:r>
        <w:r>
          <w:fldChar w:fldCharType="begin"/>
        </w:r>
        <w:r>
          <w:instrText xml:space="preserve"> PAGEREF _Toc882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00" w:history="1">
        <w:r>
          <w:rPr>
            <w:rFonts w:ascii="仿宋" w:eastAsia="仿宋" w:hAnsi="仿宋" w:cs="仿宋" w:hint="eastAsia"/>
            <w:lang w:val="en-US"/>
          </w:rPr>
          <w:t>十四、拖拉机及农林牧渔用挂车行业消费者市场分析</w:t>
        </w:r>
        <w:r>
          <w:tab/>
        </w:r>
        <w:r>
          <w:fldChar w:fldCharType="begin"/>
        </w:r>
        <w:r>
          <w:instrText xml:space="preserve"> PAGEREF _Toc6200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7" w:history="1">
        <w:r>
          <w:rPr>
            <w:rFonts w:ascii="仿宋" w:eastAsia="仿宋" w:hAnsi="仿宋" w:cs="仿宋" w:hint="eastAsia"/>
            <w:lang w:val="en-US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_Toc22517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6" w:history="1">
        <w:r>
          <w:rPr>
            <w:rFonts w:ascii="仿宋" w:eastAsia="仿宋" w:hAnsi="仿宋" w:cs="仿宋" w:hint="eastAsia"/>
            <w:lang w:val="en-US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_Toc25536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6" w:history="1">
        <w:r>
          <w:rPr>
            <w:rFonts w:ascii="仿宋" w:eastAsia="仿宋" w:hAnsi="仿宋" w:cs="仿宋" w:hint="eastAsia"/>
            <w:lang w:val="en-US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_Toc20426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0" w:history="1">
        <w:r>
          <w:rPr>
            <w:rFonts w:ascii="仿宋" w:eastAsia="仿宋" w:hAnsi="仿宋" w:cs="仿宋" w:hint="eastAsia"/>
            <w:lang w:val="en-US"/>
          </w:rPr>
          <w:t>(四)、竞争对手分析</w:t>
        </w:r>
        <w:r>
          <w:tab/>
        </w:r>
        <w:r>
          <w:fldChar w:fldCharType="begin"/>
        </w:r>
        <w:r>
          <w:instrText xml:space="preserve"> PAGEREF _Toc19480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3" w:history="1">
        <w:r>
          <w:rPr>
            <w:rFonts w:ascii="仿宋" w:eastAsia="仿宋" w:hAnsi="仿宋" w:cs="仿宋" w:hint="eastAsia"/>
            <w:lang w:val="en-US"/>
          </w:rPr>
          <w:t>十五、战略风险的识别</w:t>
        </w:r>
        <w:r>
          <w:tab/>
        </w:r>
        <w:r>
          <w:fldChar w:fldCharType="begin"/>
        </w:r>
        <w:r>
          <w:instrText xml:space="preserve"> PAGEREF _Toc2523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9" w:history="1">
        <w:r>
          <w:rPr>
            <w:rFonts w:ascii="仿宋" w:eastAsia="仿宋" w:hAnsi="仿宋" w:cs="仿宋" w:hint="eastAsia"/>
            <w:lang w:val="en-US"/>
          </w:rPr>
          <w:t>(一)、拖拉机及农林牧渔用挂车行业企业在确定愿景及使命时的风险识别</w:t>
        </w:r>
        <w:r>
          <w:tab/>
        </w:r>
        <w:r>
          <w:fldChar w:fldCharType="begin"/>
        </w:r>
        <w:r>
          <w:instrText xml:space="preserve"> PAGEREF _Toc7359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8" w:history="1">
        <w:r>
          <w:rPr>
            <w:rFonts w:ascii="仿宋" w:eastAsia="仿宋" w:hAnsi="仿宋" w:cs="仿宋" w:hint="eastAsia"/>
            <w:lang w:val="en-US"/>
          </w:rPr>
          <w:t>(二)、制定拖拉机及农林牧渔用挂车行业企业战略目标的风险识别</w:t>
        </w:r>
        <w:r>
          <w:tab/>
        </w:r>
        <w:r>
          <w:fldChar w:fldCharType="begin"/>
        </w:r>
        <w:r>
          <w:instrText xml:space="preserve"> PAGEREF _Toc4858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6" w:history="1">
        <w:r>
          <w:rPr>
            <w:rFonts w:ascii="仿宋" w:eastAsia="仿宋" w:hAnsi="仿宋" w:cs="仿宋" w:hint="eastAsia"/>
            <w:lang w:val="en-US"/>
          </w:rPr>
          <w:t>(三)、拖拉机及农林牧渔用挂车行业企业战略分析的风险识别</w:t>
        </w:r>
        <w:r>
          <w:tab/>
        </w:r>
        <w:r>
          <w:fldChar w:fldCharType="begin"/>
        </w:r>
        <w:r>
          <w:instrText xml:space="preserve"> PAGEREF _Toc10566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9" w:history="1">
        <w:r>
          <w:rPr>
            <w:rFonts w:ascii="仿宋" w:eastAsia="仿宋" w:hAnsi="仿宋" w:cs="仿宋" w:hint="eastAsia"/>
            <w:lang w:val="en-US"/>
          </w:rPr>
          <w:t>(四)、拖拉机及农林牧渔用挂车行业企业战略选择的风险识别</w:t>
        </w:r>
        <w:r>
          <w:tab/>
        </w:r>
        <w:r>
          <w:fldChar w:fldCharType="begin"/>
        </w:r>
        <w:r>
          <w:instrText xml:space="preserve"> PAGEREF _Toc10839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7" w:history="1">
        <w:r>
          <w:rPr>
            <w:rFonts w:ascii="仿宋" w:eastAsia="仿宋" w:hAnsi="仿宋" w:cs="仿宋" w:hint="eastAsia"/>
            <w:lang w:val="en-US"/>
          </w:rPr>
          <w:t>(五)、拖拉机及农林牧渔用挂车行业企业战略实施的风险识别</w:t>
        </w:r>
        <w:r>
          <w:tab/>
        </w:r>
        <w:r>
          <w:fldChar w:fldCharType="begin"/>
        </w:r>
        <w:r>
          <w:instrText xml:space="preserve"> PAGEREF _Toc3707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3" w:history="1">
        <w:r>
          <w:rPr>
            <w:rFonts w:ascii="仿宋" w:eastAsia="仿宋" w:hAnsi="仿宋" w:cs="仿宋" w:hint="eastAsia"/>
            <w:lang w:val="en-US"/>
          </w:rPr>
          <w:t>十六、拖拉机及农林牧渔用挂车项目可行性风险分析</w:t>
        </w:r>
        <w:r>
          <w:tab/>
        </w:r>
        <w:r>
          <w:fldChar w:fldCharType="begin"/>
        </w:r>
        <w:r>
          <w:instrText xml:space="preserve"> PAGEREF _Toc21113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" w:history="1">
        <w:r>
          <w:rPr>
            <w:rFonts w:ascii="仿宋" w:eastAsia="仿宋" w:hAnsi="仿宋" w:cs="仿宋" w:hint="eastAsia"/>
            <w:lang w:val="en-US"/>
          </w:rPr>
          <w:t>(一)、拖拉机及农林牧渔用挂车项目风险识别</w:t>
        </w:r>
        <w:r>
          <w:tab/>
        </w:r>
        <w:r>
          <w:fldChar w:fldCharType="begin"/>
        </w:r>
        <w:r>
          <w:instrText xml:space="preserve"> PAGEREF _Toc492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3" w:history="1">
        <w:r>
          <w:rPr>
            <w:rFonts w:ascii="仿宋" w:eastAsia="仿宋" w:hAnsi="仿宋" w:cs="仿宋" w:hint="eastAsia"/>
            <w:lang w:val="en-US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_Toc23353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6" w:history="1">
        <w:r>
          <w:rPr>
            <w:rFonts w:ascii="仿宋" w:eastAsia="仿宋" w:hAnsi="仿宋" w:cs="仿宋" w:hint="eastAsia"/>
            <w:lang w:val="en-US"/>
          </w:rPr>
          <w:t>(三)、风险管理计划</w:t>
        </w:r>
        <w:r>
          <w:tab/>
        </w:r>
        <w:r>
          <w:fldChar w:fldCharType="begin"/>
        </w:r>
        <w:r>
          <w:instrText xml:space="preserve"> PAGEREF _Toc19086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9" w:history="1">
        <w:r>
          <w:rPr>
            <w:rFonts w:ascii="仿宋" w:eastAsia="仿宋" w:hAnsi="仿宋" w:cs="仿宋" w:hint="eastAsia"/>
            <w:lang w:val="en-US"/>
          </w:rPr>
          <w:t>(四)、风险缓解策略</w:t>
        </w:r>
        <w:r>
          <w:tab/>
        </w:r>
        <w:r>
          <w:fldChar w:fldCharType="begin"/>
        </w:r>
        <w:r>
          <w:instrText xml:space="preserve"> PAGEREF _Toc13389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5000" w:history="1">
        <w:r>
          <w:rPr>
            <w:rFonts w:ascii="仿宋" w:eastAsia="仿宋" w:hAnsi="仿宋" w:cs="仿宋" w:hint="eastAsia"/>
            <w:lang w:val="en-US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_Toc5000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2" w:history="1">
        <w:r>
          <w:rPr>
            <w:rFonts w:ascii="仿宋" w:eastAsia="仿宋" w:hAnsi="仿宋" w:cs="仿宋" w:hint="eastAsia"/>
            <w:lang w:val="en-US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_Toc5472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4" w:history="1">
        <w:r>
          <w:rPr>
            <w:rFonts w:ascii="仿宋" w:eastAsia="仿宋" w:hAnsi="仿宋" w:cs="仿宋" w:hint="eastAsia"/>
            <w:lang w:val="en-US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_Toc4724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1" w:history="1">
        <w:r>
          <w:rPr>
            <w:rFonts w:ascii="仿宋" w:eastAsia="仿宋" w:hAnsi="仿宋" w:cs="仿宋" w:hint="eastAsia"/>
            <w:lang w:val="en-US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_Toc12241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" w:history="1">
        <w:r>
          <w:rPr>
            <w:rFonts w:ascii="仿宋" w:eastAsia="仿宋" w:hAnsi="仿宋" w:cs="仿宋" w:hint="eastAsia"/>
            <w:lang w:val="en-US"/>
          </w:rPr>
          <w:t>十八、供应链管理</w:t>
        </w:r>
        <w:r>
          <w:tab/>
        </w:r>
        <w:r>
          <w:fldChar w:fldCharType="begin"/>
        </w:r>
        <w:r>
          <w:instrText xml:space="preserve"> PAGEREF _Toc1178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8" w:history="1">
        <w:r>
          <w:rPr>
            <w:rFonts w:ascii="仿宋" w:eastAsia="仿宋" w:hAnsi="仿宋" w:cs="仿宋" w:hint="eastAsia"/>
            <w:lang w:val="en-US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_Toc32658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5" w:history="1">
        <w:r>
          <w:rPr>
            <w:rFonts w:ascii="仿宋" w:eastAsia="仿宋" w:hAnsi="仿宋" w:cs="仿宋" w:hint="eastAsia"/>
            <w:lang w:val="en-US"/>
          </w:rPr>
          <w:t>(二)、供应链可持续性规划</w:t>
        </w:r>
        <w:r>
          <w:tab/>
        </w:r>
        <w:r>
          <w:fldChar w:fldCharType="begin"/>
        </w:r>
        <w:r>
          <w:instrText xml:space="preserve"> PAGEREF _Toc25315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5" w:history="1">
        <w:r>
          <w:rPr>
            <w:rFonts w:ascii="仿宋" w:eastAsia="仿宋" w:hAnsi="仿宋" w:cs="仿宋" w:hint="eastAsia"/>
            <w:lang w:val="en-US"/>
          </w:rPr>
          <w:t>(三)、物流管理与库存控制</w:t>
        </w:r>
        <w:r>
          <w:tab/>
        </w:r>
        <w:r>
          <w:fldChar w:fldCharType="begin"/>
        </w:r>
        <w:r>
          <w:instrText xml:space="preserve"> PAGEREF _Toc15285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5" w:history="1">
        <w:r>
          <w:rPr>
            <w:rFonts w:ascii="仿宋" w:eastAsia="仿宋" w:hAnsi="仿宋" w:cs="仿宋" w:hint="eastAsia"/>
            <w:lang w:val="en-US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_Toc27295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35" w:history="1">
        <w:r>
          <w:rPr>
            <w:rFonts w:ascii="仿宋" w:eastAsia="仿宋" w:hAnsi="仿宋" w:cs="仿宋" w:hint="eastAsia"/>
            <w:lang w:val="en-US"/>
          </w:rPr>
          <w:t>十九、拖拉机及农林牧渔用挂车项目执行风险与应对策略</w:t>
        </w:r>
        <w:r>
          <w:tab/>
        </w:r>
        <w:r>
          <w:fldChar w:fldCharType="begin"/>
        </w:r>
        <w:r>
          <w:instrText xml:space="preserve"> PAGEREF _Toc11435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8" w:history="1">
        <w:r>
          <w:rPr>
            <w:rFonts w:ascii="仿宋" w:eastAsia="仿宋" w:hAnsi="仿宋" w:cs="仿宋" w:hint="eastAsia"/>
            <w:lang w:val="en-US"/>
          </w:rPr>
          <w:t>(一)、拖拉机及农林牧渔用挂车项目执行风险识别</w:t>
        </w:r>
        <w:r>
          <w:tab/>
        </w:r>
        <w:r>
          <w:fldChar w:fldCharType="begin"/>
        </w:r>
        <w:r>
          <w:instrText xml:space="preserve"> PAGEREF _Toc18778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4" w:history="1">
        <w:r>
          <w:rPr>
            <w:rFonts w:ascii="仿宋" w:eastAsia="仿宋" w:hAnsi="仿宋" w:cs="仿宋" w:hint="eastAsia"/>
            <w:lang w:val="en-US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_Toc7494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5" w:history="1">
        <w:r>
          <w:rPr>
            <w:rFonts w:ascii="仿宋" w:eastAsia="仿宋" w:hAnsi="仿宋" w:cs="仿宋" w:hint="eastAsia"/>
            <w:lang w:val="en-US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_Toc27715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" w:history="1">
        <w:r>
          <w:rPr>
            <w:rFonts w:ascii="仿宋" w:eastAsia="仿宋" w:hAnsi="仿宋" w:cs="仿宋" w:hint="eastAsia"/>
            <w:lang w:val="en-US"/>
          </w:rPr>
          <w:t>二十、供应链与物流管理</w:t>
        </w:r>
        <w:r>
          <w:tab/>
        </w:r>
        <w:r>
          <w:fldChar w:fldCharType="begin"/>
        </w:r>
        <w:r>
          <w:instrText xml:space="preserve"> PAGEREF _Toc1274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3" w:history="1">
        <w:r>
          <w:rPr>
            <w:rFonts w:ascii="仿宋" w:eastAsia="仿宋" w:hAnsi="仿宋" w:cs="仿宋" w:hint="eastAsia"/>
            <w:lang w:val="en-US"/>
          </w:rPr>
          <w:t>(一)、供应链策略规划</w:t>
        </w:r>
        <w:r>
          <w:tab/>
        </w:r>
        <w:r>
          <w:fldChar w:fldCharType="begin"/>
        </w:r>
        <w:r>
          <w:instrText xml:space="preserve"> PAGEREF _Toc14333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0" w:history="1">
        <w:r>
          <w:rPr>
            <w:rFonts w:ascii="仿宋" w:eastAsia="仿宋" w:hAnsi="仿宋" w:cs="仿宋" w:hint="eastAsia"/>
            <w:lang w:val="en-US"/>
          </w:rPr>
          <w:t>(二)、供应商管理与评估</w:t>
        </w:r>
        <w:r>
          <w:tab/>
        </w:r>
        <w:r>
          <w:fldChar w:fldCharType="begin"/>
        </w:r>
        <w:r>
          <w:instrText xml:space="preserve"> PAGEREF _Toc15600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9" w:history="1">
        <w:r>
          <w:rPr>
            <w:rFonts w:ascii="仿宋" w:eastAsia="仿宋" w:hAnsi="仿宋" w:cs="仿宋" w:hint="eastAsia"/>
            <w:lang w:val="en-US"/>
          </w:rPr>
          <w:t>(三)、物流体系规划与优化</w:t>
        </w:r>
        <w:r>
          <w:tab/>
        </w:r>
        <w:r>
          <w:fldChar w:fldCharType="begin"/>
        </w:r>
        <w:r>
          <w:instrText xml:space="preserve"> PAGEREF _Toc21459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96" w:history="1">
        <w:r>
          <w:rPr>
            <w:rFonts w:ascii="仿宋" w:eastAsia="仿宋" w:hAnsi="仿宋" w:cs="仿宋" w:hint="eastAsia"/>
            <w:lang w:val="en-US"/>
          </w:rPr>
          <w:t>二十一、制度建设与管理</w:t>
        </w:r>
        <w:r>
          <w:tab/>
        </w:r>
        <w:r>
          <w:fldChar w:fldCharType="begin"/>
        </w:r>
        <w:r>
          <w:instrText xml:space="preserve"> PAGEREF _Toc24296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0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_Toc19360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7" w:history="1">
        <w:r>
          <w:rPr>
            <w:rFonts w:ascii="仿宋" w:eastAsia="仿宋" w:hAnsi="仿宋" w:cs="仿宋" w:hint="eastAsia"/>
            <w:lang w:val="en-US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_Toc9217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3" w:history="1">
        <w:r>
          <w:rPr>
            <w:rFonts w:ascii="仿宋" w:eastAsia="仿宋" w:hAnsi="仿宋" w:cs="仿宋" w:hint="eastAsia"/>
            <w:lang w:val="en-US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_Toc9713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https://d.book118.com/367015003123006045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拖拉机及农林牧渔用挂车项目安全调研评估报告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拖拉机及农林牧渔用挂车项目安全调研评估报告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拖拉机及农林牧渔用挂车项目安全调研评估报告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拖拉机及农林牧渔用挂车项目安全调研评估报告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拖拉机及农林牧渔用挂车项目安全调研评估报告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82B3CA7"/>
    <w:rsid w:val="382B3C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67015003123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2024-02-24T12:11:00Z</dcterms:created>
  <dcterms:modified xsi:type="dcterms:W3CDTF">2024-02-24T12:12:05Z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